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D5F9A" w:rsidRDefault="004D5F9A" w:rsidP="004D5F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Senior Software Engineer with 9+ years of experience designing, building, and scaling backend systems with Java, Spring Boot, and cloud-native technologies.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expertise in distributed systems,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database optimization, CI/CD automation, and </w:t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 </w:t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advocate of quality-driven development, test automation, and continuous improvement.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in AWS, GCP,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culture.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empowering teams, mentoring engineers, and delivering business-critical software in high-performance environments.</w:t>
      </w:r>
      <w:proofErr w:type="gramEnd"/>
    </w:p>
    <w:p w:rsidR="00A118EC" w:rsidRDefault="004D5F9A" w:rsidP="004D5F9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D5F9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Spring Boot, Hibernate,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</w:t>
      </w:r>
    </w:p>
    <w:p w:rsid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ECS), GCP,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MSSQL,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Selenium, Cucumber, TDD, BDD</w:t>
      </w:r>
    </w:p>
    <w:p w:rsidR="00CD31E7" w:rsidRPr="004D5F9A" w:rsidRDefault="004D5F9A" w:rsidP="004D5F9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 &amp; Tools: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Prometheus,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A118EC" w:rsidRDefault="004D5F9A" w:rsidP="004D5F9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D5F9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D5F9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of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powering a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Java 17, Spring Boot,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Kafka, improving service scalability by 40%.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CI/CD pipelines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zero-downtime deployments across staging and production environments.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services such as S3, Lambda, and ECS for cloud-native workflows, reducing infrastructure costs and improving system reliability.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frontend, QA,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in an </w:t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setup, delivering incremental improvements through pair programming, code reviews, and daily stand-ups.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system testing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Cucumber with full coverage on business-critical components, reducing bugs by 65% post-deployment.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decisions, ensuring clean design patterns, testability, and performance benchmarks for high-concurrency modules.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technical interviews and mentored junior developers, creating internal training materials to improve onboarding and team performance.</w:t>
      </w:r>
    </w:p>
    <w:p w:rsidR="004D5F9A" w:rsidRPr="004D5F9A" w:rsidRDefault="004D5F9A" w:rsidP="004D5F9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systems with Prometheus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setting up alerting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for fast resolution and system health insights.</w:t>
      </w:r>
    </w:p>
    <w:p w:rsidR="00280323" w:rsidRDefault="00280323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a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using Java and Spring Boot for an e-commerce platform </w:t>
      </w:r>
      <w:bookmarkStart w:id="0" w:name="_GoBack"/>
      <w:bookmarkEnd w:id="0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serving 100K+ users, with optimized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MSSQL schemas.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to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reducing deployment time from hours to minutes while ensuring environment parity.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Embraced TDD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95% test coverage and reducing integration failures by over 50%.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workflows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allowing faster delivery cycles and consistent code quality with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static analysis checks.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codebase to follow SOLID and DDD principles, reducing technical debt and improving maintainability.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and design teams in Scrum ceremonies to refine requirements and ensure iterative feature delivery aligned with business goals.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of reporting modules by optimizing SQL queries and introducing caching strategies with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D5F9A" w:rsidRPr="004D5F9A" w:rsidRDefault="004D5F9A" w:rsidP="004D5F9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clear, concise technical documentation for APIs and deployment processes, aiding team scalability.</w:t>
      </w:r>
    </w:p>
    <w:p w:rsidR="00280323" w:rsidRDefault="00280323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multiple backend components for enterprise clients in healthcare and education sectors using Spring Boot and Hibernate.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and internal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JWT-based security and OAuth2 authorization flows.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local development environments to ensure consistent builds and eliminate system-specific issues.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analytics pipelines using scheduled batch jobs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functions, enabling client KPI tracking and custom report generation.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using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to manage tasks and priorities, adapting to changing project scopes.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audits and enforced code quality through review checklists and pull request guidelines.</w:t>
      </w:r>
    </w:p>
    <w:p w:rsidR="004D5F9A" w:rsidRP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systems to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architecture, improving modularity and reducing deployment risk.</w:t>
      </w:r>
    </w:p>
    <w:p w:rsidR="004D5F9A" w:rsidRDefault="004D5F9A" w:rsidP="004D5F9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and root cause analysis for incidents, reducing downtime and enhancing end-user satisfaction.</w:t>
      </w:r>
    </w:p>
    <w:p w:rsidR="004D5F9A" w:rsidRDefault="004D5F9A" w:rsidP="004D5F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D5F9A" w:rsidRDefault="004D5F9A" w:rsidP="004D5F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D5F9A" w:rsidRPr="004D5F9A" w:rsidRDefault="004D5F9A" w:rsidP="004D5F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high-quality backend modules for a B2B marketing platform using Java, Spring MVC, and Hibernate.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legacy endpoints for improved performance and standardized API responses for frontend consumption.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 CI/CD adoption through Jenkins setup and Bash scripting for build and deployment automation.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early-stage architecture planning for platform scalability and modularity.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integration tests and wrote unit tests, improving test confidence for each feature deployed.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SQL procedures and added indexes to improve query response times by over 70%.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 of databases from MySQL to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zero data loss.</w:t>
      </w:r>
    </w:p>
    <w:p w:rsidR="004D5F9A" w:rsidRPr="004D5F9A" w:rsidRDefault="004D5F9A" w:rsidP="004D5F9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Liaised with business analysts to ensure accurate delivery of user story requirements.</w:t>
      </w:r>
    </w:p>
    <w:p w:rsidR="00280323" w:rsidRDefault="00280323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D5F9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D5F9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backend development for an inventory management tool using Java, JSP,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new CRUD functionalities with user permission layers.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cases and manual scripts for quality assurance under supervision of senior engineers.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inefficient SQL queries, improving report generation speed for large datasets.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mobile app integration, enhancing accessibility of the platform.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meetings and learned about sprint planning and retrospectives.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with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merging, rebasing, and resolving conflicts.</w:t>
      </w:r>
    </w:p>
    <w:p w:rsidR="004D5F9A" w:rsidRPr="004D5F9A" w:rsidRDefault="004D5F9A" w:rsidP="004D5F9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code reviews and learned best practices in scalable backend development.</w:t>
      </w:r>
    </w:p>
    <w:p w:rsidR="00A118EC" w:rsidRPr="004D5F9A" w:rsidRDefault="004D5F9A" w:rsidP="004D5F9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D5F9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D5F9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D5F9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D5F9A" w:rsidP="004D5F9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D5F9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D5F9A" w:rsidRPr="004D5F9A" w:rsidRDefault="004D5F9A" w:rsidP="004D5F9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(2024)</w:t>
      </w:r>
    </w:p>
    <w:p w:rsidR="004D5F9A" w:rsidRPr="004D5F9A" w:rsidRDefault="004D5F9A" w:rsidP="004D5F9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Associate Cloud Engineer (2023)</w:t>
      </w:r>
    </w:p>
    <w:p w:rsidR="004D5F9A" w:rsidRPr="004D5F9A" w:rsidRDefault="004D5F9A" w:rsidP="004D5F9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 (2022)</w:t>
      </w:r>
    </w:p>
    <w:p w:rsidR="004D5F9A" w:rsidRPr="004D5F9A" w:rsidRDefault="004D5F9A" w:rsidP="004D5F9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(CKAD, 2023)</w:t>
      </w:r>
    </w:p>
    <w:p w:rsidR="00A118EC" w:rsidRPr="004D5F9A" w:rsidRDefault="004D5F9A" w:rsidP="004D5F9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D5F9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4D5F9A" w:rsidRPr="004D5F9A" w:rsidRDefault="004D5F9A" w:rsidP="004D5F9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Salon360 – </w:t>
      </w:r>
      <w:proofErr w:type="spellStart"/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 for Salon Chains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backend engineering for a multi-tenant salon management system handling bookings, payments, and CRM. Integrated with Stripe for payments and used AWS services for scalability.</w:t>
      </w:r>
    </w:p>
    <w:p w:rsidR="004D5F9A" w:rsidRPr="004D5F9A" w:rsidRDefault="004D5F9A" w:rsidP="004D5F9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Observatory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CI/CD monitoring tool that integrates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and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deployments, test results, and system uptime in real time.</w:t>
      </w:r>
    </w:p>
    <w:p w:rsidR="00A118EC" w:rsidRPr="004D5F9A" w:rsidRDefault="004D5F9A" w:rsidP="004D5F9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5F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Cost Tracker</w:t>
      </w:r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 GCP-based tool to monitor and alert on cloud resource usage with </w:t>
      </w:r>
      <w:proofErr w:type="spellStart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4D5F9A">
        <w:rPr>
          <w:rFonts w:ascii="Times New Roman" w:eastAsia="Times New Roman" w:hAnsi="Times New Roman" w:cs="Times New Roman"/>
          <w:sz w:val="24"/>
          <w:szCs w:val="24"/>
          <w:lang w:eastAsia="en-US"/>
        </w:rPr>
        <w:t>, Pub/Sub, and Firebase to help internal teams reduce monthly billing.</w:t>
      </w:r>
    </w:p>
    <w:sectPr w:rsidR="00A118EC" w:rsidRPr="004D5F9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A463640"/>
    <w:multiLevelType w:val="multilevel"/>
    <w:tmpl w:val="E66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4B472E58"/>
    <w:multiLevelType w:val="hybridMultilevel"/>
    <w:tmpl w:val="5F780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C623FA"/>
    <w:multiLevelType w:val="multilevel"/>
    <w:tmpl w:val="B65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5D1309"/>
    <w:multiLevelType w:val="multilevel"/>
    <w:tmpl w:val="C3B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1E3AAA"/>
    <w:multiLevelType w:val="multilevel"/>
    <w:tmpl w:val="82A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6206AA"/>
    <w:multiLevelType w:val="multilevel"/>
    <w:tmpl w:val="A4C0E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D45EF3"/>
    <w:multiLevelType w:val="multilevel"/>
    <w:tmpl w:val="90E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A776A6"/>
    <w:multiLevelType w:val="multilevel"/>
    <w:tmpl w:val="458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6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0"/>
  </w:num>
  <w:num w:numId="9">
    <w:abstractNumId w:val="17"/>
  </w:num>
  <w:num w:numId="10">
    <w:abstractNumId w:val="3"/>
  </w:num>
  <w:num w:numId="11">
    <w:abstractNumId w:val="23"/>
  </w:num>
  <w:num w:numId="12">
    <w:abstractNumId w:val="5"/>
  </w:num>
  <w:num w:numId="13">
    <w:abstractNumId w:val="20"/>
  </w:num>
  <w:num w:numId="14">
    <w:abstractNumId w:val="9"/>
  </w:num>
  <w:num w:numId="15">
    <w:abstractNumId w:val="7"/>
  </w:num>
  <w:num w:numId="16">
    <w:abstractNumId w:val="8"/>
  </w:num>
  <w:num w:numId="17">
    <w:abstractNumId w:val="18"/>
  </w:num>
  <w:num w:numId="18">
    <w:abstractNumId w:val="12"/>
  </w:num>
  <w:num w:numId="19">
    <w:abstractNumId w:val="22"/>
  </w:num>
  <w:num w:numId="20">
    <w:abstractNumId w:val="19"/>
  </w:num>
  <w:num w:numId="21">
    <w:abstractNumId w:val="2"/>
  </w:num>
  <w:num w:numId="22">
    <w:abstractNumId w:val="13"/>
  </w:num>
  <w:num w:numId="23">
    <w:abstractNumId w:val="24"/>
  </w:num>
  <w:num w:numId="24">
    <w:abstractNumId w:val="14"/>
  </w:num>
  <w:num w:numId="25">
    <w:abstractNumId w:val="21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D5F9A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1107</Words>
  <Characters>6311</Characters>
  <Application>Microsoft Office Word</Application>
  <DocSecurity>0</DocSecurity>
  <Lines>52</Lines>
  <Paragraphs>14</Paragraphs>
  <ScaleCrop>false</ScaleCrop>
  <Company>P R C</Company>
  <LinksUpToDate>false</LinksUpToDate>
  <CharactersWithSpaces>7404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2025-08-07T10:17:00Z</cp:lastPrinted>
  <dcterms:created xsi:type="dcterms:W3CDTF">2025-02-25T02:40:00Z</dcterms:created>
  <dcterms:modified xsi:type="dcterms:W3CDTF">2025-08-07T10:17:00Z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