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36E91" w:rsidRDefault="00836E91" w:rsidP="00836E91">
      <w:pPr>
        <w:jc w:val="both"/>
        <w:rPr>
          <w:rFonts w:asciiTheme="majorBidi" w:hAnsiTheme="majorBidi" w:cstheme="majorBidi"/>
          <w:sz w:val="24"/>
          <w:szCs w:val="24"/>
        </w:rPr>
      </w:pPr>
      <w:r w:rsidRPr="00836E91">
        <w:rPr>
          <w:rFonts w:asciiTheme="majorBidi" w:hAnsiTheme="majorBidi" w:cstheme="majorBidi"/>
          <w:sz w:val="24"/>
          <w:szCs w:val="24"/>
        </w:rPr>
        <w:t xml:space="preserve">Innovative and results-driven Senior Software Engineer with 9+ years of experience designing, developing, and delivering high-performance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platforms, enterprise applications, and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architectures. Expert in Java, Spring Boot, JPA, Hibernate, REST APIs, and event-driven solutions, with proven success in building scalable systems deployed on AWS and GCP. Adept at implementing CI/CD pipelines,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container orchestration, and database design for SQL (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MySQL) and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). </w:t>
      </w:r>
      <w:proofErr w:type="gramStart"/>
      <w:r w:rsidRPr="00836E91">
        <w:rPr>
          <w:rFonts w:asciiTheme="majorBidi" w:hAnsiTheme="majorBidi" w:cstheme="majorBidi"/>
          <w:sz w:val="24"/>
          <w:szCs w:val="24"/>
        </w:rPr>
        <w:t>Collaborative leader with a passion for clean architecture, agile development, and delivering business value through technology innovation.</w:t>
      </w:r>
      <w:proofErr w:type="gramEnd"/>
    </w:p>
    <w:p w:rsidR="00A118EC" w:rsidRDefault="00836E91" w:rsidP="00836E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36E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(JDK 8–21), Spring Boot, Spring MVC, Hibernate, JPA, REST,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JavaScript,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RDS, Lambda, API Gateway,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(Compute Engine, Cloud SQL,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, Pub/Sub)</w:t>
      </w:r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Oracle,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Maven,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Domain-Driven Design,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multi-tenancy</w:t>
      </w:r>
    </w:p>
    <w:p w:rsidR="00836E91" w:rsidRPr="00836E91" w:rsidRDefault="00836E91" w:rsidP="00836E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modeling, API Security (OAuth2, JWT), Agile/Scrum, Test-Driven Development (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836E91" w:rsidP="00836E9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36E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36E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and development of a multi-tenant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Java 17, Spring Boot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 to support over 500 concurrent enterprise clients without performance degradation.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deployed containerized services on AWS EKS with automated scaling policies, reducing infrastructure costs by 20% while improving service availability to 99.99%.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complex REST APIs with advanced query optimizations, caching strategies, and security layers using OAuth2/JWT to handle millions of monthly API calls securely.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CI/CD pipelines in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automated tests, security scans, and zero-downtime deployments, reducing release cycles from bi-weekly to daily.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Hibernate/JPA entity relationships and indexes for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up to 40% faster query execution in critical modules.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on clean code, SOLID principles,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practices, resulting in measurable improvements in code quality metrics.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core services from monolithic architecture to event-driven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Apache Kafka, enabling asynchronous processing and reducing API response times by 35%.</w:t>
      </w:r>
    </w:p>
    <w:p w:rsidR="00836E91" w:rsidRPr="00836E91" w:rsidRDefault="00836E91" w:rsidP="00836E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GCP Pub/Sub for cross-service messaging in hybrid cloud deployment, ensuring high availability and disaster recovery compliance.</w:t>
      </w:r>
    </w:p>
    <w:p w:rsidR="00280323" w:rsidRDefault="00280323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enterprise-level Java Spring Boot applications with REST APIs, enabling seamless integration with third-party CRM and payment gateway services.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on AWS EC2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automating infrastructure provisioning with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for faster onboarding of new environments.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role-based authentication and authorization systems using Spring Security and JWT, meeting GDPR compliance requirements.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SQL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schemas, introducing optimized indexes and query structures that reduced average data retrieval time by 30%.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analytics dashboards with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high-speed metric updates, improving stakeholder decision-making capabilities.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 </w:t>
      </w:r>
      <w:proofErr w:type="gram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providing technical input to refine business requirements into deliverable features.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API load testing and performance tuning to sustain peak traffic during seasonal campaigns without service interruptions.</w:t>
      </w:r>
    </w:p>
    <w:p w:rsidR="00836E91" w:rsidRPr="00836E91" w:rsidRDefault="00836E91" w:rsidP="00836E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integration testing pipelines with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test coverage from 45% to 85% within six months.</w:t>
      </w:r>
    </w:p>
    <w:p w:rsidR="00280323" w:rsidRDefault="00280323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custom enterprise solutions in Java and Spring Boot for clients across finance and logistics sectors.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instances, ensuring optimal performance through regular query optimization and schema refinement.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development environments and orchestrated deployments with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setup time for developers by 60%.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data synchronization between internal ERP systems and third-party APIs, achieving near real-time updates.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caching layers using </w:t>
      </w:r>
      <w:proofErr w:type="spellStart"/>
      <w:proofErr w:type="gram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redundant database calls, cutting average response time for critical endpoints by 50%.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technical documentation and API specifications to improve onboarding efficiency for new developers.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teams to implement automated regression testing suites, significantly lowering post-deployment defect rates.</w:t>
      </w:r>
    </w:p>
    <w:p w:rsidR="00836E91" w:rsidRPr="00836E91" w:rsidRDefault="00836E91" w:rsidP="00836E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S3 for secure file storage and retrieval, implementing lifecycle policies to optimize storage costs.</w:t>
      </w:r>
    </w:p>
    <w:p w:rsidR="00280323" w:rsidRDefault="00280323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in Java and Spring MVC for e-commerce platforms with payment integration and order management modules.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efficient SQL queries and indexes for MySQL to enhance search functionality and transaction processing speed.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providing input to sprint planning and backlog refinement to align deliverables with client goals.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CDN to improve content delivery times for global customers.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REST APIs for mobile applications, ensuring compatibility with Android and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 for collaborative development, ensuring smooth integration of features into the main release branch.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performance through memory profiling and JVM tuning, reducing server load under peak usage.</w:t>
      </w:r>
    </w:p>
    <w:p w:rsidR="00836E91" w:rsidRPr="00836E91" w:rsidRDefault="00836E91" w:rsidP="00836E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post-deployment support and bug fixes, achieving 95% SLA compliance for resolution timeframes.</w:t>
      </w:r>
    </w:p>
    <w:p w:rsidR="00280323" w:rsidRDefault="00280323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36E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36E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web applications using Java, JSP, and Servlets for small business clients.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REST endpoints for internal tools, supporting faster data retrieval for business reporting.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and basic stored procedures to automate reporting tasks.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applied feedback to improve adherence to coding standards.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front-end interfaces using HTML5, CSS3, and JavaScript for internal admin dashboards.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test environments using AWS EC2 instances to simulate production workloads.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emerging Java frameworks and libraries to propose modernization of legacy systems.</w:t>
      </w:r>
    </w:p>
    <w:p w:rsidR="00836E91" w:rsidRPr="00836E91" w:rsidRDefault="00836E91" w:rsidP="00836E9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documentation and training for junior interns on software development best practices.</w:t>
      </w:r>
    </w:p>
    <w:p w:rsidR="00A118EC" w:rsidRDefault="00836E91" w:rsidP="00836E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36E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36E9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36E9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36E91" w:rsidP="00836E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36E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36E91" w:rsidRPr="00836E91" w:rsidRDefault="00836E91" w:rsidP="00836E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836E91" w:rsidRPr="00836E91" w:rsidRDefault="00836E91" w:rsidP="00836E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836E91" w:rsidRPr="00836E91" w:rsidRDefault="00836E91" w:rsidP="00836E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6E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Oracle Certified Professional, Java SE 11 Developer</w:t>
      </w:r>
    </w:p>
    <w:p w:rsidR="00836E91" w:rsidRPr="00836E91" w:rsidRDefault="00836E91" w:rsidP="00836E91">
      <w:pPr>
        <w:ind w:left="360"/>
        <w:jc w:val="both"/>
        <w:rPr>
          <w:rFonts w:asciiTheme="majorBidi" w:hAnsiTheme="majorBidi" w:cstheme="majorBidi"/>
        </w:rPr>
      </w:pPr>
    </w:p>
    <w:p w:rsidR="00A118EC" w:rsidRPr="00836E91" w:rsidRDefault="00836E91" w:rsidP="00836E91">
      <w:pPr>
        <w:jc w:val="both"/>
        <w:rPr>
          <w:rFonts w:asciiTheme="majorBidi" w:hAnsiTheme="majorBidi" w:cstheme="majorBidi"/>
        </w:rPr>
      </w:pPr>
      <w: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36E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36E91" w:rsidRPr="00836E91" w:rsidRDefault="00836E91" w:rsidP="00836E91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836E91">
        <w:rPr>
          <w:rStyle w:val="Strong"/>
          <w:rFonts w:asciiTheme="majorBidi" w:hAnsiTheme="majorBidi" w:cstheme="majorBidi"/>
          <w:sz w:val="24"/>
          <w:szCs w:val="24"/>
        </w:rPr>
        <w:t xml:space="preserve">Multi-Tenant </w:t>
      </w:r>
      <w:proofErr w:type="spellStart"/>
      <w:r w:rsidRPr="00836E91">
        <w:rPr>
          <w:rStyle w:val="Strong"/>
          <w:rFonts w:asciiTheme="majorBidi" w:hAnsiTheme="majorBidi" w:cstheme="majorBidi"/>
          <w:sz w:val="24"/>
          <w:szCs w:val="24"/>
        </w:rPr>
        <w:t>SaaS</w:t>
      </w:r>
      <w:proofErr w:type="spellEnd"/>
      <w:r w:rsidRPr="00836E91">
        <w:rPr>
          <w:rStyle w:val="Strong"/>
          <w:rFonts w:asciiTheme="majorBidi" w:hAnsiTheme="majorBidi" w:cstheme="majorBidi"/>
          <w:sz w:val="24"/>
          <w:szCs w:val="24"/>
        </w:rPr>
        <w:t xml:space="preserve"> Platform</w:t>
      </w:r>
      <w:r w:rsidRPr="00836E91">
        <w:rPr>
          <w:rFonts w:asciiTheme="majorBidi" w:hAnsiTheme="majorBidi" w:cstheme="majorBidi"/>
          <w:sz w:val="24"/>
          <w:szCs w:val="24"/>
        </w:rPr>
        <w:t xml:space="preserve"> – Architected and developed a cloud-native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platform using Java 17, Spring Boot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on AWS EKS. Designed API gateway and service mesh for secure inter-service communication.</w:t>
      </w:r>
    </w:p>
    <w:p w:rsidR="00836E91" w:rsidRDefault="00836E91" w:rsidP="00836E91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836E91">
        <w:rPr>
          <w:rStyle w:val="Strong"/>
          <w:rFonts w:asciiTheme="majorBidi" w:hAnsiTheme="majorBidi" w:cstheme="majorBidi"/>
          <w:sz w:val="24"/>
          <w:szCs w:val="24"/>
        </w:rPr>
        <w:t>E-Commerce Order Management System</w:t>
      </w:r>
      <w:r w:rsidRPr="00836E91">
        <w:rPr>
          <w:rFonts w:asciiTheme="majorBidi" w:hAnsiTheme="majorBidi" w:cstheme="majorBidi"/>
          <w:sz w:val="24"/>
          <w:szCs w:val="24"/>
        </w:rPr>
        <w:t xml:space="preserve"> – Built backend order tracking, payment, and inventory modules in Spring Boot with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caching, deployed on GCP for global scalability.</w:t>
      </w:r>
    </w:p>
    <w:p w:rsidR="00A118EC" w:rsidRPr="00836E91" w:rsidRDefault="00836E91" w:rsidP="00836E91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  <w:sz w:val="24"/>
          <w:szCs w:val="24"/>
        </w:rPr>
      </w:pPr>
      <w:r w:rsidRPr="00836E91">
        <w:rPr>
          <w:rStyle w:val="Strong"/>
          <w:rFonts w:asciiTheme="majorBidi" w:hAnsiTheme="majorBidi" w:cstheme="majorBidi"/>
          <w:sz w:val="24"/>
          <w:szCs w:val="24"/>
        </w:rPr>
        <w:t>Real-Time Analytics Dashboard</w:t>
      </w:r>
      <w:r w:rsidRPr="00836E91">
        <w:rPr>
          <w:rFonts w:asciiTheme="majorBidi" w:hAnsiTheme="majorBidi" w:cstheme="majorBidi"/>
          <w:sz w:val="24"/>
          <w:szCs w:val="24"/>
        </w:rPr>
        <w:t xml:space="preserve"> – Created live analytics visualization using Java APIs,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836E91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836E91">
        <w:rPr>
          <w:rFonts w:asciiTheme="majorBidi" w:hAnsiTheme="majorBidi" w:cstheme="majorBidi"/>
          <w:sz w:val="24"/>
          <w:szCs w:val="24"/>
        </w:rPr>
        <w:t xml:space="preserve"> for sub-second u</w:t>
      </w:r>
      <w:bookmarkStart w:id="0" w:name="_GoBack"/>
      <w:bookmarkEnd w:id="0"/>
      <w:r w:rsidRPr="00836E91">
        <w:rPr>
          <w:rFonts w:asciiTheme="majorBidi" w:hAnsiTheme="majorBidi" w:cstheme="majorBidi"/>
          <w:sz w:val="24"/>
          <w:szCs w:val="24"/>
        </w:rPr>
        <w:t>pdate times.</w:t>
      </w:r>
    </w:p>
    <w:sectPr w:rsidR="00A118EC" w:rsidRPr="00836E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8B18E1"/>
    <w:multiLevelType w:val="hybridMultilevel"/>
    <w:tmpl w:val="31EEF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44F12"/>
    <w:multiLevelType w:val="multilevel"/>
    <w:tmpl w:val="680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70DB5"/>
    <w:multiLevelType w:val="hybridMultilevel"/>
    <w:tmpl w:val="34AE5E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5F090E"/>
    <w:multiLevelType w:val="multilevel"/>
    <w:tmpl w:val="25A82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00134"/>
    <w:multiLevelType w:val="hybridMultilevel"/>
    <w:tmpl w:val="BC989468"/>
    <w:lvl w:ilvl="0" w:tplc="69F0A10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774D66"/>
    <w:multiLevelType w:val="hybridMultilevel"/>
    <w:tmpl w:val="15722E12"/>
    <w:lvl w:ilvl="0" w:tplc="6442C2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9E3907"/>
    <w:multiLevelType w:val="multilevel"/>
    <w:tmpl w:val="F84E75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287215"/>
    <w:multiLevelType w:val="hybridMultilevel"/>
    <w:tmpl w:val="B602D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610B87"/>
    <w:multiLevelType w:val="hybridMultilevel"/>
    <w:tmpl w:val="86E8E6AC"/>
    <w:lvl w:ilvl="0" w:tplc="4F26BD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B9969B3"/>
    <w:multiLevelType w:val="hybridMultilevel"/>
    <w:tmpl w:val="932EB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102594"/>
    <w:multiLevelType w:val="multilevel"/>
    <w:tmpl w:val="D1B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946F35"/>
    <w:multiLevelType w:val="hybridMultilevel"/>
    <w:tmpl w:val="51048470"/>
    <w:lvl w:ilvl="0" w:tplc="9E20D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F741D8"/>
    <w:multiLevelType w:val="hybridMultilevel"/>
    <w:tmpl w:val="72DCE8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4"/>
  </w:num>
  <w:num w:numId="3">
    <w:abstractNumId w:val="25"/>
  </w:num>
  <w:num w:numId="4">
    <w:abstractNumId w:val="10"/>
  </w:num>
  <w:num w:numId="5">
    <w:abstractNumId w:val="1"/>
  </w:num>
  <w:num w:numId="6">
    <w:abstractNumId w:val="0"/>
  </w:num>
  <w:num w:numId="7">
    <w:abstractNumId w:val="30"/>
  </w:num>
  <w:num w:numId="8">
    <w:abstractNumId w:val="18"/>
  </w:num>
  <w:num w:numId="9">
    <w:abstractNumId w:val="26"/>
  </w:num>
  <w:num w:numId="10">
    <w:abstractNumId w:val="7"/>
  </w:num>
  <w:num w:numId="11">
    <w:abstractNumId w:val="29"/>
  </w:num>
  <w:num w:numId="12">
    <w:abstractNumId w:val="11"/>
  </w:num>
  <w:num w:numId="13">
    <w:abstractNumId w:val="28"/>
  </w:num>
  <w:num w:numId="14">
    <w:abstractNumId w:val="17"/>
  </w:num>
  <w:num w:numId="15">
    <w:abstractNumId w:val="14"/>
  </w:num>
  <w:num w:numId="16">
    <w:abstractNumId w:val="15"/>
  </w:num>
  <w:num w:numId="17">
    <w:abstractNumId w:val="27"/>
  </w:num>
  <w:num w:numId="18">
    <w:abstractNumId w:val="20"/>
  </w:num>
  <w:num w:numId="19">
    <w:abstractNumId w:val="2"/>
  </w:num>
  <w:num w:numId="20">
    <w:abstractNumId w:val="6"/>
  </w:num>
  <w:num w:numId="21">
    <w:abstractNumId w:val="12"/>
  </w:num>
  <w:num w:numId="22">
    <w:abstractNumId w:val="8"/>
  </w:num>
  <w:num w:numId="23">
    <w:abstractNumId w:val="19"/>
  </w:num>
  <w:num w:numId="24">
    <w:abstractNumId w:val="16"/>
  </w:num>
  <w:num w:numId="25">
    <w:abstractNumId w:val="3"/>
  </w:num>
  <w:num w:numId="26">
    <w:abstractNumId w:val="5"/>
  </w:num>
  <w:num w:numId="27">
    <w:abstractNumId w:val="23"/>
  </w:num>
  <w:num w:numId="28">
    <w:abstractNumId w:val="22"/>
  </w:num>
  <w:num w:numId="29">
    <w:abstractNumId w:val="21"/>
  </w:num>
  <w:num w:numId="30">
    <w:abstractNumId w:val="9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36E9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1204</Words>
  <Characters>6866</Characters>
  <Application>Microsoft Office Word</Application>
  <DocSecurity>0</DocSecurity>
  <Lines>57</Lines>
  <Paragraphs>16</Paragraphs>
  <ScaleCrop>false</ScaleCrop>
  <Company>P R C</Company>
  <LinksUpToDate>false</LinksUpToDate>
  <CharactersWithSpaces>8054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2025-08-11T13:52:00Z</cp:lastPrinted>
  <dcterms:created xsi:type="dcterms:W3CDTF">2025-02-25T02:40:00Z</dcterms:created>
  <dcterms:modified xsi:type="dcterms:W3CDTF">2025-08-11T13:52:00Z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