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D3EBE">
      <w:pPr>
        <w:pStyle w:val="2"/>
        <w:jc w:val="center"/>
        <w:rPr>
          <w:rFonts w:hint="default" w:asciiTheme="majorBidi" w:hAnsiTheme="majorBidi" w:cstheme="majorBidi"/>
          <w:b w:val="0"/>
          <w:bCs w:val="0"/>
        </w:rPr>
      </w:pPr>
      <w:r>
        <w:rPr>
          <w:rStyle w:val="9"/>
          <w:rFonts w:hint="default" w:ascii="Stencil" w:hAnsi="Stencil" w:cs="Impact"/>
          <w:b/>
          <w:bCs/>
          <w:color w:val="5B9BD5" w:themeColor="accent1"/>
          <w:sz w:val="96"/>
          <w:szCs w:val="96"/>
          <w14:textFill>
            <w14:solidFill>
              <w14:schemeClr w14:val="accent1"/>
            </w14:solidFill>
          </w14:textFill>
        </w:rPr>
        <w:t>Cristoff Stan</w:t>
      </w:r>
      <w:r>
        <w:rPr>
          <w:rStyle w:val="9"/>
          <w:rFonts w:hint="default" w:ascii="Impact" w:hAnsi="Impact" w:cs="Impact"/>
          <w:b/>
          <w:bCs/>
          <w:color w:val="5B9BD5" w:themeColor="accent1"/>
          <w:sz w:val="96"/>
          <w:szCs w:val="96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eastAsia="Segoe UI" w:asciiTheme="majorBidi" w:hAnsiTheme="majorBidi" w:cstheme="majorBidi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0"/>
      </w:tblGrid>
      <w:tr w14:paraId="28660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14:paraId="7B32AA73">
            <w:pPr>
              <w:pStyle w:val="8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>Location: Tallinn, Harjumaa,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 w:type="textWrapping"/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LinkedIn: https://www.linkedin.com/in/cristoff-stan-b53490362/ | Phone Number: +372 58619311</w:t>
            </w:r>
          </w:p>
        </w:tc>
      </w:tr>
    </w:tbl>
    <w:p w14:paraId="0DCAA841">
      <w:pPr>
        <w:pStyle w:val="3"/>
        <w:rPr>
          <w:rFonts w:hint="default" w:asciiTheme="majorBidi" w:hAnsiTheme="majorBidi" w:cstheme="majorBidi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Style w:val="9"/>
          <w:rFonts w:hint="default" w:asciiTheme="majorBidi" w:hAnsiTheme="majorBidi" w:cstheme="majorBidi"/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PROFESSIONAL SUMMARY</w:t>
      </w:r>
    </w:p>
    <w:p w14:paraId="2CF7F03F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>Experienced Java Developer with a strong background in building secure, scalable backend systems using Spring Boot, REST APIs, OAuth2, and containerized microservices. Over 10 years of experience across enterprise environments, with hands-on expertise in CI/CD, relational and NoSQL databases, messaging platforms, and Agile delivery. Focused on writing high-quality, maintainable code aligned with SOLID principles and domain-driven practices for mission-critical applications.</w:t>
      </w:r>
    </w:p>
    <w:p w14:paraId="64060A0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o:spt="1" style="height:1.5pt;width:432pt;" fillcolor="#5B9BD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03CF4">
      <w:pPr>
        <w:pStyle w:val="3"/>
        <w:jc w:val="both"/>
        <w:rPr>
          <w:rFonts w:hint="default" w:asciiTheme="majorBidi" w:hAnsiTheme="majorBidi" w:cstheme="majorBidi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Style w:val="9"/>
          <w:rFonts w:hint="default" w:asciiTheme="majorBidi" w:hAnsiTheme="majorBidi" w:cstheme="majorBidi"/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TECHNICAL SKILLS</w:t>
      </w:r>
    </w:p>
    <w:p w14:paraId="0403AA00">
      <w:pPr>
        <w:pStyle w:val="11"/>
        <w:numPr>
          <w:ilvl w:val="0"/>
          <w:numId w:val="1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lang w:eastAsia="en-US"/>
        </w:rPr>
        <w:t>Languages:</w:t>
      </w: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 Java 11+, SQL, Bash, JavaScript, TypeScript </w:t>
      </w:r>
    </w:p>
    <w:p w14:paraId="7406003E">
      <w:pPr>
        <w:pStyle w:val="11"/>
        <w:numPr>
          <w:ilvl w:val="0"/>
          <w:numId w:val="1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lang w:eastAsia="en-US"/>
        </w:rPr>
        <w:t>Backend Frameworks:</w:t>
      </w: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 Spring Boot, Spring MVC, Spring Security, Spring Data, Spring Integration </w:t>
      </w:r>
    </w:p>
    <w:p w14:paraId="4E11105A">
      <w:pPr>
        <w:pStyle w:val="11"/>
        <w:numPr>
          <w:ilvl w:val="0"/>
          <w:numId w:val="1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lang w:eastAsia="en-US"/>
        </w:rPr>
        <w:t>APIs &amp; Integration:</w:t>
      </w: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 REST, SOAP, gRPC, OAuth2, JWT, OpenAPI, Postman </w:t>
      </w:r>
    </w:p>
    <w:p w14:paraId="6EA45FDF">
      <w:pPr>
        <w:pStyle w:val="11"/>
        <w:numPr>
          <w:ilvl w:val="0"/>
          <w:numId w:val="1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lang w:eastAsia="en-US"/>
        </w:rPr>
        <w:t>Messaging:</w:t>
      </w: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 ActiveMQ, RabbitMQ, Kafka, event queues, retry orchestration </w:t>
      </w:r>
    </w:p>
    <w:p w14:paraId="2AB7BF41">
      <w:pPr>
        <w:pStyle w:val="11"/>
        <w:numPr>
          <w:ilvl w:val="0"/>
          <w:numId w:val="1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lang w:eastAsia="en-US"/>
        </w:rPr>
        <w:t>Databases:</w:t>
      </w: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 PostgreSQL, Microsoft SQL Server, Elasticsearch, Redis, Neo4j </w:t>
      </w:r>
    </w:p>
    <w:p w14:paraId="35DA5CD9">
      <w:pPr>
        <w:pStyle w:val="11"/>
        <w:numPr>
          <w:ilvl w:val="0"/>
          <w:numId w:val="1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lang w:eastAsia="en-US"/>
        </w:rPr>
        <w:t>Frontend:</w:t>
      </w: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 Vue.js, Angular, JSP, jQuery </w:t>
      </w:r>
    </w:p>
    <w:p w14:paraId="42B7F513">
      <w:pPr>
        <w:pStyle w:val="11"/>
        <w:numPr>
          <w:ilvl w:val="0"/>
          <w:numId w:val="1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lang w:eastAsia="en-US"/>
        </w:rPr>
        <w:t>DevOps &amp; Cloud:</w:t>
      </w: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 Docker, Kubernetes, Helm, Azure DevOps, GitHub Actions, Jenkins </w:t>
      </w:r>
    </w:p>
    <w:p w14:paraId="632A3344">
      <w:pPr>
        <w:pStyle w:val="11"/>
        <w:numPr>
          <w:ilvl w:val="0"/>
          <w:numId w:val="1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lang w:eastAsia="en-US"/>
        </w:rPr>
        <w:t>Testing:</w:t>
      </w: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 JUnit, Mockito, REST Assured, TestContainers, integration testing </w:t>
      </w:r>
    </w:p>
    <w:p w14:paraId="52F168B1">
      <w:pPr>
        <w:pStyle w:val="11"/>
        <w:numPr>
          <w:ilvl w:val="0"/>
          <w:numId w:val="1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lang w:eastAsia="en-US"/>
        </w:rPr>
        <w:t>Observability:</w:t>
      </w: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 ELK Stack, OpenTelemetry, Prometheus, Grafana </w:t>
      </w:r>
    </w:p>
    <w:p w14:paraId="6355E22E">
      <w:pPr>
        <w:pStyle w:val="11"/>
        <w:numPr>
          <w:ilvl w:val="0"/>
          <w:numId w:val="1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lang w:eastAsia="en-US"/>
        </w:rPr>
        <w:t>Development Tools:</w:t>
      </w: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 IntelliJ IDEA, Eclipse, Maven, Gradle, Git, Jira </w:t>
      </w:r>
    </w:p>
    <w:p w14:paraId="75CCB4B8">
      <w:pPr>
        <w:pStyle w:val="11"/>
        <w:numPr>
          <w:ilvl w:val="0"/>
          <w:numId w:val="1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eastAsia="Times New Roman" w:asciiTheme="majorBidi" w:hAnsiTheme="majorBidi" w:cstheme="majorBidi"/>
          <w:b/>
          <w:bCs/>
          <w:color w:val="000000"/>
          <w:sz w:val="24"/>
          <w:szCs w:val="24"/>
          <w:lang w:eastAsia="en-US"/>
        </w:rPr>
        <w:t>Practices:</w:t>
      </w: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 Agile, Scrum, TDD, CI/CD pipelines, DDD, SOLID principles</w:t>
      </w:r>
    </w:p>
    <w:p w14:paraId="7E4A04F1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o:spt="1" style="height:1.5pt;width:432pt;" fillcolor="#5B9BD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868C9">
      <w:pPr>
        <w:pStyle w:val="3"/>
        <w:jc w:val="both"/>
        <w:rPr>
          <w:rFonts w:hint="default" w:asciiTheme="majorBidi" w:hAnsiTheme="majorBidi" w:cstheme="majorBidi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Style w:val="9"/>
          <w:rFonts w:hint="default" w:asciiTheme="majorBidi" w:hAnsiTheme="majorBidi" w:cstheme="majorBidi"/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WORK EXPERIENCE</w:t>
      </w:r>
    </w:p>
    <w:p w14:paraId="1F63E36B">
      <w:pPr>
        <w:pStyle w:val="4"/>
        <w:spacing w:beforeAutospacing="0" w:afterAutospacing="0"/>
        <w:jc w:val="both"/>
        <w:rPr>
          <w:rStyle w:val="9"/>
          <w:rFonts w:hint="default" w:asciiTheme="majorBidi" w:hAnsiTheme="majorBidi" w:cstheme="majorBidi"/>
          <w:b/>
          <w:bCs/>
        </w:rPr>
      </w:pPr>
      <w:r>
        <w:rPr>
          <w:rStyle w:val="9"/>
          <w:rFonts w:hint="default" w:asciiTheme="majorBidi" w:hAnsiTheme="majorBidi" w:cstheme="majorBidi"/>
          <w:b/>
          <w:bCs/>
        </w:rPr>
        <w:t>Sensidev</w:t>
      </w:r>
    </w:p>
    <w:p w14:paraId="39BD160B">
      <w:pPr>
        <w:pStyle w:val="4"/>
        <w:spacing w:beforeAutospacing="0" w:afterAutospacing="0"/>
        <w:jc w:val="both"/>
        <w:rPr>
          <w:rFonts w:hint="default" w:asciiTheme="majorBidi" w:hAnsiTheme="majorBidi" w:cstheme="majorBidi"/>
        </w:rPr>
      </w:pPr>
      <w:r>
        <w:rPr>
          <w:rStyle w:val="9"/>
          <w:rFonts w:hint="default" w:asciiTheme="majorBidi" w:hAnsiTheme="majorBidi" w:cstheme="majorBidi"/>
          <w:b/>
          <w:bCs/>
        </w:rPr>
        <w:t>Senior Software Engineer</w:t>
      </w:r>
    </w:p>
    <w:p w14:paraId="4A315F81">
      <w:pPr>
        <w:pStyle w:val="8"/>
        <w:spacing w:beforeAutospacing="0" w:afterAutospacing="0"/>
        <w:jc w:val="both"/>
        <w:rPr>
          <w:rStyle w:val="9"/>
          <w:rFonts w:asciiTheme="majorBidi" w:hAnsiTheme="majorBidi" w:cstheme="majorBidi"/>
        </w:rPr>
      </w:pPr>
      <w:r>
        <w:rPr>
          <w:rStyle w:val="9"/>
          <w:rFonts w:asciiTheme="majorBidi" w:hAnsiTheme="majorBidi" w:cstheme="majorBidi"/>
        </w:rPr>
        <w:t>September 2021 – December 2024</w:t>
      </w:r>
    </w:p>
    <w:p w14:paraId="2B2CB56A">
      <w:pPr>
        <w:pStyle w:val="8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Timişoara, Romania</w:t>
      </w:r>
    </w:p>
    <w:p w14:paraId="59AAE438">
      <w:pPr>
        <w:pStyle w:val="11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Led the development of high-throughput backend services with Spring Boot and Java 17, integrating ActiveMQ messaging queues for asynchronous event dispatching. </w:t>
      </w:r>
    </w:p>
    <w:p w14:paraId="2EC3F1EE">
      <w:pPr>
        <w:pStyle w:val="11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Secured REST APIs with OAuth2 and JWT-based access controls, introducing token introspection and refresh flow to meet audit and compliance requirements. </w:t>
      </w:r>
    </w:p>
    <w:p w14:paraId="51A73AA4">
      <w:pPr>
        <w:pStyle w:val="11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Integrated CI/CD pipelines using GitHub Actions with Maven-based builds, deploying Dockerized services into Azure Kubernetes Service using environment-specific Helm values. </w:t>
      </w:r>
    </w:p>
    <w:p w14:paraId="025299DD">
      <w:pPr>
        <w:pStyle w:val="11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Architected microservices with domain-driven modules and clear API boundaries, simplifying refactor cycles and improving code readability and extensibility.</w:t>
      </w:r>
    </w:p>
    <w:p w14:paraId="0FFE6578">
      <w:pPr>
        <w:pStyle w:val="11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Worked with OpenTelemetry and Prometheus exporters to add real-time metrics into critical paths, enhancing observability and enabling SLA-based monitoring.</w:t>
      </w:r>
    </w:p>
    <w:p w14:paraId="3A0A2A90">
      <w:pPr>
        <w:pStyle w:val="11"/>
        <w:numPr>
          <w:numId w:val="0"/>
        </w:numPr>
        <w:contextualSpacing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14:paraId="53BCF5EE">
      <w:pPr>
        <w:pStyle w:val="11"/>
        <w:numPr>
          <w:numId w:val="0"/>
        </w:numPr>
        <w:contextualSpacing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14:paraId="42C07B92">
      <w:pPr>
        <w:pStyle w:val="4"/>
        <w:spacing w:beforeAutospacing="0" w:afterAutospacing="0"/>
        <w:jc w:val="both"/>
        <w:rPr>
          <w:rStyle w:val="9"/>
          <w:rFonts w:hint="default" w:asciiTheme="majorBidi" w:hAnsiTheme="majorBidi" w:cstheme="majorBidi"/>
          <w:b/>
          <w:bCs/>
        </w:rPr>
      </w:pPr>
      <w:r>
        <w:rPr>
          <w:rStyle w:val="9"/>
          <w:rFonts w:hint="default" w:asciiTheme="majorBidi" w:hAnsiTheme="majorBidi" w:cstheme="majorBidi"/>
          <w:b/>
          <w:bCs/>
        </w:rPr>
        <w:t>Syscom Digital</w:t>
      </w:r>
    </w:p>
    <w:p w14:paraId="3F8DF7D6">
      <w:pPr>
        <w:pStyle w:val="4"/>
        <w:spacing w:beforeAutospacing="0" w:afterAutospacing="0"/>
        <w:jc w:val="both"/>
        <w:rPr>
          <w:rFonts w:hint="default" w:asciiTheme="majorBidi" w:hAnsiTheme="majorBidi" w:cstheme="majorBidi"/>
        </w:rPr>
      </w:pPr>
      <w:r>
        <w:rPr>
          <w:rStyle w:val="9"/>
          <w:rFonts w:hint="default" w:asciiTheme="majorBidi" w:hAnsiTheme="majorBidi" w:cstheme="majorBidi"/>
          <w:b/>
          <w:bCs/>
        </w:rPr>
        <w:t>Software Engineer</w:t>
      </w:r>
    </w:p>
    <w:p w14:paraId="4068D04C">
      <w:pPr>
        <w:pStyle w:val="8"/>
        <w:spacing w:beforeAutospacing="0" w:afterAutospacing="0"/>
        <w:jc w:val="both"/>
        <w:rPr>
          <w:rStyle w:val="9"/>
          <w:rFonts w:asciiTheme="majorBidi" w:hAnsiTheme="majorBidi" w:cstheme="majorBidi"/>
        </w:rPr>
      </w:pPr>
      <w:r>
        <w:rPr>
          <w:rStyle w:val="9"/>
          <w:rFonts w:asciiTheme="majorBidi" w:hAnsiTheme="majorBidi" w:cstheme="majorBidi"/>
        </w:rPr>
        <w:t>October 2019 – August 2021</w:t>
      </w:r>
    </w:p>
    <w:p w14:paraId="647B718D">
      <w:pPr>
        <w:pStyle w:val="8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14:paraId="474A42D3">
      <w:pPr>
        <w:pStyle w:val="11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Built backend components to process high-frequency transaction events, optimizing Spring Data JPA queries for batch inserts and consistency validation. </w:t>
      </w:r>
    </w:p>
    <w:p w14:paraId="6CC0CCBF">
      <w:pPr>
        <w:pStyle w:val="11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Implemented Elasticsearch integrations with Spring Boot to index financial records, supporting near real-time analytics and advanced filtering logic in the UI. </w:t>
      </w:r>
    </w:p>
    <w:p w14:paraId="722E39F9">
      <w:pPr>
        <w:pStyle w:val="11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Refactored SOAP interfaces into RESTful endpoints with annotated Spring MVC controllers, improving external system interoperability and reducing latency. </w:t>
      </w:r>
    </w:p>
    <w:p w14:paraId="11CD7F79">
      <w:pPr>
        <w:pStyle w:val="11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Developed layered access roles across user tiers using Spring Security filters and metadata tags, enabling granular permissions for client portal usage. </w:t>
      </w:r>
    </w:p>
    <w:p w14:paraId="1222294B">
      <w:pPr>
        <w:pStyle w:val="11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Participated in daily Scrum routines and biweekly planning meetings, contributing technical feasibility insights during backlog refinement and sprint estimations.</w:t>
      </w:r>
      <w:r>
        <w:rPr>
          <w:rFonts w:asciiTheme="majorBidi" w:hAnsiTheme="majorBidi" w:cstheme="majorBidi"/>
          <w:color w:val="000000"/>
        </w:rPr>
        <w:t>feasibility insights during backlog refinement and sprint estimations.</w:t>
      </w:r>
    </w:p>
    <w:p w14:paraId="34CDEFAB">
      <w:pPr>
        <w:pStyle w:val="4"/>
        <w:spacing w:beforeAutospacing="0" w:afterAutospacing="0"/>
        <w:jc w:val="both"/>
        <w:rPr>
          <w:rStyle w:val="9"/>
          <w:rFonts w:hint="default" w:asciiTheme="majorBidi" w:hAnsiTheme="majorBidi" w:cstheme="majorBidi"/>
          <w:b/>
          <w:bCs/>
        </w:rPr>
      </w:pPr>
      <w:r>
        <w:rPr>
          <w:rStyle w:val="9"/>
          <w:rFonts w:hint="default" w:asciiTheme="majorBidi" w:hAnsiTheme="majorBidi" w:cstheme="majorBidi"/>
          <w:b/>
          <w:bCs/>
        </w:rPr>
        <w:t>Soft Build</w:t>
      </w:r>
    </w:p>
    <w:p w14:paraId="0747E2F6">
      <w:pPr>
        <w:pStyle w:val="4"/>
        <w:spacing w:beforeAutospacing="0" w:afterAutospacing="0"/>
        <w:jc w:val="both"/>
        <w:rPr>
          <w:rFonts w:hint="default" w:asciiTheme="majorBidi" w:hAnsiTheme="majorBidi" w:cstheme="majorBidi"/>
        </w:rPr>
      </w:pPr>
      <w:r>
        <w:rPr>
          <w:rStyle w:val="9"/>
          <w:rFonts w:hint="default" w:asciiTheme="majorBidi" w:hAnsiTheme="majorBidi" w:cstheme="majorBidi"/>
          <w:b/>
          <w:bCs/>
        </w:rPr>
        <w:t>Software Developer</w:t>
      </w:r>
    </w:p>
    <w:p w14:paraId="65405F34">
      <w:pPr>
        <w:pStyle w:val="8"/>
        <w:spacing w:beforeAutospacing="0" w:afterAutospacing="0"/>
        <w:jc w:val="both"/>
        <w:rPr>
          <w:rStyle w:val="9"/>
          <w:rFonts w:asciiTheme="majorBidi" w:hAnsiTheme="majorBidi" w:cstheme="majorBidi"/>
        </w:rPr>
      </w:pPr>
      <w:r>
        <w:rPr>
          <w:rStyle w:val="9"/>
          <w:rFonts w:asciiTheme="majorBidi" w:hAnsiTheme="majorBidi" w:cstheme="majorBidi"/>
        </w:rPr>
        <w:t>June 2016 – July 2019</w:t>
      </w:r>
    </w:p>
    <w:p w14:paraId="4E2BE79D">
      <w:pPr>
        <w:pStyle w:val="8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Timişoara, Romania</w:t>
      </w:r>
    </w:p>
    <w:p w14:paraId="79FB72F0">
      <w:pPr>
        <w:pStyle w:val="11"/>
        <w:numPr>
          <w:ilvl w:val="0"/>
          <w:numId w:val="4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Redesigned monolithic HR/payroll application into modular services with Spring Boot, increasing deployment reliability and enabling horizontal scaling. </w:t>
      </w:r>
    </w:p>
    <w:p w14:paraId="274DC263">
      <w:pPr>
        <w:pStyle w:val="11"/>
        <w:numPr>
          <w:ilvl w:val="0"/>
          <w:numId w:val="4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Built complex data reconciliation job flows using Quartz and Spring Batch, generating summary reports that reduced monthly financial discrepancies by 45%. </w:t>
      </w:r>
    </w:p>
    <w:p w14:paraId="52A74516">
      <w:pPr>
        <w:pStyle w:val="11"/>
        <w:numPr>
          <w:ilvl w:val="0"/>
          <w:numId w:val="4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Introduced Flyway-based schema migrations across environments, standardizing SQL upgrade paths and avoiding ad-hoc script issues during production rollouts. </w:t>
      </w:r>
    </w:p>
    <w:p w14:paraId="5CFF6041">
      <w:pPr>
        <w:pStyle w:val="11"/>
        <w:numPr>
          <w:ilvl w:val="0"/>
          <w:numId w:val="4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Improved test coverage across controllers, services, and repositories using JUnit and TestContainers for reproducible integration test environments. </w:t>
      </w:r>
    </w:p>
    <w:p w14:paraId="26F91C06">
      <w:pPr>
        <w:pStyle w:val="11"/>
        <w:numPr>
          <w:ilvl w:val="0"/>
          <w:numId w:val="4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>Worked closely with DevOps team to containerize legacy WAR applications for Docker-based deployments and monitored runtime via custom health probes.</w:t>
      </w:r>
    </w:p>
    <w:p w14:paraId="36DFF77D">
      <w:pPr>
        <w:pStyle w:val="4"/>
        <w:spacing w:beforeAutospacing="0" w:afterAutospacing="0"/>
        <w:jc w:val="both"/>
        <w:rPr>
          <w:rStyle w:val="9"/>
          <w:rFonts w:hint="default" w:asciiTheme="majorBidi" w:hAnsiTheme="majorBidi" w:cstheme="majorBidi"/>
          <w:b/>
          <w:bCs/>
        </w:rPr>
      </w:pPr>
      <w:r>
        <w:rPr>
          <w:rStyle w:val="9"/>
          <w:rFonts w:hint="default" w:asciiTheme="majorBidi" w:hAnsiTheme="majorBidi" w:cstheme="majorBidi"/>
          <w:b/>
          <w:bCs/>
        </w:rPr>
        <w:t xml:space="preserve">Decima Digital </w:t>
      </w:r>
    </w:p>
    <w:p w14:paraId="3435F518">
      <w:pPr>
        <w:pStyle w:val="4"/>
        <w:spacing w:beforeAutospacing="0" w:afterAutospacing="0"/>
        <w:jc w:val="both"/>
        <w:rPr>
          <w:rFonts w:hint="default" w:asciiTheme="majorBidi" w:hAnsiTheme="majorBidi" w:cstheme="majorBidi"/>
        </w:rPr>
      </w:pPr>
      <w:r>
        <w:rPr>
          <w:rStyle w:val="9"/>
          <w:rFonts w:hint="default" w:asciiTheme="majorBidi" w:hAnsiTheme="majorBidi" w:cstheme="majorBidi"/>
          <w:b/>
          <w:bCs/>
        </w:rPr>
        <w:t>Software Developer</w:t>
      </w:r>
    </w:p>
    <w:p w14:paraId="720E6760">
      <w:pPr>
        <w:pStyle w:val="8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9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14:paraId="0D382DDE">
      <w:pPr>
        <w:pStyle w:val="8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14:paraId="374D4300">
      <w:pPr>
        <w:pStyle w:val="11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Assisted with transforming server-side JSP templates into RESTful Spring Boot services,enabling faster page delivery and reduced backend load. </w:t>
      </w:r>
    </w:p>
    <w:p w14:paraId="5145B439">
      <w:pPr>
        <w:pStyle w:val="11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Collaborated on a logging pipeline implementation using Logstash and Filebeat, exporting structured logs to Elasticsearch for querying in Kibana dashboards. </w:t>
      </w:r>
    </w:p>
    <w:p w14:paraId="68349C2C">
      <w:pPr>
        <w:pStyle w:val="11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Used Maven multi-module structure to split business logic, API models, and utilities across reusable libraries, supporting better dependency management. </w:t>
      </w:r>
    </w:p>
    <w:p w14:paraId="360C442A">
      <w:pPr>
        <w:pStyle w:val="11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Contributed to custom health check implementations for microservices deployed to Kubernetes, using liveness and readiness probes tied to external system states.</w:t>
      </w:r>
    </w:p>
    <w:p w14:paraId="6EFF24B1">
      <w:pPr>
        <w:pStyle w:val="11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Reviewed backend exception traces during staging QA cycles and added defensive logic, improving runtime stability and reducing support incidents.</w:t>
      </w:r>
    </w:p>
    <w:p w14:paraId="7F3805D0">
      <w:pPr>
        <w:pStyle w:val="4"/>
        <w:spacing w:beforeAutospacing="0" w:afterAutospacing="0"/>
        <w:jc w:val="both"/>
        <w:rPr>
          <w:rStyle w:val="9"/>
          <w:rFonts w:hint="default" w:asciiTheme="majorBidi" w:hAnsiTheme="majorBidi" w:cstheme="majorBidi"/>
          <w:b/>
          <w:bCs/>
        </w:rPr>
      </w:pPr>
      <w:r>
        <w:rPr>
          <w:rStyle w:val="9"/>
          <w:rFonts w:hint="default" w:asciiTheme="majorBidi" w:hAnsiTheme="majorBidi" w:cstheme="majorBidi"/>
          <w:b/>
          <w:bCs/>
        </w:rPr>
        <w:t xml:space="preserve">Borna Technology </w:t>
      </w:r>
    </w:p>
    <w:p w14:paraId="73B69DE2">
      <w:pPr>
        <w:pStyle w:val="4"/>
        <w:spacing w:beforeAutospacing="0" w:afterAutospacing="0"/>
        <w:jc w:val="both"/>
        <w:rPr>
          <w:rFonts w:hint="default" w:asciiTheme="majorBidi" w:hAnsiTheme="majorBidi" w:cstheme="majorBidi"/>
        </w:rPr>
      </w:pPr>
      <w:r>
        <w:rPr>
          <w:rStyle w:val="9"/>
          <w:rFonts w:hint="default" w:asciiTheme="majorBidi" w:hAnsiTheme="majorBidi" w:cstheme="majorBidi"/>
          <w:b/>
          <w:bCs/>
        </w:rPr>
        <w:t>Software Developer Intern</w:t>
      </w:r>
    </w:p>
    <w:p w14:paraId="08D7D82F">
      <w:pPr>
        <w:pStyle w:val="8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9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14:paraId="6AE47D23">
      <w:pPr>
        <w:pStyle w:val="8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14:paraId="6E60FB71">
      <w:pPr>
        <w:pStyle w:val="11"/>
        <w:numPr>
          <w:ilvl w:val="0"/>
          <w:numId w:val="6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Supported internal tooling updates written in Java and Spring MVC, focusing on admin interface enhancements for faster report generation and user audit views. </w:t>
      </w:r>
    </w:p>
    <w:p w14:paraId="00DBB2B6">
      <w:pPr>
        <w:pStyle w:val="11"/>
        <w:numPr>
          <w:ilvl w:val="0"/>
          <w:numId w:val="6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Wrote DAO layer enhancements using Hibernate Criteria API, improving data filtering capabilities for CRM exports and increasing client usability. </w:t>
      </w:r>
    </w:p>
    <w:p w14:paraId="33B99A9A">
      <w:pPr>
        <w:pStyle w:val="11"/>
        <w:numPr>
          <w:ilvl w:val="0"/>
          <w:numId w:val="6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Configured Maven profiles to separate staging/test/prod environments, simplifying deployment preparation and reducing manual configuration overhead. </w:t>
      </w:r>
    </w:p>
    <w:p w14:paraId="30076483">
      <w:pPr>
        <w:pStyle w:val="11"/>
        <w:numPr>
          <w:ilvl w:val="0"/>
          <w:numId w:val="6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Learned and applied Java exception handling best practices, contributing improvements to </w:t>
      </w:r>
    </w:p>
    <w:p w14:paraId="17D23431">
      <w:pPr>
        <w:pStyle w:val="11"/>
        <w:numPr>
          <w:ilvl w:val="0"/>
          <w:numId w:val="6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error responses in REST API error mapping strategies. </w:t>
      </w:r>
    </w:p>
    <w:p w14:paraId="2727F452">
      <w:pPr>
        <w:pStyle w:val="11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>Documented controller-service-repository interactions across modules, helping junior devs and QA trace data transformations during their onboarding period.</w:t>
      </w:r>
    </w:p>
    <w:p w14:paraId="2A8D2F9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o:spt="1" style="height:1.5pt;width:432pt;" fillcolor="#5B9BD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F1804">
      <w:pPr>
        <w:pStyle w:val="3"/>
        <w:jc w:val="both"/>
        <w:rPr>
          <w:rFonts w:hint="default" w:asciiTheme="majorBidi" w:hAnsiTheme="majorBidi" w:cstheme="majorBidi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Style w:val="9"/>
          <w:rFonts w:hint="default" w:asciiTheme="majorBidi" w:hAnsiTheme="majorBidi" w:cstheme="majorBidi"/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EDUCATION</w:t>
      </w:r>
    </w:p>
    <w:p w14:paraId="3CAA83DE">
      <w:pPr>
        <w:pStyle w:val="8"/>
        <w:jc w:val="both"/>
        <w:rPr>
          <w:rStyle w:val="9"/>
          <w:rFonts w:asciiTheme="majorBidi" w:hAnsiTheme="majorBidi" w:cstheme="majorBidi"/>
        </w:rPr>
      </w:pPr>
      <w:r>
        <w:rPr>
          <w:rStyle w:val="9"/>
          <w:rFonts w:asciiTheme="majorBidi" w:hAnsiTheme="majorBidi" w:cstheme="majorBidi"/>
        </w:rPr>
        <w:t>Tallinn University</w:t>
      </w:r>
    </w:p>
    <w:p w14:paraId="20D2D019">
      <w:pPr>
        <w:pStyle w:val="8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 w:type="textWrapping"/>
      </w:r>
      <w:r>
        <w:rPr>
          <w:rStyle w:val="9"/>
          <w:rFonts w:asciiTheme="majorBidi" w:hAnsiTheme="majorBidi" w:cstheme="majorBidi"/>
        </w:rPr>
        <w:t>2010 – 2014</w:t>
      </w:r>
    </w:p>
    <w:p w14:paraId="30093C3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o:spt="1" style="height:1.5pt;width:432pt;" fillcolor="#5B9BD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E74A6">
      <w:pPr>
        <w:pStyle w:val="3"/>
        <w:jc w:val="both"/>
        <w:rPr>
          <w:rFonts w:hint="default" w:asciiTheme="majorBidi" w:hAnsiTheme="majorBidi" w:cstheme="majorBidi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Style w:val="9"/>
          <w:rFonts w:hint="default" w:asciiTheme="majorBidi" w:hAnsiTheme="majorBidi" w:cstheme="majorBidi"/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CERTIFICATIONS</w:t>
      </w:r>
    </w:p>
    <w:p w14:paraId="190B53EF">
      <w:pPr>
        <w:pStyle w:val="11"/>
        <w:numPr>
          <w:ilvl w:val="0"/>
          <w:numId w:val="7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Oracle Certified Professional: Java SE 11 Developer (2024) </w:t>
      </w:r>
    </w:p>
    <w:p w14:paraId="1AF81601">
      <w:pPr>
        <w:pStyle w:val="11"/>
        <w:numPr>
          <w:ilvl w:val="0"/>
          <w:numId w:val="7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Spring Framework Certification – VMware Learning (2023) </w:t>
      </w:r>
    </w:p>
    <w:p w14:paraId="3F679A9C">
      <w:pPr>
        <w:pStyle w:val="11"/>
        <w:numPr>
          <w:ilvl w:val="0"/>
          <w:numId w:val="7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CI/CD &amp; Cloud-Native Java – Udemy Pro (2023) </w:t>
      </w:r>
    </w:p>
    <w:p w14:paraId="3BBCF652">
      <w:pPr>
        <w:pStyle w:val="11"/>
        <w:numPr>
          <w:ilvl w:val="0"/>
          <w:numId w:val="7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Kubernetes Developer – CNCF (2022) </w:t>
      </w:r>
    </w:p>
    <w:p w14:paraId="1454A937">
      <w:pPr>
        <w:pStyle w:val="11"/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>Secure Software Engineering in Java – OWASP DevSecCon (2021)</w:t>
      </w:r>
    </w:p>
    <w:p w14:paraId="1CFA1DB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o:spt="1" style="height:1.5pt;width:432pt;" fillcolor="#5B9BD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255F6">
      <w:pPr>
        <w:pStyle w:val="3"/>
        <w:jc w:val="both"/>
        <w:rPr>
          <w:rFonts w:hint="default" w:asciiTheme="majorBidi" w:hAnsiTheme="majorBidi" w:cstheme="majorBidi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Style w:val="9"/>
          <w:rFonts w:hint="default" w:asciiTheme="majorBidi" w:hAnsiTheme="majorBidi" w:cstheme="majorBidi"/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PROJECTS</w:t>
      </w:r>
    </w:p>
    <w:p w14:paraId="3955AEF9">
      <w:pPr>
        <w:pStyle w:val="11"/>
        <w:numPr>
          <w:ilvl w:val="0"/>
          <w:numId w:val="8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OAuth2 Access Management Layer: Designed and deployed a Spring Boot application managing token validation, scopes, and role enforcement for a multi-tier backend API architecture. </w:t>
      </w:r>
    </w:p>
    <w:p w14:paraId="57A00A0C">
      <w:pPr>
        <w:pStyle w:val="11"/>
        <w:numPr>
          <w:ilvl w:val="0"/>
          <w:numId w:val="8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CI/CD Compliance System: Automated the entire deployment lifecycle of microservices with Maven, Docker, GitHub Actions, and Helm, reducing human error and standardizing environments. </w:t>
      </w:r>
    </w:p>
    <w:p w14:paraId="5EFF5139">
      <w:pPr>
        <w:pStyle w:val="11"/>
        <w:numPr>
          <w:ilvl w:val="0"/>
          <w:numId w:val="8"/>
        </w:numPr>
        <w:jc w:val="both"/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Messaging Error Handler: Built a retry queue listener with dead-letter handling in ActiveMQ, increasing message delivery reliability and reducing manual clean-up workloads. </w:t>
      </w:r>
    </w:p>
    <w:p w14:paraId="7222BED4">
      <w:pPr>
        <w:pStyle w:val="11"/>
        <w:numPr>
          <w:ilvl w:val="0"/>
          <w:numId w:val="8"/>
        </w:numPr>
        <w:jc w:val="both"/>
        <w:rPr>
          <w:rFonts w:eastAsia="Times New Roman" w:asciiTheme="majorBidi" w:hAnsiTheme="majorBidi" w:cstheme="majorBidi"/>
          <w:sz w:val="32"/>
          <w:szCs w:val="32"/>
          <w:lang w:eastAsia="en-US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 xml:space="preserve">Elasticsearch Reindex Tool: Created a batch index migration utility to safely transition multi-tenant logs to a new schema version, supporting zero-downtime API compatibility. </w:t>
      </w:r>
    </w:p>
    <w:p w14:paraId="586E4EBC">
      <w:pPr>
        <w:pStyle w:val="11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eastAsia="Times New Roman" w:asciiTheme="majorBidi" w:hAnsiTheme="majorBidi" w:cstheme="majorBidi"/>
          <w:color w:val="000000"/>
          <w:sz w:val="24"/>
          <w:szCs w:val="24"/>
          <w:lang w:eastAsia="en-US"/>
        </w:rPr>
        <w:t>API Sandbox Simulator: Developed a REST and gRPC simulator service used for QA regression testing of dependent applications, cutting test prep time and increasing coverage.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tencil">
    <w:panose1 w:val="040409050D0802020404"/>
    <w:charset w:val="00"/>
    <w:family w:val="decorative"/>
    <w:pitch w:val="default"/>
    <w:sig w:usb0="00000003" w:usb1="00000000" w:usb2="00000000" w:usb3="00000000" w:csb0="20000001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2F6B42"/>
    <w:multiLevelType w:val="multilevel"/>
    <w:tmpl w:val="202F6B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02B64D1"/>
    <w:multiLevelType w:val="multilevel"/>
    <w:tmpl w:val="402B64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9FF705E"/>
    <w:multiLevelType w:val="multilevel"/>
    <w:tmpl w:val="49FF70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D636EA4"/>
    <w:multiLevelType w:val="multilevel"/>
    <w:tmpl w:val="5D636EA4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  <w:color w:val="000000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F7D16C9"/>
    <w:multiLevelType w:val="multilevel"/>
    <w:tmpl w:val="5F7D16C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653F7B7A"/>
    <w:multiLevelType w:val="multilevel"/>
    <w:tmpl w:val="653F7B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C1A4630"/>
    <w:multiLevelType w:val="multilevel"/>
    <w:tmpl w:val="7C1A4630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7FC27C46"/>
    <w:multiLevelType w:val="multilevel"/>
    <w:tmpl w:val="7FC27C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7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9C0F81"/>
    <w:rsid w:val="00A118EC"/>
    <w:rsid w:val="00BF5A92"/>
    <w:rsid w:val="00C341A9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1120E1E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Autospacing="1" w:afterAutospacing="1"/>
      <w:outlineLvl w:val="0"/>
    </w:pPr>
    <w:rPr>
      <w:rFonts w:hint="eastAsia" w:ascii="SimSun" w:hAnsi="SimSun" w:eastAsia="SimSun" w:cs="Times New Roman"/>
      <w:b/>
      <w:bCs/>
      <w:kern w:val="44"/>
      <w:sz w:val="48"/>
      <w:szCs w:val="48"/>
      <w:lang w:val="en-US" w:eastAsia="zh-CN" w:bidi="ar-SA"/>
    </w:rPr>
  </w:style>
  <w:style w:type="paragraph" w:styleId="3">
    <w:name w:val="heading 2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sz w:val="36"/>
      <w:szCs w:val="36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styleId="8">
    <w:name w:val="Normal (Web)"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9">
    <w:name w:val="Strong"/>
    <w:basedOn w:val="5"/>
    <w:qFormat/>
    <w:uiPriority w:val="22"/>
    <w:rPr>
      <w:b/>
      <w:bCs/>
    </w:rPr>
  </w:style>
  <w:style w:type="table" w:styleId="10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3</Pages>
  <Words>1071</Words>
  <Characters>6107</Characters>
  <Lines>50</Lines>
  <Paragraphs>14</Paragraphs>
  <TotalTime>370</TotalTime>
  <ScaleCrop>false</ScaleCrop>
  <LinksUpToDate>false</LinksUpToDate>
  <CharactersWithSpaces>7164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2025-02-25T02:40:00Z</dcterms:created>
  <dc:creator>Administrator</dc:creator>
  <cp:lastModifiedBy>Kaarel kuusk</cp:lastModifiedBy>
  <cp:lastPrinted>2025-05-19T13:17:00Z</cp:lastPrinted>
  <dcterms:modified xsi:type="dcterms:W3CDTF">2025-08-18T09:27:54Z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D9B4EEF1023B40E085456D5EE9F750A3_13</vt:lpwstr>
  </property>
</Properties>
</file>