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86342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863424" w:rsidRDefault="00863424" w:rsidP="00863424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63424">
        <w:rPr>
          <w:rFonts w:ascii="Times New Roman" w:hAnsi="Times New Roman" w:cs="Times New Roman"/>
          <w:sz w:val="24"/>
          <w:szCs w:val="24"/>
        </w:rPr>
        <w:t xml:space="preserve">Machine Learning Tech Lead with 8+ years of experience in architecting AI-driven solutions across cloud-native environments, specializing in LLMs, </w:t>
      </w:r>
      <w:proofErr w:type="spellStart"/>
      <w:r w:rsidRPr="00863424">
        <w:rPr>
          <w:rFonts w:ascii="Times New Roman" w:hAnsi="Times New Roman" w:cs="Times New Roman"/>
          <w:sz w:val="24"/>
          <w:szCs w:val="24"/>
        </w:rPr>
        <w:t>MLOps</w:t>
      </w:r>
      <w:proofErr w:type="spellEnd"/>
      <w:r w:rsidRPr="00863424">
        <w:rPr>
          <w:rFonts w:ascii="Times New Roman" w:hAnsi="Times New Roman" w:cs="Times New Roman"/>
          <w:sz w:val="24"/>
          <w:szCs w:val="24"/>
        </w:rPr>
        <w:t>, and NLP pipelines.</w:t>
      </w:r>
      <w:proofErr w:type="gramEnd"/>
      <w:r w:rsidRPr="00863424">
        <w:rPr>
          <w:rFonts w:ascii="Times New Roman" w:hAnsi="Times New Roman" w:cs="Times New Roman"/>
          <w:sz w:val="24"/>
          <w:szCs w:val="24"/>
        </w:rPr>
        <w:t xml:space="preserve"> Proven track record of leading cross-functional engineering teams in building scalable ML infrastructures using AWS (</w:t>
      </w:r>
      <w:proofErr w:type="spellStart"/>
      <w:r w:rsidRPr="00863424">
        <w:rPr>
          <w:rFonts w:ascii="Times New Roman" w:hAnsi="Times New Roman" w:cs="Times New Roman"/>
          <w:sz w:val="24"/>
          <w:szCs w:val="24"/>
        </w:rPr>
        <w:t>SageMaker</w:t>
      </w:r>
      <w:proofErr w:type="spellEnd"/>
      <w:r w:rsidRPr="00863424">
        <w:rPr>
          <w:rFonts w:ascii="Times New Roman" w:hAnsi="Times New Roman" w:cs="Times New Roman"/>
          <w:sz w:val="24"/>
          <w:szCs w:val="24"/>
        </w:rPr>
        <w:t>, Lambda, S3, Bedrock) and deploying state-of-the-art models (</w:t>
      </w:r>
      <w:proofErr w:type="spellStart"/>
      <w:r w:rsidRPr="00863424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Pr="00863424">
        <w:rPr>
          <w:rFonts w:ascii="Times New Roman" w:hAnsi="Times New Roman" w:cs="Times New Roman"/>
          <w:sz w:val="24"/>
          <w:szCs w:val="24"/>
        </w:rPr>
        <w:t xml:space="preserve">, Hugging Face) for real-time inference. Strong technical leadership in applying deep learning, reinforcement learning, and classical ML to solve business challenges in Healthcare, Retail, and Internet verticals. </w:t>
      </w:r>
      <w:proofErr w:type="gramStart"/>
      <w:r w:rsidRPr="00863424">
        <w:rPr>
          <w:rFonts w:ascii="Times New Roman" w:hAnsi="Times New Roman" w:cs="Times New Roman"/>
          <w:sz w:val="24"/>
          <w:szCs w:val="24"/>
        </w:rPr>
        <w:t>Passionate about mentoring engineers, enforcing engineering excellence, and continuously advancing ML innovation.</w:t>
      </w:r>
      <w:proofErr w:type="gramEnd"/>
    </w:p>
    <w:p w:rsidR="00A118EC" w:rsidRDefault="00863424" w:rsidP="0086342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86342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Python,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Bash</w:t>
      </w:r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Frameworks</w:t>
      </w: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Hugging Face Transformers,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: AWS (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Bedrock, ECS, ECR, S3, IAM,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/</w:t>
      </w:r>
      <w:proofErr w:type="spellStart"/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LLMOps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KServe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Seldon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Core, DVC, Airflow,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for ML, Prompt engineering</w:t>
      </w:r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: React.js, Next.js, Angular, HTML5, CSS3</w:t>
      </w:r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</w:t>
      </w: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863424" w:rsidRPr="00863424" w:rsidRDefault="00863424" w:rsidP="00863424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</w:t>
      </w: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: LLM fine-tuning, RLHF, prompt chaining, distributed training, real-time ML inference, NLP, CV, classical ML, vector databases (FAISS, Pinecone)</w:t>
      </w:r>
    </w:p>
    <w:p w:rsidR="00A118EC" w:rsidRDefault="00863424" w:rsidP="0086342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86342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86342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the design and deployment of transformer-based LLM services for customer support automation, improving ticket classification accuracy by over 27% across multilingual datasets.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 cross-functional squad of 8 engineers to deliver end-to-end ML pipelines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DVC, and Airflow, driving production-grade deployment of NLP and CV models.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retrieval-augmented generation (RAG)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vector DBs to power a semantic search system across 4TB of internal documents with sub-second latency.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model serving architecture by containerizing models via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deploying through AWS ECS/ECR, reducing latency by 40% and cost by 22%.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prompt chaining workflows and tools for internal LLM prototyping, enabling rapid experimentation with few-shot and zero-shot tasks for product teams.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CI/CD pipeline for ML with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training, testing, and release of ML artifacts with rollback and monitoring integrations.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Advocated and enforced engineering best practices through code reviews, performance benchmarks, and sprint planning, mentoring 4 junior ML engineers.</w:t>
      </w:r>
    </w:p>
    <w:p w:rsidR="00863424" w:rsidRPr="00863424" w:rsidRDefault="00863424" w:rsidP="0086342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a technical liaison between product and engineering leadership, aligning roadmap features with data insights and ML strategy.</w:t>
      </w:r>
    </w:p>
    <w:p w:rsidR="00280323" w:rsidRDefault="00280323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ML-powered personalization modules for real-time marketing campaigns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a 17% lift in engagement through behavior-based targeting.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modular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stack on AWS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Lambda, and S3 to orchestrate batch prediction jobs, version control, and automated scaling of endpoints.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Hugging Face models for sentiment analysis and text summarization into CRM tools, reducing manual review overhead for customer success teams.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Python data pipelines using pandas,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Spark for ETL processing of 50M+ records per day across campaign analytics and A/B test metrics.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in-depth model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explainability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studies using SHAP and LIME to support decision-making and regulatory reporting in GDPR-compliant systems.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 monitoring dashboard via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to detect ML model drift and automate retraining triggers based on confidence scores.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strategic planning for AI roadmap adoption, identifying business cases for computer vision in customer recognition and QR engagement.</w:t>
      </w:r>
    </w:p>
    <w:p w:rsidR="00863424" w:rsidRPr="00863424" w:rsidRDefault="00863424" w:rsidP="00863424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data engineers on scalable coding practices and ML model evaluation techniques.</w:t>
      </w:r>
    </w:p>
    <w:p w:rsidR="00280323" w:rsidRDefault="00280323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to integrate ML models into web-based logistics apps, enabling predictive ETA calculation with 94% accuracy using historical route data.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Reengineered backend APIs in Python and Node.js to interface with machine learning inference layers hosted on AWS Lambda and API Gateway.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preprocessing modules for large CSV and Parquet files,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PySpark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Dask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significantly accelerating model training pipelines.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tools to automate the labeling of image data using computer vision models trained on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augmented with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Albumentations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comprehensive unit and integration test suites for ML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code reliability and performance in production.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user behavior analytics for frontend applications to feed back into training datasets, improving model relevance over time.</w:t>
      </w:r>
    </w:p>
    <w:p w:rsidR="00863424" w:rsidRP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an event-driven architecture using AWS SNS/SQS for asynchronous processing of image and text data streams.</w:t>
      </w:r>
    </w:p>
    <w:p w:rsidR="00863424" w:rsidRDefault="00863424" w:rsidP="00863424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internal R&amp;D on federated learning architectures and their implications for GDPR and privacy-centric deployment.</w:t>
      </w:r>
    </w:p>
    <w:p w:rsidR="00863424" w:rsidRDefault="00863424" w:rsidP="008634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863424" w:rsidRPr="00863424" w:rsidRDefault="00863424" w:rsidP="008634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refactoring monolithic applications into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containerized ML workloads on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deliver prediction services from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exposed via Flask and deployed on AWS EC2 instances.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caching and data access logic for ML-powered dashboards, enabling real-time insights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views.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exploratory data analysis on marketing datasets to inform business analysts of performance drivers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of ML pipelines, including data flow diagrams, feature descriptions, and infrastructure setup.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log-based user tracking mechanisms to generate feature sets for recommender systems across web and mobile applications.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cycles, performing peer code reviews and tracking bug reports related to model performance and deployment issues.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security review and IAM setup to comply with AWS best practices around ML endpoints and data access layers.</w:t>
      </w:r>
    </w:p>
    <w:p w:rsidR="00280323" w:rsidRDefault="00280323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86342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86342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initial ML prototypes for text classification of customer queries using Naive Bayes and SVMs, achieving 82% macro F1 score.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lightweight dashboards for visualizing sentiment scores and keyword trends using Chart.js, D3.js, and REST APIs.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data collection and annotation efforts for training corpora, contributing over 10,000 labeled examples for supervised models.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pipeline scripts to parse and preprocess email and chat logs, including tokenization, stop-word removal, and lemmatization.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tested SQL queries for extracting insights from CRM systems to improve training dataset quality and coverage.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 proof-of-concept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rule-based NLP approaches and early RNN models with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Keras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QA and engineering to evaluate model accuracy and system stability under live usage.</w:t>
      </w:r>
    </w:p>
    <w:p w:rsidR="00863424" w:rsidRPr="00863424" w:rsidRDefault="00863424" w:rsidP="00863424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experiments and model performance benchmarks to support transition into full-time development.</w:t>
      </w:r>
    </w:p>
    <w:p w:rsidR="00A118EC" w:rsidRDefault="00863424" w:rsidP="0086342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86342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86342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86342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863424" w:rsidP="0086342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86342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863424" w:rsidRPr="00863424" w:rsidRDefault="00863424" w:rsidP="0086342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863424" w:rsidRPr="00863424" w:rsidRDefault="00863424" w:rsidP="0086342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DeepLearning.AI Generative AI with LLMs Specialization</w:t>
      </w:r>
    </w:p>
    <w:p w:rsidR="00863424" w:rsidRPr="00863424" w:rsidRDefault="00863424" w:rsidP="0086342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Google Cloud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Engineering Specialization</w:t>
      </w:r>
    </w:p>
    <w:p w:rsidR="00863424" w:rsidRPr="00863424" w:rsidRDefault="00863424" w:rsidP="0086342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 Face Transformers Course</w:t>
      </w:r>
    </w:p>
    <w:p w:rsidR="00863424" w:rsidRPr="00863424" w:rsidRDefault="00863424" w:rsidP="00863424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A118EC" w:rsidRDefault="00863424" w:rsidP="0086342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86342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63424" w:rsidRPr="00863424" w:rsidRDefault="00863424" w:rsidP="008634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LLM Document Assistant</w:t>
      </w:r>
    </w:p>
    <w:p w:rsidR="00863424" w:rsidRPr="00863424" w:rsidRDefault="00863424" w:rsidP="00863424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a scalable LLM document Q&amp;A system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Pinecone, enabling instant answers across 1M+ </w:t>
      </w:r>
      <w:proofErr w:type="gram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company</w:t>
      </w:r>
      <w:proofErr w:type="gram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records with AWS Bedrock and Lambda.</w:t>
      </w:r>
    </w:p>
    <w:p w:rsidR="00863424" w:rsidRPr="00863424" w:rsidRDefault="00863424" w:rsidP="008634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 Automation</w:t>
      </w:r>
    </w:p>
    <w:p w:rsidR="00863424" w:rsidRPr="00863424" w:rsidRDefault="00863424" w:rsidP="00863424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reusable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boilerplate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DVC,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time-to-deploy for new models by 60% across 3 internal teams.</w:t>
      </w:r>
    </w:p>
    <w:p w:rsidR="00863424" w:rsidRPr="00863424" w:rsidRDefault="00863424" w:rsidP="0086342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Personalization Engine</w:t>
      </w:r>
    </w:p>
    <w:p w:rsidR="00A118EC" w:rsidRPr="00863424" w:rsidRDefault="00863424" w:rsidP="00863424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user segmentation and recommendation system for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XGBoost</w:t>
      </w:r>
      <w:proofErr w:type="spellEnd"/>
      <w:r w:rsidRPr="00863424">
        <w:rPr>
          <w:rFonts w:ascii="Times New Roman" w:eastAsia="Times New Roman" w:hAnsi="Times New Roman" w:cs="Times New Roman"/>
          <w:sz w:val="24"/>
          <w:szCs w:val="24"/>
          <w:lang w:eastAsia="en-US"/>
        </w:rPr>
        <w:t>, driving a 24% increase in CTR and 15% uplift in revenue per user.</w:t>
      </w:r>
    </w:p>
    <w:sectPr w:rsidR="00A118EC" w:rsidRPr="0086342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1D2696"/>
    <w:multiLevelType w:val="multilevel"/>
    <w:tmpl w:val="0C2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6246D"/>
    <w:multiLevelType w:val="hybridMultilevel"/>
    <w:tmpl w:val="517EA2C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2D2988"/>
    <w:multiLevelType w:val="hybridMultilevel"/>
    <w:tmpl w:val="1482FF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0B5C1C"/>
    <w:multiLevelType w:val="multilevel"/>
    <w:tmpl w:val="BD5E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FE7E5E"/>
    <w:multiLevelType w:val="hybridMultilevel"/>
    <w:tmpl w:val="6DF4C9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0828B3"/>
    <w:multiLevelType w:val="hybridMultilevel"/>
    <w:tmpl w:val="1D6AB382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A56E3D"/>
    <w:multiLevelType w:val="hybridMultilevel"/>
    <w:tmpl w:val="D13097A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336D57"/>
    <w:multiLevelType w:val="multilevel"/>
    <w:tmpl w:val="C70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6B7CA9"/>
    <w:multiLevelType w:val="multilevel"/>
    <w:tmpl w:val="650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50421C"/>
    <w:multiLevelType w:val="multilevel"/>
    <w:tmpl w:val="EEC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1F04D27"/>
    <w:multiLevelType w:val="multilevel"/>
    <w:tmpl w:val="48B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7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4"/>
  </w:num>
  <w:num w:numId="9">
    <w:abstractNumId w:val="18"/>
  </w:num>
  <w:num w:numId="10">
    <w:abstractNumId w:val="2"/>
  </w:num>
  <w:num w:numId="11">
    <w:abstractNumId w:val="26"/>
  </w:num>
  <w:num w:numId="12">
    <w:abstractNumId w:val="6"/>
  </w:num>
  <w:num w:numId="13">
    <w:abstractNumId w:val="25"/>
  </w:num>
  <w:num w:numId="14">
    <w:abstractNumId w:val="12"/>
  </w:num>
  <w:num w:numId="15">
    <w:abstractNumId w:val="10"/>
  </w:num>
  <w:num w:numId="16">
    <w:abstractNumId w:val="11"/>
  </w:num>
  <w:num w:numId="17">
    <w:abstractNumId w:val="24"/>
  </w:num>
  <w:num w:numId="18">
    <w:abstractNumId w:val="15"/>
  </w:num>
  <w:num w:numId="19">
    <w:abstractNumId w:val="13"/>
  </w:num>
  <w:num w:numId="20">
    <w:abstractNumId w:val="20"/>
  </w:num>
  <w:num w:numId="21">
    <w:abstractNumId w:val="22"/>
  </w:num>
  <w:num w:numId="22">
    <w:abstractNumId w:val="27"/>
  </w:num>
  <w:num w:numId="23">
    <w:abstractNumId w:val="3"/>
  </w:num>
  <w:num w:numId="24">
    <w:abstractNumId w:val="19"/>
  </w:num>
  <w:num w:numId="25">
    <w:abstractNumId w:val="4"/>
  </w:num>
  <w:num w:numId="26">
    <w:abstractNumId w:val="8"/>
  </w:num>
  <w:num w:numId="27">
    <w:abstractNumId w:val="21"/>
  </w:num>
  <w:num w:numId="28">
    <w:abstractNumId w:val="23"/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863424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1275</Words>
  <Characters>7271</Characters>
  <Application>Microsoft Office Word</Application>
  <DocSecurity>0</DocSecurity>
  <Lines>60</Lines>
  <Paragraphs>17</Paragraphs>
  <ScaleCrop>false</ScaleCrop>
  <Company>P R C</Company>
  <LinksUpToDate>false</LinksUpToDate>
  <CharactersWithSpaces>8529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2025-06-24T09:10:00Z</cp:lastPrinted>
  <dcterms:created xsi:type="dcterms:W3CDTF">2025-02-25T02:40:00Z</dcterms:created>
  <dcterms:modified xsi:type="dcterms:W3CDTF">2025-06-24T09:10:00Z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