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75761" w:rsidRDefault="0060125F" w:rsidP="0027576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32"/>
          <w:lang w:eastAsia="en-US"/>
        </w:rPr>
      </w:pPr>
      <w:r w:rsidRPr="00275761">
        <w:rPr>
          <w:rFonts w:ascii="Times New Roman" w:hAnsi="Times New Roman" w:cs="Times New Roman"/>
          <w:sz w:val="24"/>
          <w:szCs w:val="24"/>
        </w:rPr>
        <w:t xml:space="preserve">Product-driven Senior Full Stack Engineer with 9+ years of experience delivering scalable, </w:t>
      </w:r>
      <w:proofErr w:type="spellStart"/>
      <w:r w:rsidRPr="00275761">
        <w:rPr>
          <w:rFonts w:ascii="Times New Roman" w:hAnsi="Times New Roman" w:cs="Times New Roman"/>
          <w:sz w:val="24"/>
          <w:szCs w:val="24"/>
        </w:rPr>
        <w:t>performant</w:t>
      </w:r>
      <w:proofErr w:type="spellEnd"/>
      <w:r w:rsidRPr="00275761">
        <w:rPr>
          <w:rFonts w:ascii="Times New Roman" w:hAnsi="Times New Roman" w:cs="Times New Roman"/>
          <w:sz w:val="24"/>
          <w:szCs w:val="24"/>
        </w:rPr>
        <w:t xml:space="preserve">, and secure web applications across diverse stacks. </w:t>
      </w:r>
      <w:proofErr w:type="gramStart"/>
      <w:r w:rsidRPr="00275761">
        <w:rPr>
          <w:rFonts w:ascii="Times New Roman" w:hAnsi="Times New Roman" w:cs="Times New Roman"/>
          <w:sz w:val="24"/>
          <w:szCs w:val="24"/>
        </w:rPr>
        <w:t xml:space="preserve">Deep expertise in </w:t>
      </w:r>
      <w:r w:rsidRPr="00275761">
        <w:rPr>
          <w:rStyle w:val="Strong"/>
          <w:rFonts w:ascii="Times New Roman" w:hAnsi="Times New Roman" w:cs="Times New Roman"/>
          <w:sz w:val="24"/>
          <w:szCs w:val="24"/>
        </w:rPr>
        <w:t>React</w:t>
      </w:r>
      <w:r w:rsidRPr="002757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5761">
        <w:rPr>
          <w:rStyle w:val="Strong"/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275761">
        <w:rPr>
          <w:rFonts w:ascii="Times New Roman" w:hAnsi="Times New Roman" w:cs="Times New Roman"/>
          <w:sz w:val="24"/>
          <w:szCs w:val="24"/>
        </w:rPr>
        <w:t xml:space="preserve">, </w:t>
      </w:r>
      <w:r w:rsidRPr="00275761">
        <w:rPr>
          <w:rStyle w:val="Strong"/>
          <w:rFonts w:ascii="Times New Roman" w:hAnsi="Times New Roman" w:cs="Times New Roman"/>
          <w:sz w:val="24"/>
          <w:szCs w:val="24"/>
        </w:rPr>
        <w:t>Next.js</w:t>
      </w:r>
      <w:r w:rsidRPr="00275761">
        <w:rPr>
          <w:rFonts w:ascii="Times New Roman" w:hAnsi="Times New Roman" w:cs="Times New Roman"/>
          <w:sz w:val="24"/>
          <w:szCs w:val="24"/>
        </w:rPr>
        <w:t xml:space="preserve">, and backend services in </w:t>
      </w:r>
      <w:proofErr w:type="spellStart"/>
      <w:r w:rsidRPr="00275761">
        <w:rPr>
          <w:rStyle w:val="Strong"/>
          <w:rFonts w:ascii="Times New Roman" w:hAnsi="Times New Roman" w:cs="Times New Roman"/>
          <w:sz w:val="24"/>
          <w:szCs w:val="24"/>
        </w:rPr>
        <w:t>FastAPI</w:t>
      </w:r>
      <w:proofErr w:type="spellEnd"/>
      <w:r w:rsidRPr="00275761">
        <w:rPr>
          <w:rFonts w:ascii="Times New Roman" w:hAnsi="Times New Roman" w:cs="Times New Roman"/>
          <w:sz w:val="24"/>
          <w:szCs w:val="24"/>
        </w:rPr>
        <w:t xml:space="preserve">, </w:t>
      </w:r>
      <w:r w:rsidRPr="00275761">
        <w:rPr>
          <w:rStyle w:val="Strong"/>
          <w:rFonts w:ascii="Times New Roman" w:hAnsi="Times New Roman" w:cs="Times New Roman"/>
          <w:sz w:val="24"/>
          <w:szCs w:val="24"/>
        </w:rPr>
        <w:t>Node.js</w:t>
      </w:r>
      <w:r w:rsidRPr="00275761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275761">
        <w:rPr>
          <w:rStyle w:val="Strong"/>
          <w:rFonts w:ascii="Times New Roman" w:hAnsi="Times New Roman" w:cs="Times New Roman"/>
          <w:sz w:val="24"/>
          <w:szCs w:val="24"/>
        </w:rPr>
        <w:t>Golang</w:t>
      </w:r>
      <w:proofErr w:type="spellEnd"/>
      <w:r w:rsidRPr="0027576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7576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75761">
        <w:rPr>
          <w:rFonts w:ascii="Times New Roman" w:hAnsi="Times New Roman" w:cs="Times New Roman"/>
          <w:sz w:val="24"/>
          <w:szCs w:val="24"/>
        </w:rPr>
        <w:t>Proven track record designing and deploying cloud-native APIs, event-driven systems, and high-throughput data pipelines.</w:t>
      </w:r>
      <w:proofErr w:type="gramEnd"/>
      <w:r w:rsidRPr="00275761">
        <w:rPr>
          <w:rFonts w:ascii="Times New Roman" w:hAnsi="Times New Roman" w:cs="Times New Roman"/>
          <w:sz w:val="24"/>
          <w:szCs w:val="24"/>
        </w:rPr>
        <w:t xml:space="preserve"> Skilled in CI/CD automation, testing, </w:t>
      </w:r>
      <w:proofErr w:type="spellStart"/>
      <w:r w:rsidRPr="00275761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275761">
        <w:rPr>
          <w:rFonts w:ascii="Times New Roman" w:hAnsi="Times New Roman" w:cs="Times New Roman"/>
          <w:sz w:val="24"/>
          <w:szCs w:val="24"/>
        </w:rPr>
        <w:t>, and mentoring teams to ship quality code at scale.</w:t>
      </w:r>
    </w:p>
    <w:p w:rsidR="00A118EC" w:rsidRPr="00275761" w:rsidRDefault="00275761" w:rsidP="00275761">
      <w:pPr>
        <w:jc w:val="both"/>
        <w:rPr>
          <w:rFonts w:ascii="Times New Roman" w:hAnsi="Times New Roman" w:cs="Times New Roman"/>
        </w:rPr>
      </w:pPr>
      <w:r w:rsidRPr="00275761">
        <w:rPr>
          <w:rFonts w:ascii="Times New Roman" w:hAnsi="Times New Roman" w:cs="Times New Roman"/>
        </w:rPr>
        <w:pict>
          <v:rect id="_x0000_i1029" style="width:6in;height:1.5pt" o:hralign="center" o:hrstd="t" o:hrnoshade="t" o:hr="t" fillcolor="#5b9bd5" stroked="f"/>
        </w:pict>
      </w:r>
    </w:p>
    <w:p w:rsidR="00A118EC" w:rsidRPr="00275761" w:rsidRDefault="00CD31E7" w:rsidP="00275761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275761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TECHNICAL SKILLS</w:t>
      </w:r>
    </w:p>
    <w:p w:rsidR="0060125F" w:rsidRPr="00275761" w:rsidRDefault="0060125F" w:rsidP="0027576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Go, Python, SQL, HTML, CSS</w:t>
      </w:r>
    </w:p>
    <w:p w:rsidR="0060125F" w:rsidRPr="00275761" w:rsidRDefault="0060125F" w:rsidP="0027576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Next.js, Tailwind CSS,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, Storybook</w:t>
      </w:r>
    </w:p>
    <w:p w:rsidR="0060125F" w:rsidRPr="00275761" w:rsidRDefault="0060125F" w:rsidP="0027576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Express.js, Go (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), Flask, REST APIs, OAuth2, JWT</w:t>
      </w:r>
    </w:p>
    <w:p w:rsidR="0060125F" w:rsidRPr="00275761" w:rsidRDefault="0060125F" w:rsidP="0027576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ElasticCache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Linux,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</w:p>
    <w:p w:rsidR="0060125F" w:rsidRPr="00275761" w:rsidRDefault="0060125F" w:rsidP="0027576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</w:p>
    <w:p w:rsidR="0060125F" w:rsidRPr="00275761" w:rsidRDefault="0060125F" w:rsidP="0027576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CI/CD: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 Testing Library,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 Pipelines</w:t>
      </w:r>
    </w:p>
    <w:p w:rsidR="0060125F" w:rsidRPr="00275761" w:rsidRDefault="0060125F" w:rsidP="0027576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Logging: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New Relic,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Splunk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, Custom Metrics, Alerts, Dashboards</w:t>
      </w:r>
    </w:p>
    <w:p w:rsidR="0060125F" w:rsidRPr="00275761" w:rsidRDefault="0060125F" w:rsidP="0027576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JIRA, Confluence,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Zeplin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</w:p>
    <w:p w:rsidR="00A118EC" w:rsidRPr="00275761" w:rsidRDefault="00275761" w:rsidP="00275761">
      <w:pPr>
        <w:spacing w:line="288" w:lineRule="auto"/>
        <w:jc w:val="both"/>
        <w:rPr>
          <w:rFonts w:ascii="Times New Roman" w:hAnsi="Times New Roman" w:cs="Times New Roman"/>
        </w:rPr>
      </w:pPr>
      <w:r w:rsidRPr="00275761">
        <w:rPr>
          <w:rFonts w:ascii="Times New Roman" w:hAnsi="Times New Roman" w:cs="Times New Roman"/>
        </w:rPr>
        <w:pict>
          <v:rect id="_x0000_i1025" style="width:6in;height:1.5pt" o:hralign="center" o:hrstd="t" o:hrnoshade="t" o:hr="t" fillcolor="#5b9bd5" stroked="f"/>
        </w:pict>
      </w:r>
    </w:p>
    <w:p w:rsidR="00A118EC" w:rsidRPr="00275761" w:rsidRDefault="00CD31E7" w:rsidP="00275761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275761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275761" w:rsidRDefault="00CD31E7" w:rsidP="00275761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275761">
        <w:rPr>
          <w:rStyle w:val="Strong"/>
          <w:rFonts w:ascii="Times New Roman" w:hAnsi="Times New Roman" w:hint="default"/>
          <w:b/>
          <w:bCs/>
        </w:rPr>
        <w:t>Sensidev</w:t>
      </w:r>
      <w:proofErr w:type="spellEnd"/>
    </w:p>
    <w:p w:rsidR="00A118EC" w:rsidRPr="00275761" w:rsidRDefault="00CD31E7" w:rsidP="00275761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275761">
        <w:rPr>
          <w:rStyle w:val="Strong"/>
          <w:rFonts w:ascii="Times New Roman" w:hAnsi="Times New Roman" w:hint="default"/>
          <w:b/>
          <w:bCs/>
        </w:rPr>
        <w:t>Senior Software Engineer</w:t>
      </w:r>
    </w:p>
    <w:p w:rsidR="00A118EC" w:rsidRPr="00275761" w:rsidRDefault="00CD31E7" w:rsidP="00275761">
      <w:pPr>
        <w:pStyle w:val="NormalWeb"/>
        <w:spacing w:beforeAutospacing="0" w:afterAutospacing="0"/>
        <w:jc w:val="both"/>
        <w:rPr>
          <w:rStyle w:val="Strong"/>
        </w:rPr>
      </w:pPr>
      <w:r w:rsidRPr="00275761">
        <w:rPr>
          <w:rStyle w:val="Strong"/>
        </w:rPr>
        <w:t>September 2021 – December 2024</w:t>
      </w:r>
    </w:p>
    <w:p w:rsidR="00A118EC" w:rsidRPr="00275761" w:rsidRDefault="00CD31E7" w:rsidP="00275761">
      <w:pPr>
        <w:pStyle w:val="NormalWeb"/>
        <w:spacing w:beforeAutospacing="0" w:afterAutospacing="0"/>
        <w:jc w:val="both"/>
      </w:pPr>
      <w:proofErr w:type="spellStart"/>
      <w:r w:rsidRPr="00275761">
        <w:t>Timişoara</w:t>
      </w:r>
      <w:proofErr w:type="spellEnd"/>
      <w:r w:rsidRPr="00275761">
        <w:t>, Romania</w:t>
      </w:r>
    </w:p>
    <w:p w:rsidR="0060125F" w:rsidRPr="00275761" w:rsidRDefault="0060125F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full-stack delivery of ERP-integrated React UIs and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deploying secure and reusable APIs to sync inventory, HR, and CRM data across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modules.</w:t>
      </w:r>
    </w:p>
    <w:p w:rsidR="0060125F" w:rsidRPr="00275761" w:rsidRDefault="0060125F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token lifecycle control via OAuth2/JWT, enabling secure multi-role access and stateless session management for internal tools and partner applications.</w:t>
      </w:r>
    </w:p>
    <w:p w:rsidR="0060125F" w:rsidRPr="00275761" w:rsidRDefault="0060125F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-powered reporting interfaces that reduced data retrieval latency by over 60% for large enterprise datasets.</w:t>
      </w:r>
    </w:p>
    <w:p w:rsidR="0060125F" w:rsidRPr="00275761" w:rsidRDefault="0060125F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deployments via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ensuring high test coverage, rollout visibility, and rollback support for over 20 internal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0125F" w:rsidRPr="00275761" w:rsidRDefault="0060125F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CI/CD pipelines and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-compatible containers to support horizontal scalability, fault tolerance, and auto-healing across staging and production clusters.</w:t>
      </w:r>
    </w:p>
    <w:p w:rsidR="0060125F" w:rsidRPr="00275761" w:rsidRDefault="0060125F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engineers on splitting feature delivery into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composable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, testable modules using SOLID principles and documented code reviews.</w:t>
      </w:r>
    </w:p>
    <w:p w:rsidR="00A118EC" w:rsidRPr="00275761" w:rsidRDefault="00CD31E7" w:rsidP="00275761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275761">
        <w:rPr>
          <w:rStyle w:val="Strong"/>
          <w:rFonts w:ascii="Times New Roman" w:hAnsi="Times New Roman" w:hint="default"/>
          <w:b/>
          <w:bCs/>
        </w:rPr>
        <w:lastRenderedPageBreak/>
        <w:t>Syscom</w:t>
      </w:r>
      <w:proofErr w:type="spellEnd"/>
      <w:r w:rsidRPr="00275761">
        <w:rPr>
          <w:rStyle w:val="Strong"/>
          <w:rFonts w:ascii="Times New Roman" w:hAnsi="Times New Roman" w:hint="default"/>
          <w:b/>
          <w:bCs/>
        </w:rPr>
        <w:t xml:space="preserve"> Digital</w:t>
      </w:r>
    </w:p>
    <w:p w:rsidR="00A118EC" w:rsidRPr="00275761" w:rsidRDefault="00CD31E7" w:rsidP="00275761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275761">
        <w:rPr>
          <w:rStyle w:val="Strong"/>
          <w:rFonts w:ascii="Times New Roman" w:hAnsi="Times New Roman" w:hint="default"/>
          <w:b/>
          <w:bCs/>
        </w:rPr>
        <w:t>Software Engineer</w:t>
      </w:r>
    </w:p>
    <w:p w:rsidR="00A118EC" w:rsidRPr="00275761" w:rsidRDefault="00CD31E7" w:rsidP="00275761">
      <w:pPr>
        <w:pStyle w:val="NormalWeb"/>
        <w:spacing w:beforeAutospacing="0" w:afterAutospacing="0"/>
        <w:jc w:val="both"/>
        <w:rPr>
          <w:rStyle w:val="Strong"/>
        </w:rPr>
      </w:pPr>
      <w:r w:rsidRPr="00275761">
        <w:rPr>
          <w:rStyle w:val="Strong"/>
        </w:rPr>
        <w:t>October 2019 – August 2021</w:t>
      </w:r>
    </w:p>
    <w:p w:rsidR="00A118EC" w:rsidRPr="00275761" w:rsidRDefault="00CD31E7" w:rsidP="00275761">
      <w:pPr>
        <w:pStyle w:val="NormalWeb"/>
        <w:spacing w:beforeAutospacing="0" w:afterAutospacing="0"/>
        <w:jc w:val="both"/>
      </w:pPr>
      <w:r w:rsidRPr="00275761">
        <w:t>Bucharest, Romania</w:t>
      </w:r>
    </w:p>
    <w:p w:rsidR="0060125F" w:rsidRPr="00275761" w:rsidRDefault="0060125F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API services using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Python to normalize and ingest high-volume campaign metrics from third-party CRM platforms into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0125F" w:rsidRPr="00275761" w:rsidRDefault="0060125F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modular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enabling segmentation, workflow management, and automated email triggers synced across CRM tools and internal analytics platforms.</w:t>
      </w:r>
    </w:p>
    <w:p w:rsidR="0060125F" w:rsidRPr="00275761" w:rsidRDefault="0060125F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performance and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of routing gateways with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and built-in metrics dashboards for proactive SLA alerting and debug tracing.</w:t>
      </w:r>
    </w:p>
    <w:p w:rsidR="0060125F" w:rsidRPr="00275761" w:rsidRDefault="0060125F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 pipelines with containerized test runners, ensuring staging parity and stability for a multi-developer module workflow integrated into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repositories.</w:t>
      </w:r>
    </w:p>
    <w:p w:rsidR="0060125F" w:rsidRPr="00275761" w:rsidRDefault="0060125F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Streamlined frontend features using custom React forms and REST APIs connected via secure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tokens to reduce latency in real-time campaign dashboards.</w:t>
      </w:r>
    </w:p>
    <w:p w:rsidR="0060125F" w:rsidRPr="00275761" w:rsidRDefault="0060125F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multi-day troubleshooting sessions resolving cross-system bugs through log analysis in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Splunk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, JSON payload inspection, and rollback testing environments.</w:t>
      </w:r>
    </w:p>
    <w:p w:rsidR="00A118EC" w:rsidRPr="00275761" w:rsidRDefault="00CD31E7" w:rsidP="00275761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r w:rsidRPr="00275761">
        <w:rPr>
          <w:rStyle w:val="Strong"/>
          <w:rFonts w:ascii="Times New Roman" w:hAnsi="Times New Roman" w:hint="default"/>
          <w:b/>
          <w:bCs/>
        </w:rPr>
        <w:t>Soft Build</w:t>
      </w:r>
    </w:p>
    <w:p w:rsidR="00A118EC" w:rsidRPr="00275761" w:rsidRDefault="00CD31E7" w:rsidP="00275761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275761">
        <w:rPr>
          <w:rStyle w:val="Strong"/>
          <w:rFonts w:ascii="Times New Roman" w:hAnsi="Times New Roman" w:hint="default"/>
          <w:b/>
          <w:bCs/>
        </w:rPr>
        <w:t>Software Developer</w:t>
      </w:r>
    </w:p>
    <w:p w:rsidR="00A118EC" w:rsidRPr="00275761" w:rsidRDefault="00CD31E7" w:rsidP="00275761">
      <w:pPr>
        <w:pStyle w:val="NormalWeb"/>
        <w:spacing w:beforeAutospacing="0" w:afterAutospacing="0"/>
        <w:jc w:val="both"/>
        <w:rPr>
          <w:rStyle w:val="Strong"/>
        </w:rPr>
      </w:pPr>
      <w:r w:rsidRPr="00275761">
        <w:rPr>
          <w:rStyle w:val="Strong"/>
        </w:rPr>
        <w:t>June 2016 – July 2019</w:t>
      </w:r>
    </w:p>
    <w:p w:rsidR="00A118EC" w:rsidRPr="00275761" w:rsidRDefault="00CD31E7" w:rsidP="00275761">
      <w:pPr>
        <w:pStyle w:val="NormalWeb"/>
        <w:spacing w:beforeAutospacing="0" w:afterAutospacing="0"/>
        <w:jc w:val="both"/>
      </w:pPr>
      <w:proofErr w:type="spellStart"/>
      <w:r w:rsidRPr="00275761">
        <w:t>Timişoara</w:t>
      </w:r>
      <w:proofErr w:type="spellEnd"/>
      <w:r w:rsidRPr="00275761">
        <w:t>, Romania</w:t>
      </w:r>
    </w:p>
    <w:p w:rsidR="00275761" w:rsidRPr="00275761" w:rsidRDefault="00275761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development of HR automation tools with full-stack Python +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logic, replacing Excel workflows and integrating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for payroll, vacation, and onboarding.</w:t>
      </w:r>
    </w:p>
    <w:p w:rsidR="00275761" w:rsidRPr="00275761" w:rsidRDefault="00275761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monolithic backend scripts to leverage modularized ORM and dependency injection, reducing runtime errors by 45% and improving code reuse across HR systems.</w:t>
      </w:r>
    </w:p>
    <w:p w:rsidR="00275761" w:rsidRPr="00275761" w:rsidRDefault="00275761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UI/UX teams to build reusable React components for financial dashboards, using Storybook to maintain a shared design system and visual regression tests.</w:t>
      </w:r>
    </w:p>
    <w:p w:rsidR="00275761" w:rsidRPr="00275761" w:rsidRDefault="00275761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stacks for staging and local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environments, allowing seamless collaboration and standardizing team testing processes.</w:t>
      </w:r>
    </w:p>
    <w:p w:rsidR="00275761" w:rsidRPr="00275761" w:rsidRDefault="00275761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and maintained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-style CI/CD pipelines for rapid feature validation and regression testing before scheduled deployments.</w:t>
      </w:r>
    </w:p>
    <w:p w:rsidR="00275761" w:rsidRPr="00275761" w:rsidRDefault="00275761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tooling via Prometheus metrics, custom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dashboards, and API health checks, improving MTTR across critical services.</w:t>
      </w:r>
    </w:p>
    <w:p w:rsidR="00A118EC" w:rsidRPr="00275761" w:rsidRDefault="00CD31E7" w:rsidP="00275761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275761">
        <w:rPr>
          <w:rStyle w:val="Strong"/>
          <w:rFonts w:ascii="Times New Roman" w:hAnsi="Times New Roman" w:hint="default"/>
          <w:b/>
          <w:bCs/>
        </w:rPr>
        <w:t>Decima</w:t>
      </w:r>
      <w:proofErr w:type="spellEnd"/>
      <w:r w:rsidRPr="00275761">
        <w:rPr>
          <w:rStyle w:val="Strong"/>
          <w:rFonts w:ascii="Times New Roman" w:hAnsi="Times New Roman" w:hint="default"/>
          <w:b/>
          <w:bCs/>
        </w:rPr>
        <w:t xml:space="preserve"> Digital </w:t>
      </w:r>
    </w:p>
    <w:p w:rsidR="00A118EC" w:rsidRPr="00275761" w:rsidRDefault="00CD31E7" w:rsidP="00275761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275761">
        <w:rPr>
          <w:rStyle w:val="Strong"/>
          <w:rFonts w:ascii="Times New Roman" w:hAnsi="Times New Roman" w:hint="default"/>
          <w:b/>
          <w:bCs/>
        </w:rPr>
        <w:t>Software Developer</w:t>
      </w:r>
    </w:p>
    <w:p w:rsidR="00A118EC" w:rsidRPr="00275761" w:rsidRDefault="00CD31E7" w:rsidP="00275761">
      <w:pPr>
        <w:pStyle w:val="NormalWeb"/>
        <w:spacing w:beforeAutospacing="0" w:afterAutospacing="0"/>
        <w:jc w:val="both"/>
      </w:pPr>
      <w:r w:rsidRPr="00275761">
        <w:rPr>
          <w:rStyle w:val="Strong"/>
        </w:rPr>
        <w:t>November 2015 – April 2016</w:t>
      </w:r>
      <w:r w:rsidRPr="00275761">
        <w:t xml:space="preserve"> </w:t>
      </w:r>
    </w:p>
    <w:p w:rsidR="00A118EC" w:rsidRPr="00275761" w:rsidRDefault="00CD31E7" w:rsidP="00275761">
      <w:pPr>
        <w:pStyle w:val="NormalWeb"/>
        <w:spacing w:beforeAutospacing="0" w:afterAutospacing="0"/>
        <w:jc w:val="both"/>
      </w:pPr>
      <w:r w:rsidRPr="00275761">
        <w:t>Tallinn, Estonia</w:t>
      </w:r>
    </w:p>
    <w:p w:rsidR="00275761" w:rsidRPr="00275761" w:rsidRDefault="00275761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data pipeline scripts using Python to extract, transform, and load multi-source analytics into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BI dashboards and campaign analytics.</w:t>
      </w:r>
    </w:p>
    <w:p w:rsidR="00275761" w:rsidRPr="00275761" w:rsidRDefault="00275761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cross-version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migrations by implementing diff validators, resolving schema inconsistencies, and aligning ORM logic with modern practices.</w:t>
      </w:r>
    </w:p>
    <w:p w:rsidR="00275761" w:rsidRPr="00275761" w:rsidRDefault="00275761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JavaScript patches to modernize frontend interfaces bound to legacy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QWeb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templates, improving interactivity and client usability.</w:t>
      </w:r>
    </w:p>
    <w:p w:rsidR="00275761" w:rsidRPr="00275761" w:rsidRDefault="00275761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retry-capable job runners and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crons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syncing invoice and transaction data from external financial APIs into ERP modules.</w:t>
      </w:r>
    </w:p>
    <w:p w:rsidR="00275761" w:rsidRPr="00275761" w:rsidRDefault="00275761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sprint planning and refactoring efforts to deprecate obsolete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replace them with lightweight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75761" w:rsidRPr="00275761" w:rsidRDefault="00275761" w:rsidP="0027576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Standardized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pipelines to deploy static sites and containerized preview environments for testing external plugin compatibility.</w:t>
      </w:r>
    </w:p>
    <w:p w:rsidR="00A118EC" w:rsidRPr="00275761" w:rsidRDefault="00CD31E7" w:rsidP="00275761">
      <w:pPr>
        <w:pStyle w:val="Heading3"/>
        <w:spacing w:beforeAutospacing="0" w:afterAutospacing="0"/>
        <w:jc w:val="both"/>
        <w:rPr>
          <w:rStyle w:val="Strong"/>
          <w:rFonts w:ascii="Times New Roman" w:hAnsi="Times New Roman" w:hint="default"/>
          <w:b/>
          <w:bCs/>
        </w:rPr>
      </w:pPr>
      <w:proofErr w:type="spellStart"/>
      <w:r w:rsidRPr="00275761">
        <w:rPr>
          <w:rStyle w:val="Strong"/>
          <w:rFonts w:ascii="Times New Roman" w:hAnsi="Times New Roman" w:hint="default"/>
          <w:b/>
          <w:bCs/>
        </w:rPr>
        <w:lastRenderedPageBreak/>
        <w:t>Borna</w:t>
      </w:r>
      <w:proofErr w:type="spellEnd"/>
      <w:r w:rsidRPr="00275761">
        <w:rPr>
          <w:rStyle w:val="Strong"/>
          <w:rFonts w:ascii="Times New Roman" w:hAnsi="Times New Roman" w:hint="default"/>
          <w:b/>
          <w:bCs/>
        </w:rPr>
        <w:t xml:space="preserve"> Technology </w:t>
      </w:r>
    </w:p>
    <w:p w:rsidR="00A118EC" w:rsidRPr="00275761" w:rsidRDefault="00CD31E7" w:rsidP="00275761">
      <w:pPr>
        <w:pStyle w:val="Heading3"/>
        <w:spacing w:beforeAutospacing="0" w:afterAutospacing="0"/>
        <w:jc w:val="both"/>
        <w:rPr>
          <w:rFonts w:ascii="Times New Roman" w:hAnsi="Times New Roman" w:hint="default"/>
        </w:rPr>
      </w:pPr>
      <w:r w:rsidRPr="00275761">
        <w:rPr>
          <w:rStyle w:val="Strong"/>
          <w:rFonts w:ascii="Times New Roman" w:hAnsi="Times New Roman" w:hint="default"/>
          <w:b/>
          <w:bCs/>
        </w:rPr>
        <w:t>Software Developer Intern</w:t>
      </w:r>
    </w:p>
    <w:p w:rsidR="00A118EC" w:rsidRPr="00275761" w:rsidRDefault="00CD31E7" w:rsidP="00275761">
      <w:pPr>
        <w:pStyle w:val="NormalWeb"/>
        <w:spacing w:beforeAutospacing="0" w:afterAutospacing="0"/>
        <w:jc w:val="both"/>
      </w:pPr>
      <w:r w:rsidRPr="00275761">
        <w:rPr>
          <w:rStyle w:val="Strong"/>
        </w:rPr>
        <w:t>September 2014 – August 2015</w:t>
      </w:r>
      <w:r w:rsidRPr="00275761">
        <w:t xml:space="preserve"> </w:t>
      </w:r>
    </w:p>
    <w:p w:rsidR="00A118EC" w:rsidRPr="00275761" w:rsidRDefault="00CD31E7" w:rsidP="00275761">
      <w:pPr>
        <w:pStyle w:val="NormalWeb"/>
        <w:spacing w:beforeAutospacing="0" w:afterAutospacing="0"/>
        <w:jc w:val="both"/>
      </w:pPr>
      <w:r w:rsidRPr="00275761">
        <w:t>Tallinn, Estonia</w:t>
      </w:r>
    </w:p>
    <w:p w:rsidR="00275761" w:rsidRPr="00275761" w:rsidRDefault="00275761" w:rsidP="00275761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modular backend utilities in Python to preprocess ERP migration data, applying type safety checks and field validation for reliable one-time imports.</w:t>
      </w:r>
    </w:p>
    <w:p w:rsidR="00275761" w:rsidRPr="00275761" w:rsidRDefault="00275761" w:rsidP="00275761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Prototyped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expose financial account data over token-secured endpoints with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documentation.</w:t>
      </w:r>
    </w:p>
    <w:p w:rsidR="00275761" w:rsidRPr="00275761" w:rsidRDefault="00275761" w:rsidP="00275761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XML and JS-based user interfaces for internal dashboards, supporting early-stage ERP tooling and user administration screens.</w:t>
      </w:r>
    </w:p>
    <w:p w:rsidR="00275761" w:rsidRPr="00275761" w:rsidRDefault="00275761" w:rsidP="00275761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schema seeding tools and dummy datasets to accelerate development and QA validation for new ERP workflows.</w:t>
      </w:r>
    </w:p>
    <w:p w:rsidR="00275761" w:rsidRPr="00275761" w:rsidRDefault="00275761" w:rsidP="00275761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knowledge base on API contracts and schema diagrams, improving onboarding time for new backend developers.</w:t>
      </w:r>
    </w:p>
    <w:p w:rsidR="00275761" w:rsidRPr="00275761" w:rsidRDefault="00275761" w:rsidP="00275761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and gained hands-on exposure to agile ceremonies, CI/CD pipelines, and distributed systems design.</w:t>
      </w:r>
    </w:p>
    <w:p w:rsidR="00A118EC" w:rsidRPr="00275761" w:rsidRDefault="00275761" w:rsidP="00275761">
      <w:pPr>
        <w:jc w:val="both"/>
        <w:rPr>
          <w:rFonts w:ascii="Times New Roman" w:hAnsi="Times New Roman" w:cs="Times New Roman"/>
        </w:rPr>
      </w:pPr>
      <w:r w:rsidRPr="00275761">
        <w:rPr>
          <w:rFonts w:ascii="Times New Roman" w:hAnsi="Times New Roman" w:cs="Times New Roman"/>
        </w:rPr>
        <w:pict>
          <v:rect id="_x0000_i1026" style="width:6in;height:1.5pt" o:hralign="center" o:hrstd="t" o:hrnoshade="t" o:hr="t" fillcolor="#5b9bd5" stroked="f"/>
        </w:pict>
      </w:r>
    </w:p>
    <w:p w:rsidR="00A118EC" w:rsidRPr="00275761" w:rsidRDefault="00CD31E7" w:rsidP="00275761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275761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275761" w:rsidRDefault="00CD31E7" w:rsidP="00275761">
      <w:pPr>
        <w:pStyle w:val="NormalWeb"/>
        <w:jc w:val="both"/>
        <w:rPr>
          <w:rStyle w:val="Strong"/>
        </w:rPr>
      </w:pPr>
      <w:r w:rsidRPr="00275761">
        <w:rPr>
          <w:rStyle w:val="Strong"/>
        </w:rPr>
        <w:t>Tallinn University</w:t>
      </w:r>
    </w:p>
    <w:p w:rsidR="00A118EC" w:rsidRPr="00275761" w:rsidRDefault="00CD31E7" w:rsidP="00275761">
      <w:pPr>
        <w:pStyle w:val="NormalWeb"/>
        <w:jc w:val="both"/>
      </w:pPr>
      <w:r w:rsidRPr="00275761">
        <w:t>Bachelor’s Degree in Computer Science</w:t>
      </w:r>
      <w:proofErr w:type="gramStart"/>
      <w:r w:rsidRPr="00275761">
        <w:t>,</w:t>
      </w:r>
      <w:proofErr w:type="gramEnd"/>
      <w:r w:rsidRPr="00275761">
        <w:br/>
      </w:r>
      <w:r w:rsidRPr="00275761">
        <w:rPr>
          <w:rStyle w:val="Strong"/>
        </w:rPr>
        <w:t>2010 – 2014</w:t>
      </w:r>
    </w:p>
    <w:p w:rsidR="00A118EC" w:rsidRPr="00275761" w:rsidRDefault="00275761" w:rsidP="00275761">
      <w:pPr>
        <w:jc w:val="both"/>
        <w:rPr>
          <w:rFonts w:ascii="Times New Roman" w:hAnsi="Times New Roman" w:cs="Times New Roman"/>
        </w:rPr>
      </w:pPr>
      <w:r w:rsidRPr="00275761">
        <w:rPr>
          <w:rFonts w:ascii="Times New Roman" w:hAnsi="Times New Roman" w:cs="Times New Roman"/>
        </w:rPr>
        <w:pict>
          <v:rect id="_x0000_i1027" style="width:6in;height:1.5pt" o:hralign="center" o:hrstd="t" o:hrnoshade="t" o:hr="t" fillcolor="#5b9bd5" stroked="f"/>
        </w:pict>
      </w:r>
    </w:p>
    <w:p w:rsidR="00A118EC" w:rsidRPr="00275761" w:rsidRDefault="00CD31E7" w:rsidP="00275761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275761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CERTIFICATIONS</w:t>
      </w:r>
    </w:p>
    <w:p w:rsidR="00275761" w:rsidRPr="00275761" w:rsidRDefault="00275761" w:rsidP="0027576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Amazon Web Services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Demonstrates proficiency in deploying and debugging cloud-native applications,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and event-driven architectures on AWS.</w:t>
      </w:r>
    </w:p>
    <w:p w:rsidR="00275761" w:rsidRPr="00275761" w:rsidRDefault="00275761" w:rsidP="0027576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 The Complete Guide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Comprehensive hands-on course covering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images, orchestration, Helm charts, and deploying production-ready applications on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clusters.</w:t>
      </w:r>
    </w:p>
    <w:p w:rsidR="00275761" w:rsidRPr="00275761" w:rsidRDefault="00275761" w:rsidP="0027576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Advanced React and </w:t>
      </w:r>
      <w:proofErr w:type="spellStart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Frontend Masters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Deep dive into modern React patterns, hooks, </w:t>
      </w:r>
      <w:proofErr w:type="spellStart"/>
      <w:proofErr w:type="gram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proofErr w:type="gram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integration, and component-driven architecture using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75761" w:rsidRPr="00275761" w:rsidRDefault="00275761" w:rsidP="0027576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Coding Practices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Focused on writing secure, resilient code across web APIs and frontend applications, covering OWASP top 10 and secure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275761" w:rsidRPr="00275761" w:rsidRDefault="00275761" w:rsidP="00275761">
      <w:pPr>
        <w:pStyle w:val="ListParagraph"/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with </w:t>
      </w:r>
      <w:proofErr w:type="spellStart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Practical training on creating automated build, test, and deploy pipelines using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Node.js, Python, and container-based applications.</w:t>
      </w:r>
    </w:p>
    <w:p w:rsidR="00A118EC" w:rsidRPr="00275761" w:rsidRDefault="00275761" w:rsidP="00275761">
      <w:pPr>
        <w:jc w:val="both"/>
        <w:rPr>
          <w:rFonts w:ascii="Times New Roman" w:hAnsi="Times New Roman" w:cs="Times New Roman"/>
        </w:rPr>
      </w:pPr>
      <w:r w:rsidRPr="00275761">
        <w:rPr>
          <w:rFonts w:ascii="Times New Roman" w:hAnsi="Times New Roman" w:cs="Times New Roman"/>
        </w:rPr>
        <w:pict>
          <v:rect id="_x0000_i1028" style="width:6in;height:1.5pt" o:hralign="center" o:hrstd="t" o:hrnoshade="t" o:hr="t" fillcolor="#5b9bd5" stroked="f"/>
        </w:pict>
      </w:r>
    </w:p>
    <w:p w:rsidR="00A118EC" w:rsidRPr="00275761" w:rsidRDefault="00CD31E7" w:rsidP="00275761">
      <w:pPr>
        <w:pStyle w:val="Heading2"/>
        <w:jc w:val="both"/>
        <w:rPr>
          <w:rFonts w:ascii="Times New Roman" w:hAnsi="Times New Roman" w:hint="default"/>
          <w:color w:val="5B9BD5" w:themeColor="accent1"/>
          <w:sz w:val="28"/>
          <w:szCs w:val="28"/>
        </w:rPr>
      </w:pPr>
      <w:r w:rsidRPr="00275761">
        <w:rPr>
          <w:rStyle w:val="Strong"/>
          <w:rFonts w:ascii="Times New Roman" w:hAnsi="Times New Roman" w:hint="default"/>
          <w:b/>
          <w:bCs/>
          <w:color w:val="5B9BD5" w:themeColor="accent1"/>
          <w:sz w:val="28"/>
          <w:szCs w:val="28"/>
        </w:rPr>
        <w:t>PROJECTS</w:t>
      </w:r>
    </w:p>
    <w:p w:rsidR="00275761" w:rsidRPr="00275761" w:rsidRDefault="00275761" w:rsidP="00275761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KubeDash</w:t>
      </w:r>
      <w:proofErr w:type="spellEnd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Metrics Monitor</w:t>
      </w:r>
      <w:proofErr w:type="gramStart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proofErr w:type="gram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backend with Prometheus exporters and React frontend dashboard to visualize pod metrics, API latency, and health status across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 in real time.</w:t>
      </w:r>
    </w:p>
    <w:p w:rsidR="00275761" w:rsidRPr="00275761" w:rsidRDefault="00275761" w:rsidP="00275761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Multi-Tenant Campaign API Platform</w:t>
      </w:r>
      <w:proofErr w:type="gramStart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proofErr w:type="gram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multi-tenant REST API in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JWT/OAuth2 authentication and tenant isolation; frontend built in React + Tailwind for marketing analytics.</w:t>
      </w:r>
    </w:p>
    <w:p w:rsidR="00275761" w:rsidRPr="00275761" w:rsidRDefault="00275761" w:rsidP="00275761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Component Library with Storybook</w:t>
      </w:r>
      <w:proofErr w:type="gramStart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proofErr w:type="gram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a reusable UI component library in React and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, fully documented with Storybook and integrated into CI/CD pipelines for snapshot testing and automated publishing.</w:t>
      </w:r>
    </w:p>
    <w:p w:rsidR="00275761" w:rsidRPr="00275761" w:rsidRDefault="00275761" w:rsidP="00275761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Lambda Finance Automation Engine</w:t>
      </w:r>
      <w:proofErr w:type="gramStart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proofErr w:type="gram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AWS Lambda workflows (Python) for automating invoice validation and syncing financial records to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S3; triggered by SQS and </w:t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Events.</w:t>
      </w:r>
    </w:p>
    <w:p w:rsidR="00275761" w:rsidRPr="00275761" w:rsidRDefault="00275761" w:rsidP="00275761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On-Demand Report Generator (PDF/CSV)</w:t>
      </w:r>
      <w:proofErr w:type="gramStart"/>
      <w:r w:rsidRPr="002757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proofErr w:type="gram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spellStart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2757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Go and Pandas for dynamically generating and serving audit and financial reports; integrated into Slack bot with signed URL access and request queuing.</w:t>
      </w:r>
    </w:p>
    <w:p w:rsidR="00A118EC" w:rsidRPr="00275761" w:rsidRDefault="00A118EC" w:rsidP="00275761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sectPr w:rsidR="00A118EC" w:rsidRPr="0027576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D23962"/>
    <w:multiLevelType w:val="multilevel"/>
    <w:tmpl w:val="2DE896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B4F00"/>
    <w:multiLevelType w:val="hybridMultilevel"/>
    <w:tmpl w:val="EC2CF7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CB43D1"/>
    <w:multiLevelType w:val="multilevel"/>
    <w:tmpl w:val="E078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0C1548"/>
    <w:multiLevelType w:val="multilevel"/>
    <w:tmpl w:val="4F36552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DA3695"/>
    <w:multiLevelType w:val="hybridMultilevel"/>
    <w:tmpl w:val="5FACDAAC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B22B48"/>
    <w:multiLevelType w:val="hybridMultilevel"/>
    <w:tmpl w:val="4F8AB48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A63619"/>
    <w:multiLevelType w:val="hybridMultilevel"/>
    <w:tmpl w:val="433E2332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2F466C"/>
    <w:multiLevelType w:val="multilevel"/>
    <w:tmpl w:val="B3CA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2C613207"/>
    <w:multiLevelType w:val="hybridMultilevel"/>
    <w:tmpl w:val="C7B62084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6929A9"/>
    <w:multiLevelType w:val="hybridMultilevel"/>
    <w:tmpl w:val="EE385FE6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6C45BE"/>
    <w:multiLevelType w:val="hybridMultilevel"/>
    <w:tmpl w:val="7B9EFD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8F5823"/>
    <w:multiLevelType w:val="hybridMultilevel"/>
    <w:tmpl w:val="D66A4D76"/>
    <w:lvl w:ilvl="0" w:tplc="443C29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5C2F85"/>
    <w:multiLevelType w:val="hybridMultilevel"/>
    <w:tmpl w:val="828EFDA0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2C64A8"/>
    <w:multiLevelType w:val="hybridMultilevel"/>
    <w:tmpl w:val="BA0E4E70"/>
    <w:lvl w:ilvl="0" w:tplc="443C29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EB7230"/>
    <w:multiLevelType w:val="hybridMultilevel"/>
    <w:tmpl w:val="B7C21E2A"/>
    <w:lvl w:ilvl="0" w:tplc="443C29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602C3631"/>
    <w:multiLevelType w:val="hybridMultilevel"/>
    <w:tmpl w:val="880C98B2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BB6F4D"/>
    <w:multiLevelType w:val="hybridMultilevel"/>
    <w:tmpl w:val="7CF43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7F4412"/>
    <w:multiLevelType w:val="multilevel"/>
    <w:tmpl w:val="3C90D61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5C7F3A"/>
    <w:multiLevelType w:val="hybridMultilevel"/>
    <w:tmpl w:val="495CCAB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FC5FCE"/>
    <w:multiLevelType w:val="hybridMultilevel"/>
    <w:tmpl w:val="53AC6B80"/>
    <w:lvl w:ilvl="0" w:tplc="443C29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B0126B4"/>
    <w:multiLevelType w:val="multilevel"/>
    <w:tmpl w:val="061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7C139C"/>
    <w:multiLevelType w:val="multilevel"/>
    <w:tmpl w:val="123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6"/>
  </w:num>
  <w:num w:numId="2">
    <w:abstractNumId w:val="26"/>
  </w:num>
  <w:num w:numId="3">
    <w:abstractNumId w:val="27"/>
  </w:num>
  <w:num w:numId="4">
    <w:abstractNumId w:val="11"/>
  </w:num>
  <w:num w:numId="5">
    <w:abstractNumId w:val="1"/>
  </w:num>
  <w:num w:numId="6">
    <w:abstractNumId w:val="0"/>
  </w:num>
  <w:num w:numId="7">
    <w:abstractNumId w:val="39"/>
  </w:num>
  <w:num w:numId="8">
    <w:abstractNumId w:val="22"/>
  </w:num>
  <w:num w:numId="9">
    <w:abstractNumId w:val="29"/>
  </w:num>
  <w:num w:numId="10">
    <w:abstractNumId w:val="5"/>
  </w:num>
  <w:num w:numId="11">
    <w:abstractNumId w:val="33"/>
  </w:num>
  <w:num w:numId="12">
    <w:abstractNumId w:val="13"/>
  </w:num>
  <w:num w:numId="13">
    <w:abstractNumId w:val="32"/>
  </w:num>
  <w:num w:numId="14">
    <w:abstractNumId w:val="20"/>
  </w:num>
  <w:num w:numId="15">
    <w:abstractNumId w:val="18"/>
  </w:num>
  <w:num w:numId="16">
    <w:abstractNumId w:val="19"/>
  </w:num>
  <w:num w:numId="17">
    <w:abstractNumId w:val="31"/>
  </w:num>
  <w:num w:numId="18">
    <w:abstractNumId w:val="23"/>
  </w:num>
  <w:num w:numId="19">
    <w:abstractNumId w:val="3"/>
  </w:num>
  <w:num w:numId="20">
    <w:abstractNumId w:val="30"/>
  </w:num>
  <w:num w:numId="21">
    <w:abstractNumId w:val="17"/>
  </w:num>
  <w:num w:numId="22">
    <w:abstractNumId w:val="25"/>
  </w:num>
  <w:num w:numId="23">
    <w:abstractNumId w:val="24"/>
  </w:num>
  <w:num w:numId="24">
    <w:abstractNumId w:val="36"/>
  </w:num>
  <w:num w:numId="25">
    <w:abstractNumId w:val="7"/>
  </w:num>
  <w:num w:numId="26">
    <w:abstractNumId w:val="37"/>
  </w:num>
  <w:num w:numId="27">
    <w:abstractNumId w:val="6"/>
  </w:num>
  <w:num w:numId="28">
    <w:abstractNumId w:val="15"/>
  </w:num>
  <w:num w:numId="29">
    <w:abstractNumId w:val="12"/>
  </w:num>
  <w:num w:numId="30">
    <w:abstractNumId w:val="21"/>
  </w:num>
  <w:num w:numId="31">
    <w:abstractNumId w:val="14"/>
  </w:num>
  <w:num w:numId="32">
    <w:abstractNumId w:val="28"/>
  </w:num>
  <w:num w:numId="33">
    <w:abstractNumId w:val="8"/>
  </w:num>
  <w:num w:numId="34">
    <w:abstractNumId w:val="9"/>
  </w:num>
  <w:num w:numId="35">
    <w:abstractNumId w:val="38"/>
  </w:num>
  <w:num w:numId="36">
    <w:abstractNumId w:val="35"/>
  </w:num>
  <w:num w:numId="37">
    <w:abstractNumId w:val="10"/>
  </w:num>
  <w:num w:numId="38">
    <w:abstractNumId w:val="34"/>
  </w:num>
  <w:num w:numId="39">
    <w:abstractNumId w:val="4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275761"/>
    <w:rsid w:val="004054AB"/>
    <w:rsid w:val="0060125F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4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8</cp:revision>
  <cp:lastPrinted>2025-05-29T09:28:00Z</cp:lastPrinted>
  <dcterms:created xsi:type="dcterms:W3CDTF">2025-02-25T02:40:00Z</dcterms:created>
  <dcterms:modified xsi:type="dcterms:W3CDTF">2025-05-29T09:28:00Z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