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EF5DA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F5DA2" w:rsidRDefault="00EF5DA2" w:rsidP="00EF5DA2">
      <w:pPr>
        <w:jc w:val="both"/>
        <w:rPr>
          <w:rFonts w:asciiTheme="majorBidi" w:hAnsiTheme="majorBidi" w:cstheme="majorBidi"/>
          <w:sz w:val="24"/>
          <w:szCs w:val="24"/>
        </w:rPr>
      </w:pPr>
      <w:r w:rsidRPr="00EF5DA2">
        <w:rPr>
          <w:rFonts w:asciiTheme="majorBidi" w:hAnsiTheme="majorBidi" w:cstheme="majorBidi"/>
          <w:sz w:val="24"/>
          <w:szCs w:val="24"/>
        </w:rPr>
        <w:t xml:space="preserve">Senior Software Engineer with over 9 years of experience architecting front-end systems, open source SDKs, and scalable UI platforms using React, </w:t>
      </w:r>
      <w:proofErr w:type="spellStart"/>
      <w:r w:rsidRPr="00EF5DA2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EF5DA2">
        <w:rPr>
          <w:rFonts w:asciiTheme="majorBidi" w:hAnsiTheme="majorBidi" w:cstheme="majorBidi"/>
          <w:sz w:val="24"/>
          <w:szCs w:val="24"/>
        </w:rPr>
        <w:t>, and Next.js. Proven abil</w:t>
      </w:r>
      <w:bookmarkStart w:id="0" w:name="_GoBack"/>
      <w:bookmarkEnd w:id="0"/>
      <w:r w:rsidRPr="00EF5DA2">
        <w:rPr>
          <w:rFonts w:asciiTheme="majorBidi" w:hAnsiTheme="majorBidi" w:cstheme="majorBidi"/>
          <w:sz w:val="24"/>
          <w:szCs w:val="24"/>
        </w:rPr>
        <w:t xml:space="preserve">ity to define front-end architecture and build developer-centric tooling, contributing to fast-growing startups and global tech firms. </w:t>
      </w:r>
      <w:proofErr w:type="gramStart"/>
      <w:r w:rsidRPr="00EF5DA2">
        <w:rPr>
          <w:rFonts w:asciiTheme="majorBidi" w:hAnsiTheme="majorBidi" w:cstheme="majorBidi"/>
          <w:sz w:val="24"/>
          <w:szCs w:val="24"/>
        </w:rPr>
        <w:t>Strong advocate for developer experience, performance optimization, and cross-functional collaboration in remote-first environments.</w:t>
      </w:r>
      <w:proofErr w:type="gramEnd"/>
    </w:p>
    <w:p w:rsidR="00A118EC" w:rsidRDefault="00EF5DA2" w:rsidP="00EF5DA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EF5DA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F5DA2" w:rsidRDefault="00EF5DA2" w:rsidP="00EF5DA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5, CSS3, SCSS,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</w:t>
      </w:r>
    </w:p>
    <w:p w:rsidR="00EF5DA2" w:rsidRDefault="00EF5DA2" w:rsidP="00EF5DA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Frameworks/Libraries:</w:t>
      </w: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Tailwind CSS, React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Query, React Hook Form,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</w:p>
    <w:p w:rsidR="00EF5DA2" w:rsidRDefault="00EF5DA2" w:rsidP="00EF5DA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Testing Library, Cypress</w:t>
      </w:r>
    </w:p>
    <w:p w:rsidR="00EF5DA2" w:rsidRDefault="00EF5DA2" w:rsidP="00EF5DA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Tooling:</w:t>
      </w: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Storybook,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Tur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boRepo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</w:t>
      </w:r>
    </w:p>
    <w:p w:rsidR="00EF5DA2" w:rsidRDefault="00EF5DA2" w:rsidP="00EF5DA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Platforms:</w:t>
      </w: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Firebase,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Supabase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Verc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</w:p>
    <w:p w:rsidR="00EF5DA2" w:rsidRPr="00EF5DA2" w:rsidRDefault="00EF5DA2" w:rsidP="00EF5DA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Open source SDK development, Component libraries, API design, DX-first tooling, CI/CD pipelines</w:t>
      </w:r>
    </w:p>
    <w:p w:rsidR="00A118EC" w:rsidRDefault="00EF5DA2" w:rsidP="00EF5DA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EF5DA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F5DA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F5DA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EF5DA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F5DA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F5DA2" w:rsidRPr="00EF5DA2" w:rsidRDefault="00EF5DA2" w:rsidP="00EF5DA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internal and customer-facing dashboards using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and Next.js, significantly improving usability and performance of B2B-facing tools</w:t>
      </w:r>
    </w:p>
    <w:p w:rsidR="00EF5DA2" w:rsidRPr="00EF5DA2" w:rsidRDefault="00EF5DA2" w:rsidP="00EF5DA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reusable open source component libraries inspired by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Shadcn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/UI to support client-specific UI frameworks with strong type-safety and documentation</w:t>
      </w:r>
    </w:p>
    <w:p w:rsidR="00EF5DA2" w:rsidRPr="00EF5DA2" w:rsidRDefault="00EF5DA2" w:rsidP="00EF5DA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backend and product teams to define robust API interfaces, reducing frontend integration time by 40%</w:t>
      </w:r>
    </w:p>
    <w:p w:rsidR="00EF5DA2" w:rsidRPr="00EF5DA2" w:rsidRDefault="00EF5DA2" w:rsidP="00EF5DA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scalable and maintainable folder structures with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TurboRepo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setup, supporting multiple apps and shared UI SDKs</w:t>
      </w:r>
    </w:p>
    <w:p w:rsidR="00EF5DA2" w:rsidRPr="00EF5DA2" w:rsidRDefault="00EF5DA2" w:rsidP="00EF5DA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Drove adoption of accessibility and internationalization standards across the frontend codebase, ensuring WCAG 2.1 compliance</w:t>
      </w:r>
    </w:p>
    <w:p w:rsidR="00EF5DA2" w:rsidRPr="00EF5DA2" w:rsidRDefault="00EF5DA2" w:rsidP="00EF5DA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on best practices in state management, hook-based architecture, and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type systems</w:t>
      </w:r>
    </w:p>
    <w:p w:rsidR="00EF5DA2" w:rsidRPr="00EF5DA2" w:rsidRDefault="00EF5DA2" w:rsidP="00EF5DA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Owned DX improvements including custom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rules, improved CI pipelines with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and Storybook documentation</w:t>
      </w:r>
    </w:p>
    <w:p w:rsidR="00EF5DA2" w:rsidRPr="00EF5DA2" w:rsidRDefault="00EF5DA2" w:rsidP="00EF5DA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Partnered with product stakeholders to scope and build MVP billing dashboards integrating with Stripe and open billing APIs</w:t>
      </w:r>
    </w:p>
    <w:p w:rsidR="00A118EC" w:rsidRDefault="00CD31E7" w:rsidP="00EF5DA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F5DA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F5DA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F5DA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EF5DA2" w:rsidRPr="00EF5DA2" w:rsidRDefault="00EF5DA2" w:rsidP="00EF5DA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full-featured campaign management dashboards using React,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real-time user activity and campaign analytics</w:t>
      </w:r>
    </w:p>
    <w:p w:rsidR="00EF5DA2" w:rsidRPr="00EF5DA2" w:rsidRDefault="00EF5DA2" w:rsidP="00EF5DA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customized checkout and invoicing experiences using third-party billing APIs, optimizing transaction success rates by 23%</w:t>
      </w:r>
    </w:p>
    <w:p w:rsidR="00EF5DA2" w:rsidRPr="00EF5DA2" w:rsidRDefault="00EF5DA2" w:rsidP="00EF5DA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SDKs for dynamic campaign widgets enabling reusable integration across multiple marketing platforms</w:t>
      </w:r>
    </w:p>
    <w:p w:rsidR="00EF5DA2" w:rsidRPr="00EF5DA2" w:rsidRDefault="00EF5DA2" w:rsidP="00EF5DA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 into modular React components, improving performance and maintainability across legacy projects</w:t>
      </w:r>
    </w:p>
    <w:p w:rsidR="00EF5DA2" w:rsidRPr="00EF5DA2" w:rsidRDefault="00EF5DA2" w:rsidP="00EF5DA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Led performance audits and lazy-loading improvements, reducing dashboard load time from 5s to under 2s</w:t>
      </w:r>
    </w:p>
    <w:p w:rsidR="00EF5DA2" w:rsidRPr="00EF5DA2" w:rsidRDefault="00EF5DA2" w:rsidP="00EF5DA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team to build highly interactive campaign creation wizards using React Hook Form and Yup</w:t>
      </w:r>
    </w:p>
    <w:p w:rsidR="00EF5DA2" w:rsidRPr="00EF5DA2" w:rsidRDefault="00EF5DA2" w:rsidP="00EF5DA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automated tests using Jest and Cypress, achieving 80%+ test coverage across all major user flows</w:t>
      </w:r>
    </w:p>
    <w:p w:rsidR="00EF5DA2" w:rsidRPr="00EF5DA2" w:rsidRDefault="00EF5DA2" w:rsidP="00EF5DA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company’s design system by building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-to-code component conversions and guidelines for developers</w:t>
      </w:r>
    </w:p>
    <w:p w:rsidR="00A118EC" w:rsidRDefault="00CD31E7" w:rsidP="00EF5DA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F5DA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F5DA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F5DA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F5DA2" w:rsidRPr="00EF5DA2" w:rsidRDefault="00EF5DA2" w:rsidP="00EF5DA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frontend interfaces for project management and ERP dashboards using React, integrating advanced visualizations via D3.js</w:t>
      </w:r>
    </w:p>
    <w:p w:rsidR="00EF5DA2" w:rsidRPr="00EF5DA2" w:rsidRDefault="00EF5DA2" w:rsidP="00EF5DA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in agile squads to deliver continuous product enhancements on client reporting systems across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verticals</w:t>
      </w:r>
    </w:p>
    <w:p w:rsidR="00EF5DA2" w:rsidRPr="00EF5DA2" w:rsidRDefault="00EF5DA2" w:rsidP="00EF5DA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documented in-house UI component library in Storybook to ensure consistent design implementation across teams</w:t>
      </w:r>
    </w:p>
    <w:p w:rsidR="00EF5DA2" w:rsidRPr="00EF5DA2" w:rsidRDefault="00EF5DA2" w:rsidP="00EF5DA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bug rates by implementing stricter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rules and performing regular peer code reviews</w:t>
      </w:r>
    </w:p>
    <w:p w:rsidR="00EF5DA2" w:rsidRPr="00EF5DA2" w:rsidRDefault="00EF5DA2" w:rsidP="00EF5DA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multi-tenant support into dashboard frontend, allowing scalable deployment across enterprise clients</w:t>
      </w:r>
    </w:p>
    <w:p w:rsidR="00EF5DA2" w:rsidRPr="00EF5DA2" w:rsidRDefault="00EF5DA2" w:rsidP="00EF5DA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server-side rendering strategies with Next.js to enhance SEO performance and initial page load</w:t>
      </w:r>
    </w:p>
    <w:p w:rsidR="00EF5DA2" w:rsidRPr="00EF5DA2" w:rsidRDefault="00EF5DA2" w:rsidP="00EF5DA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Defined reusable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 setup using Apollo Client with custom caching logic for large datasets</w:t>
      </w:r>
    </w:p>
    <w:p w:rsidR="00EF5DA2" w:rsidRPr="00EF5DA2" w:rsidRDefault="00EF5DA2" w:rsidP="00EF5DA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releases with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 and environment-specific build pipelines</w:t>
      </w:r>
    </w:p>
    <w:p w:rsidR="00A118EC" w:rsidRDefault="00CD31E7" w:rsidP="00EF5DA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F5DA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F5DA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F5DA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frontend rebuild of a legacy enterprise dashboard using Angular and Bootstrap.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Translated designer wireframes into pixel-perfect, mobile-first UI components under tight deadlines.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Implemented reusable UI components including modals, forms, and tables, reducing delivery cycle of new features.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engineers to ensure billing logic and customer data integration </w:t>
      </w:r>
      <w:proofErr w:type="gram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were</w:t>
      </w:r>
      <w:proofErr w:type="gram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reflected accurately in frontend views.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QA sessions and built end-to-end test cases using Selenium.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UI state management and introduced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debounced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search/filter controls in customer tables.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component library that became base for future projects.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features across full SDLC in an agile team of 4 developers.</w:t>
      </w:r>
    </w:p>
    <w:p w:rsidR="00A118EC" w:rsidRDefault="00CD31E7" w:rsidP="00EF5DA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F5DA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F5DA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F5DA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custom JavaScript dashboards for small business clients, with a focus on UI responsiveness and billing UI components.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converting static HTML templates into dynamic Angular views with reusable modules.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the design of checkout interfaces with conditional logic and field validation.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participated in code review sessions.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integration of Stripe and PayPal payment gateways into customer dashboards.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open-source UI libraries to propose improvements to internal design system.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documentation of SDK usage guidelines for junior developers.</w:t>
      </w:r>
    </w:p>
    <w:p w:rsidR="00EF5DA2" w:rsidRPr="00EF5DA2" w:rsidRDefault="00EF5DA2" w:rsidP="00EF5DA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polished features within two-week sprint cycles.</w:t>
      </w:r>
    </w:p>
    <w:p w:rsidR="00A118EC" w:rsidRDefault="00EF5DA2" w:rsidP="00EF5DA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EF5DA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F5DA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F5DA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F5DA2" w:rsidP="00EF5DA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EF5DA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F5DA2" w:rsidRPr="00EF5DA2" w:rsidRDefault="00EF5DA2" w:rsidP="00EF5DA2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React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Frontend Masters</w:t>
      </w:r>
    </w:p>
    <w:p w:rsidR="00EF5DA2" w:rsidRPr="00EF5DA2" w:rsidRDefault="00EF5DA2" w:rsidP="00EF5DA2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Testing React with Jest and RTL –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EF5DA2" w:rsidRPr="00EF5DA2" w:rsidRDefault="00EF5DA2" w:rsidP="00EF5DA2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Mastering Next.js 13+ App Router –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Learn</w:t>
      </w:r>
    </w:p>
    <w:p w:rsidR="00EF5DA2" w:rsidRPr="00EF5DA2" w:rsidRDefault="00EF5DA2" w:rsidP="00EF5DA2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 Frontend Architecture &amp; State Management –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EF5DA2" w:rsidP="00EF5DA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EF5DA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F5DA2" w:rsidRPr="00EF5DA2" w:rsidRDefault="00EF5DA2" w:rsidP="00EF5DA2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OpenBilling</w:t>
      </w:r>
      <w:proofErr w:type="spellEnd"/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SDK</w:t>
      </w:r>
    </w:p>
    <w:p w:rsidR="00EF5DA2" w:rsidRPr="00EF5DA2" w:rsidRDefault="00EF5DA2" w:rsidP="00EF5DA2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published a lightweight React-based SDK for embedding billing and checkout flows, inspired by Stripe Elements and </w:t>
      </w:r>
      <w:proofErr w:type="spellStart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Shadcn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/UI.</w:t>
      </w:r>
    </w:p>
    <w:p w:rsidR="00EF5DA2" w:rsidRPr="00EF5DA2" w:rsidRDefault="00EF5DA2" w:rsidP="00EF5DA2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Supports headless customization with pre-built components and hooks like </w:t>
      </w:r>
      <w:proofErr w:type="spellStart"/>
      <w:r w:rsidRPr="00EF5DA2">
        <w:rPr>
          <w:rFonts w:ascii="Courier New" w:eastAsia="Times New Roman" w:hAnsi="Courier New" w:cs="Courier New"/>
          <w:lang w:eastAsia="en-US"/>
        </w:rPr>
        <w:t>useCustomer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5DA2">
        <w:rPr>
          <w:rFonts w:ascii="Courier New" w:eastAsia="Times New Roman" w:hAnsi="Courier New" w:cs="Courier New"/>
          <w:lang w:eastAsia="en-US"/>
        </w:rPr>
        <w:t>usePlanSelect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EF5DA2">
        <w:rPr>
          <w:rFonts w:ascii="Courier New" w:eastAsia="Times New Roman" w:hAnsi="Courier New" w:cs="Courier New"/>
          <w:lang w:eastAsia="en-US"/>
        </w:rPr>
        <w:t>useCheckoutIntent</w:t>
      </w:r>
      <w:proofErr w:type="spellEnd"/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F5DA2" w:rsidRPr="00EF5DA2" w:rsidRDefault="00EF5DA2" w:rsidP="00EF5DA2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Released under MIT license; over 2.3k downloads/month on NPM.</w:t>
      </w:r>
    </w:p>
    <w:p w:rsidR="00EF5DA2" w:rsidRPr="00EF5DA2" w:rsidRDefault="00EF5DA2" w:rsidP="00EF5DA2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Used in multiple freelance and internal startup projects to streamline subscription flows.</w:t>
      </w:r>
    </w:p>
    <w:p w:rsidR="00EF5DA2" w:rsidRPr="00EF5DA2" w:rsidRDefault="00EF5DA2" w:rsidP="00EF5DA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DevPortal</w:t>
      </w:r>
      <w:proofErr w:type="spellEnd"/>
      <w:r w:rsidRPr="00EF5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UX Enhancer</w:t>
      </w:r>
    </w:p>
    <w:p w:rsidR="00EF5DA2" w:rsidRPr="00EF5DA2" w:rsidRDefault="00EF5DA2" w:rsidP="00EF5DA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tooling to document and visualize complex API flows using Next.js and MDX.</w:t>
      </w:r>
    </w:p>
    <w:p w:rsidR="00EF5DA2" w:rsidRPr="00EF5DA2" w:rsidRDefault="00EF5DA2" w:rsidP="00EF5DA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5DA2">
        <w:rPr>
          <w:rFonts w:ascii="Times New Roman" w:eastAsia="Times New Roman" w:hAnsi="Times New Roman" w:cs="Times New Roman"/>
          <w:sz w:val="24"/>
          <w:szCs w:val="24"/>
          <w:lang w:eastAsia="en-US"/>
        </w:rPr>
        <w:t>Included interactive sandbox components for testing billing configurations.</w:t>
      </w:r>
    </w:p>
    <w:p w:rsidR="00A118EC" w:rsidRDefault="00A118EC" w:rsidP="00EF5DA2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4B1A02"/>
    <w:multiLevelType w:val="hybridMultilevel"/>
    <w:tmpl w:val="D5D868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A0A2C"/>
    <w:multiLevelType w:val="multilevel"/>
    <w:tmpl w:val="D96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F34A8C"/>
    <w:multiLevelType w:val="hybridMultilevel"/>
    <w:tmpl w:val="2A22CD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785CBA"/>
    <w:multiLevelType w:val="hybridMultilevel"/>
    <w:tmpl w:val="11B0F5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04DDA"/>
    <w:multiLevelType w:val="multilevel"/>
    <w:tmpl w:val="B1A0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A881905"/>
    <w:multiLevelType w:val="hybridMultilevel"/>
    <w:tmpl w:val="F1C848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514F9E"/>
    <w:multiLevelType w:val="multilevel"/>
    <w:tmpl w:val="34B42B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>
    <w:nsid w:val="5D055495"/>
    <w:multiLevelType w:val="multilevel"/>
    <w:tmpl w:val="FF3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587F6C"/>
    <w:multiLevelType w:val="hybridMultilevel"/>
    <w:tmpl w:val="4CEEDC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01005"/>
    <w:multiLevelType w:val="hybridMultilevel"/>
    <w:tmpl w:val="A0322E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6368D0"/>
    <w:multiLevelType w:val="multilevel"/>
    <w:tmpl w:val="63C052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12B7C"/>
    <w:multiLevelType w:val="multilevel"/>
    <w:tmpl w:val="1F3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05264C"/>
    <w:multiLevelType w:val="multilevel"/>
    <w:tmpl w:val="B8EA664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6507C8"/>
    <w:multiLevelType w:val="hybridMultilevel"/>
    <w:tmpl w:val="4A5293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532C59"/>
    <w:multiLevelType w:val="hybridMultilevel"/>
    <w:tmpl w:val="3E128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9"/>
  </w:num>
  <w:num w:numId="3">
    <w:abstractNumId w:val="20"/>
  </w:num>
  <w:num w:numId="4">
    <w:abstractNumId w:val="5"/>
  </w:num>
  <w:num w:numId="5">
    <w:abstractNumId w:val="1"/>
  </w:num>
  <w:num w:numId="6">
    <w:abstractNumId w:val="0"/>
  </w:num>
  <w:num w:numId="7">
    <w:abstractNumId w:val="32"/>
  </w:num>
  <w:num w:numId="8">
    <w:abstractNumId w:val="14"/>
  </w:num>
  <w:num w:numId="9">
    <w:abstractNumId w:val="21"/>
  </w:num>
  <w:num w:numId="10">
    <w:abstractNumId w:val="2"/>
  </w:num>
  <w:num w:numId="11">
    <w:abstractNumId w:val="30"/>
  </w:num>
  <w:num w:numId="12">
    <w:abstractNumId w:val="6"/>
  </w:num>
  <w:num w:numId="13">
    <w:abstractNumId w:val="27"/>
  </w:num>
  <w:num w:numId="14">
    <w:abstractNumId w:val="12"/>
  </w:num>
  <w:num w:numId="15">
    <w:abstractNumId w:val="10"/>
  </w:num>
  <w:num w:numId="16">
    <w:abstractNumId w:val="11"/>
  </w:num>
  <w:num w:numId="17">
    <w:abstractNumId w:val="25"/>
  </w:num>
  <w:num w:numId="18">
    <w:abstractNumId w:val="16"/>
  </w:num>
  <w:num w:numId="19">
    <w:abstractNumId w:val="9"/>
  </w:num>
  <w:num w:numId="20">
    <w:abstractNumId w:val="18"/>
  </w:num>
  <w:num w:numId="21">
    <w:abstractNumId w:val="8"/>
  </w:num>
  <w:num w:numId="22">
    <w:abstractNumId w:val="26"/>
  </w:num>
  <w:num w:numId="23">
    <w:abstractNumId w:val="23"/>
  </w:num>
  <w:num w:numId="24">
    <w:abstractNumId w:val="15"/>
  </w:num>
  <w:num w:numId="25">
    <w:abstractNumId w:val="13"/>
  </w:num>
  <w:num w:numId="26">
    <w:abstractNumId w:val="4"/>
  </w:num>
  <w:num w:numId="27">
    <w:abstractNumId w:val="22"/>
  </w:num>
  <w:num w:numId="28">
    <w:abstractNumId w:val="17"/>
  </w:num>
  <w:num w:numId="29">
    <w:abstractNumId w:val="24"/>
  </w:num>
  <w:num w:numId="30">
    <w:abstractNumId w:val="3"/>
  </w:num>
  <w:num w:numId="31">
    <w:abstractNumId w:val="31"/>
  </w:num>
  <w:num w:numId="32">
    <w:abstractNumId w:val="29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EF5DA2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EF5DA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EF5D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1030</Words>
  <Characters>5877</Characters>
  <Application>Microsoft Office Word</Application>
  <DocSecurity>0</DocSecurity>
  <Lines>48</Lines>
  <Paragraphs>13</Paragraphs>
  <ScaleCrop>false</ScaleCrop>
  <Company>P R C</Company>
  <LinksUpToDate>false</LinksUpToDate>
  <CharactersWithSpaces>6894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2025-06-02T14:35:00Z</cp:lastPrinted>
  <dcterms:created xsi:type="dcterms:W3CDTF">2025-02-25T02:40:00Z</dcterms:created>
  <dcterms:modified xsi:type="dcterms:W3CDTF">2025-06-02T14:35:00Z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