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377F" w:rsidRDefault="007B34FF">
      <w:pPr>
        <w:pStyle w:val="ResumeName"/>
        <w:rPr>
          <w:rFonts w:hint="eastAsia"/>
        </w:rPr>
      </w:pPr>
      <w:r>
        <w:t>Kristine Stanley</w:t>
      </w:r>
    </w:p>
    <w:p w:rsidR="009E3803" w:rsidRDefault="009E3803" w:rsidP="00961F31">
      <w:pPr>
        <w:pStyle w:val="ResumeContact"/>
        <w:rPr>
          <w:rFonts w:ascii="Aptos Display" w:hAnsi="Aptos Display"/>
          <w:color w:val="1C2128"/>
          <w:sz w:val="24"/>
        </w:rPr>
      </w:pPr>
      <w:r w:rsidRPr="009E3803">
        <w:rPr>
          <w:rFonts w:ascii="Aptos Display" w:hAnsi="Aptos Display" w:hint="eastAsia"/>
          <w:color w:val="1C2128"/>
          <w:sz w:val="24"/>
        </w:rPr>
        <w:t>Staff / Senior Go Software Engineer</w:t>
      </w:r>
    </w:p>
    <w:p w:rsidR="00B825F3" w:rsidRDefault="007D0DBF" w:rsidP="00961F31">
      <w:pPr>
        <w:pStyle w:val="ResumeContact"/>
        <w:rPr>
          <w:rFonts w:hint="eastAsia"/>
        </w:rPr>
      </w:pPr>
      <w:r w:rsidRPr="007D0DBF">
        <w:rPr>
          <w:u w:val="single"/>
        </w:rPr>
        <w:t>Coaldale,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CO</w:t>
      </w:r>
      <w:r w:rsidRPr="007D0DBF">
        <w:rPr>
          <w:rFonts w:hint="cs"/>
          <w:u w:val="single"/>
        </w:rPr>
        <w:t> </w:t>
      </w:r>
      <w:r w:rsidRPr="007D0DBF">
        <w:rPr>
          <w:u w:val="single"/>
        </w:rPr>
        <w:t>81222</w:t>
      </w:r>
      <w:r w:rsidR="009A377F">
        <w:rPr>
          <w:u w:val="single"/>
        </w:rPr>
        <w:t xml:space="preserve"> | </w:t>
      </w:r>
      <w:r w:rsidRPr="007D0DBF">
        <w:rPr>
          <w:rFonts w:hint="eastAsia"/>
          <w:u w:val="single"/>
        </w:rPr>
        <w:t>kristine.stanley.dev@outlook.com</w:t>
      </w:r>
      <w:r w:rsidR="00942065" w:rsidRPr="00961F31">
        <w:rPr>
          <w:u w:val="single"/>
        </w:rPr>
        <w:t xml:space="preserve"> | </w:t>
      </w:r>
      <w:r w:rsidRPr="007D0DBF">
        <w:rPr>
          <w:rFonts w:hint="eastAsia"/>
          <w:u w:val="single"/>
        </w:rPr>
        <w:t>+1 (786) 949-7561</w:t>
      </w:r>
      <w:r w:rsidR="009A377F">
        <w:rPr>
          <w:u w:val="single"/>
        </w:rPr>
        <w:t xml:space="preserve"> </w:t>
      </w:r>
      <w:r w:rsidR="00942065" w:rsidRPr="00961F31">
        <w:rPr>
          <w:u w:val="single"/>
        </w:rPr>
        <w:t>|</w:t>
      </w:r>
      <w:r w:rsidR="00A87254" w:rsidRPr="00961F31">
        <w:rPr>
          <w:u w:val="single"/>
        </w:rPr>
        <w:t xml:space="preserve"> </w:t>
      </w:r>
      <w:r w:rsidRPr="007D0DBF">
        <w:rPr>
          <w:rFonts w:hint="eastAsia"/>
          <w:u w:val="single"/>
        </w:rPr>
        <w:t>https://www.linkedin.com/in/kristine-stanley-341688411</w:t>
      </w:r>
      <w:r w:rsidR="00942065" w:rsidRPr="009A377F">
        <w:rPr>
          <w:u w:val="single"/>
        </w:rPr>
        <w:t xml:space="preserve"> </w:t>
      </w:r>
    </w:p>
    <w:p w:rsidR="00B825F3" w:rsidRDefault="00A87254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PROFESSIONAL SUMMARY</w:t>
      </w:r>
    </w:p>
    <w:p w:rsidR="00B825F3" w:rsidRPr="008D3DC2" w:rsidRDefault="005D0218" w:rsidP="00120A4F">
      <w:pPr>
        <w:pStyle w:val="NormalWeb"/>
        <w:spacing w:before="0" w:beforeAutospacing="0" w:after="0" w:afterAutospacing="0"/>
        <w:jc w:val="both"/>
        <w:rPr>
          <w:sz w:val="4"/>
        </w:rPr>
      </w:pPr>
      <w:r>
        <w:t xml:space="preserve">Staff/Senior Go Software Engineer with 11+ years delivering cloud-native platforms across application security, connected mobility, device protection, and SaaS using </w:t>
      </w:r>
      <w:r>
        <w:rPr>
          <w:rStyle w:val="Strong"/>
        </w:rPr>
        <w:t xml:space="preserve">Go 1.2–1.24, Kubernetes, Kafka, PostgreSQL, </w:t>
      </w:r>
      <w:proofErr w:type="spellStart"/>
      <w:r>
        <w:rPr>
          <w:rStyle w:val="Strong"/>
        </w:rPr>
        <w:t>Redis</w:t>
      </w:r>
      <w:proofErr w:type="spellEnd"/>
      <w:r>
        <w:rPr>
          <w:rStyle w:val="Strong"/>
        </w:rPr>
        <w:t>, and AWS</w:t>
      </w:r>
      <w:r>
        <w:t>, providing architecture leadership, high-throughput API design, distributed-systems reliability, production modernization, and measurable performance gains while mentoring teams and translating complex business needs into secure, scalable products.</w:t>
      </w:r>
      <w:r w:rsidR="008D3DC2" w:rsidRPr="008D3DC2">
        <w:rPr>
          <w:sz w:val="20"/>
        </w:rPr>
        <w:t xml:space="preserve"> </w:t>
      </w:r>
    </w:p>
    <w:p w:rsidR="00336E50" w:rsidRDefault="00336E50" w:rsidP="00336E50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SKILLS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Languages: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Go/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Golang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1.2–1.24, SQL, Bash, Python,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TypeScript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Java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Go Development: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Goroutines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channels, concurrency patterns, worker pools, context propagation, interfaces, generics, reflection, profiling, memory management, dependency injection, table-driven testing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Backend and APIs: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REST,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gRPC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Protocol Buffers,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GraphQL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WebSockets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OpenAPI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/Swagger, Gin, Echo, Chi, Gorilla Mux, API versioning,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webhooks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middleware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Architecture: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Microservices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distributed systems, event-driven architecture, domain-driven design, clean architecture, hexagonal architecture, CQRS, service-oriented architecture, multi-tenant SaaS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Messaging and Streaming: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Apache Kafka, Kafka consumer groups,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RabbitMQ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AWS SQS, AWS SNS, dead-letter queues, event replay, schema evolution, idempotent consumers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 Platforms: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AWS EKS, ECS, EC2, Lambda, API Gateway, S3, RDS,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ElastiCache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IAM,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Azure Kubernetes Service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DevOps and Infrastructure: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Docker, Kubernetes, Helm, Terraform, Argo CD, GitHub Actions,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GitLab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CI/CD, Jenkins, Linux, Nginx, blue-green deployments, canary releases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Databases and Caching: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PostgreSQL, MySQL, SQL Server, Cassandra,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DynamoDB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Elasticsearch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query optimization, indexing, transactions, data modeling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Testing: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Go testing package, Testify,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GoMock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integration testing, contract testing, end-to-end testing, k6,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JMeter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race detection, fuzz testing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Monitoring and Reliability: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OpenTelemetry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Prometheus,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Grafana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proofErr w:type="spellStart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CloudWatch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ELK Stack, distributed tracing, structured logging, SLI/SLO management, incident response</w:t>
      </w:r>
    </w:p>
    <w:p w:rsidR="005D0218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Security: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OAuth 2.0, OpenID Connect, JWT, RBAC, TLS, secrets management, OWASP practices, SAST, DAST, dependency scanning, secure API design</w:t>
      </w:r>
    </w:p>
    <w:p w:rsidR="00B825F3" w:rsidRPr="005D0218" w:rsidRDefault="005D0218" w:rsidP="005D0218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Leadership Practices: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Architecture reviews, technical roadmaps, ADRs, code reviews, Agile delivery, production troubleshooting, mentoring, cross-functional collaboration</w:t>
      </w:r>
    </w:p>
    <w:p w:rsidR="00DA6A85" w:rsidRDefault="00DA6A85" w:rsidP="00DA6A85">
      <w:pPr>
        <w:pStyle w:val="SectionHeader"/>
        <w:pBdr>
          <w:bottom w:val="single" w:sz="6" w:space="1" w:color="C9D2DD"/>
        </w:pBdr>
        <w:spacing w:before="120"/>
        <w:rPr>
          <w:rFonts w:hint="eastAsia"/>
        </w:rPr>
      </w:pPr>
      <w:r>
        <w:rPr>
          <w:smallCaps/>
        </w:rPr>
        <w:t>EXPERIENCE</w:t>
      </w:r>
    </w:p>
    <w:p w:rsidR="00B825F3" w:rsidRDefault="006410FA">
      <w:pPr>
        <w:pStyle w:val="EntryHeader"/>
        <w:tabs>
          <w:tab w:val="right" w:pos="9864"/>
        </w:tabs>
        <w:rPr>
          <w:rFonts w:hint="eastAsia"/>
        </w:rPr>
      </w:pPr>
      <w:proofErr w:type="spellStart"/>
      <w:r w:rsidRPr="006410FA">
        <w:rPr>
          <w:rFonts w:hint="eastAsia"/>
        </w:rPr>
        <w:t>Veracode</w:t>
      </w:r>
      <w:proofErr w:type="spellEnd"/>
      <w:r w:rsidRPr="006410FA">
        <w:rPr>
          <w:rFonts w:hint="eastAsia"/>
        </w:rPr>
        <w:t xml:space="preserve"> Systems </w:t>
      </w:r>
      <w:proofErr w:type="spellStart"/>
      <w:r w:rsidRPr="006410FA">
        <w:rPr>
          <w:rFonts w:hint="eastAsia"/>
        </w:rPr>
        <w:t>Inc</w:t>
      </w:r>
      <w:proofErr w:type="spellEnd"/>
      <w:r w:rsidR="00D73557">
        <w:t xml:space="preserve"> </w:t>
      </w:r>
      <w:r w:rsidR="00A87254">
        <w:t xml:space="preserve">— </w:t>
      </w:r>
      <w:r>
        <w:t>Senior Software Engineer</w:t>
      </w:r>
      <w:r w:rsidR="00A87254">
        <w:tab/>
      </w:r>
      <w:r w:rsidRPr="006410FA">
        <w:rPr>
          <w:color w:val="5C6370"/>
          <w:sz w:val="20"/>
        </w:rPr>
        <w:t xml:space="preserve">April 2021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May 2026</w:t>
      </w:r>
    </w:p>
    <w:p w:rsidR="00B825F3" w:rsidRDefault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 w:rsidR="00A87254">
        <w:tab/>
      </w:r>
      <w:r w:rsidR="006410FA">
        <w:t>Somerville, MA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Architected and delivered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Go 1.14–1.24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services for an application-security platform, replacing tightly coupled legacy components with independently deployable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microservices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stable service contracts.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Designed high-throughput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REST and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gRPC</w:t>
      </w:r>
      <w:proofErr w:type="spellEnd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APIs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scan orchestration, policy evaluation, findings enrichment, and result distribution across multi-tenant enterprise workflows.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median scan-processing latency by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41%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through bounded worker pools, batch persistence, optimized serialization, and targeted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of frequently accessed metadata.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Resolved a recurring production memory-growth incident caused by leaked </w:t>
      </w:r>
      <w:proofErr w:type="spell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goroutines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and unbounded channels by adding context cancellation, backpressure, heap profiling, and regression tests.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Implemented event-driven workflows with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Apache Kafka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AWS SQS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, and idempotent consumers to decouple long-running scans, retries, notifications, and downstream security integrations.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Improved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query performance by redesigning indexes, eliminating N+1 access patterns, and introducing transaction boundaries that protected consistency under concurrent updates.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Deployed containerized services to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Kubernetes on AWS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using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Terraform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, Helm, </w:t>
      </w:r>
      <w:proofErr w:type="spell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autoscaling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, health probes, and progressive delivery controls to support resilient production releases.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Strengthened platform security with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OAuth 2.0, OIDC, RBAC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, secrets rotation, input validation, dependency scanning, and auditable authorization decisions for regulated customers.</w:t>
      </w:r>
    </w:p>
    <w:p w:rsidR="009E3803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Expanded automated coverage with table-driven Go tests, integration suites, contract tests, and load tests while using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OpenTelemetry</w:t>
      </w:r>
      <w:proofErr w:type="spellEnd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Prometheus,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Grafana</w:t>
      </w:r>
      <w:proofErr w:type="spellEnd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, and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CloudWatch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observability.</w:t>
      </w:r>
    </w:p>
    <w:p w:rsidR="008D3DC2" w:rsidRPr="009E3803" w:rsidRDefault="009E3803" w:rsidP="009E3803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Led architecture reviews, incident retrospectives, and mentoring for distributed engineering teams, translating product and security requirements into phased technical roadmaps and delivery plans.</w:t>
      </w:r>
    </w:p>
    <w:p w:rsidR="003F2BE0" w:rsidRDefault="006410FA" w:rsidP="003F2BE0">
      <w:pPr>
        <w:pStyle w:val="EntryHeader"/>
        <w:tabs>
          <w:tab w:val="right" w:pos="9864"/>
        </w:tabs>
        <w:rPr>
          <w:rFonts w:hint="eastAsia"/>
        </w:rPr>
      </w:pPr>
      <w:r>
        <w:t>Cubic Telecom USA</w:t>
      </w:r>
      <w:r w:rsidR="003F2BE0">
        <w:t xml:space="preserve"> — </w:t>
      </w:r>
      <w:r>
        <w:t>Software Engineer</w:t>
      </w:r>
      <w:r w:rsidR="003F2BE0">
        <w:tab/>
      </w:r>
      <w:r w:rsidRPr="006410FA">
        <w:rPr>
          <w:color w:val="5C6370"/>
          <w:sz w:val="20"/>
        </w:rPr>
        <w:t xml:space="preserve">January 2019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April 2021</w:t>
      </w:r>
    </w:p>
    <w:p w:rsidR="003F2BE0" w:rsidRDefault="003F2BE0" w:rsidP="003F2BE0">
      <w:pPr>
        <w:pStyle w:val="Subtle"/>
        <w:tabs>
          <w:tab w:val="right" w:pos="9864"/>
        </w:tabs>
        <w:rPr>
          <w:rFonts w:hint="eastAsia"/>
        </w:rPr>
      </w:pPr>
      <w:r>
        <w:t>Remote</w:t>
      </w:r>
      <w:r w:rsidR="00D346D1">
        <w:t xml:space="preserve">/ </w:t>
      </w:r>
      <w:proofErr w:type="gramStart"/>
      <w:r w:rsidR="00D346D1">
        <w:t>Full</w:t>
      </w:r>
      <w:proofErr w:type="gramEnd"/>
      <w:r w:rsidR="00D346D1">
        <w:t xml:space="preserve"> time</w:t>
      </w:r>
      <w:r>
        <w:tab/>
      </w:r>
      <w:r w:rsidR="006410FA">
        <w:t>San Diego, CA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cloud services in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Go 1.9–1.16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connected-vehicle and </w:t>
      </w:r>
      <w:proofErr w:type="spell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IoT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programs, processing device registration, subscription, roaming, telemetry, and carrier lifecycle events.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Designed horizontally scalable ingestion services that normalized high-volume modem and network events before routing validated data to billing, analytics, and customer-facing platforms.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Increased event-processing throughput by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35%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by rebalancing Kafka partitions, reducing serialization overhead, tuning consumer concurrency, and moving slow enrichment work off the request path.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Eliminated duplicate provisioning requests caused by retry storms and delayed carrier acknowledgments by implementing </w:t>
      </w:r>
      <w:proofErr w:type="spell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idempotency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keys, deduplication windows, and replay-safe state transitions.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Kafka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producers and consumers with dead-letter handling, ordered processing, retry policies, and schema compatibility controls for reliable communication between distributed services.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Modeled operational data in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PostgreSQL, Cassandra, and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, selecting storage patterns based on consistency, write volume, retention, and low-latency lookup requirements.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Containerized services with Docker and deployed them through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Kubernetes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pipelines on AWS, adding readiness checks, resource limits, rolling upgrades, and environment-specific configuration.</w:t>
      </w:r>
    </w:p>
    <w:p w:rsidR="009E3803" w:rsidRPr="009E3803" w:rsidRDefault="009E3803" w:rsidP="009E3803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secure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REST APIs,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webhooks</w:t>
      </w:r>
      <w:proofErr w:type="spellEnd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, and partner adapters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mobile-network operators, applying OAuth 2.0, request signing, rate limiting, and detailed integration diagnostics.</w:t>
      </w:r>
    </w:p>
    <w:p w:rsidR="006410FA" w:rsidRPr="009E3803" w:rsidRDefault="009E3803" w:rsidP="006410FA">
      <w:pPr>
        <w:pStyle w:val="ListParagraph"/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Collaborated with product, SRE, QA, and telecom specialists to estimate complex features, review designs, support production incidents, and improve release readiness across global programs.</w:t>
      </w:r>
    </w:p>
    <w:p w:rsidR="00961F31" w:rsidRDefault="006410FA" w:rsidP="00961F31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t>Asurion</w:t>
      </w:r>
      <w:proofErr w:type="spellEnd"/>
      <w:r>
        <w:t xml:space="preserve"> </w:t>
      </w:r>
      <w:r w:rsidR="00D73557">
        <w:t xml:space="preserve">— </w:t>
      </w:r>
      <w:r>
        <w:t>Software Developer</w:t>
      </w:r>
      <w:r w:rsidR="00961F31">
        <w:tab/>
      </w:r>
      <w:r w:rsidRPr="006410FA">
        <w:rPr>
          <w:color w:val="5C6370"/>
          <w:sz w:val="20"/>
        </w:rPr>
        <w:t xml:space="preserve">January 2017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2018</w:t>
      </w:r>
    </w:p>
    <w:p w:rsidR="003F2BE0" w:rsidRDefault="00D346D1" w:rsidP="003F2BE0">
      <w:pPr>
        <w:pStyle w:val="Subtle"/>
        <w:tabs>
          <w:tab w:val="right" w:pos="9864"/>
        </w:tabs>
        <w:rPr>
          <w:rFonts w:hint="eastAsia"/>
        </w:rPr>
      </w:pPr>
      <w:r>
        <w:t xml:space="preserve">Remote/ </w:t>
      </w:r>
      <w:proofErr w:type="gramStart"/>
      <w:r>
        <w:t>Full</w:t>
      </w:r>
      <w:proofErr w:type="gramEnd"/>
      <w:r>
        <w:t xml:space="preserve"> time</w:t>
      </w:r>
      <w:r w:rsidR="003F2BE0">
        <w:tab/>
      </w:r>
      <w:r w:rsidR="006410FA">
        <w:t>Nashville, TN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</w:t>
      </w: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Go 1.5–1.12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backend services for device-protection and customer-support workflows, integrating newer APIs with established Java and .NET systems during gradual modernization.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Implemented claims, eligibility, fulfillment, and service-status APIs with explicit validation, versioned contracts, and fault-tolerant adapters for internal and third-party dependencies.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Reduced average claims-processing time by </w:t>
      </w: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28%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by parallelizing independent validation steps, caching reference data, and removing synchronous calls from noncritical notification paths.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Fixed an intermittent double-fulfillment defect caused by concurrent retries and non-atomic status updates by introducing database locking, idempotent commands, and traceable workflow states.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Built asynchronous processing with </w:t>
      </w:r>
      <w:proofErr w:type="spellStart"/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RabbitMQ</w:t>
      </w:r>
      <w:proofErr w:type="spellEnd"/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and Kafka</w:t>
      </w: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claims events, inventory updates, and customer notifications, including retry limits and poison-message isolation.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Optimized </w:t>
      </w: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PostgreSQL, SQL Server, and </w:t>
      </w:r>
      <w:proofErr w:type="spellStart"/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Redis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access by adding selective indexes, consolidating repeated queries, and applying cache invalidation rules aligned with business events.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Automated builds and deployments with </w:t>
      </w:r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Jenkins, Docker, </w:t>
      </w:r>
      <w:proofErr w:type="spellStart"/>
      <w:r w:rsidRPr="005D02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Git</w:t>
      </w:r>
      <w:proofErr w:type="spellEnd"/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, and scripted quality gates, making rollback procedures repeatable and reducing risk during frequent production releases.</w:t>
      </w:r>
    </w:p>
    <w:p w:rsidR="005D0218" w:rsidRPr="005D0218" w:rsidRDefault="005D0218" w:rsidP="005D0218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5D0218">
        <w:rPr>
          <w:rFonts w:ascii="Times New Roman" w:eastAsia="Times New Roman" w:hAnsi="Times New Roman" w:cs="Times New Roman"/>
          <w:color w:val="auto"/>
          <w:sz w:val="24"/>
          <w:szCs w:val="24"/>
        </w:rPr>
        <w:t>Partnered with analysts, support teams, and senior engineers to refine requirements, perform code reviews, troubleshoot incidents, and mentor developers on dependable Go service design.</w:t>
      </w:r>
    </w:p>
    <w:p w:rsidR="00D73557" w:rsidRDefault="006410FA" w:rsidP="00D73557">
      <w:pPr>
        <w:pStyle w:val="EntryHeader"/>
        <w:tabs>
          <w:tab w:val="right" w:pos="9864"/>
        </w:tabs>
        <w:rPr>
          <w:rFonts w:hint="eastAsia"/>
        </w:rPr>
      </w:pPr>
      <w:proofErr w:type="spellStart"/>
      <w:r>
        <w:lastRenderedPageBreak/>
        <w:t>Rustici</w:t>
      </w:r>
      <w:proofErr w:type="spellEnd"/>
      <w:r>
        <w:t xml:space="preserve"> Software </w:t>
      </w:r>
      <w:r w:rsidR="00EA464D">
        <w:t xml:space="preserve">— </w:t>
      </w:r>
      <w:r>
        <w:t>Junior Software Developer</w:t>
      </w:r>
      <w:r w:rsidR="00D73557">
        <w:tab/>
      </w:r>
      <w:r w:rsidRPr="006410FA">
        <w:rPr>
          <w:color w:val="5C6370"/>
          <w:sz w:val="20"/>
        </w:rPr>
        <w:t xml:space="preserve">June 2015 </w:t>
      </w:r>
      <w:r w:rsidRPr="006410FA">
        <w:rPr>
          <w:rFonts w:hint="cs"/>
          <w:color w:val="5C6370"/>
          <w:sz w:val="20"/>
        </w:rPr>
        <w:t>–</w:t>
      </w:r>
      <w:r w:rsidRPr="006410FA">
        <w:rPr>
          <w:color w:val="5C6370"/>
          <w:sz w:val="20"/>
        </w:rPr>
        <w:t xml:space="preserve"> December 2016</w:t>
      </w:r>
    </w:p>
    <w:p w:rsidR="00D73557" w:rsidRDefault="00571360" w:rsidP="00D73557">
      <w:pPr>
        <w:pStyle w:val="Subtle"/>
        <w:tabs>
          <w:tab w:val="right" w:pos="9864"/>
        </w:tabs>
        <w:rPr>
          <w:rFonts w:hint="eastAsia"/>
        </w:rPr>
      </w:pPr>
      <w:r>
        <w:t>Hybri</w:t>
      </w:r>
      <w:r w:rsidR="00DA6A85">
        <w:t>d</w:t>
      </w:r>
      <w:r w:rsidR="00D73557">
        <w:t>/ Full time</w:t>
      </w:r>
      <w:r w:rsidR="00D73557">
        <w:tab/>
      </w:r>
      <w:r w:rsidR="006410FA">
        <w:t>Nashville, TN</w:t>
      </w:r>
    </w:p>
    <w:p w:rsidR="009E3803" w:rsidRPr="009E3803" w:rsidRDefault="009E3803" w:rsidP="009E380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Developed backend components in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Go 1.2–1.7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for e-learning products, supporting content import, launch, tracking, reporting, and standards-based communication for SaaS customers.</w:t>
      </w:r>
    </w:p>
    <w:p w:rsidR="009E3803" w:rsidRPr="009E3803" w:rsidRDefault="009E3803" w:rsidP="009E380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Created REST services and background workers for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SCORM, </w:t>
      </w:r>
      <w:proofErr w:type="spellStart"/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xAPI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, and course-processing workflows, emphasizing predictable error handling and compatibility with varied learning content.</w:t>
      </w:r>
    </w:p>
    <w:p w:rsidR="009E3803" w:rsidRPr="009E3803" w:rsidRDefault="009E3803" w:rsidP="009E380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Modernized legacy PHP and monolithic service logic by extracting focused Go utilities and APIs, allowing incremental adoption without disrupting existing customer integrations.</w:t>
      </w:r>
    </w:p>
    <w:p w:rsidR="009E3803" w:rsidRPr="009E3803" w:rsidRDefault="009E3803" w:rsidP="009E380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Diagnosed import failures caused by malformed manifests, inconsistent encodings, oversized packages, and </w:t>
      </w:r>
      <w:proofErr w:type="spell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timezone</w:t>
      </w:r>
      <w:proofErr w:type="spell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conversions, </w:t>
      </w:r>
      <w:proofErr w:type="gram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then</w:t>
      </w:r>
      <w:proofErr w:type="gram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added defensive parsing and actionable diagnostics.</w:t>
      </w:r>
    </w:p>
    <w:p w:rsidR="009E3803" w:rsidRPr="009E3803" w:rsidRDefault="009E3803" w:rsidP="009E380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Improved persistence workflows across </w:t>
      </w:r>
      <w:r w:rsidRPr="009E380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PostgreSQL and MySQL</w:t>
      </w: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by simplifying queries, adding indexes, and using </w:t>
      </w:r>
      <w:proofErr w:type="spellStart"/>
      <w:proofErr w:type="gramStart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Redis</w:t>
      </w:r>
      <w:proofErr w:type="spellEnd"/>
      <w:proofErr w:type="gramEnd"/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caching for frequently requested course and launch metadata.</w:t>
      </w:r>
    </w:p>
    <w:p w:rsidR="009E3803" w:rsidRPr="009E3803" w:rsidRDefault="009E3803" w:rsidP="009E3803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Introduced repeatable builds, automated unit tests, Linux deployment scripts, and early Docker-based development environments to reduce workstation differences and release defects.</w:t>
      </w:r>
    </w:p>
    <w:p w:rsidR="006410FA" w:rsidRPr="009E3803" w:rsidRDefault="009E3803" w:rsidP="006410F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9E3803">
        <w:rPr>
          <w:rFonts w:ascii="Times New Roman" w:eastAsia="Times New Roman" w:hAnsi="Times New Roman" w:cs="Times New Roman"/>
          <w:color w:val="auto"/>
          <w:sz w:val="24"/>
          <w:szCs w:val="24"/>
        </w:rPr>
        <w:t>Worked closely with senior developers and customer support to reproduce production issues, document fixes, review code, and deliver maintainable features within iterative release cycles.</w:t>
      </w:r>
      <w:bookmarkStart w:id="0" w:name="_GoBack"/>
      <w:bookmarkEnd w:id="0"/>
    </w:p>
    <w:p w:rsidR="00961F31" w:rsidRDefault="00961F31" w:rsidP="00961F31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EDUCATION</w:t>
      </w:r>
    </w:p>
    <w:p w:rsidR="006410FA" w:rsidRPr="006410FA" w:rsidRDefault="003B32A4" w:rsidP="00D73557">
      <w:pPr>
        <w:pStyle w:val="EntryHeader"/>
        <w:tabs>
          <w:tab w:val="right" w:pos="9864"/>
        </w:tabs>
        <w:rPr>
          <w:rFonts w:hint="eastAsia"/>
          <w:color w:val="5C6370"/>
          <w:sz w:val="24"/>
          <w:szCs w:val="24"/>
        </w:rPr>
      </w:pPr>
      <w:r w:rsidRPr="003B32A4">
        <w:rPr>
          <w:sz w:val="25"/>
        </w:rPr>
        <w:t xml:space="preserve">Tennessee State University </w:t>
      </w:r>
      <w:r>
        <w:rPr>
          <w:sz w:val="24"/>
          <w:szCs w:val="24"/>
        </w:rPr>
        <w:t>— Bachelor’s Degree in Computer Science</w:t>
      </w:r>
      <w:r w:rsidR="00961F31" w:rsidRPr="006410FA">
        <w:rPr>
          <w:sz w:val="24"/>
          <w:szCs w:val="24"/>
        </w:rPr>
        <w:tab/>
      </w:r>
      <w:r w:rsidR="00D73557" w:rsidRPr="007D0DBF">
        <w:rPr>
          <w:color w:val="5C6370"/>
          <w:sz w:val="22"/>
          <w:szCs w:val="24"/>
        </w:rPr>
        <w:t>Sep 20</w:t>
      </w:r>
      <w:r w:rsidR="006410FA" w:rsidRPr="007D0DBF">
        <w:rPr>
          <w:color w:val="5C6370"/>
          <w:sz w:val="22"/>
          <w:szCs w:val="24"/>
        </w:rPr>
        <w:t>11</w:t>
      </w:r>
      <w:r w:rsidR="00D73557" w:rsidRPr="007D0DBF">
        <w:rPr>
          <w:color w:val="5C6370"/>
          <w:sz w:val="22"/>
          <w:szCs w:val="24"/>
        </w:rPr>
        <w:t xml:space="preserve"> – May 20</w:t>
      </w:r>
      <w:r w:rsidR="006410FA" w:rsidRPr="007D0DBF">
        <w:rPr>
          <w:color w:val="5C6370"/>
          <w:sz w:val="22"/>
          <w:szCs w:val="24"/>
        </w:rPr>
        <w:t>15</w:t>
      </w:r>
    </w:p>
    <w:p w:rsidR="006410FA" w:rsidRDefault="006410FA" w:rsidP="006410FA">
      <w:pPr>
        <w:pStyle w:val="SectionHeader"/>
        <w:pBdr>
          <w:bottom w:val="single" w:sz="6" w:space="1" w:color="C9D2DD"/>
        </w:pBdr>
        <w:rPr>
          <w:rFonts w:hint="eastAsia"/>
        </w:rPr>
      </w:pPr>
      <w:r>
        <w:rPr>
          <w:smallCaps/>
        </w:rPr>
        <w:t>CERTIFICATION</w:t>
      </w:r>
    </w:p>
    <w:p w:rsidR="009E3803" w:rsidRDefault="009E3803" w:rsidP="009E3803">
      <w:pPr>
        <w:pStyle w:val="NormalWeb"/>
        <w:numPr>
          <w:ilvl w:val="0"/>
          <w:numId w:val="27"/>
        </w:numPr>
      </w:pPr>
      <w:r>
        <w:rPr>
          <w:rStyle w:val="Strong"/>
        </w:rPr>
        <w:t>AWS Certified Developer – Associate</w:t>
      </w:r>
    </w:p>
    <w:p w:rsidR="009E3803" w:rsidRDefault="009E3803" w:rsidP="009E3803">
      <w:pPr>
        <w:pStyle w:val="NormalWeb"/>
        <w:numPr>
          <w:ilvl w:val="0"/>
          <w:numId w:val="27"/>
        </w:numPr>
      </w:pPr>
      <w:r>
        <w:rPr>
          <w:rStyle w:val="Strong"/>
        </w:rPr>
        <w:t>Certified Kubernetes Application Developer (CKAD)</w:t>
      </w:r>
    </w:p>
    <w:p w:rsidR="006410FA" w:rsidRPr="006410FA" w:rsidRDefault="009E3803" w:rsidP="009E3803">
      <w:pPr>
        <w:pStyle w:val="NormalWeb"/>
        <w:numPr>
          <w:ilvl w:val="0"/>
          <w:numId w:val="27"/>
        </w:numPr>
      </w:pPr>
      <w:r>
        <w:rPr>
          <w:rStyle w:val="Strong"/>
        </w:rPr>
        <w:t>Confluent Certified Developer for Apache Kafka</w:t>
      </w:r>
    </w:p>
    <w:sectPr w:rsidR="006410FA" w:rsidRPr="006410FA" w:rsidSect="00021953">
      <w:pgSz w:w="12240" w:h="15840"/>
      <w:pgMar w:top="792" w:right="893" w:bottom="54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0125C"/>
    <w:multiLevelType w:val="hybridMultilevel"/>
    <w:tmpl w:val="25626EF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037F5402"/>
    <w:multiLevelType w:val="hybridMultilevel"/>
    <w:tmpl w:val="2D1296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756302F"/>
    <w:multiLevelType w:val="hybridMultilevel"/>
    <w:tmpl w:val="924C1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AD11E66"/>
    <w:multiLevelType w:val="hybridMultilevel"/>
    <w:tmpl w:val="B71C4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10217851"/>
    <w:multiLevelType w:val="hybridMultilevel"/>
    <w:tmpl w:val="BDFE6134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1226C73"/>
    <w:multiLevelType w:val="hybridMultilevel"/>
    <w:tmpl w:val="8BA229EC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1EE553F"/>
    <w:multiLevelType w:val="hybridMultilevel"/>
    <w:tmpl w:val="578C085A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953556"/>
    <w:multiLevelType w:val="hybridMultilevel"/>
    <w:tmpl w:val="B2E0C2C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C24674D"/>
    <w:multiLevelType w:val="hybridMultilevel"/>
    <w:tmpl w:val="7B2A635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EE400D3"/>
    <w:multiLevelType w:val="hybridMultilevel"/>
    <w:tmpl w:val="7D406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0C44E50"/>
    <w:multiLevelType w:val="hybridMultilevel"/>
    <w:tmpl w:val="0BA64060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E1A02B5"/>
    <w:multiLevelType w:val="multilevel"/>
    <w:tmpl w:val="2B2ED2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>
    <w:nsid w:val="589D4792"/>
    <w:multiLevelType w:val="hybridMultilevel"/>
    <w:tmpl w:val="D3DC2F9C"/>
    <w:lvl w:ilvl="0" w:tplc="080C311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1D31F46"/>
    <w:multiLevelType w:val="hybridMultilevel"/>
    <w:tmpl w:val="8ECCA988"/>
    <w:lvl w:ilvl="0" w:tplc="43AA28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31C685E"/>
    <w:multiLevelType w:val="hybridMultilevel"/>
    <w:tmpl w:val="743A489A"/>
    <w:lvl w:ilvl="0" w:tplc="ABC2A5F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6797602C"/>
    <w:multiLevelType w:val="hybridMultilevel"/>
    <w:tmpl w:val="813A2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956B7F"/>
    <w:multiLevelType w:val="hybridMultilevel"/>
    <w:tmpl w:val="57CE0FF2"/>
    <w:lvl w:ilvl="0" w:tplc="899CB4C2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DC54A60"/>
    <w:multiLevelType w:val="hybridMultilevel"/>
    <w:tmpl w:val="2AB85A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8"/>
  </w:num>
  <w:num w:numId="12">
    <w:abstractNumId w:val="24"/>
  </w:num>
  <w:num w:numId="13">
    <w:abstractNumId w:val="11"/>
  </w:num>
  <w:num w:numId="14">
    <w:abstractNumId w:val="13"/>
  </w:num>
  <w:num w:numId="15">
    <w:abstractNumId w:val="25"/>
  </w:num>
  <w:num w:numId="16">
    <w:abstractNumId w:val="14"/>
  </w:num>
  <w:num w:numId="17">
    <w:abstractNumId w:val="23"/>
  </w:num>
  <w:num w:numId="18">
    <w:abstractNumId w:val="17"/>
  </w:num>
  <w:num w:numId="19">
    <w:abstractNumId w:val="9"/>
  </w:num>
  <w:num w:numId="20">
    <w:abstractNumId w:val="16"/>
  </w:num>
  <w:num w:numId="21">
    <w:abstractNumId w:val="19"/>
  </w:num>
  <w:num w:numId="22">
    <w:abstractNumId w:val="15"/>
  </w:num>
  <w:num w:numId="23">
    <w:abstractNumId w:val="21"/>
  </w:num>
  <w:num w:numId="24">
    <w:abstractNumId w:val="22"/>
  </w:num>
  <w:num w:numId="25">
    <w:abstractNumId w:val="26"/>
  </w:num>
  <w:num w:numId="26">
    <w:abstractNumId w:val="10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06A7C"/>
    <w:rsid w:val="00021953"/>
    <w:rsid w:val="00034616"/>
    <w:rsid w:val="0006063C"/>
    <w:rsid w:val="00120A4F"/>
    <w:rsid w:val="0015074B"/>
    <w:rsid w:val="00255A5F"/>
    <w:rsid w:val="0029639D"/>
    <w:rsid w:val="00326F90"/>
    <w:rsid w:val="00336E50"/>
    <w:rsid w:val="003B32A4"/>
    <w:rsid w:val="003F2BE0"/>
    <w:rsid w:val="00571360"/>
    <w:rsid w:val="005D0218"/>
    <w:rsid w:val="005D51BA"/>
    <w:rsid w:val="006410FA"/>
    <w:rsid w:val="007242E5"/>
    <w:rsid w:val="007B34FF"/>
    <w:rsid w:val="007D0DBF"/>
    <w:rsid w:val="007F0B38"/>
    <w:rsid w:val="008D3DC2"/>
    <w:rsid w:val="00942065"/>
    <w:rsid w:val="00961F31"/>
    <w:rsid w:val="009A377F"/>
    <w:rsid w:val="009E3803"/>
    <w:rsid w:val="00A335F4"/>
    <w:rsid w:val="00A87254"/>
    <w:rsid w:val="00AA1D8D"/>
    <w:rsid w:val="00AE62A3"/>
    <w:rsid w:val="00B47730"/>
    <w:rsid w:val="00B665B1"/>
    <w:rsid w:val="00B74B0E"/>
    <w:rsid w:val="00B825F3"/>
    <w:rsid w:val="00C6303B"/>
    <w:rsid w:val="00CB0664"/>
    <w:rsid w:val="00D17FA9"/>
    <w:rsid w:val="00D346D1"/>
    <w:rsid w:val="00D73557"/>
    <w:rsid w:val="00DA6A85"/>
    <w:rsid w:val="00EA46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C212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basedOn w:val="Normal"/>
    <w:pPr>
      <w:jc w:val="center"/>
    </w:pPr>
    <w:rPr>
      <w:rFonts w:ascii="Aptos Display" w:hAnsi="Aptos Display"/>
      <w:b/>
      <w:sz w:val="50"/>
    </w:rPr>
  </w:style>
  <w:style w:type="paragraph" w:customStyle="1" w:styleId="ResumeContact">
    <w:name w:val="Resume Contact"/>
    <w:basedOn w:val="Normal"/>
    <w:pPr>
      <w:spacing w:before="20" w:line="245" w:lineRule="auto"/>
      <w:jc w:val="center"/>
    </w:pPr>
    <w:rPr>
      <w:color w:val="5C6370"/>
      <w:sz w:val="19"/>
    </w:rPr>
  </w:style>
  <w:style w:type="paragraph" w:customStyle="1" w:styleId="SectionHeader">
    <w:name w:val="Section Header"/>
    <w:basedOn w:val="Normal"/>
    <w:pPr>
      <w:keepNext/>
      <w:spacing w:before="180" w:after="60"/>
    </w:pPr>
    <w:rPr>
      <w:b/>
      <w:color w:val="205375"/>
      <w:sz w:val="22"/>
    </w:rPr>
  </w:style>
  <w:style w:type="paragraph" w:customStyle="1" w:styleId="EntryHeader">
    <w:name w:val="Entry Header"/>
    <w:basedOn w:val="Normal"/>
    <w:pPr>
      <w:keepNext/>
      <w:spacing w:before="80"/>
    </w:pPr>
    <w:rPr>
      <w:b/>
    </w:rPr>
  </w:style>
  <w:style w:type="paragraph" w:customStyle="1" w:styleId="Subtle">
    <w:name w:val="Subtle"/>
    <w:basedOn w:val="Normal"/>
    <w:pPr>
      <w:keepNext/>
    </w:pPr>
    <w:rPr>
      <w:i/>
      <w:color w:val="5C6370"/>
      <w:sz w:val="20"/>
    </w:rPr>
  </w:style>
  <w:style w:type="paragraph" w:customStyle="1" w:styleId="BulletResume">
    <w:name w:val="Bullet Resume"/>
    <w:basedOn w:val="Normal"/>
    <w:pPr>
      <w:spacing w:after="20" w:line="259" w:lineRule="auto"/>
      <w:ind w:left="259" w:hanging="230"/>
    </w:pPr>
    <w:rPr>
      <w:sz w:val="20"/>
    </w:rPr>
  </w:style>
  <w:style w:type="paragraph" w:customStyle="1" w:styleId="Compact">
    <w:name w:val="Compact"/>
    <w:basedOn w:val="Normal"/>
    <w:pPr>
      <w:spacing w:line="254" w:lineRule="auto"/>
    </w:pPr>
    <w:rPr>
      <w:sz w:val="20"/>
    </w:rPr>
  </w:style>
  <w:style w:type="paragraph" w:styleId="NormalWeb">
    <w:name w:val="Normal (Web)"/>
    <w:basedOn w:val="Normal"/>
    <w:uiPriority w:val="99"/>
    <w:unhideWhenUsed/>
    <w:rsid w:val="007F0B3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7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5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1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0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8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03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4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9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9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7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6A65D0-BF59-4DF0-97F6-4A0F3FF75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9443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User</cp:lastModifiedBy>
  <cp:revision>24</cp:revision>
  <cp:lastPrinted>2026-06-16T01:08:00Z</cp:lastPrinted>
  <dcterms:created xsi:type="dcterms:W3CDTF">2013-12-23T23:15:00Z</dcterms:created>
  <dcterms:modified xsi:type="dcterms:W3CDTF">2026-06-16T01:08:00Z</dcterms:modified>
</cp:coreProperties>
</file>