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React, </w:t>
      </w:r>
      <w:r w:rsidRPr="00942065">
        <w:rPr>
          <w:b w:val="0"/>
          <w:sz w:val="24"/>
        </w:rPr>
        <w:t>Node</w:t>
      </w:r>
      <w:r w:rsidR="00A335F4">
        <w:rPr>
          <w:b w:val="0"/>
          <w:sz w:val="24"/>
        </w:rPr>
        <w:t xml:space="preserve"> </w:t>
      </w:r>
      <w:r w:rsidR="003F2BE0">
        <w:rPr>
          <w:b w:val="0"/>
          <w:sz w:val="24"/>
        </w:rPr>
        <w:t>(Express/</w:t>
      </w:r>
      <w:proofErr w:type="spellStart"/>
      <w:r w:rsidR="003F2BE0">
        <w:rPr>
          <w:b w:val="0"/>
          <w:sz w:val="24"/>
        </w:rPr>
        <w:t>NestJS</w:t>
      </w:r>
      <w:proofErr w:type="spellEnd"/>
      <w:r w:rsidR="003F2BE0">
        <w:rPr>
          <w:b w:val="0"/>
          <w:sz w:val="24"/>
        </w:rPr>
        <w:t>),</w:t>
      </w:r>
      <w:r w:rsidRPr="00942065">
        <w:rPr>
          <w:b w:val="0"/>
          <w:sz w:val="24"/>
        </w:rPr>
        <w:t xml:space="preserve"> AWS</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 </w:t>
      </w:r>
      <w:r w:rsidR="00B665B1" w:rsidRPr="00B665B1">
        <w:rPr>
          <w:rFonts w:hint="eastAsia"/>
          <w:u w:val="single"/>
        </w:rPr>
        <w:t>amaliagg1997@gmail.com</w:t>
      </w:r>
      <w:r w:rsidRPr="00961F31">
        <w:rPr>
          <w:u w:val="single"/>
        </w:rPr>
        <w:t xml:space="preserve"> | </w:t>
      </w:r>
      <w:r w:rsidR="003F2BE0" w:rsidRPr="00961F31">
        <w:rPr>
          <w:rFonts w:hint="eastAsia"/>
          <w:u w:val="single"/>
        </w:rPr>
        <w:t>(305)</w:t>
      </w:r>
      <w:r w:rsidR="003F2BE0" w:rsidRPr="00961F31">
        <w:rPr>
          <w:u w:val="single"/>
        </w:rPr>
        <w:t>-</w:t>
      </w:r>
      <w:r w:rsidRPr="00961F31">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8D3DC2" w:rsidRDefault="008D3DC2" w:rsidP="00120A4F">
      <w:pPr>
        <w:pStyle w:val="NormalWeb"/>
        <w:spacing w:before="0" w:beforeAutospacing="0" w:after="0" w:afterAutospacing="0"/>
        <w:jc w:val="both"/>
        <w:rPr>
          <w:sz w:val="4"/>
        </w:rPr>
      </w:pPr>
      <w:r w:rsidRPr="008D3DC2">
        <w:rPr>
          <w:rStyle w:val="Strong"/>
          <w:sz w:val="20"/>
        </w:rPr>
        <w:t>Staff Software Engineer</w:t>
      </w:r>
      <w:r w:rsidRPr="008D3DC2">
        <w:rPr>
          <w:sz w:val="20"/>
        </w:rPr>
        <w:t xml:space="preserve"> with 12+ years of experience delivering </w:t>
      </w:r>
      <w:proofErr w:type="spellStart"/>
      <w:r w:rsidRPr="008D3DC2">
        <w:rPr>
          <w:rStyle w:val="Strong"/>
          <w:sz w:val="20"/>
        </w:rPr>
        <w:t>SaaS</w:t>
      </w:r>
      <w:proofErr w:type="spellEnd"/>
      <w:r w:rsidRPr="008D3DC2">
        <w:rPr>
          <w:rStyle w:val="Strong"/>
          <w:sz w:val="20"/>
        </w:rPr>
        <w:t>, digital product, and workflow-driven platform engineering</w:t>
      </w:r>
      <w:r w:rsidRPr="008D3DC2">
        <w:rPr>
          <w:sz w:val="20"/>
        </w:rPr>
        <w:t xml:space="preserve"> solutions using </w:t>
      </w:r>
      <w:r w:rsidRPr="008D3DC2">
        <w:rPr>
          <w:rStyle w:val="Strong"/>
          <w:sz w:val="20"/>
        </w:rPr>
        <w:t xml:space="preserve">React 16–19, Next.js 12–15, Node.js 14–20, </w:t>
      </w:r>
      <w:proofErr w:type="spellStart"/>
      <w:r w:rsidRPr="008D3DC2">
        <w:rPr>
          <w:rStyle w:val="Strong"/>
          <w:sz w:val="20"/>
        </w:rPr>
        <w:t>TypeScript</w:t>
      </w:r>
      <w:proofErr w:type="spellEnd"/>
      <w:r w:rsidRPr="008D3DC2">
        <w:rPr>
          <w:rStyle w:val="Strong"/>
          <w:sz w:val="20"/>
        </w:rPr>
        <w:t xml:space="preserve"> 4.x–5.x, and AWS</w:t>
      </w:r>
      <w:r w:rsidRPr="008D3DC2">
        <w:rPr>
          <w:sz w:val="20"/>
        </w:rPr>
        <w:t xml:space="preserve">, with strong depth in frontend architecture, backend API design, modernization, production debugging, and release reliability. Strongest work has focused on stabilizing difficult web applications, improving engineering speed, resolving UI and service bottlenecks, and guiding teams through scalable full-stack delivery in fast-moving product environments. Recognized for combining hands-on technical leadership with practical execution across </w:t>
      </w:r>
      <w:r w:rsidRPr="008D3DC2">
        <w:rPr>
          <w:rStyle w:val="Strong"/>
          <w:sz w:val="20"/>
        </w:rPr>
        <w:t>customer-facing platforms, internal systems, cloud services, and modernization programs</w:t>
      </w:r>
      <w:r w:rsidRPr="008D3DC2">
        <w:rPr>
          <w:sz w:val="20"/>
        </w:rPr>
        <w:t xml:space="preserve"> where performance, maintainability, and business impact all mattered at the same time.</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Led architecture and delivery for large-scale </w:t>
      </w:r>
      <w:r w:rsidRPr="008D3DC2">
        <w:rPr>
          <w:rFonts w:ascii="Times New Roman" w:eastAsia="Times New Roman" w:hAnsi="Times New Roman" w:cs="Times New Roman"/>
          <w:b/>
          <w:bCs/>
          <w:color w:val="auto"/>
          <w:sz w:val="20"/>
          <w:szCs w:val="24"/>
        </w:rPr>
        <w:t>React 18–19</w:t>
      </w:r>
      <w:r w:rsidRPr="008D3DC2">
        <w:rPr>
          <w:rFonts w:ascii="Times New Roman" w:eastAsia="Times New Roman" w:hAnsi="Times New Roman" w:cs="Times New Roman"/>
          <w:color w:val="auto"/>
          <w:sz w:val="20"/>
          <w:szCs w:val="24"/>
        </w:rPr>
        <w:t xml:space="preserve">, </w:t>
      </w:r>
      <w:r w:rsidRPr="008D3DC2">
        <w:rPr>
          <w:rFonts w:ascii="Times New Roman" w:eastAsia="Times New Roman" w:hAnsi="Times New Roman" w:cs="Times New Roman"/>
          <w:b/>
          <w:bCs/>
          <w:color w:val="auto"/>
          <w:sz w:val="20"/>
          <w:szCs w:val="24"/>
        </w:rPr>
        <w:t>Next.js 13–15</w:t>
      </w:r>
      <w:r w:rsidRPr="008D3DC2">
        <w:rPr>
          <w:rFonts w:ascii="Times New Roman" w:eastAsia="Times New Roman" w:hAnsi="Times New Roman" w:cs="Times New Roman"/>
          <w:color w:val="auto"/>
          <w:sz w:val="20"/>
          <w:szCs w:val="24"/>
        </w:rPr>
        <w:t xml:space="preserve">, and </w:t>
      </w:r>
      <w:r w:rsidRPr="008D3DC2">
        <w:rPr>
          <w:rFonts w:ascii="Times New Roman" w:eastAsia="Times New Roman" w:hAnsi="Times New Roman" w:cs="Times New Roman"/>
          <w:b/>
          <w:bCs/>
          <w:color w:val="auto"/>
          <w:sz w:val="20"/>
          <w:szCs w:val="24"/>
        </w:rPr>
        <w:t>Node.js 18–20</w:t>
      </w:r>
      <w:r w:rsidRPr="008D3DC2">
        <w:rPr>
          <w:rFonts w:ascii="Times New Roman" w:eastAsia="Times New Roman" w:hAnsi="Times New Roman" w:cs="Times New Roman"/>
          <w:color w:val="auto"/>
          <w:sz w:val="20"/>
          <w:szCs w:val="24"/>
        </w:rPr>
        <w:t xml:space="preserve"> applications supporting customer-facing product journeys and internal workflow systems, improving shared engineering consistency by </w:t>
      </w:r>
      <w:r w:rsidRPr="008D3DC2">
        <w:rPr>
          <w:rFonts w:ascii="Times New Roman" w:eastAsia="Times New Roman" w:hAnsi="Times New Roman" w:cs="Times New Roman"/>
          <w:b/>
          <w:bCs/>
          <w:color w:val="auto"/>
          <w:sz w:val="20"/>
          <w:szCs w:val="24"/>
        </w:rPr>
        <w:t>35%</w:t>
      </w:r>
      <w:r w:rsidRPr="008D3DC2">
        <w:rPr>
          <w:rFonts w:ascii="Times New Roman" w:eastAsia="Times New Roman" w:hAnsi="Times New Roman" w:cs="Times New Roman"/>
          <w:color w:val="auto"/>
          <w:sz w:val="20"/>
          <w:szCs w:val="24"/>
        </w:rPr>
        <w:t xml:space="preserve"> through reusable frontend and backend standards.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Drove modernization of legacy JavaScript modules into </w:t>
      </w:r>
      <w:proofErr w:type="spellStart"/>
      <w:r w:rsidRPr="008D3DC2">
        <w:rPr>
          <w:rFonts w:ascii="Times New Roman" w:eastAsia="Times New Roman" w:hAnsi="Times New Roman" w:cs="Times New Roman"/>
          <w:b/>
          <w:bCs/>
          <w:color w:val="auto"/>
          <w:sz w:val="20"/>
          <w:szCs w:val="24"/>
        </w:rPr>
        <w:t>TypeScript</w:t>
      </w:r>
      <w:proofErr w:type="spellEnd"/>
      <w:r w:rsidRPr="008D3DC2">
        <w:rPr>
          <w:rFonts w:ascii="Times New Roman" w:eastAsia="Times New Roman" w:hAnsi="Times New Roman" w:cs="Times New Roman"/>
          <w:b/>
          <w:bCs/>
          <w:color w:val="auto"/>
          <w:sz w:val="20"/>
          <w:szCs w:val="24"/>
        </w:rPr>
        <w:t xml:space="preserve"> 4.x–5.x</w:t>
      </w:r>
      <w:r w:rsidRPr="008D3DC2">
        <w:rPr>
          <w:rFonts w:ascii="Times New Roman" w:eastAsia="Times New Roman" w:hAnsi="Times New Roman" w:cs="Times New Roman"/>
          <w:color w:val="auto"/>
          <w:sz w:val="20"/>
          <w:szCs w:val="24"/>
        </w:rPr>
        <w:t xml:space="preserve">, reducing type-related regressions by </w:t>
      </w:r>
      <w:r w:rsidRPr="008D3DC2">
        <w:rPr>
          <w:rFonts w:ascii="Times New Roman" w:eastAsia="Times New Roman" w:hAnsi="Times New Roman" w:cs="Times New Roman"/>
          <w:b/>
          <w:bCs/>
          <w:color w:val="auto"/>
          <w:sz w:val="20"/>
          <w:szCs w:val="24"/>
        </w:rPr>
        <w:t>40%</w:t>
      </w:r>
      <w:r w:rsidRPr="008D3DC2">
        <w:rPr>
          <w:rFonts w:ascii="Times New Roman" w:eastAsia="Times New Roman" w:hAnsi="Times New Roman" w:cs="Times New Roman"/>
          <w:color w:val="auto"/>
          <w:sz w:val="20"/>
          <w:szCs w:val="24"/>
        </w:rPr>
        <w:t xml:space="preserve"> and improving maintainability for teams working across high-change product areas.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Designed backend services using </w:t>
      </w:r>
      <w:r w:rsidRPr="008D3DC2">
        <w:rPr>
          <w:rFonts w:ascii="Times New Roman" w:eastAsia="Times New Roman" w:hAnsi="Times New Roman" w:cs="Times New Roman"/>
          <w:b/>
          <w:bCs/>
          <w:color w:val="auto"/>
          <w:sz w:val="20"/>
          <w:szCs w:val="24"/>
        </w:rPr>
        <w:t>Node.js 18–20</w:t>
      </w:r>
      <w:r w:rsidRPr="008D3DC2">
        <w:rPr>
          <w:rFonts w:ascii="Times New Roman" w:eastAsia="Times New Roman" w:hAnsi="Times New Roman" w:cs="Times New Roman"/>
          <w:color w:val="auto"/>
          <w:sz w:val="20"/>
          <w:szCs w:val="24"/>
        </w:rPr>
        <w:t xml:space="preserve">, </w:t>
      </w:r>
      <w:proofErr w:type="spellStart"/>
      <w:r w:rsidRPr="008D3DC2">
        <w:rPr>
          <w:rFonts w:ascii="Times New Roman" w:eastAsia="Times New Roman" w:hAnsi="Times New Roman" w:cs="Times New Roman"/>
          <w:b/>
          <w:bCs/>
          <w:color w:val="auto"/>
          <w:sz w:val="20"/>
          <w:szCs w:val="24"/>
        </w:rPr>
        <w:t>NestJS</w:t>
      </w:r>
      <w:proofErr w:type="spellEnd"/>
      <w:r w:rsidRPr="008D3DC2">
        <w:rPr>
          <w:rFonts w:ascii="Times New Roman" w:eastAsia="Times New Roman" w:hAnsi="Times New Roman" w:cs="Times New Roman"/>
          <w:b/>
          <w:bCs/>
          <w:color w:val="auto"/>
          <w:sz w:val="20"/>
          <w:szCs w:val="24"/>
        </w:rPr>
        <w:t xml:space="preserve"> 9.x–10.x</w:t>
      </w:r>
      <w:r w:rsidRPr="008D3DC2">
        <w:rPr>
          <w:rFonts w:ascii="Times New Roman" w:eastAsia="Times New Roman" w:hAnsi="Times New Roman" w:cs="Times New Roman"/>
          <w:color w:val="auto"/>
          <w:sz w:val="20"/>
          <w:szCs w:val="24"/>
        </w:rPr>
        <w:t xml:space="preserve">, and </w:t>
      </w:r>
      <w:r w:rsidRPr="008D3DC2">
        <w:rPr>
          <w:rFonts w:ascii="Times New Roman" w:eastAsia="Times New Roman" w:hAnsi="Times New Roman" w:cs="Times New Roman"/>
          <w:b/>
          <w:bCs/>
          <w:color w:val="auto"/>
          <w:sz w:val="20"/>
          <w:szCs w:val="24"/>
        </w:rPr>
        <w:t>Express 4.x–5.x</w:t>
      </w:r>
      <w:r w:rsidRPr="008D3DC2">
        <w:rPr>
          <w:rFonts w:ascii="Times New Roman" w:eastAsia="Times New Roman" w:hAnsi="Times New Roman" w:cs="Times New Roman"/>
          <w:color w:val="auto"/>
          <w:sz w:val="20"/>
          <w:szCs w:val="24"/>
        </w:rPr>
        <w:t xml:space="preserve"> for workflow automation, service integrations, and internal platforms, which improved API reliability by </w:t>
      </w:r>
      <w:r w:rsidRPr="008D3DC2">
        <w:rPr>
          <w:rFonts w:ascii="Times New Roman" w:eastAsia="Times New Roman" w:hAnsi="Times New Roman" w:cs="Times New Roman"/>
          <w:b/>
          <w:bCs/>
          <w:color w:val="auto"/>
          <w:sz w:val="20"/>
          <w:szCs w:val="24"/>
        </w:rPr>
        <w:t>32%</w:t>
      </w:r>
      <w:r w:rsidRPr="008D3DC2">
        <w:rPr>
          <w:rFonts w:ascii="Times New Roman" w:eastAsia="Times New Roman" w:hAnsi="Times New Roman" w:cs="Times New Roman"/>
          <w:color w:val="auto"/>
          <w:sz w:val="20"/>
          <w:szCs w:val="24"/>
        </w:rPr>
        <w:t xml:space="preserve"> during active release cycles.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Improved frontend responsiveness in complex dashboards by restructuring state-heavy </w:t>
      </w:r>
      <w:r w:rsidRPr="008D3DC2">
        <w:rPr>
          <w:rFonts w:ascii="Times New Roman" w:eastAsia="Times New Roman" w:hAnsi="Times New Roman" w:cs="Times New Roman"/>
          <w:b/>
          <w:bCs/>
          <w:color w:val="auto"/>
          <w:sz w:val="20"/>
          <w:szCs w:val="24"/>
        </w:rPr>
        <w:t>React 18</w:t>
      </w:r>
      <w:r w:rsidRPr="008D3DC2">
        <w:rPr>
          <w:rFonts w:ascii="Times New Roman" w:eastAsia="Times New Roman" w:hAnsi="Times New Roman" w:cs="Times New Roman"/>
          <w:color w:val="auto"/>
          <w:sz w:val="20"/>
          <w:szCs w:val="24"/>
        </w:rPr>
        <w:t xml:space="preserve"> components, optimizing rendering flows, and refining data-fetching patterns, reducing UI lag and interaction delays by </w:t>
      </w:r>
      <w:r w:rsidRPr="008D3DC2">
        <w:rPr>
          <w:rFonts w:ascii="Times New Roman" w:eastAsia="Times New Roman" w:hAnsi="Times New Roman" w:cs="Times New Roman"/>
          <w:b/>
          <w:bCs/>
          <w:color w:val="auto"/>
          <w:sz w:val="20"/>
          <w:szCs w:val="24"/>
        </w:rPr>
        <w:t>38%</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Resolved difficult production issues involving slow API chains, stale cached payloads, and inconsistent client rendering by tracing failures across the </w:t>
      </w:r>
      <w:r w:rsidRPr="008D3DC2">
        <w:rPr>
          <w:rFonts w:ascii="Times New Roman" w:eastAsia="Times New Roman" w:hAnsi="Times New Roman" w:cs="Times New Roman"/>
          <w:b/>
          <w:bCs/>
          <w:color w:val="auto"/>
          <w:sz w:val="20"/>
          <w:szCs w:val="24"/>
        </w:rPr>
        <w:t>React + Node.js</w:t>
      </w:r>
      <w:r w:rsidRPr="008D3DC2">
        <w:rPr>
          <w:rFonts w:ascii="Times New Roman" w:eastAsia="Times New Roman" w:hAnsi="Times New Roman" w:cs="Times New Roman"/>
          <w:color w:val="auto"/>
          <w:sz w:val="20"/>
          <w:szCs w:val="24"/>
        </w:rPr>
        <w:t xml:space="preserve"> stack, which reduced incident recurrence by </w:t>
      </w:r>
      <w:r w:rsidRPr="008D3DC2">
        <w:rPr>
          <w:rFonts w:ascii="Times New Roman" w:eastAsia="Times New Roman" w:hAnsi="Times New Roman" w:cs="Times New Roman"/>
          <w:b/>
          <w:bCs/>
          <w:color w:val="auto"/>
          <w:sz w:val="20"/>
          <w:szCs w:val="24"/>
        </w:rPr>
        <w:t>41%</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Strengthened cloud delivery workflows across </w:t>
      </w:r>
      <w:r w:rsidRPr="008D3DC2">
        <w:rPr>
          <w:rFonts w:ascii="Times New Roman" w:eastAsia="Times New Roman" w:hAnsi="Times New Roman" w:cs="Times New Roman"/>
          <w:b/>
          <w:bCs/>
          <w:color w:val="auto"/>
          <w:sz w:val="20"/>
          <w:szCs w:val="24"/>
        </w:rPr>
        <w:t xml:space="preserve">AWS ECS, Lambda, S3, and </w:t>
      </w:r>
      <w:proofErr w:type="spellStart"/>
      <w:r w:rsidRPr="008D3DC2">
        <w:rPr>
          <w:rFonts w:ascii="Times New Roman" w:eastAsia="Times New Roman" w:hAnsi="Times New Roman" w:cs="Times New Roman"/>
          <w:b/>
          <w:bCs/>
          <w:color w:val="auto"/>
          <w:sz w:val="20"/>
          <w:szCs w:val="24"/>
        </w:rPr>
        <w:t>CloudFront</w:t>
      </w:r>
      <w:proofErr w:type="spellEnd"/>
      <w:r w:rsidRPr="008D3DC2">
        <w:rPr>
          <w:rFonts w:ascii="Times New Roman" w:eastAsia="Times New Roman" w:hAnsi="Times New Roman" w:cs="Times New Roman"/>
          <w:color w:val="auto"/>
          <w:sz w:val="20"/>
          <w:szCs w:val="24"/>
        </w:rPr>
        <w:t xml:space="preserve">, helping reduce deployment friction by </w:t>
      </w:r>
      <w:r w:rsidRPr="008D3DC2">
        <w:rPr>
          <w:rFonts w:ascii="Times New Roman" w:eastAsia="Times New Roman" w:hAnsi="Times New Roman" w:cs="Times New Roman"/>
          <w:b/>
          <w:bCs/>
          <w:color w:val="auto"/>
          <w:sz w:val="20"/>
          <w:szCs w:val="24"/>
        </w:rPr>
        <w:t>36%</w:t>
      </w:r>
      <w:r w:rsidRPr="008D3DC2">
        <w:rPr>
          <w:rFonts w:ascii="Times New Roman" w:eastAsia="Times New Roman" w:hAnsi="Times New Roman" w:cs="Times New Roman"/>
          <w:color w:val="auto"/>
          <w:sz w:val="20"/>
          <w:szCs w:val="24"/>
        </w:rPr>
        <w:t xml:space="preserve"> and improving release stability across multiple engineering teams.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Expanded </w:t>
      </w:r>
      <w:r w:rsidRPr="008D3DC2">
        <w:rPr>
          <w:rFonts w:ascii="Times New Roman" w:eastAsia="Times New Roman" w:hAnsi="Times New Roman" w:cs="Times New Roman"/>
          <w:b/>
          <w:bCs/>
          <w:color w:val="auto"/>
          <w:sz w:val="20"/>
          <w:szCs w:val="24"/>
        </w:rPr>
        <w:t>CI/CD</w:t>
      </w:r>
      <w:r w:rsidRPr="008D3DC2">
        <w:rPr>
          <w:rFonts w:ascii="Times New Roman" w:eastAsia="Times New Roman" w:hAnsi="Times New Roman" w:cs="Times New Roman"/>
          <w:color w:val="auto"/>
          <w:sz w:val="20"/>
          <w:szCs w:val="24"/>
        </w:rPr>
        <w:t xml:space="preserve"> practices with </w:t>
      </w:r>
      <w:proofErr w:type="spellStart"/>
      <w:r w:rsidRPr="008D3DC2">
        <w:rPr>
          <w:rFonts w:ascii="Times New Roman" w:eastAsia="Times New Roman" w:hAnsi="Times New Roman" w:cs="Times New Roman"/>
          <w:b/>
          <w:bCs/>
          <w:color w:val="auto"/>
          <w:sz w:val="20"/>
          <w:szCs w:val="24"/>
        </w:rPr>
        <w:t>GitHub</w:t>
      </w:r>
      <w:proofErr w:type="spellEnd"/>
      <w:r w:rsidRPr="008D3DC2">
        <w:rPr>
          <w:rFonts w:ascii="Times New Roman" w:eastAsia="Times New Roman" w:hAnsi="Times New Roman" w:cs="Times New Roman"/>
          <w:b/>
          <w:bCs/>
          <w:color w:val="auto"/>
          <w:sz w:val="20"/>
          <w:szCs w:val="24"/>
        </w:rPr>
        <w:t xml:space="preserve"> Actions</w:t>
      </w:r>
      <w:r w:rsidRPr="008D3DC2">
        <w:rPr>
          <w:rFonts w:ascii="Times New Roman" w:eastAsia="Times New Roman" w:hAnsi="Times New Roman" w:cs="Times New Roman"/>
          <w:color w:val="auto"/>
          <w:sz w:val="20"/>
          <w:szCs w:val="24"/>
        </w:rPr>
        <w:t xml:space="preserve">, automated validation checks, and safer deployment sequencing, which reduced failed release rollbacks by </w:t>
      </w:r>
      <w:r w:rsidRPr="008D3DC2">
        <w:rPr>
          <w:rFonts w:ascii="Times New Roman" w:eastAsia="Times New Roman" w:hAnsi="Times New Roman" w:cs="Times New Roman"/>
          <w:b/>
          <w:bCs/>
          <w:color w:val="auto"/>
          <w:sz w:val="20"/>
          <w:szCs w:val="24"/>
        </w:rPr>
        <w:t>28%</w:t>
      </w:r>
      <w:r w:rsidRPr="008D3DC2">
        <w:rPr>
          <w:rFonts w:ascii="Times New Roman" w:eastAsia="Times New Roman" w:hAnsi="Times New Roman" w:cs="Times New Roman"/>
          <w:color w:val="auto"/>
          <w:sz w:val="20"/>
          <w:szCs w:val="24"/>
        </w:rPr>
        <w:t xml:space="preserve"> across actively maintained services.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Implemented reusable UI and shared feature patterns across </w:t>
      </w:r>
      <w:proofErr w:type="gramStart"/>
      <w:r w:rsidRPr="008D3DC2">
        <w:rPr>
          <w:rFonts w:ascii="Times New Roman" w:eastAsia="Times New Roman" w:hAnsi="Times New Roman" w:cs="Times New Roman"/>
          <w:b/>
          <w:bCs/>
          <w:color w:val="auto"/>
          <w:sz w:val="20"/>
          <w:szCs w:val="24"/>
        </w:rPr>
        <w:t>React</w:t>
      </w:r>
      <w:proofErr w:type="gramEnd"/>
      <w:r w:rsidRPr="008D3DC2">
        <w:rPr>
          <w:rFonts w:ascii="Times New Roman" w:eastAsia="Times New Roman" w:hAnsi="Times New Roman" w:cs="Times New Roman"/>
          <w:b/>
          <w:bCs/>
          <w:color w:val="auto"/>
          <w:sz w:val="20"/>
          <w:szCs w:val="24"/>
        </w:rPr>
        <w:t xml:space="preserve"> 18–19</w:t>
      </w:r>
      <w:r w:rsidRPr="008D3DC2">
        <w:rPr>
          <w:rFonts w:ascii="Times New Roman" w:eastAsia="Times New Roman" w:hAnsi="Times New Roman" w:cs="Times New Roman"/>
          <w:color w:val="auto"/>
          <w:sz w:val="20"/>
          <w:szCs w:val="24"/>
        </w:rPr>
        <w:t xml:space="preserve"> product surfaces, reducing repeated development effort by </w:t>
      </w:r>
      <w:r w:rsidRPr="008D3DC2">
        <w:rPr>
          <w:rFonts w:ascii="Times New Roman" w:eastAsia="Times New Roman" w:hAnsi="Times New Roman" w:cs="Times New Roman"/>
          <w:b/>
          <w:bCs/>
          <w:color w:val="auto"/>
          <w:sz w:val="20"/>
          <w:szCs w:val="24"/>
        </w:rPr>
        <w:t>30%</w:t>
      </w:r>
      <w:r w:rsidRPr="008D3DC2">
        <w:rPr>
          <w:rFonts w:ascii="Times New Roman" w:eastAsia="Times New Roman" w:hAnsi="Times New Roman" w:cs="Times New Roman"/>
          <w:color w:val="auto"/>
          <w:sz w:val="20"/>
          <w:szCs w:val="24"/>
        </w:rPr>
        <w:t xml:space="preserve"> and improving design consistency in workflow-heavy screens.</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Worked closely with product, design, QA, and backend teams to translate fast-changing requirements into scalable technical solutions, improving delivery predictability by </w:t>
      </w:r>
      <w:r w:rsidRPr="008D3DC2">
        <w:rPr>
          <w:rFonts w:ascii="Times New Roman" w:eastAsia="Times New Roman" w:hAnsi="Times New Roman" w:cs="Times New Roman"/>
          <w:b/>
          <w:bCs/>
          <w:color w:val="auto"/>
          <w:sz w:val="20"/>
          <w:szCs w:val="24"/>
        </w:rPr>
        <w:t>25%</w:t>
      </w:r>
      <w:r w:rsidRPr="008D3DC2">
        <w:rPr>
          <w:rFonts w:ascii="Times New Roman" w:eastAsia="Times New Roman" w:hAnsi="Times New Roman" w:cs="Times New Roman"/>
          <w:color w:val="auto"/>
          <w:sz w:val="20"/>
          <w:szCs w:val="24"/>
        </w:rPr>
        <w:t xml:space="preserve"> without increasing regression risk.</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Mentored engineers through code reviews, debugging sessions, and architecture discussions across </w:t>
      </w:r>
      <w:proofErr w:type="spellStart"/>
      <w:r w:rsidRPr="008D3DC2">
        <w:rPr>
          <w:rFonts w:ascii="Times New Roman" w:eastAsia="Times New Roman" w:hAnsi="Times New Roman" w:cs="Times New Roman"/>
          <w:b/>
          <w:bCs/>
          <w:color w:val="auto"/>
          <w:sz w:val="20"/>
          <w:szCs w:val="24"/>
        </w:rPr>
        <w:t>TypeScript</w:t>
      </w:r>
      <w:proofErr w:type="spellEnd"/>
      <w:r w:rsidRPr="008D3DC2">
        <w:rPr>
          <w:rFonts w:ascii="Times New Roman" w:eastAsia="Times New Roman" w:hAnsi="Times New Roman" w:cs="Times New Roman"/>
          <w:b/>
          <w:bCs/>
          <w:color w:val="auto"/>
          <w:sz w:val="20"/>
          <w:szCs w:val="24"/>
        </w:rPr>
        <w:t xml:space="preserve"> 4.x–5.x</w:t>
      </w:r>
      <w:r w:rsidRPr="008D3DC2">
        <w:rPr>
          <w:rFonts w:ascii="Times New Roman" w:eastAsia="Times New Roman" w:hAnsi="Times New Roman" w:cs="Times New Roman"/>
          <w:color w:val="auto"/>
          <w:sz w:val="20"/>
          <w:szCs w:val="24"/>
        </w:rPr>
        <w:t xml:space="preserve"> and </w:t>
      </w:r>
      <w:r w:rsidRPr="008D3DC2">
        <w:rPr>
          <w:rFonts w:ascii="Times New Roman" w:eastAsia="Times New Roman" w:hAnsi="Times New Roman" w:cs="Times New Roman"/>
          <w:b/>
          <w:bCs/>
          <w:color w:val="auto"/>
          <w:sz w:val="20"/>
          <w:szCs w:val="24"/>
        </w:rPr>
        <w:t>Node.js 18–20</w:t>
      </w:r>
      <w:r w:rsidRPr="008D3DC2">
        <w:rPr>
          <w:rFonts w:ascii="Times New Roman" w:eastAsia="Times New Roman" w:hAnsi="Times New Roman" w:cs="Times New Roman"/>
          <w:color w:val="auto"/>
          <w:sz w:val="20"/>
          <w:szCs w:val="24"/>
        </w:rPr>
        <w:t xml:space="preserve"> systems, helping improve implementation quality and reducing rework by </w:t>
      </w:r>
      <w:r w:rsidRPr="008D3DC2">
        <w:rPr>
          <w:rFonts w:ascii="Times New Roman" w:eastAsia="Times New Roman" w:hAnsi="Times New Roman" w:cs="Times New Roman"/>
          <w:b/>
          <w:bCs/>
          <w:color w:val="auto"/>
          <w:sz w:val="20"/>
          <w:szCs w:val="24"/>
        </w:rPr>
        <w:t>22%</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19"/>
        </w:numPr>
        <w:jc w:val="both"/>
        <w:rPr>
          <w:rFonts w:ascii="Times New Roman" w:eastAsia="Times New Roman" w:hAnsi="Times New Roman" w:cs="Times New Roman"/>
          <w:color w:val="auto"/>
          <w:sz w:val="24"/>
          <w:szCs w:val="24"/>
        </w:rPr>
      </w:pPr>
      <w:r w:rsidRPr="008D3DC2">
        <w:rPr>
          <w:rFonts w:ascii="Times New Roman" w:eastAsia="Times New Roman" w:hAnsi="Times New Roman" w:cs="Times New Roman"/>
          <w:color w:val="auto"/>
          <w:sz w:val="20"/>
          <w:szCs w:val="24"/>
        </w:rPr>
        <w:t xml:space="preserve">Introduced stronger </w:t>
      </w:r>
      <w:proofErr w:type="spellStart"/>
      <w:r w:rsidRPr="008D3DC2">
        <w:rPr>
          <w:rFonts w:ascii="Times New Roman" w:eastAsia="Times New Roman" w:hAnsi="Times New Roman" w:cs="Times New Roman"/>
          <w:color w:val="auto"/>
          <w:sz w:val="20"/>
          <w:szCs w:val="24"/>
        </w:rPr>
        <w:t>observability</w:t>
      </w:r>
      <w:proofErr w:type="spellEnd"/>
      <w:r w:rsidRPr="008D3DC2">
        <w:rPr>
          <w:rFonts w:ascii="Times New Roman" w:eastAsia="Times New Roman" w:hAnsi="Times New Roman" w:cs="Times New Roman"/>
          <w:color w:val="auto"/>
          <w:sz w:val="20"/>
          <w:szCs w:val="24"/>
        </w:rPr>
        <w:t xml:space="preserve"> and production troubleshooting practices for web and API services, shortening root-cause analysis time by </w:t>
      </w:r>
      <w:r w:rsidRPr="008D3DC2">
        <w:rPr>
          <w:rFonts w:ascii="Times New Roman" w:eastAsia="Times New Roman" w:hAnsi="Times New Roman" w:cs="Times New Roman"/>
          <w:b/>
          <w:bCs/>
          <w:color w:val="auto"/>
          <w:sz w:val="20"/>
          <w:szCs w:val="24"/>
        </w:rPr>
        <w:t>34%</w:t>
      </w:r>
      <w:r w:rsidRPr="008D3DC2">
        <w:rPr>
          <w:rFonts w:ascii="Times New Roman" w:eastAsia="Times New Roman" w:hAnsi="Times New Roman" w:cs="Times New Roman"/>
          <w:color w:val="auto"/>
          <w:sz w:val="20"/>
          <w:szCs w:val="24"/>
        </w:rPr>
        <w:t xml:space="preserve"> during high-priority incidents.</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Built and maintained full-stack applications using </w:t>
      </w:r>
      <w:r w:rsidRPr="008D3DC2">
        <w:rPr>
          <w:rFonts w:ascii="Times New Roman" w:eastAsia="Times New Roman" w:hAnsi="Times New Roman" w:cs="Times New Roman"/>
          <w:b/>
          <w:bCs/>
          <w:color w:val="auto"/>
          <w:sz w:val="20"/>
          <w:szCs w:val="24"/>
        </w:rPr>
        <w:t>React 16–18</w:t>
      </w:r>
      <w:r w:rsidRPr="008D3DC2">
        <w:rPr>
          <w:rFonts w:ascii="Times New Roman" w:eastAsia="Times New Roman" w:hAnsi="Times New Roman" w:cs="Times New Roman"/>
          <w:color w:val="auto"/>
          <w:sz w:val="20"/>
          <w:szCs w:val="24"/>
        </w:rPr>
        <w:t xml:space="preserve">, </w:t>
      </w:r>
      <w:r w:rsidRPr="008D3DC2">
        <w:rPr>
          <w:rFonts w:ascii="Times New Roman" w:eastAsia="Times New Roman" w:hAnsi="Times New Roman" w:cs="Times New Roman"/>
          <w:b/>
          <w:bCs/>
          <w:color w:val="auto"/>
          <w:sz w:val="20"/>
          <w:szCs w:val="24"/>
        </w:rPr>
        <w:t>Node.js 14–18</w:t>
      </w:r>
      <w:r w:rsidRPr="008D3DC2">
        <w:rPr>
          <w:rFonts w:ascii="Times New Roman" w:eastAsia="Times New Roman" w:hAnsi="Times New Roman" w:cs="Times New Roman"/>
          <w:color w:val="auto"/>
          <w:sz w:val="20"/>
          <w:szCs w:val="24"/>
        </w:rPr>
        <w:t xml:space="preserve">, </w:t>
      </w:r>
      <w:r w:rsidRPr="008D3DC2">
        <w:rPr>
          <w:rFonts w:ascii="Times New Roman" w:eastAsia="Times New Roman" w:hAnsi="Times New Roman" w:cs="Times New Roman"/>
          <w:b/>
          <w:bCs/>
          <w:color w:val="auto"/>
          <w:sz w:val="20"/>
          <w:szCs w:val="24"/>
        </w:rPr>
        <w:t>Express 4.x</w:t>
      </w:r>
      <w:r w:rsidRPr="008D3DC2">
        <w:rPr>
          <w:rFonts w:ascii="Times New Roman" w:eastAsia="Times New Roman" w:hAnsi="Times New Roman" w:cs="Times New Roman"/>
          <w:color w:val="auto"/>
          <w:sz w:val="20"/>
          <w:szCs w:val="24"/>
        </w:rPr>
        <w:t xml:space="preserve">, and </w:t>
      </w:r>
      <w:proofErr w:type="spellStart"/>
      <w:r w:rsidRPr="008D3DC2">
        <w:rPr>
          <w:rFonts w:ascii="Times New Roman" w:eastAsia="Times New Roman" w:hAnsi="Times New Roman" w:cs="Times New Roman"/>
          <w:b/>
          <w:bCs/>
          <w:color w:val="auto"/>
          <w:sz w:val="20"/>
          <w:szCs w:val="24"/>
        </w:rPr>
        <w:t>TypeScript</w:t>
      </w:r>
      <w:proofErr w:type="spellEnd"/>
      <w:r w:rsidRPr="008D3DC2">
        <w:rPr>
          <w:rFonts w:ascii="Times New Roman" w:eastAsia="Times New Roman" w:hAnsi="Times New Roman" w:cs="Times New Roman"/>
          <w:b/>
          <w:bCs/>
          <w:color w:val="auto"/>
          <w:sz w:val="20"/>
          <w:szCs w:val="24"/>
        </w:rPr>
        <w:t xml:space="preserve"> 3.x–4.x</w:t>
      </w:r>
      <w:r w:rsidRPr="008D3DC2">
        <w:rPr>
          <w:rFonts w:ascii="Times New Roman" w:eastAsia="Times New Roman" w:hAnsi="Times New Roman" w:cs="Times New Roman"/>
          <w:color w:val="auto"/>
          <w:sz w:val="20"/>
          <w:szCs w:val="24"/>
        </w:rPr>
        <w:t xml:space="preserve"> across client-facing and content-driven platforms, improving delivery efficiency by </w:t>
      </w:r>
      <w:r w:rsidRPr="008D3DC2">
        <w:rPr>
          <w:rFonts w:ascii="Times New Roman" w:eastAsia="Times New Roman" w:hAnsi="Times New Roman" w:cs="Times New Roman"/>
          <w:b/>
          <w:bCs/>
          <w:color w:val="auto"/>
          <w:sz w:val="20"/>
          <w:szCs w:val="24"/>
        </w:rPr>
        <w:t>27%</w:t>
      </w:r>
      <w:r w:rsidRPr="008D3DC2">
        <w:rPr>
          <w:rFonts w:ascii="Times New Roman" w:eastAsia="Times New Roman" w:hAnsi="Times New Roman" w:cs="Times New Roman"/>
          <w:color w:val="auto"/>
          <w:sz w:val="20"/>
          <w:szCs w:val="24"/>
        </w:rPr>
        <w:t xml:space="preserve"> through more structured frontend and backend implementation patterns.</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Developed reusable UI components and shared frontend structures in </w:t>
      </w:r>
      <w:proofErr w:type="gramStart"/>
      <w:r w:rsidRPr="008D3DC2">
        <w:rPr>
          <w:rFonts w:ascii="Times New Roman" w:eastAsia="Times New Roman" w:hAnsi="Times New Roman" w:cs="Times New Roman"/>
          <w:b/>
          <w:bCs/>
          <w:color w:val="auto"/>
          <w:sz w:val="20"/>
          <w:szCs w:val="24"/>
        </w:rPr>
        <w:t>React</w:t>
      </w:r>
      <w:proofErr w:type="gramEnd"/>
      <w:r w:rsidRPr="008D3DC2">
        <w:rPr>
          <w:rFonts w:ascii="Times New Roman" w:eastAsia="Times New Roman" w:hAnsi="Times New Roman" w:cs="Times New Roman"/>
          <w:b/>
          <w:bCs/>
          <w:color w:val="auto"/>
          <w:sz w:val="20"/>
          <w:szCs w:val="24"/>
        </w:rPr>
        <w:t xml:space="preserve"> 16–18</w:t>
      </w:r>
      <w:r w:rsidRPr="008D3DC2">
        <w:rPr>
          <w:rFonts w:ascii="Times New Roman" w:eastAsia="Times New Roman" w:hAnsi="Times New Roman" w:cs="Times New Roman"/>
          <w:color w:val="auto"/>
          <w:sz w:val="20"/>
          <w:szCs w:val="24"/>
        </w:rPr>
        <w:t xml:space="preserve">, reducing duplicated interface logic by </w:t>
      </w:r>
      <w:r w:rsidRPr="008D3DC2">
        <w:rPr>
          <w:rFonts w:ascii="Times New Roman" w:eastAsia="Times New Roman" w:hAnsi="Times New Roman" w:cs="Times New Roman"/>
          <w:b/>
          <w:bCs/>
          <w:color w:val="auto"/>
          <w:sz w:val="20"/>
          <w:szCs w:val="24"/>
        </w:rPr>
        <w:t>33%</w:t>
      </w:r>
      <w:r w:rsidRPr="008D3DC2">
        <w:rPr>
          <w:rFonts w:ascii="Times New Roman" w:eastAsia="Times New Roman" w:hAnsi="Times New Roman" w:cs="Times New Roman"/>
          <w:color w:val="auto"/>
          <w:sz w:val="20"/>
          <w:szCs w:val="24"/>
        </w:rPr>
        <w:t xml:space="preserve"> and making multi-screen enhancements easier to ship and maintain.</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Created backend APIs and service integrations with </w:t>
      </w:r>
      <w:r w:rsidRPr="008D3DC2">
        <w:rPr>
          <w:rFonts w:ascii="Times New Roman" w:eastAsia="Times New Roman" w:hAnsi="Times New Roman" w:cs="Times New Roman"/>
          <w:b/>
          <w:bCs/>
          <w:color w:val="auto"/>
          <w:sz w:val="20"/>
          <w:szCs w:val="24"/>
        </w:rPr>
        <w:t>Node.js 14–18</w:t>
      </w:r>
      <w:r w:rsidRPr="008D3DC2">
        <w:rPr>
          <w:rFonts w:ascii="Times New Roman" w:eastAsia="Times New Roman" w:hAnsi="Times New Roman" w:cs="Times New Roman"/>
          <w:color w:val="auto"/>
          <w:sz w:val="20"/>
          <w:szCs w:val="24"/>
        </w:rPr>
        <w:t xml:space="preserve"> and </w:t>
      </w:r>
      <w:r w:rsidRPr="008D3DC2">
        <w:rPr>
          <w:rFonts w:ascii="Times New Roman" w:eastAsia="Times New Roman" w:hAnsi="Times New Roman" w:cs="Times New Roman"/>
          <w:b/>
          <w:bCs/>
          <w:color w:val="auto"/>
          <w:sz w:val="20"/>
          <w:szCs w:val="24"/>
        </w:rPr>
        <w:t>Express 4.x</w:t>
      </w:r>
      <w:r w:rsidRPr="008D3DC2">
        <w:rPr>
          <w:rFonts w:ascii="Times New Roman" w:eastAsia="Times New Roman" w:hAnsi="Times New Roman" w:cs="Times New Roman"/>
          <w:color w:val="auto"/>
          <w:sz w:val="20"/>
          <w:szCs w:val="24"/>
        </w:rPr>
        <w:t xml:space="preserve"> to support account workflows, reporting tools, and content operations, improving service response consistency by </w:t>
      </w:r>
      <w:r w:rsidRPr="008D3DC2">
        <w:rPr>
          <w:rFonts w:ascii="Times New Roman" w:eastAsia="Times New Roman" w:hAnsi="Times New Roman" w:cs="Times New Roman"/>
          <w:b/>
          <w:bCs/>
          <w:color w:val="auto"/>
          <w:sz w:val="20"/>
          <w:szCs w:val="24"/>
        </w:rPr>
        <w:t>24%</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Worked across </w:t>
      </w:r>
      <w:proofErr w:type="spellStart"/>
      <w:r w:rsidRPr="008D3DC2">
        <w:rPr>
          <w:rFonts w:ascii="Times New Roman" w:eastAsia="Times New Roman" w:hAnsi="Times New Roman" w:cs="Times New Roman"/>
          <w:b/>
          <w:bCs/>
          <w:color w:val="auto"/>
          <w:sz w:val="20"/>
          <w:szCs w:val="24"/>
        </w:rPr>
        <w:t>PostgreSQL</w:t>
      </w:r>
      <w:proofErr w:type="spellEnd"/>
      <w:r w:rsidRPr="008D3DC2">
        <w:rPr>
          <w:rFonts w:ascii="Times New Roman" w:eastAsia="Times New Roman" w:hAnsi="Times New Roman" w:cs="Times New Roman"/>
          <w:color w:val="auto"/>
          <w:sz w:val="20"/>
          <w:szCs w:val="24"/>
        </w:rPr>
        <w:t xml:space="preserve">, </w:t>
      </w:r>
      <w:proofErr w:type="spellStart"/>
      <w:r w:rsidRPr="008D3DC2">
        <w:rPr>
          <w:rFonts w:ascii="Times New Roman" w:eastAsia="Times New Roman" w:hAnsi="Times New Roman" w:cs="Times New Roman"/>
          <w:b/>
          <w:bCs/>
          <w:color w:val="auto"/>
          <w:sz w:val="20"/>
          <w:szCs w:val="24"/>
        </w:rPr>
        <w:t>MongoDB</w:t>
      </w:r>
      <w:proofErr w:type="spellEnd"/>
      <w:r w:rsidRPr="008D3DC2">
        <w:rPr>
          <w:rFonts w:ascii="Times New Roman" w:eastAsia="Times New Roman" w:hAnsi="Times New Roman" w:cs="Times New Roman"/>
          <w:color w:val="auto"/>
          <w:sz w:val="20"/>
          <w:szCs w:val="24"/>
        </w:rPr>
        <w:t xml:space="preserve">, and </w:t>
      </w:r>
      <w:proofErr w:type="spellStart"/>
      <w:r w:rsidRPr="008D3DC2">
        <w:rPr>
          <w:rFonts w:ascii="Times New Roman" w:eastAsia="Times New Roman" w:hAnsi="Times New Roman" w:cs="Times New Roman"/>
          <w:b/>
          <w:bCs/>
          <w:color w:val="auto"/>
          <w:sz w:val="20"/>
          <w:szCs w:val="24"/>
        </w:rPr>
        <w:t>Redis</w:t>
      </w:r>
      <w:proofErr w:type="spellEnd"/>
      <w:r w:rsidRPr="008D3DC2">
        <w:rPr>
          <w:rFonts w:ascii="Times New Roman" w:eastAsia="Times New Roman" w:hAnsi="Times New Roman" w:cs="Times New Roman"/>
          <w:color w:val="auto"/>
          <w:sz w:val="20"/>
          <w:szCs w:val="24"/>
        </w:rPr>
        <w:t xml:space="preserve"> to improve data access patterns, reduce repeated database calls, and increase responsiveness for common product workflows by </w:t>
      </w:r>
      <w:r w:rsidRPr="008D3DC2">
        <w:rPr>
          <w:rFonts w:ascii="Times New Roman" w:eastAsia="Times New Roman" w:hAnsi="Times New Roman" w:cs="Times New Roman"/>
          <w:b/>
          <w:bCs/>
          <w:color w:val="auto"/>
          <w:sz w:val="20"/>
          <w:szCs w:val="24"/>
        </w:rPr>
        <w:t>29%</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Resolved production defects involving cache invalidation errors, inconsistent API payload handling, and client-server synchronization problems, reducing user-reported stability issues by </w:t>
      </w:r>
      <w:r w:rsidRPr="008D3DC2">
        <w:rPr>
          <w:rFonts w:ascii="Times New Roman" w:eastAsia="Times New Roman" w:hAnsi="Times New Roman" w:cs="Times New Roman"/>
          <w:b/>
          <w:bCs/>
          <w:color w:val="auto"/>
          <w:sz w:val="20"/>
          <w:szCs w:val="24"/>
        </w:rPr>
        <w:t>31%</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Participated in debugging and release support for active web applications, tracing failures across frontend rendering, service logic, and persistence layers, which reduced hotfix turnaround time by </w:t>
      </w:r>
      <w:r w:rsidRPr="008D3DC2">
        <w:rPr>
          <w:rFonts w:ascii="Times New Roman" w:eastAsia="Times New Roman" w:hAnsi="Times New Roman" w:cs="Times New Roman"/>
          <w:b/>
          <w:bCs/>
          <w:color w:val="auto"/>
          <w:sz w:val="20"/>
          <w:szCs w:val="24"/>
        </w:rPr>
        <w:t>26%</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Refactored brittle UI logic into clearer </w:t>
      </w:r>
      <w:r w:rsidRPr="008D3DC2">
        <w:rPr>
          <w:rFonts w:ascii="Times New Roman" w:eastAsia="Times New Roman" w:hAnsi="Times New Roman" w:cs="Times New Roman"/>
          <w:b/>
          <w:bCs/>
          <w:color w:val="auto"/>
          <w:sz w:val="20"/>
          <w:szCs w:val="24"/>
        </w:rPr>
        <w:t>React</w:t>
      </w:r>
      <w:r w:rsidRPr="008D3DC2">
        <w:rPr>
          <w:rFonts w:ascii="Times New Roman" w:eastAsia="Times New Roman" w:hAnsi="Times New Roman" w:cs="Times New Roman"/>
          <w:color w:val="auto"/>
          <w:sz w:val="20"/>
          <w:szCs w:val="24"/>
        </w:rPr>
        <w:t xml:space="preserve"> component structures and reusable hooks, lowering maintenance overhead by </w:t>
      </w:r>
      <w:r w:rsidRPr="008D3DC2">
        <w:rPr>
          <w:rFonts w:ascii="Times New Roman" w:eastAsia="Times New Roman" w:hAnsi="Times New Roman" w:cs="Times New Roman"/>
          <w:b/>
          <w:bCs/>
          <w:color w:val="auto"/>
          <w:sz w:val="20"/>
          <w:szCs w:val="24"/>
        </w:rPr>
        <w:t>23%</w:t>
      </w:r>
      <w:r w:rsidRPr="008D3DC2">
        <w:rPr>
          <w:rFonts w:ascii="Times New Roman" w:eastAsia="Times New Roman" w:hAnsi="Times New Roman" w:cs="Times New Roman"/>
          <w:color w:val="auto"/>
          <w:sz w:val="20"/>
          <w:szCs w:val="24"/>
        </w:rPr>
        <w:t xml:space="preserve"> and improving readability for ongoing team development.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Helped expand backend functionality through cleaner service abstractions and safer route behavior in </w:t>
      </w:r>
      <w:r w:rsidRPr="008D3DC2">
        <w:rPr>
          <w:rFonts w:ascii="Times New Roman" w:eastAsia="Times New Roman" w:hAnsi="Times New Roman" w:cs="Times New Roman"/>
          <w:b/>
          <w:bCs/>
          <w:color w:val="auto"/>
          <w:sz w:val="20"/>
          <w:szCs w:val="24"/>
        </w:rPr>
        <w:t>Node.js</w:t>
      </w:r>
      <w:r w:rsidRPr="008D3DC2">
        <w:rPr>
          <w:rFonts w:ascii="Times New Roman" w:eastAsia="Times New Roman" w:hAnsi="Times New Roman" w:cs="Times New Roman"/>
          <w:color w:val="auto"/>
          <w:sz w:val="20"/>
          <w:szCs w:val="24"/>
        </w:rPr>
        <w:t xml:space="preserve"> applications, reducing regression risk by </w:t>
      </w:r>
      <w:r w:rsidRPr="008D3DC2">
        <w:rPr>
          <w:rFonts w:ascii="Times New Roman" w:eastAsia="Times New Roman" w:hAnsi="Times New Roman" w:cs="Times New Roman"/>
          <w:b/>
          <w:bCs/>
          <w:color w:val="auto"/>
          <w:sz w:val="20"/>
          <w:szCs w:val="24"/>
        </w:rPr>
        <w:t>21%</w:t>
      </w:r>
      <w:r w:rsidRPr="008D3DC2">
        <w:rPr>
          <w:rFonts w:ascii="Times New Roman" w:eastAsia="Times New Roman" w:hAnsi="Times New Roman" w:cs="Times New Roman"/>
          <w:color w:val="auto"/>
          <w:sz w:val="20"/>
          <w:szCs w:val="24"/>
        </w:rPr>
        <w:t xml:space="preserve"> during new feature rollout.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lastRenderedPageBreak/>
        <w:t xml:space="preserve">Collaborated with product, design, and QA teams from requirement discussion through delivery, helping improve sprint completion consistency by </w:t>
      </w:r>
      <w:r w:rsidRPr="008D3DC2">
        <w:rPr>
          <w:rFonts w:ascii="Times New Roman" w:eastAsia="Times New Roman" w:hAnsi="Times New Roman" w:cs="Times New Roman"/>
          <w:b/>
          <w:bCs/>
          <w:color w:val="auto"/>
          <w:sz w:val="20"/>
          <w:szCs w:val="24"/>
        </w:rPr>
        <w:t>20%</w:t>
      </w:r>
      <w:r w:rsidRPr="008D3DC2">
        <w:rPr>
          <w:rFonts w:ascii="Times New Roman" w:eastAsia="Times New Roman" w:hAnsi="Times New Roman" w:cs="Times New Roman"/>
          <w:color w:val="auto"/>
          <w:sz w:val="20"/>
          <w:szCs w:val="24"/>
        </w:rPr>
        <w:t xml:space="preserve"> across multi-feature release cycles.</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0"/>
          <w:szCs w:val="24"/>
        </w:rPr>
      </w:pPr>
      <w:r w:rsidRPr="008D3DC2">
        <w:rPr>
          <w:rFonts w:ascii="Times New Roman" w:eastAsia="Times New Roman" w:hAnsi="Times New Roman" w:cs="Times New Roman"/>
          <w:color w:val="auto"/>
          <w:sz w:val="20"/>
          <w:szCs w:val="24"/>
        </w:rPr>
        <w:t xml:space="preserve">Supported junior developers through reviews, implementation guidance, and hands-on debugging across </w:t>
      </w:r>
      <w:proofErr w:type="gramStart"/>
      <w:r w:rsidRPr="008D3DC2">
        <w:rPr>
          <w:rFonts w:ascii="Times New Roman" w:eastAsia="Times New Roman" w:hAnsi="Times New Roman" w:cs="Times New Roman"/>
          <w:b/>
          <w:bCs/>
          <w:color w:val="auto"/>
          <w:sz w:val="20"/>
          <w:szCs w:val="24"/>
        </w:rPr>
        <w:t>React</w:t>
      </w:r>
      <w:proofErr w:type="gramEnd"/>
      <w:r w:rsidRPr="008D3DC2">
        <w:rPr>
          <w:rFonts w:ascii="Times New Roman" w:eastAsia="Times New Roman" w:hAnsi="Times New Roman" w:cs="Times New Roman"/>
          <w:b/>
          <w:bCs/>
          <w:color w:val="auto"/>
          <w:sz w:val="20"/>
          <w:szCs w:val="24"/>
        </w:rPr>
        <w:t xml:space="preserve"> 16–18</w:t>
      </w:r>
      <w:r w:rsidRPr="008D3DC2">
        <w:rPr>
          <w:rFonts w:ascii="Times New Roman" w:eastAsia="Times New Roman" w:hAnsi="Times New Roman" w:cs="Times New Roman"/>
          <w:color w:val="auto"/>
          <w:sz w:val="20"/>
          <w:szCs w:val="24"/>
        </w:rPr>
        <w:t xml:space="preserve"> and </w:t>
      </w:r>
      <w:r w:rsidRPr="008D3DC2">
        <w:rPr>
          <w:rFonts w:ascii="Times New Roman" w:eastAsia="Times New Roman" w:hAnsi="Times New Roman" w:cs="Times New Roman"/>
          <w:b/>
          <w:bCs/>
          <w:color w:val="auto"/>
          <w:sz w:val="20"/>
          <w:szCs w:val="24"/>
        </w:rPr>
        <w:t>Node.js 14–18</w:t>
      </w:r>
      <w:r w:rsidRPr="008D3DC2">
        <w:rPr>
          <w:rFonts w:ascii="Times New Roman" w:eastAsia="Times New Roman" w:hAnsi="Times New Roman" w:cs="Times New Roman"/>
          <w:color w:val="auto"/>
          <w:sz w:val="20"/>
          <w:szCs w:val="24"/>
        </w:rPr>
        <w:t xml:space="preserve"> </w:t>
      </w:r>
      <w:proofErr w:type="spellStart"/>
      <w:r w:rsidRPr="008D3DC2">
        <w:rPr>
          <w:rFonts w:ascii="Times New Roman" w:eastAsia="Times New Roman" w:hAnsi="Times New Roman" w:cs="Times New Roman"/>
          <w:color w:val="auto"/>
          <w:sz w:val="20"/>
          <w:szCs w:val="24"/>
        </w:rPr>
        <w:t>workstreams</w:t>
      </w:r>
      <w:proofErr w:type="spellEnd"/>
      <w:r w:rsidRPr="008D3DC2">
        <w:rPr>
          <w:rFonts w:ascii="Times New Roman" w:eastAsia="Times New Roman" w:hAnsi="Times New Roman" w:cs="Times New Roman"/>
          <w:color w:val="auto"/>
          <w:sz w:val="20"/>
          <w:szCs w:val="24"/>
        </w:rPr>
        <w:t xml:space="preserve">, improving team delivery confidence by </w:t>
      </w:r>
      <w:r w:rsidRPr="008D3DC2">
        <w:rPr>
          <w:rFonts w:ascii="Times New Roman" w:eastAsia="Times New Roman" w:hAnsi="Times New Roman" w:cs="Times New Roman"/>
          <w:b/>
          <w:bCs/>
          <w:color w:val="auto"/>
          <w:sz w:val="20"/>
          <w:szCs w:val="24"/>
        </w:rPr>
        <w:t>18%</w:t>
      </w:r>
      <w:r w:rsidRPr="008D3DC2">
        <w:rPr>
          <w:rFonts w:ascii="Times New Roman" w:eastAsia="Times New Roman" w:hAnsi="Times New Roman" w:cs="Times New Roman"/>
          <w:color w:val="auto"/>
          <w:sz w:val="20"/>
          <w:szCs w:val="24"/>
        </w:rPr>
        <w:t>.</w:t>
      </w:r>
    </w:p>
    <w:p w:rsidR="008D3DC2" w:rsidRPr="008D3DC2" w:rsidRDefault="008D3DC2" w:rsidP="00255A5F">
      <w:pPr>
        <w:pStyle w:val="ListParagraph"/>
        <w:numPr>
          <w:ilvl w:val="0"/>
          <w:numId w:val="20"/>
        </w:numPr>
        <w:jc w:val="both"/>
        <w:rPr>
          <w:rFonts w:ascii="Times New Roman" w:eastAsia="Times New Roman" w:hAnsi="Times New Roman" w:cs="Times New Roman"/>
          <w:color w:val="auto"/>
          <w:sz w:val="24"/>
          <w:szCs w:val="24"/>
        </w:rPr>
      </w:pPr>
      <w:r w:rsidRPr="008D3DC2">
        <w:rPr>
          <w:rFonts w:ascii="Times New Roman" w:eastAsia="Times New Roman" w:hAnsi="Times New Roman" w:cs="Times New Roman"/>
          <w:color w:val="auto"/>
          <w:sz w:val="20"/>
          <w:szCs w:val="24"/>
        </w:rPr>
        <w:t xml:space="preserve">Balanced new feature delivery with bug fixing, cleanup, and incremental technical improvements in older applications, reducing unresolved carryover issues by </w:t>
      </w:r>
      <w:r w:rsidRPr="008D3DC2">
        <w:rPr>
          <w:rFonts w:ascii="Times New Roman" w:eastAsia="Times New Roman" w:hAnsi="Times New Roman" w:cs="Times New Roman"/>
          <w:b/>
          <w:bCs/>
          <w:color w:val="auto"/>
          <w:sz w:val="20"/>
          <w:szCs w:val="24"/>
        </w:rPr>
        <w:t>22%</w:t>
      </w:r>
      <w:r w:rsidRPr="008D3DC2">
        <w:rPr>
          <w:rFonts w:ascii="Times New Roman" w:eastAsia="Times New Roman" w:hAnsi="Times New Roman" w:cs="Times New Roman"/>
          <w:color w:val="auto"/>
          <w:sz w:val="20"/>
          <w:szCs w:val="24"/>
        </w:rPr>
        <w:t xml:space="preserve"> from sprint to sprint.</w:t>
      </w:r>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Pr>
          <w:color w:val="5C6370"/>
          <w:sz w:val="20"/>
        </w:rPr>
        <w:t xml:space="preserve">0 – </w:t>
      </w:r>
      <w:r w:rsidR="00D17FA9">
        <w:rPr>
          <w:color w:val="5C6370"/>
          <w:sz w:val="20"/>
        </w:rPr>
        <w:t>Jan</w:t>
      </w:r>
      <w:r>
        <w:rPr>
          <w:color w:val="5C6370"/>
          <w:sz w:val="20"/>
        </w:rPr>
        <w:t xml:space="preserve">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8D3DC2" w:rsidRPr="008D3DC2" w:rsidRDefault="008D3DC2" w:rsidP="00255A5F">
      <w:pPr>
        <w:pStyle w:val="NormalWeb"/>
        <w:numPr>
          <w:ilvl w:val="0"/>
          <w:numId w:val="22"/>
        </w:numPr>
        <w:spacing w:before="0" w:beforeAutospacing="0" w:after="0" w:afterAutospacing="0"/>
        <w:jc w:val="both"/>
        <w:rPr>
          <w:sz w:val="20"/>
        </w:rPr>
      </w:pPr>
      <w:r w:rsidRPr="008D3DC2">
        <w:rPr>
          <w:sz w:val="20"/>
        </w:rPr>
        <w:t xml:space="preserve">Contributed to business applications and internal tools using </w:t>
      </w:r>
      <w:r w:rsidRPr="008D3DC2">
        <w:rPr>
          <w:rStyle w:val="Strong"/>
          <w:sz w:val="20"/>
        </w:rPr>
        <w:t>JavaScript</w:t>
      </w:r>
      <w:r w:rsidRPr="008D3DC2">
        <w:rPr>
          <w:sz w:val="20"/>
        </w:rPr>
        <w:t xml:space="preserve">, </w:t>
      </w:r>
      <w:proofErr w:type="spellStart"/>
      <w:r w:rsidRPr="008D3DC2">
        <w:rPr>
          <w:rStyle w:val="Strong"/>
          <w:sz w:val="20"/>
        </w:rPr>
        <w:t>jQuery</w:t>
      </w:r>
      <w:proofErr w:type="spellEnd"/>
      <w:r w:rsidRPr="008D3DC2">
        <w:rPr>
          <w:sz w:val="20"/>
        </w:rPr>
        <w:t xml:space="preserve">, and modular frontend patterns, helping improve usability and delivery throughput by </w:t>
      </w:r>
      <w:r w:rsidRPr="008D3DC2">
        <w:rPr>
          <w:rStyle w:val="Strong"/>
          <w:sz w:val="20"/>
        </w:rPr>
        <w:t>19%</w:t>
      </w:r>
      <w:r w:rsidRPr="008D3DC2">
        <w:rPr>
          <w:sz w:val="20"/>
        </w:rPr>
        <w:t xml:space="preserve"> across core operational workflows.</w:t>
      </w:r>
    </w:p>
    <w:p w:rsidR="008D3DC2" w:rsidRPr="008D3DC2" w:rsidRDefault="008D3DC2" w:rsidP="00255A5F">
      <w:pPr>
        <w:pStyle w:val="NormalWeb"/>
        <w:numPr>
          <w:ilvl w:val="0"/>
          <w:numId w:val="22"/>
        </w:numPr>
        <w:spacing w:before="0" w:beforeAutospacing="0" w:after="0" w:afterAutospacing="0"/>
        <w:jc w:val="both"/>
        <w:rPr>
          <w:sz w:val="20"/>
        </w:rPr>
      </w:pPr>
      <w:r w:rsidRPr="008D3DC2">
        <w:rPr>
          <w:sz w:val="20"/>
        </w:rPr>
        <w:t xml:space="preserve">Built application features, fixed production defects, and supported enhancement work across web platforms, reducing repeated functional issues by </w:t>
      </w:r>
      <w:r w:rsidRPr="008D3DC2">
        <w:rPr>
          <w:rStyle w:val="Strong"/>
          <w:sz w:val="20"/>
        </w:rPr>
        <w:t>24%</w:t>
      </w:r>
      <w:r w:rsidRPr="008D3DC2">
        <w:rPr>
          <w:sz w:val="20"/>
        </w:rPr>
        <w:t xml:space="preserve"> through careful implementation and regression validation.</w:t>
      </w:r>
    </w:p>
    <w:p w:rsidR="008D3DC2" w:rsidRPr="008D3DC2" w:rsidRDefault="00255A5F" w:rsidP="00255A5F">
      <w:pPr>
        <w:pStyle w:val="NormalWeb"/>
        <w:numPr>
          <w:ilvl w:val="0"/>
          <w:numId w:val="22"/>
        </w:numPr>
        <w:spacing w:before="0" w:beforeAutospacing="0" w:after="0" w:afterAutospacing="0"/>
        <w:jc w:val="both"/>
        <w:rPr>
          <w:sz w:val="20"/>
        </w:rPr>
      </w:pPr>
      <w:r w:rsidRPr="00255A5F">
        <w:rPr>
          <w:rFonts w:hint="eastAsia"/>
          <w:sz w:val="20"/>
        </w:rPr>
        <w:t xml:space="preserve">Assisted with backend queries, reporting logic, and service integrations in early </w:t>
      </w:r>
      <w:r w:rsidRPr="00255A5F">
        <w:rPr>
          <w:rFonts w:hint="eastAsia"/>
          <w:b/>
          <w:sz w:val="20"/>
        </w:rPr>
        <w:t>Node.js</w:t>
      </w:r>
      <w:r w:rsidRPr="00255A5F">
        <w:rPr>
          <w:rFonts w:hint="eastAsia"/>
          <w:sz w:val="20"/>
        </w:rPr>
        <w:t xml:space="preserve"> applications, improving data accuracy and workflow completion reliability by </w:t>
      </w:r>
      <w:r w:rsidRPr="00255A5F">
        <w:rPr>
          <w:rFonts w:hint="eastAsia"/>
          <w:b/>
          <w:sz w:val="20"/>
        </w:rPr>
        <w:t>17%</w:t>
      </w:r>
      <w:bookmarkStart w:id="0" w:name="_GoBack"/>
      <w:bookmarkEnd w:id="0"/>
      <w:r w:rsidRPr="00255A5F">
        <w:rPr>
          <w:rFonts w:hint="eastAsia"/>
          <w:sz w:val="20"/>
        </w:rPr>
        <w:t xml:space="preserve"> in administrative systems.</w:t>
      </w:r>
    </w:p>
    <w:p w:rsidR="008D3DC2" w:rsidRPr="008D3DC2" w:rsidRDefault="008D3DC2" w:rsidP="00255A5F">
      <w:pPr>
        <w:pStyle w:val="NormalWeb"/>
        <w:numPr>
          <w:ilvl w:val="0"/>
          <w:numId w:val="22"/>
        </w:numPr>
        <w:spacing w:before="0" w:beforeAutospacing="0" w:after="0" w:afterAutospacing="0"/>
        <w:jc w:val="both"/>
        <w:rPr>
          <w:sz w:val="20"/>
        </w:rPr>
      </w:pPr>
      <w:r w:rsidRPr="008D3DC2">
        <w:rPr>
          <w:sz w:val="20"/>
        </w:rPr>
        <w:t xml:space="preserve">Supported software releases and maintenance by reproducing bugs, validating fixes, and coordinating with senior engineers, shortening issue verification time by </w:t>
      </w:r>
      <w:r w:rsidRPr="008D3DC2">
        <w:rPr>
          <w:rStyle w:val="Strong"/>
          <w:sz w:val="20"/>
        </w:rPr>
        <w:t>21%</w:t>
      </w:r>
      <w:r w:rsidRPr="008D3DC2">
        <w:rPr>
          <w:sz w:val="20"/>
        </w:rPr>
        <w:t>.</w:t>
      </w:r>
    </w:p>
    <w:p w:rsidR="008D3DC2" w:rsidRDefault="008D3DC2" w:rsidP="00255A5F">
      <w:pPr>
        <w:pStyle w:val="NormalWeb"/>
        <w:numPr>
          <w:ilvl w:val="0"/>
          <w:numId w:val="22"/>
        </w:numPr>
        <w:spacing w:before="0" w:beforeAutospacing="0" w:after="0" w:afterAutospacing="0"/>
        <w:jc w:val="both"/>
      </w:pPr>
      <w:r w:rsidRPr="008D3DC2">
        <w:rPr>
          <w:sz w:val="20"/>
        </w:rPr>
        <w:t xml:space="preserve">Improved fragile frontend and backend logic in older modules by cleaning inconsistent UI behavior and tightening server-side handling, reducing recurring support requests by </w:t>
      </w:r>
      <w:r w:rsidRPr="008D3DC2">
        <w:rPr>
          <w:rStyle w:val="Strong"/>
          <w:sz w:val="20"/>
        </w:rPr>
        <w:t>20%</w:t>
      </w:r>
      <w:r w:rsidRPr="008D3DC2">
        <w:rPr>
          <w:sz w:val="20"/>
        </w:rPr>
        <w:t>.</w:t>
      </w:r>
    </w:p>
    <w:p w:rsidR="00B825F3" w:rsidRDefault="00A87254" w:rsidP="00961F31">
      <w:pPr>
        <w:pStyle w:val="SectionHeader"/>
        <w:pBdr>
          <w:bottom w:val="single" w:sz="6" w:space="1" w:color="C9D2DD"/>
        </w:pBdr>
        <w:spacing w:before="120"/>
        <w:rPr>
          <w:rFonts w:hint="eastAsia"/>
        </w:rPr>
      </w:pPr>
      <w:r>
        <w:rPr>
          <w:smallCaps/>
        </w:rPr>
        <w:t>SKILLS</w:t>
      </w:r>
    </w:p>
    <w:p w:rsidR="00120A4F" w:rsidRPr="00120A4F" w:rsidRDefault="00120A4F" w:rsidP="00120A4F">
      <w:pPr>
        <w:pStyle w:val="NormalWeb"/>
        <w:numPr>
          <w:ilvl w:val="0"/>
          <w:numId w:val="17"/>
        </w:numPr>
        <w:jc w:val="both"/>
        <w:rPr>
          <w:sz w:val="20"/>
        </w:rPr>
      </w:pPr>
      <w:r w:rsidRPr="00120A4F">
        <w:rPr>
          <w:rStyle w:val="Strong"/>
          <w:sz w:val="20"/>
        </w:rPr>
        <w:t>Frontend:</w:t>
      </w:r>
      <w:r w:rsidRPr="00120A4F">
        <w:rPr>
          <w:sz w:val="20"/>
        </w:rPr>
        <w:t xml:space="preserve"> </w:t>
      </w:r>
      <w:r w:rsidRPr="00120A4F">
        <w:rPr>
          <w:rStyle w:val="Strong"/>
          <w:sz w:val="20"/>
        </w:rPr>
        <w:t>React 16–19</w:t>
      </w:r>
      <w:r w:rsidRPr="00120A4F">
        <w:rPr>
          <w:sz w:val="20"/>
        </w:rPr>
        <w:t xml:space="preserve">, </w:t>
      </w:r>
      <w:r w:rsidRPr="00120A4F">
        <w:rPr>
          <w:rStyle w:val="Strong"/>
          <w:sz w:val="20"/>
        </w:rPr>
        <w:t>Next.js 10–15</w:t>
      </w:r>
      <w:r w:rsidRPr="00120A4F">
        <w:rPr>
          <w:sz w:val="20"/>
        </w:rPr>
        <w:t xml:space="preserve">, </w:t>
      </w:r>
      <w:proofErr w:type="spellStart"/>
      <w:r w:rsidRPr="00120A4F">
        <w:rPr>
          <w:rStyle w:val="Strong"/>
          <w:sz w:val="20"/>
        </w:rPr>
        <w:t>TypeScript</w:t>
      </w:r>
      <w:proofErr w:type="spellEnd"/>
      <w:r w:rsidRPr="00120A4F">
        <w:rPr>
          <w:rStyle w:val="Strong"/>
          <w:sz w:val="20"/>
        </w:rPr>
        <w:t xml:space="preserve"> 3.x–5.x</w:t>
      </w:r>
      <w:r w:rsidRPr="00120A4F">
        <w:rPr>
          <w:sz w:val="20"/>
        </w:rPr>
        <w:t xml:space="preserve">, JavaScript ES6+, </w:t>
      </w:r>
      <w:proofErr w:type="spellStart"/>
      <w:r w:rsidRPr="00120A4F">
        <w:rPr>
          <w:sz w:val="20"/>
        </w:rPr>
        <w:t>Redux</w:t>
      </w:r>
      <w:proofErr w:type="spellEnd"/>
      <w:r w:rsidRPr="00120A4F">
        <w:rPr>
          <w:sz w:val="20"/>
        </w:rPr>
        <w:t xml:space="preserve"> Toolkit, React Query, Tailwind CSS, Material UI, responsive UI architecture, reusable component systems, form-heavy workflows, frontend performance optimization</w:t>
      </w:r>
    </w:p>
    <w:p w:rsidR="00120A4F" w:rsidRPr="00120A4F" w:rsidRDefault="00120A4F" w:rsidP="00120A4F">
      <w:pPr>
        <w:pStyle w:val="NormalWeb"/>
        <w:numPr>
          <w:ilvl w:val="0"/>
          <w:numId w:val="17"/>
        </w:numPr>
        <w:jc w:val="both"/>
        <w:rPr>
          <w:sz w:val="20"/>
        </w:rPr>
      </w:pPr>
      <w:r w:rsidRPr="00120A4F">
        <w:rPr>
          <w:rStyle w:val="Strong"/>
          <w:sz w:val="20"/>
        </w:rPr>
        <w:t>Backend:</w:t>
      </w:r>
      <w:r w:rsidRPr="00120A4F">
        <w:rPr>
          <w:sz w:val="20"/>
        </w:rPr>
        <w:t xml:space="preserve"> </w:t>
      </w:r>
      <w:r w:rsidRPr="00120A4F">
        <w:rPr>
          <w:rStyle w:val="Strong"/>
          <w:sz w:val="20"/>
        </w:rPr>
        <w:t>Node.js 12–22</w:t>
      </w:r>
      <w:r w:rsidRPr="00120A4F">
        <w:rPr>
          <w:sz w:val="20"/>
        </w:rPr>
        <w:t xml:space="preserve">, </w:t>
      </w:r>
      <w:r w:rsidRPr="00120A4F">
        <w:rPr>
          <w:rStyle w:val="Strong"/>
          <w:sz w:val="20"/>
        </w:rPr>
        <w:t>Express 4.x–5.x</w:t>
      </w:r>
      <w:r w:rsidRPr="00120A4F">
        <w:rPr>
          <w:sz w:val="20"/>
        </w:rPr>
        <w:t xml:space="preserve">, </w:t>
      </w:r>
      <w:proofErr w:type="spellStart"/>
      <w:r w:rsidRPr="00120A4F">
        <w:rPr>
          <w:rStyle w:val="Strong"/>
          <w:sz w:val="20"/>
        </w:rPr>
        <w:t>NestJS</w:t>
      </w:r>
      <w:proofErr w:type="spellEnd"/>
      <w:r w:rsidRPr="00120A4F">
        <w:rPr>
          <w:rStyle w:val="Strong"/>
          <w:sz w:val="20"/>
        </w:rPr>
        <w:t xml:space="preserve"> 7.x–10.x</w:t>
      </w:r>
      <w:r w:rsidRPr="00120A4F">
        <w:rPr>
          <w:sz w:val="20"/>
        </w:rPr>
        <w:t xml:space="preserve">, REST API design, </w:t>
      </w:r>
      <w:proofErr w:type="spellStart"/>
      <w:r w:rsidRPr="00120A4F">
        <w:rPr>
          <w:sz w:val="20"/>
        </w:rPr>
        <w:t>GraphQL</w:t>
      </w:r>
      <w:proofErr w:type="spellEnd"/>
      <w:r w:rsidRPr="00120A4F">
        <w:rPr>
          <w:sz w:val="20"/>
        </w:rPr>
        <w:t>, authentication, authorization, background jobs, service integration, validation, modular backend architecture</w:t>
      </w:r>
    </w:p>
    <w:p w:rsidR="00120A4F" w:rsidRPr="00120A4F" w:rsidRDefault="00120A4F" w:rsidP="00120A4F">
      <w:pPr>
        <w:pStyle w:val="NormalWeb"/>
        <w:numPr>
          <w:ilvl w:val="0"/>
          <w:numId w:val="17"/>
        </w:numPr>
        <w:jc w:val="both"/>
        <w:rPr>
          <w:sz w:val="20"/>
        </w:rPr>
      </w:pPr>
      <w:r w:rsidRPr="00120A4F">
        <w:rPr>
          <w:rStyle w:val="Strong"/>
          <w:sz w:val="20"/>
        </w:rPr>
        <w:t>Data:</w:t>
      </w:r>
      <w:r w:rsidRPr="00120A4F">
        <w:rPr>
          <w:sz w:val="20"/>
        </w:rPr>
        <w:t xml:space="preserve"> </w:t>
      </w:r>
      <w:proofErr w:type="spellStart"/>
      <w:r w:rsidRPr="00120A4F">
        <w:rPr>
          <w:sz w:val="20"/>
        </w:rPr>
        <w:t>PostgreSQL</w:t>
      </w:r>
      <w:proofErr w:type="spellEnd"/>
      <w:r w:rsidRPr="00120A4F">
        <w:rPr>
          <w:sz w:val="20"/>
        </w:rPr>
        <w:t xml:space="preserve">, </w:t>
      </w:r>
      <w:proofErr w:type="spellStart"/>
      <w:r w:rsidRPr="00120A4F">
        <w:rPr>
          <w:sz w:val="20"/>
        </w:rPr>
        <w:t>MongoDB</w:t>
      </w:r>
      <w:proofErr w:type="spellEnd"/>
      <w:r w:rsidRPr="00120A4F">
        <w:rPr>
          <w:sz w:val="20"/>
        </w:rPr>
        <w:t xml:space="preserve">, </w:t>
      </w:r>
      <w:proofErr w:type="spellStart"/>
      <w:r w:rsidRPr="00120A4F">
        <w:rPr>
          <w:sz w:val="20"/>
        </w:rPr>
        <w:t>Redis</w:t>
      </w:r>
      <w:proofErr w:type="spellEnd"/>
      <w:r w:rsidRPr="00120A4F">
        <w:rPr>
          <w:sz w:val="20"/>
        </w:rPr>
        <w:t xml:space="preserve">, </w:t>
      </w:r>
      <w:proofErr w:type="spellStart"/>
      <w:r w:rsidRPr="00120A4F">
        <w:rPr>
          <w:sz w:val="20"/>
        </w:rPr>
        <w:t>DynamoDB</w:t>
      </w:r>
      <w:proofErr w:type="spellEnd"/>
      <w:r w:rsidRPr="00120A4F">
        <w:rPr>
          <w:sz w:val="20"/>
        </w:rPr>
        <w:t>, schema design, query tuning, caching strategies, reporting workflows, data access optimization</w:t>
      </w:r>
    </w:p>
    <w:p w:rsidR="00120A4F" w:rsidRPr="00120A4F" w:rsidRDefault="00120A4F" w:rsidP="00120A4F">
      <w:pPr>
        <w:pStyle w:val="NormalWeb"/>
        <w:numPr>
          <w:ilvl w:val="0"/>
          <w:numId w:val="17"/>
        </w:numPr>
        <w:jc w:val="both"/>
        <w:rPr>
          <w:sz w:val="20"/>
        </w:rPr>
      </w:pPr>
      <w:r w:rsidRPr="00120A4F">
        <w:rPr>
          <w:rStyle w:val="Strong"/>
          <w:sz w:val="20"/>
        </w:rPr>
        <w:t xml:space="preserve">Cloud &amp; </w:t>
      </w:r>
      <w:proofErr w:type="spellStart"/>
      <w:r w:rsidRPr="00120A4F">
        <w:rPr>
          <w:rStyle w:val="Strong"/>
          <w:sz w:val="20"/>
        </w:rPr>
        <w:t>DevOps</w:t>
      </w:r>
      <w:proofErr w:type="spellEnd"/>
      <w:r w:rsidRPr="00120A4F">
        <w:rPr>
          <w:rStyle w:val="Strong"/>
          <w:sz w:val="20"/>
        </w:rPr>
        <w:t>:</w:t>
      </w:r>
      <w:r w:rsidRPr="00120A4F">
        <w:rPr>
          <w:sz w:val="20"/>
        </w:rPr>
        <w:t xml:space="preserve"> </w:t>
      </w:r>
      <w:r w:rsidRPr="00120A4F">
        <w:rPr>
          <w:rStyle w:val="Strong"/>
          <w:sz w:val="20"/>
        </w:rPr>
        <w:t>AWS</w:t>
      </w:r>
      <w:r w:rsidRPr="00120A4F">
        <w:rPr>
          <w:sz w:val="20"/>
        </w:rPr>
        <w:t xml:space="preserve">, ECS, Lambda, S3, </w:t>
      </w:r>
      <w:proofErr w:type="spellStart"/>
      <w:r w:rsidRPr="00120A4F">
        <w:rPr>
          <w:sz w:val="20"/>
        </w:rPr>
        <w:t>CloudFront</w:t>
      </w:r>
      <w:proofErr w:type="spellEnd"/>
      <w:r w:rsidRPr="00120A4F">
        <w:rPr>
          <w:sz w:val="20"/>
        </w:rPr>
        <w:t xml:space="preserve">, API Gateway, </w:t>
      </w:r>
      <w:proofErr w:type="spellStart"/>
      <w:r w:rsidRPr="00120A4F">
        <w:rPr>
          <w:sz w:val="20"/>
        </w:rPr>
        <w:t>Docker</w:t>
      </w:r>
      <w:proofErr w:type="spellEnd"/>
      <w:r w:rsidRPr="00120A4F">
        <w:rPr>
          <w:sz w:val="20"/>
        </w:rPr>
        <w:t xml:space="preserve">, </w:t>
      </w:r>
      <w:proofErr w:type="spellStart"/>
      <w:r w:rsidRPr="00120A4F">
        <w:rPr>
          <w:sz w:val="20"/>
        </w:rPr>
        <w:t>Kubernetes</w:t>
      </w:r>
      <w:proofErr w:type="spellEnd"/>
      <w:r w:rsidRPr="00120A4F">
        <w:rPr>
          <w:sz w:val="20"/>
        </w:rPr>
        <w:t xml:space="preserve">, </w:t>
      </w:r>
      <w:proofErr w:type="spellStart"/>
      <w:r w:rsidRPr="00120A4F">
        <w:rPr>
          <w:sz w:val="20"/>
        </w:rPr>
        <w:t>Terraform</w:t>
      </w:r>
      <w:proofErr w:type="spellEnd"/>
      <w:r w:rsidRPr="00120A4F">
        <w:rPr>
          <w:sz w:val="20"/>
        </w:rPr>
        <w:t xml:space="preserve">, </w:t>
      </w:r>
      <w:proofErr w:type="spellStart"/>
      <w:r w:rsidRPr="00120A4F">
        <w:rPr>
          <w:sz w:val="20"/>
        </w:rPr>
        <w:t>GitHub</w:t>
      </w:r>
      <w:proofErr w:type="spellEnd"/>
      <w:r w:rsidRPr="00120A4F">
        <w:rPr>
          <w:sz w:val="20"/>
        </w:rPr>
        <w:t xml:space="preserve"> Actions, CI/CD, release automation, deployment troubleshooting</w:t>
      </w:r>
    </w:p>
    <w:p w:rsidR="00120A4F" w:rsidRPr="00120A4F" w:rsidRDefault="00120A4F" w:rsidP="00120A4F">
      <w:pPr>
        <w:pStyle w:val="NormalWeb"/>
        <w:numPr>
          <w:ilvl w:val="0"/>
          <w:numId w:val="17"/>
        </w:numPr>
        <w:jc w:val="both"/>
        <w:rPr>
          <w:sz w:val="20"/>
        </w:rPr>
      </w:pPr>
      <w:proofErr w:type="spellStart"/>
      <w:r w:rsidRPr="00120A4F">
        <w:rPr>
          <w:rStyle w:val="Strong"/>
          <w:sz w:val="20"/>
        </w:rPr>
        <w:t>Observability</w:t>
      </w:r>
      <w:proofErr w:type="spellEnd"/>
      <w:r w:rsidRPr="00120A4F">
        <w:rPr>
          <w:rStyle w:val="Strong"/>
          <w:sz w:val="20"/>
        </w:rPr>
        <w:t xml:space="preserve"> &amp; Quality:</w:t>
      </w:r>
      <w:r w:rsidRPr="00120A4F">
        <w:rPr>
          <w:sz w:val="20"/>
        </w:rPr>
        <w:t xml:space="preserve"> Logging, monitoring, production debugging, performance profiling, API reliability improvements, code reviews, mentoring, incident support</w:t>
      </w:r>
    </w:p>
    <w:p w:rsidR="00961F31" w:rsidRDefault="00961F31" w:rsidP="00961F31">
      <w:pPr>
        <w:pStyle w:val="SectionHeader"/>
        <w:pBdr>
          <w:bottom w:val="single" w:sz="6" w:space="1" w:color="C9D2DD"/>
        </w:pBdr>
        <w:rPr>
          <w:rFonts w:hint="eastAsia"/>
        </w:rPr>
      </w:pPr>
      <w:r>
        <w:rPr>
          <w:smallCaps/>
        </w:rPr>
        <w:t>EDUCATION</w:t>
      </w:r>
    </w:p>
    <w:p w:rsidR="00961F31" w:rsidRDefault="00961F31" w:rsidP="00961F31">
      <w:pPr>
        <w:pStyle w:val="EntryHeader"/>
        <w:tabs>
          <w:tab w:val="right" w:pos="9864"/>
        </w:tabs>
        <w:rPr>
          <w:rFonts w:hint="eastAsia"/>
        </w:rPr>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8D3DC2" w:rsidRDefault="008D3DC2" w:rsidP="008D3DC2">
      <w:pPr>
        <w:pStyle w:val="SectionHeader"/>
        <w:pBdr>
          <w:bottom w:val="single" w:sz="6" w:space="1" w:color="C9D2DD"/>
        </w:pBdr>
        <w:rPr>
          <w:rFonts w:hint="eastAsia"/>
        </w:rPr>
      </w:pPr>
      <w:r>
        <w:rPr>
          <w:smallCaps/>
        </w:rPr>
        <w:t>CERTIFICATIONS</w:t>
      </w:r>
    </w:p>
    <w:p w:rsidR="00B665B1" w:rsidRDefault="00B665B1" w:rsidP="00B665B1">
      <w:pPr>
        <w:pStyle w:val="BulletResume"/>
        <w:numPr>
          <w:ilvl w:val="0"/>
          <w:numId w:val="23"/>
        </w:numPr>
        <w:rPr>
          <w:rFonts w:hint="eastAsia"/>
        </w:rPr>
      </w:pPr>
      <w:r>
        <w:rPr>
          <w:rStyle w:val="Strong"/>
        </w:rPr>
        <w:t>AWS Certified Developer – Associate</w:t>
      </w:r>
      <w:r>
        <w:t xml:space="preserve">, </w:t>
      </w:r>
      <w:r>
        <w:rPr>
          <w:rStyle w:val="Strong"/>
        </w:rPr>
        <w:t>2024</w:t>
      </w:r>
    </w:p>
    <w:p w:rsidR="00B665B1" w:rsidRDefault="00B665B1" w:rsidP="00B665B1">
      <w:pPr>
        <w:pStyle w:val="BulletResume"/>
        <w:numPr>
          <w:ilvl w:val="0"/>
          <w:numId w:val="23"/>
        </w:numPr>
        <w:rPr>
          <w:rFonts w:hint="eastAsia"/>
        </w:rPr>
      </w:pPr>
      <w:r>
        <w:rPr>
          <w:rStyle w:val="Strong"/>
        </w:rPr>
        <w:t>Professional Scrum Master I (PSM I)</w:t>
      </w:r>
      <w:r>
        <w:t xml:space="preserve">, </w:t>
      </w:r>
      <w:r>
        <w:rPr>
          <w:rStyle w:val="Strong"/>
        </w:rPr>
        <w:t>2022</w:t>
      </w:r>
    </w:p>
    <w:p w:rsidR="008D3DC2" w:rsidRDefault="00B665B1" w:rsidP="00B665B1">
      <w:pPr>
        <w:pStyle w:val="BulletResume"/>
        <w:numPr>
          <w:ilvl w:val="0"/>
          <w:numId w:val="23"/>
        </w:numPr>
        <w:rPr>
          <w:rFonts w:hint="eastAsia"/>
        </w:rPr>
      </w:pPr>
      <w:r>
        <w:rPr>
          <w:rStyle w:val="Strong"/>
        </w:rPr>
        <w:t>JavaScript Algorithms and Data Structures Certification</w:t>
      </w:r>
      <w:r>
        <w:t xml:space="preserve">, </w:t>
      </w:r>
      <w:r>
        <w:rPr>
          <w:rStyle w:val="Strong"/>
        </w:rPr>
        <w:t>2021</w:t>
      </w:r>
    </w:p>
    <w:sectPr w:rsidR="008D3DC2"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40125C"/>
    <w:multiLevelType w:val="hybridMultilevel"/>
    <w:tmpl w:val="25626EF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EE553F"/>
    <w:multiLevelType w:val="hybridMultilevel"/>
    <w:tmpl w:val="578C085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953556"/>
    <w:multiLevelType w:val="hybridMultilevel"/>
    <w:tmpl w:val="B2E0C2C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24674D"/>
    <w:multiLevelType w:val="hybridMultilevel"/>
    <w:tmpl w:val="7B2A635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C44E50"/>
    <w:multiLevelType w:val="hybridMultilevel"/>
    <w:tmpl w:val="0BA6406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589D4792"/>
    <w:multiLevelType w:val="hybridMultilevel"/>
    <w:tmpl w:val="D3DC2F9C"/>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1C685E"/>
    <w:multiLevelType w:val="hybridMultilevel"/>
    <w:tmpl w:val="743A489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6"/>
  </w:num>
  <w:num w:numId="12">
    <w:abstractNumId w:val="21"/>
  </w:num>
  <w:num w:numId="13">
    <w:abstractNumId w:val="10"/>
  </w:num>
  <w:num w:numId="14">
    <w:abstractNumId w:val="11"/>
  </w:num>
  <w:num w:numId="15">
    <w:abstractNumId w:val="22"/>
  </w:num>
  <w:num w:numId="16">
    <w:abstractNumId w:val="12"/>
  </w:num>
  <w:num w:numId="17">
    <w:abstractNumId w:val="20"/>
  </w:num>
  <w:num w:numId="18">
    <w:abstractNumId w:val="15"/>
  </w:num>
  <w:num w:numId="19">
    <w:abstractNumId w:val="9"/>
  </w:num>
  <w:num w:numId="20">
    <w:abstractNumId w:val="14"/>
  </w:num>
  <w:num w:numId="21">
    <w:abstractNumId w:val="17"/>
  </w:num>
  <w:num w:numId="22">
    <w:abstractNumId w:val="13"/>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20A4F"/>
    <w:rsid w:val="0015074B"/>
    <w:rsid w:val="00255A5F"/>
    <w:rsid w:val="0029639D"/>
    <w:rsid w:val="00326F90"/>
    <w:rsid w:val="003F2BE0"/>
    <w:rsid w:val="007F0B38"/>
    <w:rsid w:val="008D3DC2"/>
    <w:rsid w:val="00942065"/>
    <w:rsid w:val="00961F31"/>
    <w:rsid w:val="00A335F4"/>
    <w:rsid w:val="00A87254"/>
    <w:rsid w:val="00AA1D8D"/>
    <w:rsid w:val="00B47730"/>
    <w:rsid w:val="00B665B1"/>
    <w:rsid w:val="00B825F3"/>
    <w:rsid w:val="00C6303B"/>
    <w:rsid w:val="00CB0664"/>
    <w:rsid w:val="00D17FA9"/>
    <w:rsid w:val="00D34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73081276">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18758583">
      <w:bodyDiv w:val="1"/>
      <w:marLeft w:val="0"/>
      <w:marRight w:val="0"/>
      <w:marTop w:val="0"/>
      <w:marBottom w:val="0"/>
      <w:divBdr>
        <w:top w:val="none" w:sz="0" w:space="0" w:color="auto"/>
        <w:left w:val="none" w:sz="0" w:space="0" w:color="auto"/>
        <w:bottom w:val="none" w:sz="0" w:space="0" w:color="auto"/>
        <w:right w:val="none" w:sz="0" w:space="0" w:color="auto"/>
      </w:divBdr>
    </w:div>
    <w:div w:id="928925268">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94291486">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62166707">
      <w:bodyDiv w:val="1"/>
      <w:marLeft w:val="0"/>
      <w:marRight w:val="0"/>
      <w:marTop w:val="0"/>
      <w:marBottom w:val="0"/>
      <w:divBdr>
        <w:top w:val="none" w:sz="0" w:space="0" w:color="auto"/>
        <w:left w:val="none" w:sz="0" w:space="0" w:color="auto"/>
        <w:bottom w:val="none" w:sz="0" w:space="0" w:color="auto"/>
        <w:right w:val="none" w:sz="0" w:space="0" w:color="auto"/>
      </w:divBdr>
    </w:div>
    <w:div w:id="1477917253">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585649192">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62677373">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942FC-14EE-4278-A1D0-F863639F0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9</cp:revision>
  <dcterms:created xsi:type="dcterms:W3CDTF">2013-12-23T23:15:00Z</dcterms:created>
  <dcterms:modified xsi:type="dcterms:W3CDTF">2026-03-17T01:06:00Z</dcterms:modified>
  <cp:category/>
</cp:coreProperties>
</file>