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VUE / NODE.JS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Vue / Node.js Full Stack Engineer with 11+ years across cybersecurity, connected mobility, insurance, and learning platforms, delivering Vue 3, Nuxt 3, TypeScript 4-5, Node.js 18-20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Full Stack Engineering:</w:t>
      </w:r>
      <w:r>
        <w:rPr>
          <w:rFonts w:ascii="Arial" w:hAnsi="Arial" w:eastAsia="Arial"/>
          <w:b w:val="0"/>
          <w:color w:val="111111"/>
          <w:sz w:val="17"/>
        </w:rPr>
        <w:t xml:space="preserve"> Vue 3, Nuxt 3, TypeScript 4-5, Pinia, Node.js 18-20, Express/NestJS, PostgreSQL, GraphQL, Azure, AWS, frontend architecture, backend services, API integration, secure authentication, performance tuning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Product Delivery: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webhooks, OAuth 2.0, OpenID Connect, JWT, RBAC, BFF, product analytics, release planning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Vue 3, Nuxt 3, TypeScript 4-5, Pinia, Node.js 18-20, Express/NestJS, PostgreSQL, GraphQL,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Vue /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Vue 2-3, Nuxt 2, TypeScript 3-4, Node.js 12-14, Express/NestJS,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Vue 2, JavaScript ES6,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Vue Customer Operations Console: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Vue 3, Nuxt 3, TypeScript 4-5, Pinia, Node.js 18-20, Express/NestJS, PostgreSQL, GraphQL,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Nuxt Portal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