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NESTJS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NestJS Backend Engineer with 11+ years across cybersecurity, connected mobility, insurance, and learning platforms, delivering Node.js 18-20, TypeScript 4-5, NestJS,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NestJS,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NestJS,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NestJS,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