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GO / KUBERNETES CLOUD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Go / Kubernetes Cloud Engineer with 11+ years across cybersecurity, connected mobility, insurance, and learning platforms, delivering Go 1.17-1.22, gRPC, PostgreSQL 12-16, Kafka 2-3, Kubernetes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Engineering:</w:t>
      </w:r>
      <w:r>
        <w:rPr>
          <w:rFonts w:ascii="Arial" w:hAnsi="Arial" w:eastAsia="Arial"/>
          <w:b w:val="0"/>
          <w:color w:val="111111"/>
          <w:sz w:val="17"/>
        </w:rPr>
        <w:t xml:space="preserve"> Go 1.17-1.22, gRPC, REST, PostgreSQL, Redis, Kafka, AWS, Kubernetes, Terraform, infrastructure automation, deployment strategy, service reliability, cost optimization, security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Security &amp; Reliability:</w:t>
      </w:r>
      <w:r>
        <w:rPr>
          <w:rFonts w:ascii="Arial" w:hAnsi="Arial" w:eastAsia="Arial"/>
          <w:b w:val="0"/>
          <w:color w:val="111111"/>
          <w:sz w:val="17"/>
        </w:rPr>
        <w:t xml:space="preserve"> IAM, secrets management, vulnerability scanning, policy-as-code, SLOs, runbooks, change management, disaster recovery, backup validation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Go 1.17-1.22, gRPC, REST, PostgreSQL, Redis,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cloud platforms, deployment pipelines, runtime environments, and operational workflows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cold starts, queue backlogs, container resource limits, and slow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Go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self-service deployment templates, environment controls, release gates, dashboards, and runbooks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infrastructure tests, pipeline policy checks, deployment smoke tests, security scans, and rollback rehearsals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Go 1.12-1.15, REST services, PostgreSQL, RabbitMQ, Azure DevOps, containerized workers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Go 1.8-1.10 services, C# integrations, SQL Server, Redis, REST APIs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Go command-line utilities, C#, ASP.NET MVC 5, Web API,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Go gRPC Service Platform:</w:t>
      </w:r>
      <w:r>
        <w:rPr>
          <w:rFonts w:ascii="Arial" w:hAnsi="Arial" w:eastAsia="Arial"/>
          <w:b w:val="0"/>
          <w:color w:val="111111"/>
          <w:sz w:val="17"/>
        </w:rPr>
        <w:t xml:space="preserve"> Built standardized cloud landing patterns with </w:t>
      </w:r>
      <w:r>
        <w:rPr>
          <w:rFonts w:ascii="Arial" w:hAnsi="Arial" w:eastAsia="Arial"/>
          <w:b/>
          <w:color w:val="111111"/>
          <w:sz w:val="17"/>
        </w:rPr>
        <w:t>Go 1.17-1.22, gRPC, REST, PostgreSQL, Redis, Kafka, AWS, Kubernetes, Terraform</w:t>
      </w:r>
      <w:r>
        <w:rPr>
          <w:rFonts w:ascii="Arial" w:hAnsi="Arial" w:eastAsia="Arial"/>
          <w:b w:val="0"/>
          <w:color w:val="111111"/>
          <w:sz w:val="17"/>
        </w:rPr>
        <w:t>, reusable modules, secrets management, deployment gates, cost controls, and operational dashboards for product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Kubernetes-Native Worker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Created a reliability program with SLOs, error budgets, incident templates, automated rollback checks, trace-based dashboards, and release health reviews for distributed services.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