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ServiceNow Developer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ServiceNow Developer with 11+ years in software engineering across SaaS, fintech, healthcare, analytics, and enterprise workflow products and recent delivery using ServiceNow, JavaScript, Flow Designer, IntegrationHub,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ServiceNow, JavaScript, Flow Designer, IntegrationHub, REST APIs, ITSM;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Domain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customization, integrations, data workflows, release governance, performance tuning, security hardening, and customer-facing feature delivery.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workflow architecture, integration patterns, service catalog governance, CMDB design;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ServiceNow, AWS integrations, GitHub Actions, CI/CD for update sets;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ServiceNow tables, CMDB, PostgreSQL integrations, SQL reporting;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ATF, API tests, workflow regression testing, UAT automation;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specialized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customer operations and workflow products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ServiceNow, JavaScript, Flow Designer, IntegrationHub, REST APIs, ITSM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ServiceNow Utah/Vancouver-era tooling, Flow Designer, and IntegrationHub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business workflows, integrations, data models, access controls, and release governance into maintainable solutions.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performance, integration, and data consistency problems by applying </w:t>
      </w:r>
      <w:r>
        <w:rPr>
          <w:rFonts w:ascii="Arial" w:hAnsi="Arial" w:eastAsia="Arial"/>
          <w:b/>
          <w:i w:val="0"/>
          <w:color w:val="141414"/>
          <w:sz w:val="15"/>
        </w:rPr>
        <w:t>platform-specific profiling, caching, API validation, migration planning, automated tests, and operational monitoring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ServiceNow JavaScript, Flow Designer, IntegrationHub, REST APIs, ITSM workflows, and automated testing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ServiceNow JavaScript, Flow Designer, IntegrationHub,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ITSM, CMDB, workflows, portals, catalog items,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ServiceNow JavaScript, Glide APIs, Business Rules, catalog workflows, REST integrations, and ITSM configuration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ServiceNow ITSM Workflow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platform modernization initiative using </w:t>
      </w:r>
      <w:r>
        <w:rPr>
          <w:rFonts w:ascii="Arial" w:hAnsi="Arial" w:eastAsia="Arial"/>
          <w:b/>
          <w:i w:val="0"/>
          <w:color w:val="141414"/>
          <w:sz w:val="15"/>
        </w:rPr>
        <w:t>ServiceNow, JavaScript, Flow Designer, IntegrationHub, REST APIs, ITSM</w:t>
      </w:r>
      <w:r>
        <w:rPr>
          <w:rFonts w:ascii="Arial" w:hAnsi="Arial" w:eastAsia="Arial"/>
          <w:b w:val="0"/>
          <w:i w:val="0"/>
          <w:color w:val="141414"/>
          <w:sz w:val="15"/>
        </w:rPr>
        <w:t>, secure integrations, data workflows, automated testing, release governance, performance tuning, and operational monitoring.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CMDB Integration and Automation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reliability through migration planning, API validation, data reconciliation, CI/CD checks, structured logging, incident runbooks, and stakeholder-ready support documentation.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ServiceNow Certified System Administrator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ServiceNow Certified Application Developer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ITIL 4 Foundation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