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254984">
        <w:rPr>
          <w:rFonts w:ascii="Arial" w:eastAsia="Arial" w:hAnsi="Arial" w:cs="Arial"/>
          <w:color w:val="555555"/>
          <w:sz w:val="19"/>
          <w:szCs w:val="19"/>
        </w:rPr>
        <w:t xml:space="preserve"> | Angular Frontend | 10+years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510BA" w:rsidRPr="005510BA" w:rsidRDefault="005510BA" w:rsidP="005510BA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</w:rPr>
      </w:pPr>
      <w:r w:rsidRPr="005510BA">
        <w:rPr>
          <w:rFonts w:ascii="Arial" w:hAnsi="Arial" w:cs="Arial"/>
          <w:sz w:val="20"/>
        </w:rPr>
        <w:t xml:space="preserve">I am a </w:t>
      </w:r>
      <w:r w:rsidRPr="005510BA">
        <w:rPr>
          <w:rStyle w:val="Strong"/>
          <w:rFonts w:ascii="Arial" w:hAnsi="Arial" w:cs="Arial"/>
          <w:sz w:val="20"/>
        </w:rPr>
        <w:t>Go Platform / Infrastructure Engineer</w:t>
      </w:r>
      <w:r w:rsidRPr="005510BA">
        <w:rPr>
          <w:rFonts w:ascii="Arial" w:hAnsi="Arial" w:cs="Arial"/>
          <w:sz w:val="20"/>
        </w:rPr>
        <w:t xml:space="preserve"> who builds and operates cloud-native foundations for product teams, combining </w:t>
      </w:r>
      <w:r w:rsidRPr="005510BA">
        <w:rPr>
          <w:rStyle w:val="Strong"/>
          <w:rFonts w:ascii="Arial" w:hAnsi="Arial" w:cs="Arial"/>
          <w:sz w:val="20"/>
        </w:rPr>
        <w:t>Go 1.20/1.21</w:t>
      </w:r>
      <w:r w:rsidRPr="005510BA">
        <w:rPr>
          <w:rFonts w:ascii="Arial" w:hAnsi="Arial" w:cs="Arial"/>
          <w:sz w:val="20"/>
        </w:rPr>
        <w:t xml:space="preserve">, </w:t>
      </w:r>
      <w:proofErr w:type="spellStart"/>
      <w:r w:rsidRPr="005510BA">
        <w:rPr>
          <w:rStyle w:val="Strong"/>
          <w:rFonts w:ascii="Arial" w:hAnsi="Arial" w:cs="Arial"/>
          <w:sz w:val="20"/>
        </w:rPr>
        <w:t>Kubernetes</w:t>
      </w:r>
      <w:proofErr w:type="spellEnd"/>
      <w:r w:rsidRPr="005510BA">
        <w:rPr>
          <w:rStyle w:val="Strong"/>
          <w:rFonts w:ascii="Arial" w:hAnsi="Arial" w:cs="Arial"/>
          <w:sz w:val="20"/>
        </w:rPr>
        <w:t xml:space="preserve"> 1.24–1.28</w:t>
      </w:r>
      <w:r w:rsidRPr="005510BA">
        <w:rPr>
          <w:rFonts w:ascii="Arial" w:hAnsi="Arial" w:cs="Arial"/>
          <w:sz w:val="20"/>
        </w:rPr>
        <w:t xml:space="preserve">, and </w:t>
      </w:r>
      <w:proofErr w:type="spellStart"/>
      <w:r w:rsidRPr="005510BA">
        <w:rPr>
          <w:rStyle w:val="Strong"/>
          <w:rFonts w:ascii="Arial" w:hAnsi="Arial" w:cs="Arial"/>
          <w:sz w:val="20"/>
        </w:rPr>
        <w:t>Terraform</w:t>
      </w:r>
      <w:proofErr w:type="spellEnd"/>
      <w:r w:rsidRPr="005510BA">
        <w:rPr>
          <w:rStyle w:val="Strong"/>
          <w:rFonts w:ascii="Arial" w:hAnsi="Arial" w:cs="Arial"/>
          <w:sz w:val="20"/>
        </w:rPr>
        <w:t xml:space="preserve"> 1.x</w:t>
      </w:r>
      <w:r w:rsidRPr="005510BA">
        <w:rPr>
          <w:rFonts w:ascii="Arial" w:hAnsi="Arial" w:cs="Arial"/>
          <w:sz w:val="20"/>
        </w:rPr>
        <w:t xml:space="preserve"> to deliver reliable runtime tooling and repeatable infrastructure across environments.</w:t>
      </w:r>
      <w:r w:rsidRPr="005510BA">
        <w:rPr>
          <w:rFonts w:ascii="Arial" w:hAnsi="Arial" w:cs="Arial"/>
          <w:sz w:val="20"/>
        </w:rPr>
        <w:t xml:space="preserve"> </w:t>
      </w:r>
      <w:r w:rsidRPr="005510BA">
        <w:rPr>
          <w:rFonts w:ascii="Arial" w:hAnsi="Arial" w:cs="Arial"/>
          <w:sz w:val="20"/>
        </w:rPr>
        <w:t xml:space="preserve">I specialize in production ownership on </w:t>
      </w:r>
      <w:r w:rsidRPr="005510BA">
        <w:rPr>
          <w:rStyle w:val="Strong"/>
          <w:rFonts w:ascii="Arial" w:hAnsi="Arial" w:cs="Arial"/>
          <w:sz w:val="20"/>
        </w:rPr>
        <w:t>AWS EKS</w:t>
      </w:r>
      <w:r w:rsidRPr="005510BA">
        <w:rPr>
          <w:rFonts w:ascii="Arial" w:hAnsi="Arial" w:cs="Arial"/>
          <w:sz w:val="20"/>
        </w:rPr>
        <w:t xml:space="preserve">, where I tune </w:t>
      </w:r>
      <w:proofErr w:type="spellStart"/>
      <w:r w:rsidRPr="005510BA">
        <w:rPr>
          <w:rFonts w:ascii="Arial" w:hAnsi="Arial" w:cs="Arial"/>
          <w:sz w:val="20"/>
        </w:rPr>
        <w:t>autoscaling</w:t>
      </w:r>
      <w:proofErr w:type="spellEnd"/>
      <w:r w:rsidRPr="005510BA">
        <w:rPr>
          <w:rFonts w:ascii="Arial" w:hAnsi="Arial" w:cs="Arial"/>
          <w:sz w:val="20"/>
        </w:rPr>
        <w:t xml:space="preserve">, resource limits, ingress behavior, and rollout strategies, and I turn operational pain into durable patterns like golden-path templates, safe defaults, and measurable </w:t>
      </w:r>
      <w:r w:rsidRPr="005510BA">
        <w:rPr>
          <w:rStyle w:val="Strong"/>
          <w:rFonts w:ascii="Arial" w:hAnsi="Arial" w:cs="Arial"/>
          <w:sz w:val="20"/>
        </w:rPr>
        <w:t>SLO</w:t>
      </w:r>
      <w:r w:rsidRPr="005510BA">
        <w:rPr>
          <w:rFonts w:ascii="Arial" w:hAnsi="Arial" w:cs="Arial"/>
          <w:sz w:val="20"/>
        </w:rPr>
        <w:t xml:space="preserve"> dashboards with logs, metrics, and traces.</w:t>
      </w:r>
      <w:r w:rsidRPr="005510BA">
        <w:rPr>
          <w:rFonts w:ascii="Arial" w:hAnsi="Arial" w:cs="Arial"/>
          <w:sz w:val="20"/>
        </w:rPr>
        <w:t xml:space="preserve"> </w:t>
      </w:r>
      <w:r w:rsidRPr="005510BA">
        <w:rPr>
          <w:rFonts w:ascii="Arial" w:hAnsi="Arial" w:cs="Arial"/>
          <w:sz w:val="20"/>
        </w:rPr>
        <w:t xml:space="preserve">I have resolved critical incidents such as CPU throttling cascades from </w:t>
      </w:r>
      <w:proofErr w:type="spellStart"/>
      <w:r w:rsidRPr="005510BA">
        <w:rPr>
          <w:rFonts w:ascii="Arial" w:hAnsi="Arial" w:cs="Arial"/>
          <w:sz w:val="20"/>
        </w:rPr>
        <w:t>mis</w:t>
      </w:r>
      <w:proofErr w:type="spellEnd"/>
      <w:r w:rsidRPr="005510BA">
        <w:rPr>
          <w:rFonts w:ascii="Arial" w:hAnsi="Arial" w:cs="Arial"/>
          <w:sz w:val="20"/>
        </w:rPr>
        <w:t xml:space="preserve">-sized limits and ingress changes that broke </w:t>
      </w:r>
      <w:proofErr w:type="spellStart"/>
      <w:r w:rsidRPr="005510BA">
        <w:rPr>
          <w:rFonts w:ascii="Arial" w:hAnsi="Arial" w:cs="Arial"/>
          <w:sz w:val="20"/>
        </w:rPr>
        <w:t>WebSocket</w:t>
      </w:r>
      <w:proofErr w:type="spellEnd"/>
      <w:r w:rsidRPr="005510BA">
        <w:rPr>
          <w:rFonts w:ascii="Arial" w:hAnsi="Arial" w:cs="Arial"/>
          <w:sz w:val="20"/>
        </w:rPr>
        <w:t xml:space="preserve"> upgrades, fixing them with right-sizing, canary rollouts, PDB protections, and automated conformance checks that prevent regressions.</w:t>
      </w:r>
      <w:r w:rsidRPr="005510BA">
        <w:rPr>
          <w:rFonts w:ascii="Arial" w:hAnsi="Arial" w:cs="Arial"/>
          <w:sz w:val="20"/>
        </w:rPr>
        <w:t xml:space="preserve"> </w:t>
      </w:r>
      <w:r w:rsidRPr="005510BA">
        <w:rPr>
          <w:rFonts w:ascii="Arial" w:hAnsi="Arial" w:cs="Arial"/>
          <w:sz w:val="20"/>
        </w:rPr>
        <w:t xml:space="preserve">I modernize delivery pipelines by upgrading legacy scripts into gated CI/CD with reproducible </w:t>
      </w:r>
      <w:proofErr w:type="spellStart"/>
      <w:r w:rsidRPr="005510BA">
        <w:rPr>
          <w:rFonts w:ascii="Arial" w:hAnsi="Arial" w:cs="Arial"/>
          <w:sz w:val="20"/>
        </w:rPr>
        <w:t>Docker</w:t>
      </w:r>
      <w:proofErr w:type="spellEnd"/>
      <w:r w:rsidRPr="005510BA">
        <w:rPr>
          <w:rFonts w:ascii="Arial" w:hAnsi="Arial" w:cs="Arial"/>
          <w:sz w:val="20"/>
        </w:rPr>
        <w:t xml:space="preserve"> builds, module caching, security scanning, and deterministic releases, while keeping workflows flexible enough for different team needs and service shapes.</w:t>
      </w:r>
      <w:r w:rsidRPr="005510BA">
        <w:rPr>
          <w:rFonts w:ascii="Arial" w:hAnsi="Arial" w:cs="Arial"/>
          <w:sz w:val="20"/>
        </w:rPr>
        <w:t xml:space="preserve"> </w:t>
      </w:r>
      <w:r w:rsidRPr="005510BA">
        <w:rPr>
          <w:rFonts w:ascii="Arial" w:hAnsi="Arial" w:cs="Arial"/>
          <w:sz w:val="20"/>
        </w:rPr>
        <w:t xml:space="preserve">I design resilient distributed systems in Go with strict timeouts, retries, </w:t>
      </w:r>
      <w:proofErr w:type="spellStart"/>
      <w:r w:rsidRPr="005510BA">
        <w:rPr>
          <w:rFonts w:ascii="Arial" w:hAnsi="Arial" w:cs="Arial"/>
          <w:sz w:val="20"/>
        </w:rPr>
        <w:t>idempotency</w:t>
      </w:r>
      <w:proofErr w:type="spellEnd"/>
      <w:r w:rsidRPr="005510BA">
        <w:rPr>
          <w:rFonts w:ascii="Arial" w:hAnsi="Arial" w:cs="Arial"/>
          <w:sz w:val="20"/>
        </w:rPr>
        <w:t xml:space="preserve">, and clear API contracts, and I continuously optimize performance and cost through bin-packing, spot-aware capacity, and </w:t>
      </w:r>
      <w:proofErr w:type="spellStart"/>
      <w:r w:rsidRPr="005510BA">
        <w:rPr>
          <w:rFonts w:ascii="Arial" w:hAnsi="Arial" w:cs="Arial"/>
          <w:sz w:val="20"/>
        </w:rPr>
        <w:t>observability</w:t>
      </w:r>
      <w:proofErr w:type="spellEnd"/>
      <w:r w:rsidRPr="005510BA">
        <w:rPr>
          <w:rFonts w:ascii="Arial" w:hAnsi="Arial" w:cs="Arial"/>
          <w:sz w:val="20"/>
        </w:rPr>
        <w:t>-driven capacity planning that keeps platforms stable under peak load.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Go (</w:t>
      </w:r>
      <w:proofErr w:type="spellStart"/>
      <w:r w:rsidRPr="00CF10D0">
        <w:rPr>
          <w:rStyle w:val="Strong"/>
          <w:rFonts w:ascii="Arial" w:hAnsi="Arial" w:cs="Arial"/>
          <w:sz w:val="18"/>
        </w:rPr>
        <w:t>Golang</w:t>
      </w:r>
      <w:proofErr w:type="spellEnd"/>
      <w:r w:rsidRPr="00CF10D0">
        <w:rPr>
          <w:rStyle w:val="Strong"/>
          <w:rFonts w:ascii="Arial" w:hAnsi="Arial" w:cs="Arial"/>
          <w:sz w:val="18"/>
        </w:rPr>
        <w:t>) Platform Engineering</w:t>
      </w:r>
      <w:r w:rsidRPr="00CF10D0">
        <w:rPr>
          <w:rFonts w:ascii="Arial" w:hAnsi="Arial" w:cs="Arial"/>
          <w:sz w:val="18"/>
        </w:rPr>
        <w:t xml:space="preserve"> (Go 1.17–1.22) — building </w:t>
      </w:r>
      <w:r w:rsidRPr="00CF10D0">
        <w:rPr>
          <w:rStyle w:val="Strong"/>
          <w:rFonts w:ascii="Arial" w:hAnsi="Arial" w:cs="Arial"/>
          <w:sz w:val="18"/>
        </w:rPr>
        <w:t>platform services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operators/controllers</w:t>
      </w:r>
      <w:r w:rsidRPr="00CF10D0">
        <w:rPr>
          <w:rFonts w:ascii="Arial" w:hAnsi="Arial" w:cs="Arial"/>
          <w:sz w:val="18"/>
        </w:rPr>
        <w:t xml:space="preserve">, internal </w:t>
      </w:r>
      <w:r w:rsidRPr="00CF10D0">
        <w:rPr>
          <w:rStyle w:val="Strong"/>
          <w:rFonts w:ascii="Arial" w:hAnsi="Arial" w:cs="Arial"/>
          <w:sz w:val="18"/>
        </w:rPr>
        <w:t>tooling/CLIs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high-throughput APIs</w:t>
      </w:r>
      <w:r w:rsidRPr="00CF10D0">
        <w:rPr>
          <w:rFonts w:ascii="Arial" w:hAnsi="Arial" w:cs="Arial"/>
          <w:sz w:val="18"/>
        </w:rPr>
        <w:t xml:space="preserve"> with strong focus on </w:t>
      </w:r>
      <w:r w:rsidRPr="00CF10D0">
        <w:rPr>
          <w:rStyle w:val="Strong"/>
          <w:rFonts w:ascii="Arial" w:hAnsi="Arial" w:cs="Arial"/>
          <w:sz w:val="18"/>
        </w:rPr>
        <w:t>simplicity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performance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operability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Distributed Systems &amp; Cloud-Native Design</w:t>
      </w:r>
      <w:r w:rsidRPr="00CF10D0">
        <w:rPr>
          <w:rFonts w:ascii="Arial" w:hAnsi="Arial" w:cs="Arial"/>
          <w:sz w:val="18"/>
        </w:rPr>
        <w:t xml:space="preserve"> (</w:t>
      </w:r>
      <w:proofErr w:type="spellStart"/>
      <w:r w:rsidRPr="00CF10D0">
        <w:rPr>
          <w:rFonts w:ascii="Arial" w:hAnsi="Arial" w:cs="Arial"/>
          <w:sz w:val="18"/>
        </w:rPr>
        <w:t>gRPC</w:t>
      </w:r>
      <w:proofErr w:type="spellEnd"/>
      <w:r w:rsidRPr="00CF10D0">
        <w:rPr>
          <w:rFonts w:ascii="Arial" w:hAnsi="Arial" w:cs="Arial"/>
          <w:sz w:val="18"/>
        </w:rPr>
        <w:t xml:space="preserve"> 1.40–1.62, REST, </w:t>
      </w:r>
      <w:proofErr w:type="spellStart"/>
      <w:r w:rsidRPr="00CF10D0">
        <w:rPr>
          <w:rFonts w:ascii="Arial" w:hAnsi="Arial" w:cs="Arial"/>
          <w:sz w:val="18"/>
        </w:rPr>
        <w:t>Protobuf</w:t>
      </w:r>
      <w:proofErr w:type="spellEnd"/>
      <w:r w:rsidRPr="00CF10D0">
        <w:rPr>
          <w:rFonts w:ascii="Arial" w:hAnsi="Arial" w:cs="Arial"/>
          <w:sz w:val="18"/>
        </w:rPr>
        <w:t xml:space="preserve">) — </w:t>
      </w:r>
      <w:r w:rsidRPr="00CF10D0">
        <w:rPr>
          <w:rStyle w:val="Strong"/>
          <w:rFonts w:ascii="Arial" w:hAnsi="Arial" w:cs="Arial"/>
          <w:sz w:val="18"/>
        </w:rPr>
        <w:t>service decomposition</w:t>
      </w:r>
      <w:r w:rsidRPr="00CF10D0">
        <w:rPr>
          <w:rFonts w:ascii="Arial" w:hAnsi="Arial" w:cs="Arial"/>
          <w:sz w:val="18"/>
        </w:rPr>
        <w:t xml:space="preserve">, </w:t>
      </w:r>
      <w:proofErr w:type="spellStart"/>
      <w:r w:rsidRPr="00CF10D0">
        <w:rPr>
          <w:rStyle w:val="Strong"/>
          <w:rFonts w:ascii="Arial" w:hAnsi="Arial" w:cs="Arial"/>
          <w:sz w:val="18"/>
        </w:rPr>
        <w:t>idempotency</w:t>
      </w:r>
      <w:proofErr w:type="spellEnd"/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rate limiting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backpressure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leader election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caching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failure-mode</w:t>
      </w:r>
      <w:r w:rsidRPr="00CF10D0">
        <w:rPr>
          <w:rFonts w:ascii="Arial" w:hAnsi="Arial" w:cs="Arial"/>
          <w:sz w:val="18"/>
        </w:rPr>
        <w:t xml:space="preserve"> thinking (timeouts/retries/circuit breakers)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proofErr w:type="spellStart"/>
      <w:r w:rsidRPr="00CF10D0">
        <w:rPr>
          <w:rStyle w:val="Strong"/>
          <w:rFonts w:ascii="Arial" w:hAnsi="Arial" w:cs="Arial"/>
          <w:sz w:val="18"/>
        </w:rPr>
        <w:t>Kubernetes</w:t>
      </w:r>
      <w:proofErr w:type="spellEnd"/>
      <w:r w:rsidRPr="00CF10D0">
        <w:rPr>
          <w:rStyle w:val="Strong"/>
          <w:rFonts w:ascii="Arial" w:hAnsi="Arial" w:cs="Arial"/>
          <w:sz w:val="18"/>
        </w:rPr>
        <w:t xml:space="preserve"> Operations</w:t>
      </w:r>
      <w:r w:rsidRPr="00CF10D0">
        <w:rPr>
          <w:rFonts w:ascii="Arial" w:hAnsi="Arial" w:cs="Arial"/>
          <w:sz w:val="18"/>
        </w:rPr>
        <w:t xml:space="preserve"> (</w:t>
      </w:r>
      <w:proofErr w:type="spellStart"/>
      <w:r w:rsidRPr="00CF10D0">
        <w:rPr>
          <w:rFonts w:ascii="Arial" w:hAnsi="Arial" w:cs="Arial"/>
          <w:sz w:val="18"/>
        </w:rPr>
        <w:t>Kubernetes</w:t>
      </w:r>
      <w:proofErr w:type="spellEnd"/>
      <w:r w:rsidRPr="00CF10D0">
        <w:rPr>
          <w:rFonts w:ascii="Arial" w:hAnsi="Arial" w:cs="Arial"/>
          <w:sz w:val="18"/>
        </w:rPr>
        <w:t xml:space="preserve"> 1.21–1.30) — </w:t>
      </w:r>
      <w:r w:rsidRPr="00CF10D0">
        <w:rPr>
          <w:rStyle w:val="Strong"/>
          <w:rFonts w:ascii="Arial" w:hAnsi="Arial" w:cs="Arial"/>
          <w:sz w:val="18"/>
        </w:rPr>
        <w:t>Deployments</w:t>
      </w:r>
      <w:r w:rsidRPr="00CF10D0">
        <w:rPr>
          <w:rFonts w:ascii="Arial" w:hAnsi="Arial" w:cs="Arial"/>
          <w:sz w:val="18"/>
        </w:rPr>
        <w:t xml:space="preserve">, </w:t>
      </w:r>
      <w:proofErr w:type="spellStart"/>
      <w:r w:rsidRPr="00CF10D0">
        <w:rPr>
          <w:rStyle w:val="Strong"/>
          <w:rFonts w:ascii="Arial" w:hAnsi="Arial" w:cs="Arial"/>
          <w:sz w:val="18"/>
        </w:rPr>
        <w:t>StatefulSets</w:t>
      </w:r>
      <w:proofErr w:type="spellEnd"/>
      <w:r w:rsidRPr="00CF10D0">
        <w:rPr>
          <w:rFonts w:ascii="Arial" w:hAnsi="Arial" w:cs="Arial"/>
          <w:sz w:val="18"/>
        </w:rPr>
        <w:t xml:space="preserve">, </w:t>
      </w:r>
      <w:proofErr w:type="spellStart"/>
      <w:r w:rsidRPr="00CF10D0">
        <w:rPr>
          <w:rStyle w:val="Strong"/>
          <w:rFonts w:ascii="Arial" w:hAnsi="Arial" w:cs="Arial"/>
          <w:sz w:val="18"/>
        </w:rPr>
        <w:t>DaemonSets</w:t>
      </w:r>
      <w:proofErr w:type="spellEnd"/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Services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Ingress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HPA/VPA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PDBs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resource requests/limits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node affinity/taints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production scaling &amp; tuning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Containerization &amp; Build Systems</w:t>
      </w:r>
      <w:r w:rsidRPr="00CF10D0">
        <w:rPr>
          <w:rFonts w:ascii="Arial" w:hAnsi="Arial" w:cs="Arial"/>
          <w:sz w:val="18"/>
        </w:rPr>
        <w:t xml:space="preserve"> (</w:t>
      </w:r>
      <w:proofErr w:type="spellStart"/>
      <w:r w:rsidRPr="00CF10D0">
        <w:rPr>
          <w:rFonts w:ascii="Arial" w:hAnsi="Arial" w:cs="Arial"/>
          <w:sz w:val="18"/>
        </w:rPr>
        <w:t>Docker</w:t>
      </w:r>
      <w:proofErr w:type="spellEnd"/>
      <w:r w:rsidRPr="00CF10D0">
        <w:rPr>
          <w:rFonts w:ascii="Arial" w:hAnsi="Arial" w:cs="Arial"/>
          <w:sz w:val="18"/>
        </w:rPr>
        <w:t xml:space="preserve"> 20.x–26.x, </w:t>
      </w:r>
      <w:proofErr w:type="spellStart"/>
      <w:r w:rsidRPr="00CF10D0">
        <w:rPr>
          <w:rFonts w:ascii="Arial" w:hAnsi="Arial" w:cs="Arial"/>
          <w:sz w:val="18"/>
        </w:rPr>
        <w:t>BuildKit</w:t>
      </w:r>
      <w:proofErr w:type="spellEnd"/>
      <w:r w:rsidRPr="00CF10D0">
        <w:rPr>
          <w:rFonts w:ascii="Arial" w:hAnsi="Arial" w:cs="Arial"/>
          <w:sz w:val="18"/>
        </w:rPr>
        <w:t xml:space="preserve">) — </w:t>
      </w:r>
      <w:r w:rsidRPr="00CF10D0">
        <w:rPr>
          <w:rStyle w:val="Strong"/>
          <w:rFonts w:ascii="Arial" w:hAnsi="Arial" w:cs="Arial"/>
          <w:sz w:val="18"/>
        </w:rPr>
        <w:t>multi-stage builds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minimal images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SBOM-friendly pipelines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non-root containers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debugging container runtime issues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Linux &amp; Systems Fundamentals</w:t>
      </w:r>
      <w:r w:rsidRPr="00CF10D0">
        <w:rPr>
          <w:rFonts w:ascii="Arial" w:hAnsi="Arial" w:cs="Arial"/>
          <w:sz w:val="18"/>
        </w:rPr>
        <w:t xml:space="preserve"> (Linux kernel 4.x–6.x, </w:t>
      </w:r>
      <w:proofErr w:type="spellStart"/>
      <w:r w:rsidRPr="00CF10D0">
        <w:rPr>
          <w:rFonts w:ascii="Arial" w:hAnsi="Arial" w:cs="Arial"/>
          <w:sz w:val="18"/>
        </w:rPr>
        <w:t>systemd</w:t>
      </w:r>
      <w:proofErr w:type="spellEnd"/>
      <w:r w:rsidRPr="00CF10D0">
        <w:rPr>
          <w:rFonts w:ascii="Arial" w:hAnsi="Arial" w:cs="Arial"/>
          <w:sz w:val="18"/>
        </w:rPr>
        <w:t xml:space="preserve">) — </w:t>
      </w:r>
      <w:r w:rsidRPr="00CF10D0">
        <w:rPr>
          <w:rStyle w:val="Strong"/>
          <w:rFonts w:ascii="Arial" w:hAnsi="Arial" w:cs="Arial"/>
          <w:sz w:val="18"/>
        </w:rPr>
        <w:t>networking basics</w:t>
      </w:r>
      <w:r w:rsidRPr="00CF10D0">
        <w:rPr>
          <w:rFonts w:ascii="Arial" w:hAnsi="Arial" w:cs="Arial"/>
          <w:sz w:val="18"/>
        </w:rPr>
        <w:t xml:space="preserve"> (DNS/TCP/TLS), </w:t>
      </w:r>
      <w:r w:rsidRPr="00CF10D0">
        <w:rPr>
          <w:rStyle w:val="Strong"/>
          <w:rFonts w:ascii="Arial" w:hAnsi="Arial" w:cs="Arial"/>
          <w:sz w:val="18"/>
        </w:rPr>
        <w:t>process/memory</w:t>
      </w:r>
      <w:r w:rsidRPr="00CF10D0">
        <w:rPr>
          <w:rFonts w:ascii="Arial" w:hAnsi="Arial" w:cs="Arial"/>
          <w:sz w:val="18"/>
        </w:rPr>
        <w:t xml:space="preserve"> analysis, </w:t>
      </w:r>
      <w:proofErr w:type="spellStart"/>
      <w:r w:rsidRPr="00CF10D0">
        <w:rPr>
          <w:rStyle w:val="Strong"/>
          <w:rFonts w:ascii="Arial" w:hAnsi="Arial" w:cs="Arial"/>
          <w:sz w:val="18"/>
        </w:rPr>
        <w:t>cgroups</w:t>
      </w:r>
      <w:proofErr w:type="spellEnd"/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file permissions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production troubleshooting</w:t>
      </w:r>
      <w:r w:rsidRPr="00CF10D0">
        <w:rPr>
          <w:rFonts w:ascii="Arial" w:hAnsi="Arial" w:cs="Arial"/>
          <w:sz w:val="18"/>
        </w:rPr>
        <w:t xml:space="preserve"> (logs, </w:t>
      </w:r>
      <w:proofErr w:type="spellStart"/>
      <w:r w:rsidRPr="00CF10D0">
        <w:rPr>
          <w:rFonts w:ascii="Arial" w:hAnsi="Arial" w:cs="Arial"/>
          <w:sz w:val="18"/>
        </w:rPr>
        <w:t>strace</w:t>
      </w:r>
      <w:proofErr w:type="spellEnd"/>
      <w:r w:rsidRPr="00CF10D0">
        <w:rPr>
          <w:rFonts w:ascii="Arial" w:hAnsi="Arial" w:cs="Arial"/>
          <w:sz w:val="18"/>
        </w:rPr>
        <w:t xml:space="preserve">, </w:t>
      </w:r>
      <w:proofErr w:type="spellStart"/>
      <w:r w:rsidRPr="00CF10D0">
        <w:rPr>
          <w:rFonts w:ascii="Arial" w:hAnsi="Arial" w:cs="Arial"/>
          <w:sz w:val="18"/>
        </w:rPr>
        <w:t>perf</w:t>
      </w:r>
      <w:proofErr w:type="spellEnd"/>
      <w:r w:rsidRPr="00CF10D0">
        <w:rPr>
          <w:rFonts w:ascii="Arial" w:hAnsi="Arial" w:cs="Arial"/>
          <w:sz w:val="18"/>
        </w:rPr>
        <w:t xml:space="preserve"> where needed)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Infrastructure as Code</w:t>
      </w:r>
      <w:r w:rsidRPr="00CF10D0">
        <w:rPr>
          <w:rFonts w:ascii="Arial" w:hAnsi="Arial" w:cs="Arial"/>
          <w:sz w:val="18"/>
        </w:rPr>
        <w:t xml:space="preserve"> (</w:t>
      </w:r>
      <w:proofErr w:type="spellStart"/>
      <w:r w:rsidRPr="00CF10D0">
        <w:rPr>
          <w:rFonts w:ascii="Arial" w:hAnsi="Arial" w:cs="Arial"/>
          <w:sz w:val="18"/>
        </w:rPr>
        <w:t>Terraform</w:t>
      </w:r>
      <w:proofErr w:type="spellEnd"/>
      <w:r w:rsidRPr="00CF10D0">
        <w:rPr>
          <w:rFonts w:ascii="Arial" w:hAnsi="Arial" w:cs="Arial"/>
          <w:sz w:val="18"/>
        </w:rPr>
        <w:t xml:space="preserve"> 1.3–1.7) — </w:t>
      </w:r>
      <w:r w:rsidRPr="00CF10D0">
        <w:rPr>
          <w:rStyle w:val="Strong"/>
          <w:rFonts w:ascii="Arial" w:hAnsi="Arial" w:cs="Arial"/>
          <w:sz w:val="18"/>
        </w:rPr>
        <w:t>modules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remote state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workspace/</w:t>
      </w:r>
      <w:proofErr w:type="spellStart"/>
      <w:r w:rsidRPr="00CF10D0">
        <w:rPr>
          <w:rStyle w:val="Strong"/>
          <w:rFonts w:ascii="Arial" w:hAnsi="Arial" w:cs="Arial"/>
          <w:sz w:val="18"/>
        </w:rPr>
        <w:t>env</w:t>
      </w:r>
      <w:proofErr w:type="spellEnd"/>
      <w:r w:rsidRPr="00CF10D0">
        <w:rPr>
          <w:rStyle w:val="Strong"/>
          <w:rFonts w:ascii="Arial" w:hAnsi="Arial" w:cs="Arial"/>
          <w:sz w:val="18"/>
        </w:rPr>
        <w:t xml:space="preserve"> separation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policy guardrails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drift detection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repeatable provisioning</w:t>
      </w:r>
      <w:r w:rsidRPr="00CF10D0">
        <w:rPr>
          <w:rFonts w:ascii="Arial" w:hAnsi="Arial" w:cs="Arial"/>
          <w:sz w:val="18"/>
        </w:rPr>
        <w:t xml:space="preserve"> for multi-environment delivery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Cloud Architecture</w:t>
      </w:r>
      <w:r w:rsidRPr="00CF10D0">
        <w:rPr>
          <w:rFonts w:ascii="Arial" w:hAnsi="Arial" w:cs="Arial"/>
          <w:sz w:val="18"/>
        </w:rPr>
        <w:t xml:space="preserve"> (A</w:t>
      </w:r>
      <w:bookmarkStart w:id="0" w:name="_GoBack"/>
      <w:bookmarkEnd w:id="0"/>
      <w:r w:rsidRPr="00CF10D0">
        <w:rPr>
          <w:rFonts w:ascii="Arial" w:hAnsi="Arial" w:cs="Arial"/>
          <w:sz w:val="18"/>
        </w:rPr>
        <w:t xml:space="preserve">WS 2018–2026, GCP 2019–2026, Azure 2018–2026) — </w:t>
      </w:r>
      <w:r w:rsidRPr="00CF10D0">
        <w:rPr>
          <w:rStyle w:val="Strong"/>
          <w:rFonts w:ascii="Arial" w:hAnsi="Arial" w:cs="Arial"/>
          <w:sz w:val="18"/>
        </w:rPr>
        <w:t>VPC/VNET design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IAM/RBAC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 xml:space="preserve">managed </w:t>
      </w:r>
      <w:proofErr w:type="spellStart"/>
      <w:r w:rsidRPr="00CF10D0">
        <w:rPr>
          <w:rStyle w:val="Strong"/>
          <w:rFonts w:ascii="Arial" w:hAnsi="Arial" w:cs="Arial"/>
          <w:sz w:val="18"/>
        </w:rPr>
        <w:t>Kubernetes</w:t>
      </w:r>
      <w:proofErr w:type="spellEnd"/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load balancing</w:t>
      </w:r>
      <w:r w:rsidRPr="00CF10D0">
        <w:rPr>
          <w:rFonts w:ascii="Arial" w:hAnsi="Arial" w:cs="Arial"/>
          <w:sz w:val="18"/>
        </w:rPr>
        <w:t xml:space="preserve">, </w:t>
      </w:r>
      <w:proofErr w:type="spellStart"/>
      <w:r w:rsidRPr="00CF10D0">
        <w:rPr>
          <w:rStyle w:val="Strong"/>
          <w:rFonts w:ascii="Arial" w:hAnsi="Arial" w:cs="Arial"/>
          <w:sz w:val="18"/>
        </w:rPr>
        <w:t>autoscaling</w:t>
      </w:r>
      <w:proofErr w:type="spellEnd"/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storage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cost-aware architectures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CI/CD &amp; Release Engineering</w:t>
      </w:r>
      <w:r w:rsidRPr="00CF10D0">
        <w:rPr>
          <w:rFonts w:ascii="Arial" w:hAnsi="Arial" w:cs="Arial"/>
          <w:sz w:val="18"/>
        </w:rPr>
        <w:t xml:space="preserve"> (</w:t>
      </w:r>
      <w:proofErr w:type="spellStart"/>
      <w:r w:rsidRPr="00CF10D0">
        <w:rPr>
          <w:rFonts w:ascii="Arial" w:hAnsi="Arial" w:cs="Arial"/>
          <w:sz w:val="18"/>
        </w:rPr>
        <w:t>GitHub</w:t>
      </w:r>
      <w:proofErr w:type="spellEnd"/>
      <w:r w:rsidRPr="00CF10D0">
        <w:rPr>
          <w:rFonts w:ascii="Arial" w:hAnsi="Arial" w:cs="Arial"/>
          <w:sz w:val="18"/>
        </w:rPr>
        <w:t xml:space="preserve"> Actions 2020–2026, </w:t>
      </w:r>
      <w:proofErr w:type="spellStart"/>
      <w:r w:rsidRPr="00CF10D0">
        <w:rPr>
          <w:rFonts w:ascii="Arial" w:hAnsi="Arial" w:cs="Arial"/>
          <w:sz w:val="18"/>
        </w:rPr>
        <w:t>GitLab</w:t>
      </w:r>
      <w:proofErr w:type="spellEnd"/>
      <w:r w:rsidRPr="00CF10D0">
        <w:rPr>
          <w:rFonts w:ascii="Arial" w:hAnsi="Arial" w:cs="Arial"/>
          <w:sz w:val="18"/>
        </w:rPr>
        <w:t xml:space="preserve"> CI 2018–2026, Jenkins 2.x) — </w:t>
      </w:r>
      <w:r w:rsidRPr="00CF10D0">
        <w:rPr>
          <w:rStyle w:val="Strong"/>
          <w:rFonts w:ascii="Arial" w:hAnsi="Arial" w:cs="Arial"/>
          <w:sz w:val="18"/>
        </w:rPr>
        <w:t>build/test gates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artifact promotion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progressive delivery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rollbacks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canary/blue-green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pipeline reliability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proofErr w:type="spellStart"/>
      <w:r w:rsidRPr="00CF10D0">
        <w:rPr>
          <w:rStyle w:val="Strong"/>
          <w:rFonts w:ascii="Arial" w:hAnsi="Arial" w:cs="Arial"/>
          <w:sz w:val="18"/>
        </w:rPr>
        <w:t>Observability</w:t>
      </w:r>
      <w:proofErr w:type="spellEnd"/>
      <w:r w:rsidRPr="00CF10D0">
        <w:rPr>
          <w:rStyle w:val="Strong"/>
          <w:rFonts w:ascii="Arial" w:hAnsi="Arial" w:cs="Arial"/>
          <w:sz w:val="18"/>
        </w:rPr>
        <w:t xml:space="preserve"> (Logs/Metrics/Traces)</w:t>
      </w:r>
      <w:r w:rsidRPr="00CF10D0">
        <w:rPr>
          <w:rFonts w:ascii="Arial" w:hAnsi="Arial" w:cs="Arial"/>
          <w:sz w:val="18"/>
        </w:rPr>
        <w:t xml:space="preserve"> (</w:t>
      </w:r>
      <w:proofErr w:type="spellStart"/>
      <w:r w:rsidRPr="00CF10D0">
        <w:rPr>
          <w:rFonts w:ascii="Arial" w:hAnsi="Arial" w:cs="Arial"/>
          <w:sz w:val="18"/>
        </w:rPr>
        <w:t>OpenTelemetry</w:t>
      </w:r>
      <w:proofErr w:type="spellEnd"/>
      <w:r w:rsidRPr="00CF10D0">
        <w:rPr>
          <w:rFonts w:ascii="Arial" w:hAnsi="Arial" w:cs="Arial"/>
          <w:sz w:val="18"/>
        </w:rPr>
        <w:t xml:space="preserve"> 1.0–1.30, Prometheus 2.3x–2.5x, </w:t>
      </w:r>
      <w:proofErr w:type="spellStart"/>
      <w:r w:rsidRPr="00CF10D0">
        <w:rPr>
          <w:rFonts w:ascii="Arial" w:hAnsi="Arial" w:cs="Arial"/>
          <w:sz w:val="18"/>
        </w:rPr>
        <w:t>Grafana</w:t>
      </w:r>
      <w:proofErr w:type="spellEnd"/>
      <w:r w:rsidRPr="00CF10D0">
        <w:rPr>
          <w:rFonts w:ascii="Arial" w:hAnsi="Arial" w:cs="Arial"/>
          <w:sz w:val="18"/>
        </w:rPr>
        <w:t xml:space="preserve"> 8–10) — </w:t>
      </w:r>
      <w:r w:rsidRPr="00CF10D0">
        <w:rPr>
          <w:rStyle w:val="Strong"/>
          <w:rFonts w:ascii="Arial" w:hAnsi="Arial" w:cs="Arial"/>
          <w:sz w:val="18"/>
        </w:rPr>
        <w:t>golden signals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SLOs/SLIs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dashboards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alert tuning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distributed tracing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correlation IDs</w:t>
      </w:r>
      <w:r w:rsidRPr="00CF10D0">
        <w:rPr>
          <w:rFonts w:ascii="Arial" w:hAnsi="Arial" w:cs="Arial"/>
          <w:sz w:val="18"/>
        </w:rPr>
        <w:t xml:space="preserve"> across platform services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Logging &amp; Search</w:t>
      </w:r>
      <w:r w:rsidRPr="00CF10D0">
        <w:rPr>
          <w:rFonts w:ascii="Arial" w:hAnsi="Arial" w:cs="Arial"/>
          <w:sz w:val="18"/>
        </w:rPr>
        <w:t xml:space="preserve"> (ELK/EFK 7–8, OpenSearch 1–2) — structured </w:t>
      </w:r>
      <w:r w:rsidRPr="00CF10D0">
        <w:rPr>
          <w:rStyle w:val="Strong"/>
          <w:rFonts w:ascii="Arial" w:hAnsi="Arial" w:cs="Arial"/>
          <w:sz w:val="18"/>
        </w:rPr>
        <w:t>JSON logging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log sampling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index lifecycle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query-driven incident triage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Reliability &amp; Incident Response</w:t>
      </w:r>
      <w:r w:rsidRPr="00CF10D0">
        <w:rPr>
          <w:rFonts w:ascii="Arial" w:hAnsi="Arial" w:cs="Arial"/>
          <w:sz w:val="18"/>
        </w:rPr>
        <w:t xml:space="preserve"> (SRE practices 2018–2026) — </w:t>
      </w:r>
      <w:r w:rsidRPr="00CF10D0">
        <w:rPr>
          <w:rStyle w:val="Strong"/>
          <w:rFonts w:ascii="Arial" w:hAnsi="Arial" w:cs="Arial"/>
          <w:sz w:val="18"/>
        </w:rPr>
        <w:t>on-call readiness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postmortems</w:t>
      </w:r>
      <w:r w:rsidRPr="00CF10D0">
        <w:rPr>
          <w:rFonts w:ascii="Arial" w:hAnsi="Arial" w:cs="Arial"/>
          <w:sz w:val="18"/>
        </w:rPr>
        <w:t xml:space="preserve">, </w:t>
      </w:r>
      <w:proofErr w:type="spellStart"/>
      <w:r w:rsidRPr="00CF10D0">
        <w:rPr>
          <w:rStyle w:val="Strong"/>
          <w:rFonts w:ascii="Arial" w:hAnsi="Arial" w:cs="Arial"/>
          <w:sz w:val="18"/>
        </w:rPr>
        <w:t>runbooks</w:t>
      </w:r>
      <w:proofErr w:type="spellEnd"/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capacity planning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load testing</w:t>
      </w:r>
      <w:r w:rsidRPr="00CF10D0">
        <w:rPr>
          <w:rFonts w:ascii="Arial" w:hAnsi="Arial" w:cs="Arial"/>
          <w:sz w:val="18"/>
        </w:rPr>
        <w:t xml:space="preserve">, and systematic </w:t>
      </w:r>
      <w:r w:rsidRPr="00CF10D0">
        <w:rPr>
          <w:rStyle w:val="Strong"/>
          <w:rFonts w:ascii="Arial" w:hAnsi="Arial" w:cs="Arial"/>
          <w:sz w:val="18"/>
        </w:rPr>
        <w:t>root-cause analysis</w:t>
      </w:r>
      <w:r w:rsidRPr="00CF10D0">
        <w:rPr>
          <w:rFonts w:ascii="Arial" w:hAnsi="Arial" w:cs="Arial"/>
          <w:sz w:val="18"/>
        </w:rPr>
        <w:t xml:space="preserve"> for recurring failures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Security &amp; Supply Chain Hardening</w:t>
      </w:r>
      <w:r w:rsidRPr="00CF10D0">
        <w:rPr>
          <w:rFonts w:ascii="Arial" w:hAnsi="Arial" w:cs="Arial"/>
          <w:sz w:val="18"/>
        </w:rPr>
        <w:t xml:space="preserve"> (OAuth2/OIDC 2018–2026, JWT, </w:t>
      </w:r>
      <w:proofErr w:type="spellStart"/>
      <w:r w:rsidRPr="00CF10D0">
        <w:rPr>
          <w:rFonts w:ascii="Arial" w:hAnsi="Arial" w:cs="Arial"/>
          <w:sz w:val="18"/>
        </w:rPr>
        <w:t>mTLS</w:t>
      </w:r>
      <w:proofErr w:type="spellEnd"/>
      <w:r w:rsidRPr="00CF10D0">
        <w:rPr>
          <w:rFonts w:ascii="Arial" w:hAnsi="Arial" w:cs="Arial"/>
          <w:sz w:val="18"/>
        </w:rPr>
        <w:t xml:space="preserve">) — </w:t>
      </w:r>
      <w:r w:rsidRPr="00CF10D0">
        <w:rPr>
          <w:rStyle w:val="Strong"/>
          <w:rFonts w:ascii="Arial" w:hAnsi="Arial" w:cs="Arial"/>
          <w:sz w:val="18"/>
        </w:rPr>
        <w:t>least privilege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secret management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image scanning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runtime policies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audit logging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secure defaults</w:t>
      </w:r>
      <w:r w:rsidRPr="00CF10D0">
        <w:rPr>
          <w:rFonts w:ascii="Arial" w:hAnsi="Arial" w:cs="Arial"/>
          <w:sz w:val="18"/>
        </w:rPr>
        <w:t xml:space="preserve"> for platform components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proofErr w:type="spellStart"/>
      <w:r w:rsidRPr="00CF10D0">
        <w:rPr>
          <w:rStyle w:val="Strong"/>
          <w:rFonts w:ascii="Arial" w:hAnsi="Arial" w:cs="Arial"/>
          <w:sz w:val="18"/>
        </w:rPr>
        <w:t>Kubernetes</w:t>
      </w:r>
      <w:proofErr w:type="spellEnd"/>
      <w:r w:rsidRPr="00CF10D0">
        <w:rPr>
          <w:rStyle w:val="Strong"/>
          <w:rFonts w:ascii="Arial" w:hAnsi="Arial" w:cs="Arial"/>
          <w:sz w:val="18"/>
        </w:rPr>
        <w:t xml:space="preserve"> Troubleshooting &amp; Performance Tuning</w:t>
      </w:r>
      <w:r w:rsidRPr="00CF10D0">
        <w:rPr>
          <w:rFonts w:ascii="Arial" w:hAnsi="Arial" w:cs="Arial"/>
          <w:sz w:val="18"/>
        </w:rPr>
        <w:t xml:space="preserve"> (</w:t>
      </w:r>
      <w:proofErr w:type="spellStart"/>
      <w:r w:rsidRPr="00CF10D0">
        <w:rPr>
          <w:rFonts w:ascii="Arial" w:hAnsi="Arial" w:cs="Arial"/>
          <w:sz w:val="18"/>
        </w:rPr>
        <w:t>kubectl</w:t>
      </w:r>
      <w:proofErr w:type="spellEnd"/>
      <w:r w:rsidRPr="00CF10D0">
        <w:rPr>
          <w:rFonts w:ascii="Arial" w:hAnsi="Arial" w:cs="Arial"/>
          <w:sz w:val="18"/>
        </w:rPr>
        <w:t xml:space="preserve"> 1.21–1.30) — diagnosing </w:t>
      </w:r>
      <w:proofErr w:type="spellStart"/>
      <w:r w:rsidRPr="00CF10D0">
        <w:rPr>
          <w:rStyle w:val="Strong"/>
          <w:rFonts w:ascii="Arial" w:hAnsi="Arial" w:cs="Arial"/>
          <w:sz w:val="18"/>
        </w:rPr>
        <w:t>CrashLoopBackOff</w:t>
      </w:r>
      <w:proofErr w:type="spellEnd"/>
      <w:r w:rsidRPr="00CF10D0">
        <w:rPr>
          <w:rFonts w:ascii="Arial" w:hAnsi="Arial" w:cs="Arial"/>
          <w:sz w:val="18"/>
        </w:rPr>
        <w:t xml:space="preserve">, </w:t>
      </w:r>
      <w:proofErr w:type="spellStart"/>
      <w:r w:rsidRPr="00CF10D0">
        <w:rPr>
          <w:rStyle w:val="Strong"/>
          <w:rFonts w:ascii="Arial" w:hAnsi="Arial" w:cs="Arial"/>
          <w:sz w:val="18"/>
        </w:rPr>
        <w:t>OOMKilled</w:t>
      </w:r>
      <w:proofErr w:type="spellEnd"/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CPU throttling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DNS issues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network policies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ingress misroutes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noisy neighbor</w:t>
      </w:r>
      <w:r w:rsidRPr="00CF10D0">
        <w:rPr>
          <w:rFonts w:ascii="Arial" w:hAnsi="Arial" w:cs="Arial"/>
          <w:sz w:val="18"/>
        </w:rPr>
        <w:t xml:space="preserve"> problems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Platform Tooling &amp; Developer Experience</w:t>
      </w:r>
      <w:r w:rsidRPr="00CF10D0">
        <w:rPr>
          <w:rFonts w:ascii="Arial" w:hAnsi="Arial" w:cs="Arial"/>
          <w:sz w:val="18"/>
        </w:rPr>
        <w:t xml:space="preserve"> (Helm 3.8–3.14, </w:t>
      </w:r>
      <w:proofErr w:type="spellStart"/>
      <w:r w:rsidRPr="00CF10D0">
        <w:rPr>
          <w:rFonts w:ascii="Arial" w:hAnsi="Arial" w:cs="Arial"/>
          <w:sz w:val="18"/>
        </w:rPr>
        <w:t>Kustomize</w:t>
      </w:r>
      <w:proofErr w:type="spellEnd"/>
      <w:r w:rsidRPr="00CF10D0">
        <w:rPr>
          <w:rFonts w:ascii="Arial" w:hAnsi="Arial" w:cs="Arial"/>
          <w:sz w:val="18"/>
        </w:rPr>
        <w:t xml:space="preserve"> 4–5, Argo CD 2.5–2.11) — </w:t>
      </w:r>
      <w:proofErr w:type="spellStart"/>
      <w:r w:rsidRPr="00CF10D0">
        <w:rPr>
          <w:rStyle w:val="Strong"/>
          <w:rFonts w:ascii="Arial" w:hAnsi="Arial" w:cs="Arial"/>
          <w:sz w:val="18"/>
        </w:rPr>
        <w:t>GitOps</w:t>
      </w:r>
      <w:proofErr w:type="spellEnd"/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self-service templates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golden paths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standardized deployment</w:t>
      </w:r>
      <w:r w:rsidRPr="00CF10D0">
        <w:rPr>
          <w:rFonts w:ascii="Arial" w:hAnsi="Arial" w:cs="Arial"/>
          <w:sz w:val="18"/>
        </w:rPr>
        <w:t xml:space="preserve"> patterns for product teams</w:t>
      </w:r>
    </w:p>
    <w:p w:rsidR="00CF10D0" w:rsidRPr="00CF10D0" w:rsidRDefault="00CF10D0" w:rsidP="00CF10D0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CF10D0">
        <w:rPr>
          <w:rStyle w:val="Strong"/>
          <w:rFonts w:ascii="Arial" w:hAnsi="Arial" w:cs="Arial"/>
          <w:sz w:val="18"/>
        </w:rPr>
        <w:t>Testing &amp; Quality for Go Services</w:t>
      </w:r>
      <w:r w:rsidRPr="00CF10D0">
        <w:rPr>
          <w:rFonts w:ascii="Arial" w:hAnsi="Arial" w:cs="Arial"/>
          <w:sz w:val="18"/>
        </w:rPr>
        <w:t xml:space="preserve"> (Go test, </w:t>
      </w:r>
      <w:proofErr w:type="spellStart"/>
      <w:r w:rsidRPr="00CF10D0">
        <w:rPr>
          <w:rFonts w:ascii="Arial" w:hAnsi="Arial" w:cs="Arial"/>
          <w:sz w:val="18"/>
        </w:rPr>
        <w:t>Testcontainers</w:t>
      </w:r>
      <w:proofErr w:type="spellEnd"/>
      <w:r w:rsidRPr="00CF10D0">
        <w:rPr>
          <w:rFonts w:ascii="Arial" w:hAnsi="Arial" w:cs="Arial"/>
          <w:sz w:val="18"/>
        </w:rPr>
        <w:t xml:space="preserve"> 1.17–0.20) — </w:t>
      </w:r>
      <w:r w:rsidRPr="00CF10D0">
        <w:rPr>
          <w:rStyle w:val="Strong"/>
          <w:rFonts w:ascii="Arial" w:hAnsi="Arial" w:cs="Arial"/>
          <w:sz w:val="18"/>
        </w:rPr>
        <w:t>unit/integration tests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contract testing mindset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race detector</w:t>
      </w:r>
      <w:r w:rsidRPr="00CF10D0">
        <w:rPr>
          <w:rFonts w:ascii="Arial" w:hAnsi="Arial" w:cs="Arial"/>
          <w:sz w:val="18"/>
        </w:rPr>
        <w:t xml:space="preserve">, </w:t>
      </w:r>
      <w:r w:rsidRPr="00CF10D0">
        <w:rPr>
          <w:rStyle w:val="Strong"/>
          <w:rFonts w:ascii="Arial" w:hAnsi="Arial" w:cs="Arial"/>
          <w:sz w:val="18"/>
        </w:rPr>
        <w:t>benchmarks</w:t>
      </w:r>
      <w:r w:rsidRPr="00CF10D0">
        <w:rPr>
          <w:rFonts w:ascii="Arial" w:hAnsi="Arial" w:cs="Arial"/>
          <w:sz w:val="18"/>
        </w:rPr>
        <w:t xml:space="preserve">, and </w:t>
      </w:r>
      <w:r w:rsidRPr="00CF10D0">
        <w:rPr>
          <w:rStyle w:val="Strong"/>
          <w:rFonts w:ascii="Arial" w:hAnsi="Arial" w:cs="Arial"/>
          <w:sz w:val="18"/>
        </w:rPr>
        <w:t>CI enforcement</w:t>
      </w:r>
      <w:r w:rsidRPr="00CF10D0">
        <w:rPr>
          <w:rFonts w:ascii="Arial" w:hAnsi="Arial" w:cs="Arial"/>
          <w:sz w:val="18"/>
        </w:rPr>
        <w:t xml:space="preserve"> to keep platform changes safe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owned </w:t>
      </w:r>
      <w:r w:rsidRPr="005510BA">
        <w:rPr>
          <w:rStyle w:val="Strong"/>
          <w:rFonts w:ascii="Arial" w:hAnsi="Arial" w:cs="Arial"/>
          <w:sz w:val="18"/>
        </w:rPr>
        <w:t>Go 1.20/1.21</w:t>
      </w:r>
      <w:r w:rsidRPr="005510BA">
        <w:rPr>
          <w:rFonts w:ascii="Arial" w:hAnsi="Arial" w:cs="Arial"/>
          <w:sz w:val="18"/>
        </w:rPr>
        <w:t xml:space="preserve"> platform services that standardized service bootstrapping, </w:t>
      </w:r>
      <w:proofErr w:type="spellStart"/>
      <w:r w:rsidRPr="005510BA">
        <w:rPr>
          <w:rFonts w:ascii="Arial" w:hAnsi="Arial" w:cs="Arial"/>
          <w:sz w:val="18"/>
        </w:rPr>
        <w:t>config</w:t>
      </w:r>
      <w:proofErr w:type="spellEnd"/>
      <w:r w:rsidRPr="005510BA">
        <w:rPr>
          <w:rFonts w:ascii="Arial" w:hAnsi="Arial" w:cs="Arial"/>
          <w:sz w:val="18"/>
        </w:rPr>
        <w:t>, and runtime flags, so product teams could ship safely without re-inventing infrastructure patterns.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built internal control-plane APIs in </w:t>
      </w:r>
      <w:r w:rsidRPr="005510BA">
        <w:rPr>
          <w:rStyle w:val="Strong"/>
          <w:rFonts w:ascii="Arial" w:hAnsi="Arial" w:cs="Arial"/>
          <w:sz w:val="18"/>
        </w:rPr>
        <w:t>Go</w:t>
      </w:r>
      <w:r w:rsidRPr="005510BA">
        <w:rPr>
          <w:rFonts w:ascii="Arial" w:hAnsi="Arial" w:cs="Arial"/>
          <w:sz w:val="18"/>
        </w:rPr>
        <w:t xml:space="preserve"> with </w:t>
      </w:r>
      <w:proofErr w:type="spellStart"/>
      <w:r w:rsidRPr="005510BA">
        <w:rPr>
          <w:rFonts w:ascii="Arial" w:hAnsi="Arial" w:cs="Arial"/>
          <w:sz w:val="18"/>
        </w:rPr>
        <w:t>gRPC</w:t>
      </w:r>
      <w:proofErr w:type="spellEnd"/>
      <w:r w:rsidRPr="005510BA">
        <w:rPr>
          <w:rFonts w:ascii="Arial" w:hAnsi="Arial" w:cs="Arial"/>
          <w:sz w:val="18"/>
        </w:rPr>
        <w:t xml:space="preserve"> and REST gateways, enforcing </w:t>
      </w:r>
      <w:proofErr w:type="spellStart"/>
      <w:r w:rsidRPr="005510BA">
        <w:rPr>
          <w:rStyle w:val="Strong"/>
          <w:rFonts w:ascii="Arial" w:hAnsi="Arial" w:cs="Arial"/>
          <w:sz w:val="18"/>
        </w:rPr>
        <w:t>idempotency</w:t>
      </w:r>
      <w:proofErr w:type="spellEnd"/>
      <w:r w:rsidRPr="005510BA">
        <w:rPr>
          <w:rFonts w:ascii="Arial" w:hAnsi="Arial" w:cs="Arial"/>
          <w:sz w:val="18"/>
        </w:rPr>
        <w:t>, request validation, and consistent error contracts to reduce cross-team integration breakages.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operated </w:t>
      </w:r>
      <w:proofErr w:type="spellStart"/>
      <w:r w:rsidRPr="005510BA">
        <w:rPr>
          <w:rStyle w:val="Strong"/>
          <w:rFonts w:ascii="Arial" w:hAnsi="Arial" w:cs="Arial"/>
          <w:sz w:val="18"/>
        </w:rPr>
        <w:t>Kubernetes</w:t>
      </w:r>
      <w:proofErr w:type="spellEnd"/>
      <w:r w:rsidRPr="005510BA">
        <w:rPr>
          <w:rStyle w:val="Strong"/>
          <w:rFonts w:ascii="Arial" w:hAnsi="Arial" w:cs="Arial"/>
          <w:sz w:val="18"/>
        </w:rPr>
        <w:t xml:space="preserve"> 1.24–1.28</w:t>
      </w:r>
      <w:r w:rsidRPr="005510BA">
        <w:rPr>
          <w:rFonts w:ascii="Arial" w:hAnsi="Arial" w:cs="Arial"/>
          <w:sz w:val="18"/>
        </w:rPr>
        <w:t xml:space="preserve"> production clusters on </w:t>
      </w:r>
      <w:r w:rsidRPr="005510BA">
        <w:rPr>
          <w:rStyle w:val="Strong"/>
          <w:rFonts w:ascii="Arial" w:hAnsi="Arial" w:cs="Arial"/>
          <w:sz w:val="18"/>
        </w:rPr>
        <w:t>AWS EKS</w:t>
      </w:r>
      <w:r w:rsidRPr="005510BA">
        <w:rPr>
          <w:rFonts w:ascii="Arial" w:hAnsi="Arial" w:cs="Arial"/>
          <w:sz w:val="18"/>
        </w:rPr>
        <w:t xml:space="preserve">, tuning </w:t>
      </w:r>
      <w:r w:rsidRPr="005510BA">
        <w:rPr>
          <w:rStyle w:val="Strong"/>
          <w:rFonts w:ascii="Arial" w:hAnsi="Arial" w:cs="Arial"/>
          <w:sz w:val="18"/>
        </w:rPr>
        <w:t>HPA/VPA</w:t>
      </w:r>
      <w:r w:rsidRPr="005510BA">
        <w:rPr>
          <w:rFonts w:ascii="Arial" w:hAnsi="Arial" w:cs="Arial"/>
          <w:sz w:val="18"/>
        </w:rPr>
        <w:t xml:space="preserve">, resource requests/limits, </w:t>
      </w:r>
      <w:proofErr w:type="spellStart"/>
      <w:r w:rsidRPr="005510BA">
        <w:rPr>
          <w:rFonts w:ascii="Arial" w:hAnsi="Arial" w:cs="Arial"/>
          <w:sz w:val="18"/>
        </w:rPr>
        <w:t>PodDisruptionBudgets</w:t>
      </w:r>
      <w:proofErr w:type="spellEnd"/>
      <w:r w:rsidRPr="005510BA">
        <w:rPr>
          <w:rFonts w:ascii="Arial" w:hAnsi="Arial" w:cs="Arial"/>
          <w:sz w:val="18"/>
        </w:rPr>
        <w:t>, and priority classes to stabilize latency during load spikes.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fixed a critical bug where </w:t>
      </w:r>
      <w:proofErr w:type="spellStart"/>
      <w:r w:rsidRPr="005510BA">
        <w:rPr>
          <w:rFonts w:ascii="Arial" w:hAnsi="Arial" w:cs="Arial"/>
          <w:sz w:val="18"/>
        </w:rPr>
        <w:t>mis</w:t>
      </w:r>
      <w:proofErr w:type="spellEnd"/>
      <w:r w:rsidRPr="005510BA">
        <w:rPr>
          <w:rFonts w:ascii="Arial" w:hAnsi="Arial" w:cs="Arial"/>
          <w:sz w:val="18"/>
        </w:rPr>
        <w:t xml:space="preserve">-sized CPU limits caused cascading throttling and tail-latency blowups, solving it with right-sized limits, node </w:t>
      </w:r>
      <w:proofErr w:type="spellStart"/>
      <w:r w:rsidRPr="005510BA">
        <w:rPr>
          <w:rFonts w:ascii="Arial" w:hAnsi="Arial" w:cs="Arial"/>
          <w:sz w:val="18"/>
        </w:rPr>
        <w:t>autoscaling</w:t>
      </w:r>
      <w:proofErr w:type="spellEnd"/>
      <w:r w:rsidRPr="005510BA">
        <w:rPr>
          <w:rFonts w:ascii="Arial" w:hAnsi="Arial" w:cs="Arial"/>
          <w:sz w:val="18"/>
        </w:rPr>
        <w:t xml:space="preserve"> guardrails, and per-service SLO dashboards.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lastRenderedPageBreak/>
        <w:t xml:space="preserve">I resolved an incident where an </w:t>
      </w:r>
      <w:r w:rsidRPr="005510BA">
        <w:rPr>
          <w:rStyle w:val="Strong"/>
          <w:rFonts w:ascii="Arial" w:hAnsi="Arial" w:cs="Arial"/>
          <w:sz w:val="18"/>
        </w:rPr>
        <w:t>Ingress</w:t>
      </w:r>
      <w:r w:rsidRPr="005510BA">
        <w:rPr>
          <w:rFonts w:ascii="Arial" w:hAnsi="Arial" w:cs="Arial"/>
          <w:sz w:val="18"/>
        </w:rPr>
        <w:t xml:space="preserve"> change silently dropped </w:t>
      </w:r>
      <w:proofErr w:type="spellStart"/>
      <w:r w:rsidRPr="005510BA">
        <w:rPr>
          <w:rFonts w:ascii="Arial" w:hAnsi="Arial" w:cs="Arial"/>
          <w:sz w:val="18"/>
        </w:rPr>
        <w:t>WebSocket</w:t>
      </w:r>
      <w:proofErr w:type="spellEnd"/>
      <w:r w:rsidRPr="005510BA">
        <w:rPr>
          <w:rFonts w:ascii="Arial" w:hAnsi="Arial" w:cs="Arial"/>
          <w:sz w:val="18"/>
        </w:rPr>
        <w:t xml:space="preserve"> upgrades, by introducing canary Ingress rules, conformance tests, and a rollout playbook with fast rollback.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designed </w:t>
      </w:r>
      <w:proofErr w:type="spellStart"/>
      <w:r w:rsidRPr="005510BA">
        <w:rPr>
          <w:rStyle w:val="Strong"/>
          <w:rFonts w:ascii="Arial" w:hAnsi="Arial" w:cs="Arial"/>
          <w:sz w:val="18"/>
        </w:rPr>
        <w:t>Terraform</w:t>
      </w:r>
      <w:proofErr w:type="spellEnd"/>
      <w:r w:rsidRPr="005510BA">
        <w:rPr>
          <w:rStyle w:val="Strong"/>
          <w:rFonts w:ascii="Arial" w:hAnsi="Arial" w:cs="Arial"/>
          <w:sz w:val="18"/>
        </w:rPr>
        <w:t xml:space="preserve"> 1.x</w:t>
      </w:r>
      <w:r w:rsidRPr="005510BA">
        <w:rPr>
          <w:rFonts w:ascii="Arial" w:hAnsi="Arial" w:cs="Arial"/>
          <w:sz w:val="18"/>
        </w:rPr>
        <w:t xml:space="preserve"> modules for network, EKS, IAM, and shared services, enforcing code review gates and policy checks so infrastructure changes were repeatable and auditable.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reduced cloud spend by introducing cluster bin-packing controls, spot-aware node groups, and rightsizing reports, while protecting critical workloads with disruption budgets and priority.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implemented </w:t>
      </w:r>
      <w:proofErr w:type="spellStart"/>
      <w:r w:rsidRPr="005510BA">
        <w:rPr>
          <w:rStyle w:val="Strong"/>
          <w:rFonts w:ascii="Arial" w:hAnsi="Arial" w:cs="Arial"/>
          <w:sz w:val="18"/>
        </w:rPr>
        <w:t>OpenTelemetry</w:t>
      </w:r>
      <w:proofErr w:type="spellEnd"/>
      <w:r w:rsidRPr="005510BA">
        <w:rPr>
          <w:rFonts w:ascii="Arial" w:hAnsi="Arial" w:cs="Arial"/>
          <w:sz w:val="18"/>
        </w:rPr>
        <w:t xml:space="preserve"> tracing in Go platform libraries and standardized log correlation IDs, so on-call could trace a request across gateways, services, and </w:t>
      </w:r>
      <w:proofErr w:type="spellStart"/>
      <w:r w:rsidRPr="005510BA">
        <w:rPr>
          <w:rFonts w:ascii="Arial" w:hAnsi="Arial" w:cs="Arial"/>
          <w:sz w:val="18"/>
        </w:rPr>
        <w:t>async</w:t>
      </w:r>
      <w:proofErr w:type="spellEnd"/>
      <w:r w:rsidRPr="005510BA">
        <w:rPr>
          <w:rFonts w:ascii="Arial" w:hAnsi="Arial" w:cs="Arial"/>
          <w:sz w:val="18"/>
        </w:rPr>
        <w:t xml:space="preserve"> workers reliably.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built a self-service “golden path” template for new services using Go, </w:t>
      </w:r>
      <w:proofErr w:type="spellStart"/>
      <w:r w:rsidRPr="005510BA">
        <w:rPr>
          <w:rFonts w:ascii="Arial" w:hAnsi="Arial" w:cs="Arial"/>
          <w:sz w:val="18"/>
        </w:rPr>
        <w:t>Docker</w:t>
      </w:r>
      <w:proofErr w:type="spellEnd"/>
      <w:r w:rsidRPr="005510BA">
        <w:rPr>
          <w:rFonts w:ascii="Arial" w:hAnsi="Arial" w:cs="Arial"/>
          <w:sz w:val="18"/>
        </w:rPr>
        <w:t>, and Helm, which reduced onboarding time and eliminated inconsistent deployment practices.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upgraded legacy Helm releases into </w:t>
      </w:r>
      <w:proofErr w:type="spellStart"/>
      <w:r w:rsidRPr="005510BA">
        <w:rPr>
          <w:rFonts w:ascii="Arial" w:hAnsi="Arial" w:cs="Arial"/>
          <w:sz w:val="18"/>
        </w:rPr>
        <w:t>GitOps</w:t>
      </w:r>
      <w:proofErr w:type="spellEnd"/>
      <w:r w:rsidRPr="005510BA">
        <w:rPr>
          <w:rFonts w:ascii="Arial" w:hAnsi="Arial" w:cs="Arial"/>
          <w:sz w:val="18"/>
        </w:rPr>
        <w:t xml:space="preserve"> flows using </w:t>
      </w:r>
      <w:r w:rsidRPr="005510BA">
        <w:rPr>
          <w:rStyle w:val="Strong"/>
          <w:rFonts w:ascii="Arial" w:hAnsi="Arial" w:cs="Arial"/>
          <w:sz w:val="18"/>
        </w:rPr>
        <w:t>Argo CD</w:t>
      </w:r>
      <w:r w:rsidRPr="005510BA">
        <w:rPr>
          <w:rFonts w:ascii="Arial" w:hAnsi="Arial" w:cs="Arial"/>
          <w:sz w:val="18"/>
        </w:rPr>
        <w:t>, adding progressive delivery checks and health probes so failed deployments were detected before user impact.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fixed a critical bug where clock skew caused JWT validation failures on specific nodes, solving it with NTP enforcement, drift alerts, and a safer token leeway policy.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implemented a new feature for multi-tenant rate limiting at the edge, using </w:t>
      </w:r>
      <w:proofErr w:type="spellStart"/>
      <w:r w:rsidRPr="005510BA">
        <w:rPr>
          <w:rFonts w:ascii="Arial" w:hAnsi="Arial" w:cs="Arial"/>
          <w:sz w:val="18"/>
        </w:rPr>
        <w:t>Redis</w:t>
      </w:r>
      <w:proofErr w:type="spellEnd"/>
      <w:r w:rsidRPr="005510BA">
        <w:rPr>
          <w:rFonts w:ascii="Arial" w:hAnsi="Arial" w:cs="Arial"/>
          <w:sz w:val="18"/>
        </w:rPr>
        <w:t>-backed counters and consistent hashing so noisy tenants could not degrade shared capacity.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hardened Linux-based container images by removing unused packages, pinning base images, and adding runtime security checks, reducing CVE exposure without slowing delivery.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improved CI speed and reliability by caching Go modules, parallelizing test stages, and adding flaky-test quarantine rules, which increased release confidence for platform components.</w:t>
      </w:r>
    </w:p>
    <w:p w:rsidR="005510BA" w:rsidRPr="005510BA" w:rsidRDefault="005510BA" w:rsidP="00CF10D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led post-incident reviews and shipped reliability actions like circuit breakers, load shedding, and dependency timeouts, turning repeated outages into measurable SLO improvements.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delivered production services in </w:t>
      </w:r>
      <w:r w:rsidRPr="005510BA">
        <w:rPr>
          <w:rStyle w:val="Strong"/>
          <w:rFonts w:ascii="Arial" w:hAnsi="Arial" w:cs="Arial"/>
          <w:sz w:val="18"/>
        </w:rPr>
        <w:t>Go 1.13–1.16</w:t>
      </w:r>
      <w:r w:rsidRPr="005510BA">
        <w:rPr>
          <w:rFonts w:ascii="Arial" w:hAnsi="Arial" w:cs="Arial"/>
          <w:sz w:val="18"/>
        </w:rPr>
        <w:t xml:space="preserve"> that automated environment provisioning and service discovery, enabling consistent deployments across multiple </w:t>
      </w:r>
      <w:proofErr w:type="spellStart"/>
      <w:r w:rsidRPr="005510BA">
        <w:rPr>
          <w:rFonts w:ascii="Arial" w:hAnsi="Arial" w:cs="Arial"/>
          <w:sz w:val="18"/>
        </w:rPr>
        <w:t>Kubernetes</w:t>
      </w:r>
      <w:proofErr w:type="spellEnd"/>
      <w:r w:rsidRPr="005510BA">
        <w:rPr>
          <w:rFonts w:ascii="Arial" w:hAnsi="Arial" w:cs="Arial"/>
          <w:sz w:val="18"/>
        </w:rPr>
        <w:t xml:space="preserve"> namespaces.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built and maintained </w:t>
      </w:r>
      <w:proofErr w:type="spellStart"/>
      <w:r w:rsidRPr="005510BA">
        <w:rPr>
          <w:rStyle w:val="Strong"/>
          <w:rFonts w:ascii="Arial" w:hAnsi="Arial" w:cs="Arial"/>
          <w:sz w:val="18"/>
        </w:rPr>
        <w:t>Kubernetes</w:t>
      </w:r>
      <w:proofErr w:type="spellEnd"/>
      <w:r w:rsidRPr="005510BA">
        <w:rPr>
          <w:rStyle w:val="Strong"/>
          <w:rFonts w:ascii="Arial" w:hAnsi="Arial" w:cs="Arial"/>
          <w:sz w:val="18"/>
        </w:rPr>
        <w:t xml:space="preserve"> 1.16–1.21</w:t>
      </w:r>
      <w:r w:rsidRPr="005510BA">
        <w:rPr>
          <w:rFonts w:ascii="Arial" w:hAnsi="Arial" w:cs="Arial"/>
          <w:sz w:val="18"/>
        </w:rPr>
        <w:t xml:space="preserve"> workloads with Deployments, Services, </w:t>
      </w:r>
      <w:proofErr w:type="spellStart"/>
      <w:r w:rsidRPr="005510BA">
        <w:rPr>
          <w:rFonts w:ascii="Arial" w:hAnsi="Arial" w:cs="Arial"/>
          <w:sz w:val="18"/>
        </w:rPr>
        <w:t>ConfigMaps</w:t>
      </w:r>
      <w:proofErr w:type="spellEnd"/>
      <w:r w:rsidRPr="005510BA">
        <w:rPr>
          <w:rFonts w:ascii="Arial" w:hAnsi="Arial" w:cs="Arial"/>
          <w:sz w:val="18"/>
        </w:rPr>
        <w:t>, and Ingress, tightening readiness/</w:t>
      </w:r>
      <w:proofErr w:type="spellStart"/>
      <w:r w:rsidRPr="005510BA">
        <w:rPr>
          <w:rFonts w:ascii="Arial" w:hAnsi="Arial" w:cs="Arial"/>
          <w:sz w:val="18"/>
        </w:rPr>
        <w:t>liveness</w:t>
      </w:r>
      <w:proofErr w:type="spellEnd"/>
      <w:r w:rsidRPr="005510BA">
        <w:rPr>
          <w:rFonts w:ascii="Arial" w:hAnsi="Arial" w:cs="Arial"/>
          <w:sz w:val="18"/>
        </w:rPr>
        <w:t xml:space="preserve"> probes to reduce rollout-related outages.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fixed a critical bug where misconfigured readiness probes caused a rolling update to drain all pods at once, solving it with surge settings, PDBs, and staged rollouts.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implemented </w:t>
      </w:r>
      <w:proofErr w:type="spellStart"/>
      <w:r w:rsidRPr="005510BA">
        <w:rPr>
          <w:rStyle w:val="Strong"/>
          <w:rFonts w:ascii="Arial" w:hAnsi="Arial" w:cs="Arial"/>
          <w:sz w:val="18"/>
        </w:rPr>
        <w:t>Docker</w:t>
      </w:r>
      <w:proofErr w:type="spellEnd"/>
      <w:r w:rsidRPr="005510BA">
        <w:rPr>
          <w:rFonts w:ascii="Arial" w:hAnsi="Arial" w:cs="Arial"/>
          <w:sz w:val="18"/>
        </w:rPr>
        <w:t xml:space="preserve"> build pipelines with multi-stage images and reproducible tags, reducing image size and cutting cold-start time for frequently scaled workloads.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owned </w:t>
      </w:r>
      <w:r w:rsidRPr="005510BA">
        <w:rPr>
          <w:rStyle w:val="Strong"/>
          <w:rFonts w:ascii="Arial" w:hAnsi="Arial" w:cs="Arial"/>
          <w:sz w:val="18"/>
        </w:rPr>
        <w:t>Linux</w:t>
      </w:r>
      <w:r w:rsidRPr="005510BA">
        <w:rPr>
          <w:rFonts w:ascii="Arial" w:hAnsi="Arial" w:cs="Arial"/>
          <w:sz w:val="18"/>
        </w:rPr>
        <w:t xml:space="preserve"> troubleshooting for containerized workloads, using </w:t>
      </w:r>
      <w:proofErr w:type="spellStart"/>
      <w:r w:rsidRPr="005510BA">
        <w:rPr>
          <w:rFonts w:ascii="Arial" w:hAnsi="Arial" w:cs="Arial"/>
          <w:sz w:val="18"/>
        </w:rPr>
        <w:t>cgroups</w:t>
      </w:r>
      <w:proofErr w:type="spellEnd"/>
      <w:r w:rsidRPr="005510BA">
        <w:rPr>
          <w:rFonts w:ascii="Arial" w:hAnsi="Arial" w:cs="Arial"/>
          <w:sz w:val="18"/>
        </w:rPr>
        <w:t xml:space="preserve"> and kernel metrics to diagnose </w:t>
      </w:r>
      <w:proofErr w:type="spellStart"/>
      <w:r w:rsidRPr="005510BA">
        <w:rPr>
          <w:rFonts w:ascii="Arial" w:hAnsi="Arial" w:cs="Arial"/>
          <w:sz w:val="18"/>
        </w:rPr>
        <w:t>OOMKills</w:t>
      </w:r>
      <w:proofErr w:type="spellEnd"/>
      <w:r w:rsidRPr="005510BA">
        <w:rPr>
          <w:rFonts w:ascii="Arial" w:hAnsi="Arial" w:cs="Arial"/>
          <w:sz w:val="18"/>
        </w:rPr>
        <w:t>, file descriptor exhaustion, and noisy-neighbor saturation.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introduced </w:t>
      </w:r>
      <w:proofErr w:type="spellStart"/>
      <w:r w:rsidRPr="005510BA">
        <w:rPr>
          <w:rStyle w:val="Strong"/>
          <w:rFonts w:ascii="Arial" w:hAnsi="Arial" w:cs="Arial"/>
          <w:sz w:val="18"/>
        </w:rPr>
        <w:t>Terraform</w:t>
      </w:r>
      <w:proofErr w:type="spellEnd"/>
      <w:r w:rsidRPr="005510BA">
        <w:rPr>
          <w:rStyle w:val="Strong"/>
          <w:rFonts w:ascii="Arial" w:hAnsi="Arial" w:cs="Arial"/>
          <w:sz w:val="18"/>
        </w:rPr>
        <w:t xml:space="preserve"> 0.12+</w:t>
      </w:r>
      <w:r w:rsidRPr="005510BA">
        <w:rPr>
          <w:rFonts w:ascii="Arial" w:hAnsi="Arial" w:cs="Arial"/>
          <w:sz w:val="18"/>
        </w:rPr>
        <w:t xml:space="preserve"> migration practices by refactoring brittle state layouts, adding module boundaries, and documenting safe state moves to prevent destructive drift.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designed cloud networking patterns in </w:t>
      </w:r>
      <w:r w:rsidRPr="005510BA">
        <w:rPr>
          <w:rStyle w:val="Strong"/>
          <w:rFonts w:ascii="Arial" w:hAnsi="Arial" w:cs="Arial"/>
          <w:sz w:val="18"/>
        </w:rPr>
        <w:t>AWS</w:t>
      </w:r>
      <w:r w:rsidRPr="005510BA">
        <w:rPr>
          <w:rFonts w:ascii="Arial" w:hAnsi="Arial" w:cs="Arial"/>
          <w:sz w:val="18"/>
        </w:rPr>
        <w:t xml:space="preserve"> (VPC, subnets, security groups, IAM) and standardized least-privilege access, reducing blast radius during credential incidents.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implemented centralized logging with structured JSON logs and retention policies, enabling reliable incident reconstruction without requiring engineers to SSH into nodes.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improved </w:t>
      </w:r>
      <w:proofErr w:type="spellStart"/>
      <w:r w:rsidRPr="005510BA">
        <w:rPr>
          <w:rFonts w:ascii="Arial" w:hAnsi="Arial" w:cs="Arial"/>
          <w:sz w:val="18"/>
        </w:rPr>
        <w:t>observability</w:t>
      </w:r>
      <w:proofErr w:type="spellEnd"/>
      <w:r w:rsidRPr="005510BA">
        <w:rPr>
          <w:rFonts w:ascii="Arial" w:hAnsi="Arial" w:cs="Arial"/>
          <w:sz w:val="18"/>
        </w:rPr>
        <w:t xml:space="preserve"> by adding RED metrics and service-level dashboards, so product teams could identify whether failures were compute, network, or dependency related.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fixed a critical bug where a queue consumer produced duplicate side effects during retries, solving it with </w:t>
      </w:r>
      <w:proofErr w:type="spellStart"/>
      <w:r w:rsidRPr="005510BA">
        <w:rPr>
          <w:rFonts w:ascii="Arial" w:hAnsi="Arial" w:cs="Arial"/>
          <w:sz w:val="18"/>
        </w:rPr>
        <w:t>idempotency</w:t>
      </w:r>
      <w:proofErr w:type="spellEnd"/>
      <w:r w:rsidRPr="005510BA">
        <w:rPr>
          <w:rFonts w:ascii="Arial" w:hAnsi="Arial" w:cs="Arial"/>
          <w:sz w:val="18"/>
        </w:rPr>
        <w:t xml:space="preserve"> keys, transactional outbox patterns, and poison-message handling.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implemented a new feature for automated cluster scaling recommendations, using historical utilization and SLO error budgets to propose safe capacity changes.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upgraded an older CI/CD setup into gated pipelines with integration tests and container scanning, reducing regressions and catching risky images before deployment.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improved rollout safety by adding canary deploys and automated smoke tests, so risky changes were validated on a small cohort before full production exposure.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partnered with product teams to make platform APIs flexible, exposing clear extension points and feature flags so teams could adopt gradually without big-bang migrations.</w:t>
      </w:r>
    </w:p>
    <w:p w:rsidR="005510BA" w:rsidRPr="005510BA" w:rsidRDefault="005510BA" w:rsidP="00CF10D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participated in incident response rotations and reduced mean-time-to-recover by standardizing </w:t>
      </w:r>
      <w:proofErr w:type="spellStart"/>
      <w:r w:rsidRPr="005510BA">
        <w:rPr>
          <w:rFonts w:ascii="Arial" w:hAnsi="Arial" w:cs="Arial"/>
          <w:sz w:val="18"/>
        </w:rPr>
        <w:t>runbooks</w:t>
      </w:r>
      <w:proofErr w:type="spellEnd"/>
      <w:r w:rsidRPr="005510BA">
        <w:rPr>
          <w:rFonts w:ascii="Arial" w:hAnsi="Arial" w:cs="Arial"/>
          <w:sz w:val="18"/>
        </w:rPr>
        <w:t>, alerts, and escalation paths across services and clusters.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5510BA" w:rsidRPr="005510BA" w:rsidRDefault="005510BA" w:rsidP="00CF10D0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built foundational backend services using </w:t>
      </w:r>
      <w:r w:rsidRPr="005510BA">
        <w:rPr>
          <w:rStyle w:val="Strong"/>
          <w:rFonts w:ascii="Arial" w:hAnsi="Arial" w:cs="Arial"/>
          <w:sz w:val="18"/>
        </w:rPr>
        <w:t>Go 1.7–1.10</w:t>
      </w:r>
      <w:r w:rsidRPr="005510BA">
        <w:rPr>
          <w:rFonts w:ascii="Arial" w:hAnsi="Arial" w:cs="Arial"/>
          <w:sz w:val="18"/>
        </w:rPr>
        <w:t xml:space="preserve"> alongside existing systems, introducing consistent request handling, retries, and timeouts to stabilize integrations.</w:t>
      </w:r>
    </w:p>
    <w:p w:rsidR="005510BA" w:rsidRPr="005510BA" w:rsidRDefault="005510BA" w:rsidP="00CF10D0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fixed a critical bug where inconsistent JSON serialization broke backward compatibility for downstream consumers, solving it with strict schemas, contract tests, and versioned endpoints.</w:t>
      </w:r>
    </w:p>
    <w:p w:rsidR="005510BA" w:rsidRPr="005510BA" w:rsidRDefault="005510BA" w:rsidP="00CF10D0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containerized legacy services with </w:t>
      </w:r>
      <w:proofErr w:type="spellStart"/>
      <w:r w:rsidRPr="005510BA">
        <w:rPr>
          <w:rStyle w:val="Strong"/>
          <w:rFonts w:ascii="Arial" w:hAnsi="Arial" w:cs="Arial"/>
          <w:sz w:val="18"/>
        </w:rPr>
        <w:t>Docker</w:t>
      </w:r>
      <w:proofErr w:type="spellEnd"/>
      <w:r w:rsidRPr="005510BA">
        <w:rPr>
          <w:rStyle w:val="Strong"/>
          <w:rFonts w:ascii="Arial" w:hAnsi="Arial" w:cs="Arial"/>
          <w:sz w:val="18"/>
        </w:rPr>
        <w:t xml:space="preserve"> 1.12+</w:t>
      </w:r>
      <w:r w:rsidRPr="005510BA">
        <w:rPr>
          <w:rFonts w:ascii="Arial" w:hAnsi="Arial" w:cs="Arial"/>
          <w:sz w:val="18"/>
        </w:rPr>
        <w:t xml:space="preserve"> and wrote repeatable build scripts, reducing “works on my machine” failures and improving deployment consistency.</w:t>
      </w:r>
    </w:p>
    <w:p w:rsidR="005510BA" w:rsidRPr="005510BA" w:rsidRDefault="005510BA" w:rsidP="00CF10D0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introduced early </w:t>
      </w:r>
      <w:proofErr w:type="spellStart"/>
      <w:r w:rsidRPr="005510BA">
        <w:rPr>
          <w:rStyle w:val="Strong"/>
          <w:rFonts w:ascii="Arial" w:hAnsi="Arial" w:cs="Arial"/>
          <w:sz w:val="18"/>
        </w:rPr>
        <w:t>Terraform</w:t>
      </w:r>
      <w:proofErr w:type="spellEnd"/>
      <w:r w:rsidRPr="005510BA">
        <w:rPr>
          <w:rStyle w:val="Strong"/>
          <w:rFonts w:ascii="Arial" w:hAnsi="Arial" w:cs="Arial"/>
          <w:sz w:val="18"/>
        </w:rPr>
        <w:t xml:space="preserve"> 0.11</w:t>
      </w:r>
      <w:r w:rsidRPr="005510BA">
        <w:rPr>
          <w:rFonts w:ascii="Arial" w:hAnsi="Arial" w:cs="Arial"/>
          <w:sz w:val="18"/>
        </w:rPr>
        <w:t xml:space="preserve"> infrastructure definitions for repeatable environments, replacing manual console steps with code-reviewed, auditable provisioning.</w:t>
      </w:r>
    </w:p>
    <w:p w:rsidR="005510BA" w:rsidRPr="005510BA" w:rsidRDefault="005510BA" w:rsidP="00CF10D0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supported Linux production environments by diagnosing networking and disk issues, using logs and system metrics to restore service health during high-pressure incidents.</w:t>
      </w:r>
    </w:p>
    <w:p w:rsidR="005510BA" w:rsidRPr="005510BA" w:rsidRDefault="005510BA" w:rsidP="00CF10D0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lastRenderedPageBreak/>
        <w:t xml:space="preserve">I implemented a new feature for asynchronous processing using queue-based workers, adding retries, </w:t>
      </w:r>
      <w:proofErr w:type="spellStart"/>
      <w:r w:rsidRPr="005510BA">
        <w:rPr>
          <w:rFonts w:ascii="Arial" w:hAnsi="Arial" w:cs="Arial"/>
          <w:sz w:val="18"/>
        </w:rPr>
        <w:t>backoff</w:t>
      </w:r>
      <w:proofErr w:type="spellEnd"/>
      <w:r w:rsidRPr="005510BA">
        <w:rPr>
          <w:rFonts w:ascii="Arial" w:hAnsi="Arial" w:cs="Arial"/>
          <w:sz w:val="18"/>
        </w:rPr>
        <w:t>, and dead-letter handling to prevent stuck-job cascades.</w:t>
      </w:r>
    </w:p>
    <w:p w:rsidR="005510BA" w:rsidRPr="005510BA" w:rsidRDefault="005510BA" w:rsidP="00CF10D0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upgraded older deployment scripts into pipeline-driven releases, adding artifact versioning and rollback steps that reduced downtime during routine releases.</w:t>
      </w:r>
    </w:p>
    <w:p w:rsidR="005510BA" w:rsidRPr="005510BA" w:rsidRDefault="005510BA" w:rsidP="00CF10D0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improved database reliability by adding indexes and safe migrations, preventing lock contention and query timeouts during traffic spikes on reporting endpoints.</w:t>
      </w:r>
    </w:p>
    <w:p w:rsidR="005510BA" w:rsidRPr="005510BA" w:rsidRDefault="005510BA" w:rsidP="00CF10D0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standardized configuration management through environment-driven settings and secret separation, reducing accidental misconfigurations across staging and production environments.</w:t>
      </w:r>
    </w:p>
    <w:p w:rsidR="005510BA" w:rsidRDefault="005510BA" w:rsidP="00CF10D0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improved service-to-service reliability by adding health checks and dependency timeouts, preventing thread starvation when external dependencies degraded.</w:t>
      </w:r>
    </w:p>
    <w:p w:rsidR="005510BA" w:rsidRPr="005510BA" w:rsidRDefault="005510BA" w:rsidP="00CF10D0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used skills flexibly across backend and infrastructure needs, switching between Go </w:t>
      </w:r>
      <w:proofErr w:type="gramStart"/>
      <w:r w:rsidRPr="005510BA">
        <w:rPr>
          <w:rFonts w:ascii="Arial" w:hAnsi="Arial" w:cs="Arial"/>
          <w:sz w:val="18"/>
        </w:rPr>
        <w:t>services,</w:t>
      </w:r>
      <w:proofErr w:type="gramEnd"/>
      <w:r w:rsidRPr="005510BA">
        <w:rPr>
          <w:rFonts w:ascii="Arial" w:hAnsi="Arial" w:cs="Arial"/>
          <w:sz w:val="18"/>
        </w:rPr>
        <w:t xml:space="preserve"> </w:t>
      </w:r>
      <w:proofErr w:type="spellStart"/>
      <w:r w:rsidRPr="005510BA">
        <w:rPr>
          <w:rFonts w:ascii="Arial" w:hAnsi="Arial" w:cs="Arial"/>
          <w:sz w:val="18"/>
        </w:rPr>
        <w:t>Docker</w:t>
      </w:r>
      <w:proofErr w:type="spellEnd"/>
      <w:r w:rsidRPr="005510BA">
        <w:rPr>
          <w:rFonts w:ascii="Arial" w:hAnsi="Arial" w:cs="Arial"/>
          <w:sz w:val="18"/>
        </w:rPr>
        <w:t xml:space="preserve"> builds, and cloud troubleshooting to keep delivery unblocked.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Default="00AC091D" w:rsidP="00CF10D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E52FB3">
        <w:rPr>
          <w:rFonts w:ascii="Arial" w:hAnsi="Arial" w:cs="Arial"/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71175B" w:rsidRPr="0071175B" w:rsidRDefault="0071175B" w:rsidP="0071175B">
      <w:pPr>
        <w:jc w:val="both"/>
        <w:rPr>
          <w:rFonts w:ascii="Arial" w:hAnsi="Arial" w:cs="Arial"/>
          <w:sz w:val="18"/>
          <w:szCs w:val="18"/>
        </w:rPr>
      </w:pP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5510BA" w:rsidRPr="005510BA" w:rsidRDefault="005510BA" w:rsidP="005510BA">
      <w:pPr>
        <w:pStyle w:val="Heading2"/>
        <w:rPr>
          <w:rFonts w:ascii="Arial" w:hAnsi="Arial" w:cs="Arial"/>
          <w:b/>
          <w:color w:val="auto"/>
          <w:sz w:val="18"/>
        </w:rPr>
      </w:pPr>
      <w:r w:rsidRPr="005510BA">
        <w:rPr>
          <w:rFonts w:ascii="Arial" w:hAnsi="Arial" w:cs="Arial"/>
          <w:b/>
          <w:color w:val="auto"/>
          <w:sz w:val="18"/>
        </w:rPr>
        <w:t>Internal Platform “Golden Path” for Go Services</w:t>
      </w:r>
    </w:p>
    <w:p w:rsidR="005510BA" w:rsidRPr="005510BA" w:rsidRDefault="005510BA" w:rsidP="00CF10D0">
      <w:pPr>
        <w:pStyle w:val="NormalWeb"/>
        <w:numPr>
          <w:ilvl w:val="0"/>
          <w:numId w:val="5"/>
        </w:numPr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delivered a reusable Go service template with </w:t>
      </w:r>
      <w:r w:rsidRPr="005510BA">
        <w:rPr>
          <w:rStyle w:val="Strong"/>
          <w:rFonts w:ascii="Arial" w:hAnsi="Arial" w:cs="Arial"/>
          <w:sz w:val="18"/>
        </w:rPr>
        <w:t>Go 1.20</w:t>
      </w:r>
      <w:r w:rsidRPr="005510BA">
        <w:rPr>
          <w:rFonts w:ascii="Arial" w:hAnsi="Arial" w:cs="Arial"/>
          <w:sz w:val="18"/>
        </w:rPr>
        <w:t xml:space="preserve">, </w:t>
      </w:r>
      <w:proofErr w:type="spellStart"/>
      <w:r w:rsidRPr="005510BA">
        <w:rPr>
          <w:rFonts w:ascii="Arial" w:hAnsi="Arial" w:cs="Arial"/>
          <w:sz w:val="18"/>
        </w:rPr>
        <w:t>Docker</w:t>
      </w:r>
      <w:proofErr w:type="spellEnd"/>
      <w:r w:rsidRPr="005510BA">
        <w:rPr>
          <w:rFonts w:ascii="Arial" w:hAnsi="Arial" w:cs="Arial"/>
          <w:sz w:val="18"/>
        </w:rPr>
        <w:t xml:space="preserve">, Helm, and </w:t>
      </w:r>
      <w:proofErr w:type="spellStart"/>
      <w:r w:rsidRPr="005510BA">
        <w:rPr>
          <w:rFonts w:ascii="Arial" w:hAnsi="Arial" w:cs="Arial"/>
          <w:sz w:val="18"/>
        </w:rPr>
        <w:t>OpenTelemetry</w:t>
      </w:r>
      <w:proofErr w:type="spellEnd"/>
      <w:r w:rsidRPr="005510BA">
        <w:rPr>
          <w:rFonts w:ascii="Arial" w:hAnsi="Arial" w:cs="Arial"/>
          <w:sz w:val="18"/>
        </w:rPr>
        <w:t xml:space="preserve"> hooks, giving teams a secure default that still allowed customization.</w:t>
      </w:r>
    </w:p>
    <w:p w:rsidR="005510BA" w:rsidRPr="005510BA" w:rsidRDefault="005510BA" w:rsidP="00CF10D0">
      <w:pPr>
        <w:pStyle w:val="NormalWeb"/>
        <w:numPr>
          <w:ilvl w:val="0"/>
          <w:numId w:val="5"/>
        </w:numPr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>I implemented automated CI gates with unit, integration, and container scanning stages, preventing vulnerable images and flaky builds from reaching production clusters.</w:t>
      </w:r>
    </w:p>
    <w:p w:rsidR="005510BA" w:rsidRPr="005510BA" w:rsidRDefault="005510BA" w:rsidP="00CF10D0">
      <w:pPr>
        <w:pStyle w:val="NormalWeb"/>
        <w:numPr>
          <w:ilvl w:val="0"/>
          <w:numId w:val="5"/>
        </w:numPr>
        <w:rPr>
          <w:rFonts w:ascii="Arial" w:hAnsi="Arial" w:cs="Arial"/>
          <w:sz w:val="18"/>
        </w:rPr>
      </w:pPr>
      <w:r w:rsidRPr="005510BA">
        <w:rPr>
          <w:rFonts w:ascii="Arial" w:hAnsi="Arial" w:cs="Arial"/>
          <w:sz w:val="18"/>
        </w:rPr>
        <w:t xml:space="preserve">I fixed early adoption issues where templates drifted across teams, solving it with centralized module versioning, </w:t>
      </w:r>
      <w:proofErr w:type="spellStart"/>
      <w:r w:rsidRPr="005510BA">
        <w:rPr>
          <w:rFonts w:ascii="Arial" w:hAnsi="Arial" w:cs="Arial"/>
          <w:sz w:val="18"/>
        </w:rPr>
        <w:t>changelogs</w:t>
      </w:r>
      <w:proofErr w:type="spellEnd"/>
      <w:r w:rsidRPr="005510BA">
        <w:rPr>
          <w:rFonts w:ascii="Arial" w:hAnsi="Arial" w:cs="Arial"/>
          <w:sz w:val="18"/>
        </w:rPr>
        <w:t>, and automated upgrade PR workflows.</w:t>
      </w:r>
    </w:p>
    <w:p w:rsidR="005510BA" w:rsidRPr="005510BA" w:rsidRDefault="005510BA" w:rsidP="00CF10D0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5510BA">
        <w:rPr>
          <w:rFonts w:ascii="Arial" w:hAnsi="Arial" w:cs="Arial"/>
          <w:sz w:val="18"/>
        </w:rPr>
        <w:t>I rolled out the platform incrementally using feature flags and compatibility layers, so teams upgraded safely without breaking existing deployments or release cadences.</w:t>
      </w:r>
    </w:p>
    <w:p w:rsidR="0071175B" w:rsidRPr="0087214E" w:rsidRDefault="0071175B" w:rsidP="005510BA">
      <w:pPr>
        <w:pStyle w:val="NormalWeb"/>
        <w:rPr>
          <w:rFonts w:ascii="Arial" w:hAnsi="Arial" w:cs="Arial"/>
          <w:sz w:val="18"/>
        </w:rPr>
      </w:pPr>
    </w:p>
    <w:sectPr w:rsidR="0071175B" w:rsidRPr="0087214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E6F6A"/>
    <w:multiLevelType w:val="hybridMultilevel"/>
    <w:tmpl w:val="1E3E9B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49C2F2D"/>
    <w:multiLevelType w:val="hybridMultilevel"/>
    <w:tmpl w:val="FE7694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C590367"/>
    <w:multiLevelType w:val="hybridMultilevel"/>
    <w:tmpl w:val="80F23B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0992678"/>
    <w:multiLevelType w:val="hybridMultilevel"/>
    <w:tmpl w:val="ECA65D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86F19C6"/>
    <w:multiLevelType w:val="multilevel"/>
    <w:tmpl w:val="1616CBD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510BA"/>
    <w:rsid w:val="00595B38"/>
    <w:rsid w:val="006765C8"/>
    <w:rsid w:val="0071175B"/>
    <w:rsid w:val="0087214E"/>
    <w:rsid w:val="009169DB"/>
    <w:rsid w:val="009B5028"/>
    <w:rsid w:val="00AC091D"/>
    <w:rsid w:val="00AF3CC1"/>
    <w:rsid w:val="00CF10D0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1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8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FBB2A-B6B4-46AB-B338-391FECD04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1922</Words>
  <Characters>10956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12</cp:revision>
  <dcterms:created xsi:type="dcterms:W3CDTF">2026-02-04T12:39:00Z</dcterms:created>
  <dcterms:modified xsi:type="dcterms:W3CDTF">2026-03-03T18:49:00Z</dcterms:modified>
</cp:coreProperties>
</file>