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09645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4D7358" w:rsidRPr="004D735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04332D" w:rsidRDefault="0004332D">
      <w:pPr>
        <w:spacing w:after="120"/>
      </w:pP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04332D" w:rsidRPr="0015007D" w:rsidRDefault="0015007D" w:rsidP="0083608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"/>
        </w:rPr>
      </w:pPr>
      <w:proofErr w:type="gramStart"/>
      <w:r w:rsidRPr="0015007D">
        <w:rPr>
          <w:rFonts w:ascii="Arial" w:hAnsi="Arial" w:cs="Arial"/>
          <w:sz w:val="20"/>
        </w:rPr>
        <w:t xml:space="preserve">AI Engineer and Senior Software Engineer with ~10 years shipping </w:t>
      </w:r>
      <w:r w:rsidRPr="0015007D">
        <w:rPr>
          <w:rStyle w:val="Strong"/>
          <w:rFonts w:ascii="Arial" w:hAnsi="Arial" w:cs="Arial"/>
          <w:sz w:val="20"/>
        </w:rPr>
        <w:t>production ML</w:t>
      </w:r>
      <w:r w:rsidRPr="0015007D">
        <w:rPr>
          <w:rFonts w:ascii="Arial" w:hAnsi="Arial" w:cs="Arial"/>
          <w:sz w:val="20"/>
        </w:rPr>
        <w:t xml:space="preserve"> and </w:t>
      </w:r>
      <w:r w:rsidRPr="0015007D">
        <w:rPr>
          <w:rStyle w:val="Strong"/>
          <w:rFonts w:ascii="Arial" w:hAnsi="Arial" w:cs="Arial"/>
          <w:sz w:val="20"/>
        </w:rPr>
        <w:t>LLM systems</w:t>
      </w:r>
      <w:r w:rsidRPr="0015007D">
        <w:rPr>
          <w:rFonts w:ascii="Arial" w:hAnsi="Arial" w:cs="Arial"/>
          <w:sz w:val="20"/>
        </w:rPr>
        <w:t xml:space="preserve"> across </w:t>
      </w:r>
      <w:r w:rsidRPr="0015007D">
        <w:rPr>
          <w:rStyle w:val="Strong"/>
          <w:rFonts w:ascii="Arial" w:hAnsi="Arial" w:cs="Arial"/>
          <w:sz w:val="20"/>
        </w:rPr>
        <w:t>government services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health &amp; benefits administration</w:t>
      </w:r>
      <w:r w:rsidRPr="0015007D">
        <w:rPr>
          <w:rFonts w:ascii="Arial" w:hAnsi="Arial" w:cs="Arial"/>
          <w:sz w:val="20"/>
        </w:rPr>
        <w:t xml:space="preserve">, and </w:t>
      </w:r>
      <w:r w:rsidRPr="0015007D">
        <w:rPr>
          <w:rStyle w:val="Strong"/>
          <w:rFonts w:ascii="Arial" w:hAnsi="Arial" w:cs="Arial"/>
          <w:sz w:val="20"/>
        </w:rPr>
        <w:t>identity-risk workflows</w:t>
      </w:r>
      <w:r w:rsidRPr="0015007D">
        <w:rPr>
          <w:rFonts w:ascii="Arial" w:hAnsi="Arial" w:cs="Arial"/>
          <w:sz w:val="20"/>
        </w:rPr>
        <w:t xml:space="preserve"> serving millions of citizens and caseworkers.</w:t>
      </w:r>
      <w:proofErr w:type="gramEnd"/>
      <w:r w:rsidRPr="0015007D">
        <w:rPr>
          <w:rFonts w:ascii="Arial" w:hAnsi="Arial" w:cs="Arial"/>
          <w:sz w:val="20"/>
        </w:rPr>
        <w:t xml:space="preserve"> I build </w:t>
      </w:r>
      <w:r w:rsidRPr="0015007D">
        <w:rPr>
          <w:rStyle w:val="Strong"/>
          <w:rFonts w:ascii="Arial" w:hAnsi="Arial" w:cs="Arial"/>
          <w:sz w:val="20"/>
        </w:rPr>
        <w:t>Python 3.10–3.11</w:t>
      </w:r>
      <w:r w:rsidRPr="0015007D">
        <w:rPr>
          <w:rFonts w:ascii="Arial" w:hAnsi="Arial" w:cs="Arial"/>
          <w:sz w:val="20"/>
        </w:rPr>
        <w:t xml:space="preserve"> </w:t>
      </w:r>
      <w:proofErr w:type="spellStart"/>
      <w:r w:rsidRPr="0015007D">
        <w:rPr>
          <w:rStyle w:val="Strong"/>
          <w:rFonts w:ascii="Arial" w:hAnsi="Arial" w:cs="Arial"/>
          <w:sz w:val="20"/>
        </w:rPr>
        <w:t>agentic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</w:t>
      </w:r>
      <w:proofErr w:type="spellStart"/>
      <w:r w:rsidRPr="0015007D">
        <w:rPr>
          <w:rStyle w:val="Strong"/>
          <w:rFonts w:ascii="Arial" w:hAnsi="Arial" w:cs="Arial"/>
          <w:sz w:val="20"/>
        </w:rPr>
        <w:t>backends</w:t>
      </w:r>
      <w:proofErr w:type="spellEnd"/>
      <w:r w:rsidRPr="0015007D">
        <w:rPr>
          <w:rFonts w:ascii="Arial" w:hAnsi="Arial" w:cs="Arial"/>
          <w:sz w:val="20"/>
        </w:rPr>
        <w:t xml:space="preserve"> (</w:t>
      </w:r>
      <w:proofErr w:type="spellStart"/>
      <w:r w:rsidRPr="0015007D">
        <w:rPr>
          <w:rStyle w:val="Strong"/>
          <w:rFonts w:ascii="Arial" w:hAnsi="Arial" w:cs="Arial"/>
          <w:sz w:val="20"/>
        </w:rPr>
        <w:t>FastAPI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0.100+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Celery 5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Redis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6</w:t>
      </w:r>
      <w:r w:rsidRPr="0015007D">
        <w:rPr>
          <w:rFonts w:ascii="Arial" w:hAnsi="Arial" w:cs="Arial"/>
          <w:sz w:val="20"/>
        </w:rPr>
        <w:t xml:space="preserve">) that turn messy documents and policy rules into reliable actions via </w:t>
      </w:r>
      <w:r w:rsidRPr="0015007D">
        <w:rPr>
          <w:rStyle w:val="Strong"/>
          <w:rFonts w:ascii="Arial" w:hAnsi="Arial" w:cs="Arial"/>
          <w:sz w:val="20"/>
        </w:rPr>
        <w:t>RAG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tool calling</w:t>
      </w:r>
      <w:r w:rsidRPr="0015007D">
        <w:rPr>
          <w:rFonts w:ascii="Arial" w:hAnsi="Arial" w:cs="Arial"/>
          <w:sz w:val="20"/>
        </w:rPr>
        <w:t xml:space="preserve">, and </w:t>
      </w:r>
      <w:r w:rsidRPr="0015007D">
        <w:rPr>
          <w:rStyle w:val="Strong"/>
          <w:rFonts w:ascii="Arial" w:hAnsi="Arial" w:cs="Arial"/>
          <w:sz w:val="20"/>
        </w:rPr>
        <w:t>audited decision traces</w:t>
      </w:r>
      <w:r w:rsidRPr="0015007D">
        <w:rPr>
          <w:rFonts w:ascii="Arial" w:hAnsi="Arial" w:cs="Arial"/>
          <w:sz w:val="20"/>
        </w:rPr>
        <w:t xml:space="preserve">. I’ve delivered retrieval stacks with </w:t>
      </w:r>
      <w:proofErr w:type="spellStart"/>
      <w:r w:rsidRPr="0015007D">
        <w:rPr>
          <w:rStyle w:val="Strong"/>
          <w:rFonts w:ascii="Arial" w:hAnsi="Arial" w:cs="Arial"/>
          <w:sz w:val="20"/>
        </w:rPr>
        <w:t>embeddings</w:t>
      </w:r>
      <w:proofErr w:type="spellEnd"/>
      <w:r w:rsidRPr="0015007D">
        <w:rPr>
          <w:rFonts w:ascii="Arial" w:hAnsi="Arial" w:cs="Arial"/>
          <w:sz w:val="20"/>
        </w:rPr>
        <w:t xml:space="preserve"> + </w:t>
      </w:r>
      <w:r w:rsidRPr="0015007D">
        <w:rPr>
          <w:rStyle w:val="Strong"/>
          <w:rFonts w:ascii="Arial" w:hAnsi="Arial" w:cs="Arial"/>
          <w:sz w:val="20"/>
        </w:rPr>
        <w:t>hybrid search</w:t>
      </w:r>
      <w:r w:rsidRPr="0015007D">
        <w:rPr>
          <w:rFonts w:ascii="Arial" w:hAnsi="Arial" w:cs="Arial"/>
          <w:sz w:val="20"/>
        </w:rPr>
        <w:t xml:space="preserve"> (</w:t>
      </w:r>
      <w:r w:rsidRPr="0015007D">
        <w:rPr>
          <w:rStyle w:val="Strong"/>
          <w:rFonts w:ascii="Arial" w:hAnsi="Arial" w:cs="Arial"/>
          <w:sz w:val="20"/>
        </w:rPr>
        <w:t xml:space="preserve">OpenSearch 2.x / </w:t>
      </w:r>
      <w:proofErr w:type="spellStart"/>
      <w:r w:rsidRPr="0015007D">
        <w:rPr>
          <w:rStyle w:val="Strong"/>
          <w:rFonts w:ascii="Arial" w:hAnsi="Arial" w:cs="Arial"/>
          <w:sz w:val="20"/>
        </w:rPr>
        <w:t>Elasticsearch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7.x</w:t>
      </w:r>
      <w:r w:rsidRPr="0015007D">
        <w:rPr>
          <w:rFonts w:ascii="Arial" w:hAnsi="Arial" w:cs="Arial"/>
          <w:sz w:val="20"/>
        </w:rPr>
        <w:t>), stream processing (</w:t>
      </w:r>
      <w:r w:rsidRPr="0015007D">
        <w:rPr>
          <w:rStyle w:val="Strong"/>
          <w:rFonts w:ascii="Arial" w:hAnsi="Arial" w:cs="Arial"/>
          <w:sz w:val="20"/>
        </w:rPr>
        <w:t>Kafka 2.x</w:t>
      </w:r>
      <w:r w:rsidRPr="0015007D">
        <w:rPr>
          <w:rFonts w:ascii="Arial" w:hAnsi="Arial" w:cs="Arial"/>
          <w:sz w:val="20"/>
        </w:rPr>
        <w:t>), and orchestration (</w:t>
      </w:r>
      <w:r w:rsidRPr="0015007D">
        <w:rPr>
          <w:rStyle w:val="Strong"/>
          <w:rFonts w:ascii="Arial" w:hAnsi="Arial" w:cs="Arial"/>
          <w:sz w:val="20"/>
        </w:rPr>
        <w:t>Temporal 1.x / Step Functions</w:t>
      </w:r>
      <w:r w:rsidRPr="0015007D">
        <w:rPr>
          <w:rFonts w:ascii="Arial" w:hAnsi="Arial" w:cs="Arial"/>
          <w:sz w:val="20"/>
        </w:rPr>
        <w:t xml:space="preserve">) while meeting tight </w:t>
      </w:r>
      <w:r w:rsidRPr="0015007D">
        <w:rPr>
          <w:rStyle w:val="Strong"/>
          <w:rFonts w:ascii="Arial" w:hAnsi="Arial" w:cs="Arial"/>
          <w:sz w:val="20"/>
        </w:rPr>
        <w:t>latency budgets</w:t>
      </w:r>
      <w:r w:rsidRPr="0015007D">
        <w:rPr>
          <w:rFonts w:ascii="Arial" w:hAnsi="Arial" w:cs="Arial"/>
          <w:sz w:val="20"/>
        </w:rPr>
        <w:t xml:space="preserve">. </w:t>
      </w:r>
      <w:proofErr w:type="gramStart"/>
      <w:r w:rsidRPr="0015007D">
        <w:rPr>
          <w:rFonts w:ascii="Arial" w:hAnsi="Arial" w:cs="Arial"/>
          <w:sz w:val="20"/>
        </w:rPr>
        <w:t xml:space="preserve">Known for hardening systems: </w:t>
      </w:r>
      <w:r w:rsidRPr="0015007D">
        <w:rPr>
          <w:rStyle w:val="Strong"/>
          <w:rFonts w:ascii="Arial" w:hAnsi="Arial" w:cs="Arial"/>
          <w:sz w:val="20"/>
        </w:rPr>
        <w:t>schema contracts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idempotency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keys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safe retries</w:t>
      </w:r>
      <w:r w:rsidRPr="0015007D">
        <w:rPr>
          <w:rFonts w:ascii="Arial" w:hAnsi="Arial" w:cs="Arial"/>
          <w:sz w:val="20"/>
        </w:rPr>
        <w:t xml:space="preserve">, and </w:t>
      </w:r>
      <w:proofErr w:type="spellStart"/>
      <w:r w:rsidRPr="0015007D">
        <w:rPr>
          <w:rStyle w:val="Strong"/>
          <w:rFonts w:ascii="Arial" w:hAnsi="Arial" w:cs="Arial"/>
          <w:sz w:val="20"/>
        </w:rPr>
        <w:t>OpenTelemetry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+ </w:t>
      </w:r>
      <w:proofErr w:type="spellStart"/>
      <w:r w:rsidRPr="0015007D">
        <w:rPr>
          <w:rStyle w:val="Strong"/>
          <w:rFonts w:ascii="Arial" w:hAnsi="Arial" w:cs="Arial"/>
          <w:sz w:val="20"/>
        </w:rPr>
        <w:t>Datadog</w:t>
      </w:r>
      <w:proofErr w:type="spellEnd"/>
      <w:r w:rsidRPr="0015007D">
        <w:rPr>
          <w:rFonts w:ascii="Arial" w:hAnsi="Arial" w:cs="Arial"/>
          <w:sz w:val="20"/>
        </w:rPr>
        <w:t xml:space="preserve"> dashboards that cut </w:t>
      </w:r>
      <w:r w:rsidRPr="0015007D">
        <w:rPr>
          <w:rStyle w:val="Strong"/>
          <w:rFonts w:ascii="Arial" w:hAnsi="Arial" w:cs="Arial"/>
          <w:sz w:val="20"/>
        </w:rPr>
        <w:t>MTTR</w:t>
      </w:r>
      <w:r w:rsidRPr="0015007D">
        <w:rPr>
          <w:rFonts w:ascii="Arial" w:hAnsi="Arial" w:cs="Arial"/>
          <w:sz w:val="20"/>
        </w:rPr>
        <w:t xml:space="preserve"> and keep </w:t>
      </w:r>
      <w:r w:rsidRPr="0015007D">
        <w:rPr>
          <w:rStyle w:val="Strong"/>
          <w:rFonts w:ascii="Arial" w:hAnsi="Arial" w:cs="Arial"/>
          <w:sz w:val="20"/>
        </w:rPr>
        <w:t>PII/PHI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SOC 2</w:t>
      </w:r>
      <w:r w:rsidRPr="0015007D">
        <w:rPr>
          <w:rFonts w:ascii="Arial" w:hAnsi="Arial" w:cs="Arial"/>
          <w:sz w:val="20"/>
        </w:rPr>
        <w:t xml:space="preserve">, and </w:t>
      </w:r>
      <w:proofErr w:type="spellStart"/>
      <w:r w:rsidRPr="0015007D">
        <w:rPr>
          <w:rStyle w:val="Strong"/>
          <w:rFonts w:ascii="Arial" w:hAnsi="Arial" w:cs="Arial"/>
          <w:sz w:val="20"/>
        </w:rPr>
        <w:t>FedRAMP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readiness</w:t>
      </w:r>
      <w:r w:rsidRPr="0015007D">
        <w:rPr>
          <w:rFonts w:ascii="Arial" w:hAnsi="Arial" w:cs="Arial"/>
          <w:sz w:val="20"/>
        </w:rPr>
        <w:t xml:space="preserve"> practical.</w:t>
      </w:r>
      <w:proofErr w:type="gramEnd"/>
      <w:r w:rsidRPr="0015007D">
        <w:rPr>
          <w:rFonts w:ascii="Arial" w:hAnsi="Arial" w:cs="Arial"/>
          <w:sz w:val="20"/>
        </w:rPr>
        <w:t xml:space="preserve"> I run </w:t>
      </w:r>
      <w:proofErr w:type="spellStart"/>
      <w:r w:rsidRPr="0015007D">
        <w:rPr>
          <w:rStyle w:val="Strong"/>
          <w:rFonts w:ascii="Arial" w:hAnsi="Arial" w:cs="Arial"/>
          <w:sz w:val="20"/>
        </w:rPr>
        <w:t>eval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harnesses</w:t>
      </w:r>
      <w:r w:rsidRPr="0015007D">
        <w:rPr>
          <w:rFonts w:ascii="Arial" w:hAnsi="Arial" w:cs="Arial"/>
          <w:sz w:val="20"/>
        </w:rPr>
        <w:t xml:space="preserve"> so outputs stay </w:t>
      </w:r>
      <w:r w:rsidRPr="0015007D">
        <w:rPr>
          <w:rStyle w:val="Strong"/>
          <w:rFonts w:ascii="Arial" w:hAnsi="Arial" w:cs="Arial"/>
          <w:sz w:val="20"/>
        </w:rPr>
        <w:t>safe</w:t>
      </w:r>
      <w:r w:rsidRPr="0015007D">
        <w:rPr>
          <w:rFonts w:ascii="Arial" w:hAnsi="Arial" w:cs="Arial"/>
          <w:sz w:val="20"/>
        </w:rPr>
        <w:t>, and I train and serve models (</w:t>
      </w:r>
      <w:proofErr w:type="spellStart"/>
      <w:r w:rsidRPr="0015007D">
        <w:rPr>
          <w:rStyle w:val="Strong"/>
          <w:rFonts w:ascii="Arial" w:hAnsi="Arial" w:cs="Arial"/>
          <w:sz w:val="20"/>
        </w:rPr>
        <w:t>scikit</w:t>
      </w:r>
      <w:proofErr w:type="spellEnd"/>
      <w:r w:rsidRPr="0015007D">
        <w:rPr>
          <w:rStyle w:val="Strong"/>
          <w:rFonts w:ascii="Arial" w:hAnsi="Arial" w:cs="Arial"/>
          <w:sz w:val="20"/>
        </w:rPr>
        <w:t>-learn 1.2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PyTorch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2.0</w:t>
      </w:r>
      <w:r w:rsidRPr="0015007D">
        <w:rPr>
          <w:rFonts w:ascii="Arial" w:hAnsi="Arial" w:cs="Arial"/>
          <w:sz w:val="20"/>
        </w:rPr>
        <w:t xml:space="preserve">) with </w:t>
      </w:r>
      <w:r w:rsidRPr="0015007D">
        <w:rPr>
          <w:rStyle w:val="Strong"/>
          <w:rFonts w:ascii="Arial" w:hAnsi="Arial" w:cs="Arial"/>
          <w:sz w:val="20"/>
        </w:rPr>
        <w:t>rollout gates</w:t>
      </w:r>
      <w:r w:rsidRPr="0015007D">
        <w:rPr>
          <w:rFonts w:ascii="Arial" w:hAnsi="Arial" w:cs="Arial"/>
          <w:sz w:val="20"/>
        </w:rPr>
        <w:t xml:space="preserve"> in </w:t>
      </w:r>
      <w:r w:rsidRPr="0015007D">
        <w:rPr>
          <w:rStyle w:val="Strong"/>
          <w:rFonts w:ascii="Arial" w:hAnsi="Arial" w:cs="Arial"/>
          <w:sz w:val="20"/>
        </w:rPr>
        <w:t>CI/CD</w:t>
      </w:r>
      <w:r w:rsidRPr="0015007D">
        <w:rPr>
          <w:rFonts w:ascii="Arial" w:hAnsi="Arial" w:cs="Arial"/>
          <w:sz w:val="20"/>
        </w:rPr>
        <w:t xml:space="preserve"> (</w:t>
      </w:r>
      <w:proofErr w:type="spellStart"/>
      <w:r w:rsidRPr="0015007D">
        <w:rPr>
          <w:rStyle w:val="Strong"/>
          <w:rFonts w:ascii="Arial" w:hAnsi="Arial" w:cs="Arial"/>
          <w:sz w:val="20"/>
        </w:rPr>
        <w:t>GitHub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Actions</w:t>
      </w:r>
      <w:r w:rsidRPr="0015007D">
        <w:rPr>
          <w:rFonts w:ascii="Arial" w:hAnsi="Arial" w:cs="Arial"/>
          <w:sz w:val="20"/>
        </w:rPr>
        <w:t xml:space="preserve">). I’ve built </w:t>
      </w:r>
      <w:r w:rsidRPr="0015007D">
        <w:rPr>
          <w:rStyle w:val="Strong"/>
          <w:rFonts w:ascii="Arial" w:hAnsi="Arial" w:cs="Arial"/>
          <w:sz w:val="20"/>
        </w:rPr>
        <w:t>multi-agent workflows</w:t>
      </w:r>
      <w:r w:rsidRPr="0015007D">
        <w:rPr>
          <w:rFonts w:ascii="Arial" w:hAnsi="Arial" w:cs="Arial"/>
          <w:sz w:val="20"/>
        </w:rPr>
        <w:t xml:space="preserve"> with </w:t>
      </w:r>
      <w:proofErr w:type="spellStart"/>
      <w:r w:rsidRPr="0015007D">
        <w:rPr>
          <w:rStyle w:val="Strong"/>
          <w:rFonts w:ascii="Arial" w:hAnsi="Arial" w:cs="Arial"/>
          <w:sz w:val="20"/>
        </w:rPr>
        <w:t>LangGraph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0.1</w:t>
      </w:r>
      <w:r w:rsidRPr="0015007D">
        <w:rPr>
          <w:rFonts w:ascii="Arial" w:hAnsi="Arial" w:cs="Arial"/>
          <w:sz w:val="20"/>
        </w:rPr>
        <w:t xml:space="preserve"> and strict </w:t>
      </w:r>
      <w:r w:rsidRPr="0015007D">
        <w:rPr>
          <w:rStyle w:val="Strong"/>
          <w:rFonts w:ascii="Arial" w:hAnsi="Arial" w:cs="Arial"/>
          <w:sz w:val="20"/>
        </w:rPr>
        <w:t xml:space="preserve">tool </w:t>
      </w:r>
      <w:proofErr w:type="spellStart"/>
      <w:r w:rsidRPr="0015007D">
        <w:rPr>
          <w:rStyle w:val="Strong"/>
          <w:rFonts w:ascii="Arial" w:hAnsi="Arial" w:cs="Arial"/>
          <w:sz w:val="20"/>
        </w:rPr>
        <w:t>allowlists</w:t>
      </w:r>
      <w:proofErr w:type="spellEnd"/>
      <w:r w:rsidRPr="0015007D">
        <w:rPr>
          <w:rFonts w:ascii="Arial" w:hAnsi="Arial" w:cs="Arial"/>
          <w:sz w:val="20"/>
        </w:rPr>
        <w:t xml:space="preserve"> for </w:t>
      </w:r>
      <w:r w:rsidRPr="0015007D">
        <w:rPr>
          <w:rStyle w:val="Strong"/>
          <w:rFonts w:ascii="Arial" w:hAnsi="Arial" w:cs="Arial"/>
          <w:sz w:val="20"/>
        </w:rPr>
        <w:t>least-privilege execution</w:t>
      </w:r>
      <w:r w:rsidRPr="0015007D">
        <w:rPr>
          <w:rFonts w:ascii="Arial" w:hAnsi="Arial" w:cs="Arial"/>
          <w:sz w:val="20"/>
        </w:rPr>
        <w:t>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Languages</w:t>
      </w:r>
      <w:r w:rsidRPr="0015007D">
        <w:rPr>
          <w:rFonts w:ascii="Arial" w:hAnsi="Arial" w:cs="Arial"/>
          <w:sz w:val="18"/>
        </w:rPr>
        <w:t xml:space="preserve"> — Python </w:t>
      </w:r>
      <w:r w:rsidRPr="0015007D">
        <w:rPr>
          <w:rStyle w:val="Strong"/>
          <w:rFonts w:ascii="Arial" w:hAnsi="Arial" w:cs="Arial"/>
          <w:sz w:val="18"/>
        </w:rPr>
        <w:t>3.8–3.11</w:t>
      </w:r>
      <w:r w:rsidRPr="0015007D">
        <w:rPr>
          <w:rFonts w:ascii="Arial" w:hAnsi="Arial" w:cs="Arial"/>
          <w:sz w:val="18"/>
        </w:rPr>
        <w:t xml:space="preserve">, Java </w:t>
      </w:r>
      <w:r w:rsidRPr="0015007D">
        <w:rPr>
          <w:rStyle w:val="Strong"/>
          <w:rFonts w:ascii="Arial" w:hAnsi="Arial" w:cs="Arial"/>
          <w:sz w:val="18"/>
        </w:rPr>
        <w:t>11–17</w:t>
      </w:r>
      <w:r w:rsidRPr="0015007D">
        <w:rPr>
          <w:rFonts w:ascii="Arial" w:hAnsi="Arial" w:cs="Arial"/>
          <w:sz w:val="18"/>
        </w:rPr>
        <w:t xml:space="preserve">, SQL, Bash, </w:t>
      </w:r>
      <w:proofErr w:type="spellStart"/>
      <w:r w:rsidRPr="0015007D">
        <w:rPr>
          <w:rFonts w:ascii="Arial" w:hAnsi="Arial" w:cs="Arial"/>
          <w:sz w:val="18"/>
        </w:rPr>
        <w:t>TypeScript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4.x</w:t>
      </w:r>
      <w:r w:rsidRPr="0015007D">
        <w:rPr>
          <w:rFonts w:ascii="Arial" w:hAnsi="Arial" w:cs="Arial"/>
          <w:sz w:val="18"/>
        </w:rPr>
        <w:t xml:space="preserve"> (tooling/scripts), Linux fundamentals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LLMs, Agents &amp; RAG</w:t>
      </w:r>
      <w:r w:rsidRPr="0015007D">
        <w:rPr>
          <w:rFonts w:ascii="Arial" w:hAnsi="Arial" w:cs="Arial"/>
          <w:sz w:val="18"/>
        </w:rPr>
        <w:t xml:space="preserve"> — </w:t>
      </w:r>
      <w:r w:rsidRPr="0015007D">
        <w:rPr>
          <w:rStyle w:val="Strong"/>
          <w:rFonts w:ascii="Arial" w:hAnsi="Arial" w:cs="Arial"/>
          <w:sz w:val="18"/>
        </w:rPr>
        <w:t>RAG architectures</w:t>
      </w:r>
      <w:r w:rsidRPr="0015007D">
        <w:rPr>
          <w:rFonts w:ascii="Arial" w:hAnsi="Arial" w:cs="Arial"/>
          <w:sz w:val="18"/>
        </w:rPr>
        <w:t xml:space="preserve">, </w:t>
      </w:r>
      <w:r w:rsidRPr="0015007D">
        <w:rPr>
          <w:rStyle w:val="Strong"/>
          <w:rFonts w:ascii="Arial" w:hAnsi="Arial" w:cs="Arial"/>
          <w:sz w:val="18"/>
        </w:rPr>
        <w:t>tool calling</w:t>
      </w:r>
      <w:r w:rsidRPr="0015007D">
        <w:rPr>
          <w:rFonts w:ascii="Arial" w:hAnsi="Arial" w:cs="Arial"/>
          <w:sz w:val="18"/>
        </w:rPr>
        <w:t xml:space="preserve">, </w:t>
      </w:r>
      <w:r w:rsidRPr="0015007D">
        <w:rPr>
          <w:rStyle w:val="Strong"/>
          <w:rFonts w:ascii="Arial" w:hAnsi="Arial" w:cs="Arial"/>
          <w:sz w:val="18"/>
        </w:rPr>
        <w:t>agent memory</w:t>
      </w:r>
      <w:r w:rsidRPr="0015007D">
        <w:rPr>
          <w:rFonts w:ascii="Arial" w:hAnsi="Arial" w:cs="Arial"/>
          <w:sz w:val="18"/>
        </w:rPr>
        <w:t>, multi-step orchestration, prompt versioning, output schemas (JSON), grounding strategies, citation-style retrieval, safety guardrails, hallucination reduction patterns, golden sets + rubric scoring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Frameworks &amp; Serving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Style w:val="Strong"/>
          <w:rFonts w:ascii="Arial" w:hAnsi="Arial" w:cs="Arial"/>
          <w:sz w:val="18"/>
        </w:rPr>
        <w:t>FastAPI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0.9–0.110</w:t>
      </w:r>
      <w:r w:rsidRPr="0015007D">
        <w:rPr>
          <w:rFonts w:ascii="Arial" w:hAnsi="Arial" w:cs="Arial"/>
          <w:sz w:val="18"/>
        </w:rPr>
        <w:t xml:space="preserve">, Flask </w:t>
      </w:r>
      <w:r w:rsidRPr="0015007D">
        <w:rPr>
          <w:rStyle w:val="Strong"/>
          <w:rFonts w:ascii="Arial" w:hAnsi="Arial" w:cs="Arial"/>
          <w:sz w:val="18"/>
        </w:rPr>
        <w:t>1.x–2.x</w:t>
      </w:r>
      <w:r w:rsidRPr="0015007D">
        <w:rPr>
          <w:rFonts w:ascii="Arial" w:hAnsi="Arial" w:cs="Arial"/>
          <w:sz w:val="18"/>
        </w:rPr>
        <w:t xml:space="preserve">, Celery </w:t>
      </w:r>
      <w:r w:rsidRPr="0015007D">
        <w:rPr>
          <w:rStyle w:val="Strong"/>
          <w:rFonts w:ascii="Arial" w:hAnsi="Arial" w:cs="Arial"/>
          <w:sz w:val="18"/>
        </w:rPr>
        <w:t>5.x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gRPC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1.5x+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async</w:t>
      </w:r>
      <w:proofErr w:type="spellEnd"/>
      <w:r w:rsidRPr="0015007D">
        <w:rPr>
          <w:rFonts w:ascii="Arial" w:hAnsi="Arial" w:cs="Arial"/>
          <w:sz w:val="18"/>
        </w:rPr>
        <w:t xml:space="preserve"> I/O, streaming responses (SSE/</w:t>
      </w:r>
      <w:proofErr w:type="spellStart"/>
      <w:r w:rsidRPr="0015007D">
        <w:rPr>
          <w:rFonts w:ascii="Arial" w:hAnsi="Arial" w:cs="Arial"/>
          <w:sz w:val="18"/>
        </w:rPr>
        <w:t>WebSockets</w:t>
      </w:r>
      <w:proofErr w:type="spellEnd"/>
      <w:r w:rsidRPr="0015007D">
        <w:rPr>
          <w:rFonts w:ascii="Arial" w:hAnsi="Arial" w:cs="Arial"/>
          <w:sz w:val="18"/>
        </w:rPr>
        <w:t xml:space="preserve">), background worker patterns, </w:t>
      </w:r>
      <w:proofErr w:type="spellStart"/>
      <w:r w:rsidRPr="0015007D">
        <w:rPr>
          <w:rFonts w:ascii="Arial" w:hAnsi="Arial" w:cs="Arial"/>
          <w:sz w:val="18"/>
        </w:rPr>
        <w:t>OpenAPI</w:t>
      </w:r>
      <w:proofErr w:type="spellEnd"/>
      <w:r w:rsidRPr="0015007D">
        <w:rPr>
          <w:rFonts w:ascii="Arial" w:hAnsi="Arial" w:cs="Arial"/>
          <w:sz w:val="18"/>
        </w:rPr>
        <w:t>/Swagger contracts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Orchestration &amp; Workflow</w:t>
      </w:r>
      <w:r w:rsidRPr="0015007D">
        <w:rPr>
          <w:rFonts w:ascii="Arial" w:hAnsi="Arial" w:cs="Arial"/>
          <w:sz w:val="18"/>
        </w:rPr>
        <w:t xml:space="preserve"> — </w:t>
      </w:r>
      <w:r w:rsidRPr="0015007D">
        <w:rPr>
          <w:rStyle w:val="Strong"/>
          <w:rFonts w:ascii="Arial" w:hAnsi="Arial" w:cs="Arial"/>
          <w:sz w:val="18"/>
        </w:rPr>
        <w:t>Temporal 1.x</w:t>
      </w:r>
      <w:r w:rsidRPr="0015007D">
        <w:rPr>
          <w:rFonts w:ascii="Arial" w:hAnsi="Arial" w:cs="Arial"/>
          <w:sz w:val="18"/>
        </w:rPr>
        <w:t xml:space="preserve">, AWS Step Functions, </w:t>
      </w:r>
      <w:proofErr w:type="spellStart"/>
      <w:r w:rsidRPr="0015007D">
        <w:rPr>
          <w:rFonts w:ascii="Arial" w:hAnsi="Arial" w:cs="Arial"/>
          <w:sz w:val="18"/>
        </w:rPr>
        <w:t>EventBridge</w:t>
      </w:r>
      <w:proofErr w:type="spellEnd"/>
      <w:r w:rsidRPr="0015007D">
        <w:rPr>
          <w:rFonts w:ascii="Arial" w:hAnsi="Arial" w:cs="Arial"/>
          <w:sz w:val="18"/>
        </w:rPr>
        <w:t xml:space="preserve"> rules, DAG-style pipelines, long-running workflows, human-in-the-loop approvals, retries/</w:t>
      </w:r>
      <w:proofErr w:type="spellStart"/>
      <w:r w:rsidRPr="0015007D">
        <w:rPr>
          <w:rFonts w:ascii="Arial" w:hAnsi="Arial" w:cs="Arial"/>
          <w:sz w:val="18"/>
        </w:rPr>
        <w:t>backoff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idempotency</w:t>
      </w:r>
      <w:proofErr w:type="spellEnd"/>
      <w:r w:rsidRPr="0015007D">
        <w:rPr>
          <w:rFonts w:ascii="Arial" w:hAnsi="Arial" w:cs="Arial"/>
          <w:sz w:val="18"/>
        </w:rPr>
        <w:t xml:space="preserve"> keys, DLQs, replay-safe processing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ML / Data Science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scikit</w:t>
      </w:r>
      <w:proofErr w:type="spellEnd"/>
      <w:r w:rsidRPr="0015007D">
        <w:rPr>
          <w:rFonts w:ascii="Arial" w:hAnsi="Arial" w:cs="Arial"/>
          <w:sz w:val="18"/>
        </w:rPr>
        <w:t xml:space="preserve">-learn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PyTorch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TensorFlow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2.x</w:t>
      </w:r>
      <w:r w:rsidRPr="0015007D">
        <w:rPr>
          <w:rFonts w:ascii="Arial" w:hAnsi="Arial" w:cs="Arial"/>
          <w:sz w:val="18"/>
        </w:rPr>
        <w:t xml:space="preserve">, pandas </w:t>
      </w:r>
      <w:r w:rsidRPr="0015007D">
        <w:rPr>
          <w:rStyle w:val="Strong"/>
          <w:rFonts w:ascii="Arial" w:hAnsi="Arial" w:cs="Arial"/>
          <w:sz w:val="18"/>
        </w:rPr>
        <w:t>1.x–2.x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NumPy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>, feature engineering, model evaluation, calibration, offline/online consistency, inference optimization, drift monitoring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Retrieval, Search &amp; Vector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embeddings</w:t>
      </w:r>
      <w:proofErr w:type="spellEnd"/>
      <w:r w:rsidRPr="0015007D">
        <w:rPr>
          <w:rFonts w:ascii="Arial" w:hAnsi="Arial" w:cs="Arial"/>
          <w:sz w:val="18"/>
        </w:rPr>
        <w:t xml:space="preserve">, chunking strategies, metadata filtering, hybrid search, </w:t>
      </w:r>
      <w:proofErr w:type="spellStart"/>
      <w:r w:rsidRPr="0015007D">
        <w:rPr>
          <w:rFonts w:ascii="Arial" w:hAnsi="Arial" w:cs="Arial"/>
          <w:sz w:val="18"/>
        </w:rPr>
        <w:t>reranking</w:t>
      </w:r>
      <w:proofErr w:type="spellEnd"/>
      <w:r w:rsidRPr="0015007D">
        <w:rPr>
          <w:rFonts w:ascii="Arial" w:hAnsi="Arial" w:cs="Arial"/>
          <w:sz w:val="18"/>
        </w:rPr>
        <w:t xml:space="preserve"> concepts, </w:t>
      </w:r>
      <w:r w:rsidRPr="0015007D">
        <w:rPr>
          <w:rStyle w:val="Strong"/>
          <w:rFonts w:ascii="Arial" w:hAnsi="Arial" w:cs="Arial"/>
          <w:sz w:val="18"/>
        </w:rPr>
        <w:t>OpenSearch 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7.x</w:t>
      </w:r>
      <w:r w:rsidRPr="0015007D">
        <w:rPr>
          <w:rFonts w:ascii="Arial" w:hAnsi="Arial" w:cs="Arial"/>
          <w:sz w:val="18"/>
        </w:rPr>
        <w:t>, index lifecycle patterns, analyzers/</w:t>
      </w:r>
      <w:proofErr w:type="spellStart"/>
      <w:r w:rsidRPr="0015007D">
        <w:rPr>
          <w:rFonts w:ascii="Arial" w:hAnsi="Arial" w:cs="Arial"/>
          <w:sz w:val="18"/>
        </w:rPr>
        <w:t>tokenizers</w:t>
      </w:r>
      <w:proofErr w:type="spellEnd"/>
      <w:r w:rsidRPr="0015007D">
        <w:rPr>
          <w:rFonts w:ascii="Arial" w:hAnsi="Arial" w:cs="Arial"/>
          <w:sz w:val="18"/>
        </w:rPr>
        <w:t>, query tuning, pagination strategies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Data &amp; Messaging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PostgreSQL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12–15</w:t>
      </w:r>
      <w:r w:rsidRPr="0015007D">
        <w:rPr>
          <w:rFonts w:ascii="Arial" w:hAnsi="Arial" w:cs="Arial"/>
          <w:sz w:val="18"/>
        </w:rPr>
        <w:t xml:space="preserve">, MySQL </w:t>
      </w:r>
      <w:r w:rsidRPr="0015007D">
        <w:rPr>
          <w:rStyle w:val="Strong"/>
          <w:rFonts w:ascii="Arial" w:hAnsi="Arial" w:cs="Arial"/>
          <w:sz w:val="18"/>
        </w:rPr>
        <w:t>8.x</w:t>
      </w:r>
      <w:r w:rsidRPr="0015007D">
        <w:rPr>
          <w:rFonts w:ascii="Arial" w:hAnsi="Arial" w:cs="Arial"/>
          <w:sz w:val="18"/>
        </w:rPr>
        <w:t xml:space="preserve">, SQL Server </w:t>
      </w:r>
      <w:r w:rsidRPr="0015007D">
        <w:rPr>
          <w:rStyle w:val="Strong"/>
          <w:rFonts w:ascii="Arial" w:hAnsi="Arial" w:cs="Arial"/>
          <w:sz w:val="18"/>
        </w:rPr>
        <w:t>2014–2019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5–7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MongoDB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4–6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DynamoDB</w:t>
      </w:r>
      <w:proofErr w:type="spellEnd"/>
      <w:r w:rsidRPr="0015007D">
        <w:rPr>
          <w:rFonts w:ascii="Arial" w:hAnsi="Arial" w:cs="Arial"/>
          <w:sz w:val="18"/>
        </w:rPr>
        <w:t xml:space="preserve">, Kafka </w:t>
      </w:r>
      <w:r w:rsidRPr="0015007D">
        <w:rPr>
          <w:rStyle w:val="Strong"/>
          <w:rFonts w:ascii="Arial" w:hAnsi="Arial" w:cs="Arial"/>
          <w:sz w:val="18"/>
        </w:rPr>
        <w:t>2.x–3.x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RabbitMQ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3.x</w:t>
      </w:r>
      <w:r w:rsidRPr="0015007D">
        <w:rPr>
          <w:rFonts w:ascii="Arial" w:hAnsi="Arial" w:cs="Arial"/>
          <w:sz w:val="18"/>
        </w:rPr>
        <w:t>, AWS SQS/SNS, schema evolution, backpressure controls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5007D">
        <w:rPr>
          <w:rStyle w:val="Strong"/>
          <w:rFonts w:ascii="Arial" w:hAnsi="Arial" w:cs="Arial"/>
          <w:sz w:val="18"/>
        </w:rPr>
        <w:t>DevOps</w:t>
      </w:r>
      <w:proofErr w:type="spellEnd"/>
      <w:r w:rsidRPr="0015007D">
        <w:rPr>
          <w:rFonts w:ascii="Arial" w:hAnsi="Arial" w:cs="Arial"/>
          <w:sz w:val="18"/>
        </w:rPr>
        <w:t xml:space="preserve"> — AWS (EKS/ECS/EC2/Lambda/API Gateway/S3/RDS/</w:t>
      </w:r>
      <w:proofErr w:type="spellStart"/>
      <w:r w:rsidRPr="0015007D">
        <w:rPr>
          <w:rFonts w:ascii="Arial" w:hAnsi="Arial" w:cs="Arial"/>
          <w:sz w:val="18"/>
        </w:rPr>
        <w:t>CloudFront</w:t>
      </w:r>
      <w:proofErr w:type="spellEnd"/>
      <w:r w:rsidRPr="0015007D">
        <w:rPr>
          <w:rFonts w:ascii="Arial" w:hAnsi="Arial" w:cs="Arial"/>
          <w:sz w:val="18"/>
        </w:rPr>
        <w:t xml:space="preserve">/IAM), </w:t>
      </w:r>
      <w:proofErr w:type="spellStart"/>
      <w:r w:rsidRPr="0015007D">
        <w:rPr>
          <w:rFonts w:ascii="Arial" w:hAnsi="Arial" w:cs="Arial"/>
          <w:sz w:val="18"/>
        </w:rPr>
        <w:t>Docker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19–24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Kubernetes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1.22–1.28</w:t>
      </w:r>
      <w:r w:rsidRPr="0015007D">
        <w:rPr>
          <w:rFonts w:ascii="Arial" w:hAnsi="Arial" w:cs="Arial"/>
          <w:sz w:val="18"/>
        </w:rPr>
        <w:t xml:space="preserve">, Helm </w:t>
      </w:r>
      <w:r w:rsidRPr="0015007D">
        <w:rPr>
          <w:rStyle w:val="Strong"/>
          <w:rFonts w:ascii="Arial" w:hAnsi="Arial" w:cs="Arial"/>
          <w:sz w:val="18"/>
        </w:rPr>
        <w:t>3.x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Terraform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CloudFormation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GitOps</w:t>
      </w:r>
      <w:proofErr w:type="spellEnd"/>
      <w:r w:rsidRPr="0015007D">
        <w:rPr>
          <w:rFonts w:ascii="Arial" w:hAnsi="Arial" w:cs="Arial"/>
          <w:sz w:val="18"/>
        </w:rPr>
        <w:t xml:space="preserve"> patterns, CI/CD (</w:t>
      </w:r>
      <w:proofErr w:type="spellStart"/>
      <w:r w:rsidRPr="0015007D">
        <w:rPr>
          <w:rFonts w:ascii="Arial" w:hAnsi="Arial" w:cs="Arial"/>
          <w:sz w:val="18"/>
        </w:rPr>
        <w:t>GitHub</w:t>
      </w:r>
      <w:proofErr w:type="spellEnd"/>
      <w:r w:rsidRPr="0015007D">
        <w:rPr>
          <w:rFonts w:ascii="Arial" w:hAnsi="Arial" w:cs="Arial"/>
          <w:sz w:val="18"/>
        </w:rPr>
        <w:t xml:space="preserve"> Actions, </w:t>
      </w:r>
      <w:proofErr w:type="spellStart"/>
      <w:r w:rsidRPr="0015007D">
        <w:rPr>
          <w:rFonts w:ascii="Arial" w:hAnsi="Arial" w:cs="Arial"/>
          <w:sz w:val="18"/>
        </w:rPr>
        <w:t>GitLab</w:t>
      </w:r>
      <w:proofErr w:type="spellEnd"/>
      <w:r w:rsidRPr="0015007D">
        <w:rPr>
          <w:rFonts w:ascii="Arial" w:hAnsi="Arial" w:cs="Arial"/>
          <w:sz w:val="18"/>
        </w:rPr>
        <w:t xml:space="preserve"> CI, Jenkins, Azure </w:t>
      </w:r>
      <w:proofErr w:type="spellStart"/>
      <w:r w:rsidRPr="0015007D">
        <w:rPr>
          <w:rFonts w:ascii="Arial" w:hAnsi="Arial" w:cs="Arial"/>
          <w:sz w:val="18"/>
        </w:rPr>
        <w:t>DevOps</w:t>
      </w:r>
      <w:proofErr w:type="spellEnd"/>
      <w:r w:rsidRPr="0015007D">
        <w:rPr>
          <w:rFonts w:ascii="Arial" w:hAnsi="Arial" w:cs="Arial"/>
          <w:sz w:val="18"/>
        </w:rPr>
        <w:t>)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proofErr w:type="spellStart"/>
      <w:r w:rsidRPr="0015007D">
        <w:rPr>
          <w:rStyle w:val="Strong"/>
          <w:rFonts w:ascii="Arial" w:hAnsi="Arial" w:cs="Arial"/>
          <w:sz w:val="18"/>
        </w:rPr>
        <w:t>Observability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&amp; Reliability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Style w:val="Strong"/>
          <w:rFonts w:ascii="Arial" w:hAnsi="Arial" w:cs="Arial"/>
          <w:sz w:val="18"/>
        </w:rPr>
        <w:t>OpenTelemetry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Datadog</w:t>
      </w:r>
      <w:proofErr w:type="spellEnd"/>
      <w:r w:rsidRPr="0015007D">
        <w:rPr>
          <w:rFonts w:ascii="Arial" w:hAnsi="Arial" w:cs="Arial"/>
          <w:sz w:val="18"/>
        </w:rPr>
        <w:t xml:space="preserve">, Prometheus, </w:t>
      </w:r>
      <w:proofErr w:type="spellStart"/>
      <w:r w:rsidRPr="0015007D">
        <w:rPr>
          <w:rFonts w:ascii="Arial" w:hAnsi="Arial" w:cs="Arial"/>
          <w:sz w:val="18"/>
        </w:rPr>
        <w:t>Grafana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CloudWatch</w:t>
      </w:r>
      <w:proofErr w:type="spellEnd"/>
      <w:r w:rsidRPr="0015007D">
        <w:rPr>
          <w:rFonts w:ascii="Arial" w:hAnsi="Arial" w:cs="Arial"/>
          <w:sz w:val="18"/>
        </w:rPr>
        <w:t>, ELK/EFK, structured logging, traces/metrics/log correlation, SLOs/SLIs, incident response, postmortems, capacity planning, p95/p99 tuning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Security &amp; Compliance</w:t>
      </w:r>
      <w:r w:rsidRPr="0015007D">
        <w:rPr>
          <w:rFonts w:ascii="Arial" w:hAnsi="Arial" w:cs="Arial"/>
          <w:sz w:val="18"/>
        </w:rPr>
        <w:t xml:space="preserve"> — OAuth2, </w:t>
      </w:r>
      <w:proofErr w:type="spellStart"/>
      <w:r w:rsidRPr="0015007D">
        <w:rPr>
          <w:rFonts w:ascii="Arial" w:hAnsi="Arial" w:cs="Arial"/>
          <w:sz w:val="18"/>
        </w:rPr>
        <w:t>OpenID</w:t>
      </w:r>
      <w:proofErr w:type="spellEnd"/>
      <w:r w:rsidRPr="0015007D">
        <w:rPr>
          <w:rFonts w:ascii="Arial" w:hAnsi="Arial" w:cs="Arial"/>
          <w:sz w:val="18"/>
        </w:rPr>
        <w:t xml:space="preserve"> Connect, JWT, </w:t>
      </w:r>
      <w:proofErr w:type="spellStart"/>
      <w:r w:rsidRPr="0015007D">
        <w:rPr>
          <w:rFonts w:ascii="Arial" w:hAnsi="Arial" w:cs="Arial"/>
          <w:sz w:val="18"/>
        </w:rPr>
        <w:t>Okta</w:t>
      </w:r>
      <w:proofErr w:type="spellEnd"/>
      <w:r w:rsidRPr="0015007D">
        <w:rPr>
          <w:rFonts w:ascii="Arial" w:hAnsi="Arial" w:cs="Arial"/>
          <w:sz w:val="18"/>
        </w:rPr>
        <w:t>/Auth0/</w:t>
      </w:r>
      <w:proofErr w:type="spellStart"/>
      <w:r w:rsidRPr="0015007D">
        <w:rPr>
          <w:rFonts w:ascii="Arial" w:hAnsi="Arial" w:cs="Arial"/>
          <w:sz w:val="18"/>
        </w:rPr>
        <w:t>Cognito</w:t>
      </w:r>
      <w:proofErr w:type="spellEnd"/>
      <w:r w:rsidRPr="0015007D">
        <w:rPr>
          <w:rFonts w:ascii="Arial" w:hAnsi="Arial" w:cs="Arial"/>
          <w:sz w:val="18"/>
        </w:rPr>
        <w:t>, RBAC/ABAC, secrets management (KMS/Secrets Manager/Vault patterns), audit logging, encryption at rest/in transit, PII/PHI handling, SOC 2 practices, HIPAA/</w:t>
      </w:r>
      <w:proofErr w:type="spellStart"/>
      <w:r w:rsidRPr="0015007D">
        <w:rPr>
          <w:rFonts w:ascii="Arial" w:hAnsi="Arial" w:cs="Arial"/>
          <w:sz w:val="18"/>
        </w:rPr>
        <w:t>FedRAMP</w:t>
      </w:r>
      <w:proofErr w:type="spellEnd"/>
      <w:r w:rsidRPr="0015007D">
        <w:rPr>
          <w:rFonts w:ascii="Arial" w:hAnsi="Arial" w:cs="Arial"/>
          <w:sz w:val="18"/>
        </w:rPr>
        <w:t xml:space="preserve"> readiness patterns</w:t>
      </w:r>
    </w:p>
    <w:p w:rsidR="0015007D" w:rsidRPr="0015007D" w:rsidRDefault="0015007D" w:rsidP="0015007D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Testing &amp; Quality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pytest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7.x</w:t>
      </w:r>
      <w:r w:rsidRPr="0015007D">
        <w:rPr>
          <w:rFonts w:ascii="Arial" w:hAnsi="Arial" w:cs="Arial"/>
          <w:sz w:val="18"/>
        </w:rPr>
        <w:t xml:space="preserve">, hypothesis, contract tests (Pact-style), integration tests with </w:t>
      </w:r>
      <w:proofErr w:type="spellStart"/>
      <w:r w:rsidRPr="0015007D">
        <w:rPr>
          <w:rFonts w:ascii="Arial" w:hAnsi="Arial" w:cs="Arial"/>
          <w:sz w:val="18"/>
        </w:rPr>
        <w:t>Docker</w:t>
      </w:r>
      <w:proofErr w:type="spellEnd"/>
      <w:r w:rsidRPr="0015007D">
        <w:rPr>
          <w:rFonts w:ascii="Arial" w:hAnsi="Arial" w:cs="Arial"/>
          <w:sz w:val="18"/>
        </w:rPr>
        <w:t xml:space="preserve">, load testing (k6/Locust patterns), </w:t>
      </w:r>
      <w:proofErr w:type="spellStart"/>
      <w:r w:rsidRPr="0015007D">
        <w:rPr>
          <w:rFonts w:ascii="Arial" w:hAnsi="Arial" w:cs="Arial"/>
          <w:sz w:val="18"/>
        </w:rPr>
        <w:t>linting</w:t>
      </w:r>
      <w:proofErr w:type="spellEnd"/>
      <w:r w:rsidRPr="0015007D">
        <w:rPr>
          <w:rFonts w:ascii="Arial" w:hAnsi="Arial" w:cs="Arial"/>
          <w:sz w:val="18"/>
        </w:rPr>
        <w:t>/formatting gates, migration testing, rollback strategies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Built and owned end-to-end </w:t>
      </w:r>
      <w:r w:rsidRPr="005100E1">
        <w:rPr>
          <w:rStyle w:val="Strong"/>
          <w:rFonts w:ascii="Arial" w:hAnsi="Arial" w:cs="Arial"/>
          <w:sz w:val="18"/>
        </w:rPr>
        <w:t>ML models</w:t>
      </w:r>
      <w:r w:rsidRPr="005100E1">
        <w:rPr>
          <w:rFonts w:ascii="Arial" w:hAnsi="Arial" w:cs="Arial"/>
          <w:sz w:val="18"/>
        </w:rPr>
        <w:t xml:space="preserve"> in </w:t>
      </w:r>
      <w:r w:rsidRPr="005100E1">
        <w:rPr>
          <w:rStyle w:val="Strong"/>
          <w:rFonts w:ascii="Arial" w:hAnsi="Arial" w:cs="Arial"/>
          <w:sz w:val="18"/>
        </w:rPr>
        <w:t>Python</w:t>
      </w:r>
      <w:r w:rsidRPr="005100E1">
        <w:rPr>
          <w:rFonts w:ascii="Arial" w:hAnsi="Arial" w:cs="Arial"/>
          <w:sz w:val="18"/>
        </w:rPr>
        <w:t>, from problem framing and dataset design to deployment and post-release iteration.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Developed supervised learning pipelines with strong </w:t>
      </w:r>
      <w:r w:rsidRPr="005100E1">
        <w:rPr>
          <w:rStyle w:val="Strong"/>
          <w:rFonts w:ascii="Arial" w:hAnsi="Arial" w:cs="Arial"/>
          <w:sz w:val="18"/>
        </w:rPr>
        <w:t>feature engineering</w:t>
      </w:r>
      <w:r w:rsidRPr="005100E1">
        <w:rPr>
          <w:rFonts w:ascii="Arial" w:hAnsi="Arial" w:cs="Arial"/>
          <w:sz w:val="18"/>
        </w:rPr>
        <w:t xml:space="preserve"> and leakage prevention, improving offline/online consistency of predictions.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Designed training datasets in </w:t>
      </w:r>
      <w:proofErr w:type="spellStart"/>
      <w:r w:rsidRPr="005100E1">
        <w:rPr>
          <w:rStyle w:val="Strong"/>
          <w:rFonts w:ascii="Arial" w:hAnsi="Arial" w:cs="Arial"/>
          <w:sz w:val="18"/>
        </w:rPr>
        <w:t>PostgreSQL</w:t>
      </w:r>
      <w:proofErr w:type="spellEnd"/>
      <w:r w:rsidRPr="005100E1">
        <w:rPr>
          <w:rFonts w:ascii="Arial" w:hAnsi="Arial" w:cs="Arial"/>
          <w:sz w:val="18"/>
        </w:rPr>
        <w:t xml:space="preserve"> and </w:t>
      </w:r>
      <w:proofErr w:type="spellStart"/>
      <w:r w:rsidRPr="005100E1">
        <w:rPr>
          <w:rStyle w:val="Strong"/>
          <w:rFonts w:ascii="Arial" w:hAnsi="Arial" w:cs="Arial"/>
          <w:sz w:val="18"/>
        </w:rPr>
        <w:t>DynamoDB</w:t>
      </w:r>
      <w:proofErr w:type="spellEnd"/>
      <w:r w:rsidRPr="005100E1">
        <w:rPr>
          <w:rFonts w:ascii="Arial" w:hAnsi="Arial" w:cs="Arial"/>
          <w:sz w:val="18"/>
        </w:rPr>
        <w:t>, using reproducible extraction logic and careful labeling rules to reduce noise.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Implemented experiment tracking workflows and evaluation harnesses with strict train/validation splits, making results </w:t>
      </w:r>
      <w:r w:rsidRPr="005100E1">
        <w:rPr>
          <w:rStyle w:val="Strong"/>
          <w:rFonts w:ascii="Arial" w:hAnsi="Arial" w:cs="Arial"/>
          <w:sz w:val="18"/>
        </w:rPr>
        <w:t>comparable</w:t>
      </w:r>
      <w:r w:rsidRPr="005100E1">
        <w:rPr>
          <w:rFonts w:ascii="Arial" w:hAnsi="Arial" w:cs="Arial"/>
          <w:sz w:val="18"/>
        </w:rPr>
        <w:t xml:space="preserve"> across iterations.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>Tuned models for production constraints, balancing accuracy with inference latency and memory limits for real-time scoring services.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Built low-latency </w:t>
      </w:r>
      <w:r w:rsidRPr="005100E1">
        <w:rPr>
          <w:rStyle w:val="Strong"/>
          <w:rFonts w:ascii="Arial" w:hAnsi="Arial" w:cs="Arial"/>
          <w:sz w:val="18"/>
        </w:rPr>
        <w:t>inference APIs</w:t>
      </w:r>
      <w:r w:rsidRPr="005100E1">
        <w:rPr>
          <w:rFonts w:ascii="Arial" w:hAnsi="Arial" w:cs="Arial"/>
          <w:sz w:val="18"/>
        </w:rPr>
        <w:t xml:space="preserve"> with stable contracts, using </w:t>
      </w:r>
      <w:r w:rsidRPr="005100E1">
        <w:rPr>
          <w:rStyle w:val="Strong"/>
          <w:rFonts w:ascii="Arial" w:hAnsi="Arial" w:cs="Arial"/>
          <w:sz w:val="18"/>
        </w:rPr>
        <w:t>AWS API Gateway</w:t>
      </w:r>
      <w:r w:rsidRPr="005100E1">
        <w:rPr>
          <w:rFonts w:ascii="Arial" w:hAnsi="Arial" w:cs="Arial"/>
          <w:sz w:val="18"/>
        </w:rPr>
        <w:t xml:space="preserve"> + </w:t>
      </w:r>
      <w:r w:rsidRPr="005100E1">
        <w:rPr>
          <w:rStyle w:val="Strong"/>
          <w:rFonts w:ascii="Arial" w:hAnsi="Arial" w:cs="Arial"/>
          <w:sz w:val="18"/>
        </w:rPr>
        <w:t>Lambda</w:t>
      </w:r>
      <w:r w:rsidRPr="005100E1">
        <w:rPr>
          <w:rFonts w:ascii="Arial" w:hAnsi="Arial" w:cs="Arial"/>
          <w:sz w:val="18"/>
        </w:rPr>
        <w:t xml:space="preserve"> for spiky workloads and </w:t>
      </w:r>
      <w:r w:rsidRPr="005100E1">
        <w:rPr>
          <w:rStyle w:val="Strong"/>
          <w:rFonts w:ascii="Arial" w:hAnsi="Arial" w:cs="Arial"/>
          <w:sz w:val="18"/>
        </w:rPr>
        <w:t>EKS/ECS/EC2</w:t>
      </w:r>
      <w:r w:rsidRPr="005100E1">
        <w:rPr>
          <w:rFonts w:ascii="Arial" w:hAnsi="Arial" w:cs="Arial"/>
          <w:sz w:val="18"/>
        </w:rPr>
        <w:t xml:space="preserve"> for steady throughput.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Implemented batch scoring and re-training triggers with </w:t>
      </w:r>
      <w:proofErr w:type="spellStart"/>
      <w:r w:rsidRPr="005100E1">
        <w:rPr>
          <w:rStyle w:val="Strong"/>
          <w:rFonts w:ascii="Arial" w:hAnsi="Arial" w:cs="Arial"/>
          <w:sz w:val="18"/>
        </w:rPr>
        <w:t>EventBridge</w:t>
      </w:r>
      <w:proofErr w:type="spellEnd"/>
      <w:r w:rsidRPr="005100E1">
        <w:rPr>
          <w:rFonts w:ascii="Arial" w:hAnsi="Arial" w:cs="Arial"/>
          <w:sz w:val="18"/>
        </w:rPr>
        <w:t xml:space="preserve"> and </w:t>
      </w:r>
      <w:r w:rsidRPr="005100E1">
        <w:rPr>
          <w:rStyle w:val="Strong"/>
          <w:rFonts w:ascii="Arial" w:hAnsi="Arial" w:cs="Arial"/>
          <w:sz w:val="18"/>
        </w:rPr>
        <w:t>Step Functions</w:t>
      </w:r>
      <w:r w:rsidRPr="005100E1">
        <w:rPr>
          <w:rFonts w:ascii="Arial" w:hAnsi="Arial" w:cs="Arial"/>
          <w:sz w:val="18"/>
        </w:rPr>
        <w:t>, enabling scheduled refresh without manual coordination.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Streamed feature updates and training signals using </w:t>
      </w:r>
      <w:r w:rsidRPr="005100E1">
        <w:rPr>
          <w:rStyle w:val="Strong"/>
          <w:rFonts w:ascii="Arial" w:hAnsi="Arial" w:cs="Arial"/>
          <w:sz w:val="18"/>
        </w:rPr>
        <w:t>Kafka</w:t>
      </w:r>
      <w:r w:rsidRPr="005100E1">
        <w:rPr>
          <w:rFonts w:ascii="Arial" w:hAnsi="Arial" w:cs="Arial"/>
          <w:sz w:val="18"/>
        </w:rPr>
        <w:t xml:space="preserve"> and </w:t>
      </w:r>
      <w:r w:rsidRPr="005100E1">
        <w:rPr>
          <w:rStyle w:val="Strong"/>
          <w:rFonts w:ascii="Arial" w:hAnsi="Arial" w:cs="Arial"/>
          <w:sz w:val="18"/>
        </w:rPr>
        <w:t>AWS SQS/SNS</w:t>
      </w:r>
      <w:r w:rsidRPr="005100E1">
        <w:rPr>
          <w:rFonts w:ascii="Arial" w:hAnsi="Arial" w:cs="Arial"/>
          <w:sz w:val="18"/>
        </w:rPr>
        <w:t>, building replay-safe consumers to support backfills.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Added </w:t>
      </w:r>
      <w:proofErr w:type="spellStart"/>
      <w:r w:rsidRPr="005100E1">
        <w:rPr>
          <w:rStyle w:val="Strong"/>
          <w:rFonts w:ascii="Arial" w:hAnsi="Arial" w:cs="Arial"/>
          <w:sz w:val="18"/>
        </w:rPr>
        <w:t>Redis</w:t>
      </w:r>
      <w:proofErr w:type="spellEnd"/>
      <w:r w:rsidRPr="005100E1">
        <w:rPr>
          <w:rStyle w:val="Strong"/>
          <w:rFonts w:ascii="Arial" w:hAnsi="Arial" w:cs="Arial"/>
          <w:sz w:val="18"/>
        </w:rPr>
        <w:t>/</w:t>
      </w:r>
      <w:proofErr w:type="spellStart"/>
      <w:r w:rsidRPr="005100E1">
        <w:rPr>
          <w:rStyle w:val="Strong"/>
          <w:rFonts w:ascii="Arial" w:hAnsi="Arial" w:cs="Arial"/>
          <w:sz w:val="18"/>
        </w:rPr>
        <w:t>ElastiCache</w:t>
      </w:r>
      <w:proofErr w:type="spellEnd"/>
      <w:r w:rsidRPr="005100E1">
        <w:rPr>
          <w:rFonts w:ascii="Arial" w:hAnsi="Arial" w:cs="Arial"/>
          <w:sz w:val="18"/>
        </w:rPr>
        <w:t xml:space="preserve"> for hot feature lookups and prediction caching, controlling TTL and invalidation to protect correctness.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lastRenderedPageBreak/>
        <w:t xml:space="preserve">Enabled model debugging and slice analysis by indexing prediction artifacts into </w:t>
      </w:r>
      <w:proofErr w:type="spellStart"/>
      <w:r w:rsidRPr="005100E1">
        <w:rPr>
          <w:rStyle w:val="Strong"/>
          <w:rFonts w:ascii="Arial" w:hAnsi="Arial" w:cs="Arial"/>
          <w:sz w:val="18"/>
        </w:rPr>
        <w:t>Elasticsearch</w:t>
      </w:r>
      <w:proofErr w:type="spellEnd"/>
      <w:r w:rsidRPr="005100E1">
        <w:rPr>
          <w:rFonts w:ascii="Arial" w:hAnsi="Arial" w:cs="Arial"/>
          <w:sz w:val="18"/>
        </w:rPr>
        <w:t xml:space="preserve"> / </w:t>
      </w:r>
      <w:r w:rsidRPr="005100E1">
        <w:rPr>
          <w:rStyle w:val="Strong"/>
          <w:rFonts w:ascii="Arial" w:hAnsi="Arial" w:cs="Arial"/>
          <w:sz w:val="18"/>
        </w:rPr>
        <w:t>OpenSearch</w:t>
      </w:r>
      <w:r w:rsidRPr="005100E1">
        <w:rPr>
          <w:rFonts w:ascii="Arial" w:hAnsi="Arial" w:cs="Arial"/>
          <w:sz w:val="18"/>
        </w:rPr>
        <w:t xml:space="preserve"> for fast filtering at scale.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Delivered analytics pipelines into </w:t>
      </w:r>
      <w:r w:rsidRPr="005100E1">
        <w:rPr>
          <w:rStyle w:val="Strong"/>
          <w:rFonts w:ascii="Arial" w:hAnsi="Arial" w:cs="Arial"/>
          <w:sz w:val="18"/>
        </w:rPr>
        <w:t>Redshift</w:t>
      </w:r>
      <w:r w:rsidRPr="005100E1">
        <w:rPr>
          <w:rFonts w:ascii="Arial" w:hAnsi="Arial" w:cs="Arial"/>
          <w:sz w:val="18"/>
        </w:rPr>
        <w:t xml:space="preserve"> and </w:t>
      </w:r>
      <w:proofErr w:type="spellStart"/>
      <w:r w:rsidRPr="005100E1">
        <w:rPr>
          <w:rStyle w:val="Strong"/>
          <w:rFonts w:ascii="Arial" w:hAnsi="Arial" w:cs="Arial"/>
          <w:sz w:val="18"/>
        </w:rPr>
        <w:t>BigQuery</w:t>
      </w:r>
      <w:proofErr w:type="spellEnd"/>
      <w:r w:rsidRPr="005100E1">
        <w:rPr>
          <w:rFonts w:ascii="Arial" w:hAnsi="Arial" w:cs="Arial"/>
          <w:sz w:val="18"/>
        </w:rPr>
        <w:t>, supporting experiment analysis and performance monitoring via event/analytics datasets.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Instrumented training and inference with </w:t>
      </w:r>
      <w:proofErr w:type="spellStart"/>
      <w:r w:rsidRPr="005100E1">
        <w:rPr>
          <w:rStyle w:val="Strong"/>
          <w:rFonts w:ascii="Arial" w:hAnsi="Arial" w:cs="Arial"/>
          <w:sz w:val="18"/>
        </w:rPr>
        <w:t>OpenTelemetry</w:t>
      </w:r>
      <w:proofErr w:type="spellEnd"/>
      <w:r w:rsidRPr="005100E1">
        <w:rPr>
          <w:rFonts w:ascii="Arial" w:hAnsi="Arial" w:cs="Arial"/>
          <w:sz w:val="18"/>
        </w:rPr>
        <w:t xml:space="preserve"> and </w:t>
      </w:r>
      <w:r w:rsidRPr="005100E1">
        <w:rPr>
          <w:rStyle w:val="Strong"/>
          <w:rFonts w:ascii="Arial" w:hAnsi="Arial" w:cs="Arial"/>
          <w:sz w:val="18"/>
        </w:rPr>
        <w:t>structured logging</w:t>
      </w:r>
      <w:r w:rsidRPr="005100E1">
        <w:rPr>
          <w:rFonts w:ascii="Arial" w:hAnsi="Arial" w:cs="Arial"/>
          <w:sz w:val="18"/>
        </w:rPr>
        <w:t>, making failures traceable from request to model decision.</w:t>
      </w:r>
    </w:p>
    <w:p w:rsidR="005100E1" w:rsidRP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Built SLO dashboards and alerts in </w:t>
      </w:r>
      <w:proofErr w:type="spellStart"/>
      <w:r w:rsidRPr="005100E1">
        <w:rPr>
          <w:rStyle w:val="Strong"/>
          <w:rFonts w:ascii="Arial" w:hAnsi="Arial" w:cs="Arial"/>
          <w:sz w:val="18"/>
        </w:rPr>
        <w:t>Datadog</w:t>
      </w:r>
      <w:proofErr w:type="spellEnd"/>
      <w:r w:rsidRPr="005100E1">
        <w:rPr>
          <w:rFonts w:ascii="Arial" w:hAnsi="Arial" w:cs="Arial"/>
          <w:sz w:val="18"/>
        </w:rPr>
        <w:t xml:space="preserve">, </w:t>
      </w:r>
      <w:r w:rsidRPr="005100E1">
        <w:rPr>
          <w:rStyle w:val="Strong"/>
          <w:rFonts w:ascii="Arial" w:hAnsi="Arial" w:cs="Arial"/>
          <w:sz w:val="18"/>
        </w:rPr>
        <w:t>Prometheus</w:t>
      </w:r>
      <w:r w:rsidRPr="005100E1">
        <w:rPr>
          <w:rFonts w:ascii="Arial" w:hAnsi="Arial" w:cs="Arial"/>
          <w:sz w:val="18"/>
        </w:rPr>
        <w:t xml:space="preserve">, </w:t>
      </w:r>
      <w:proofErr w:type="spellStart"/>
      <w:r w:rsidRPr="005100E1">
        <w:rPr>
          <w:rStyle w:val="Strong"/>
          <w:rFonts w:ascii="Arial" w:hAnsi="Arial" w:cs="Arial"/>
          <w:sz w:val="18"/>
        </w:rPr>
        <w:t>Grafana</w:t>
      </w:r>
      <w:proofErr w:type="spellEnd"/>
      <w:r w:rsidRPr="005100E1">
        <w:rPr>
          <w:rFonts w:ascii="Arial" w:hAnsi="Arial" w:cs="Arial"/>
          <w:sz w:val="18"/>
        </w:rPr>
        <w:t xml:space="preserve">, and </w:t>
      </w:r>
      <w:proofErr w:type="spellStart"/>
      <w:r w:rsidRPr="005100E1">
        <w:rPr>
          <w:rStyle w:val="Strong"/>
          <w:rFonts w:ascii="Arial" w:hAnsi="Arial" w:cs="Arial"/>
          <w:sz w:val="18"/>
        </w:rPr>
        <w:t>CloudWatch</w:t>
      </w:r>
      <w:proofErr w:type="spellEnd"/>
      <w:r w:rsidRPr="005100E1">
        <w:rPr>
          <w:rFonts w:ascii="Arial" w:hAnsi="Arial" w:cs="Arial"/>
          <w:sz w:val="18"/>
        </w:rPr>
        <w:t>, reducing MTTR for model-serving incidents.</w:t>
      </w:r>
    </w:p>
    <w:p w:rsidR="005100E1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Secured model endpoints and sensitive signals using </w:t>
      </w:r>
      <w:r w:rsidRPr="005100E1">
        <w:rPr>
          <w:rStyle w:val="Strong"/>
          <w:rFonts w:ascii="Arial" w:hAnsi="Arial" w:cs="Arial"/>
          <w:sz w:val="18"/>
        </w:rPr>
        <w:t>OAuth2</w:t>
      </w:r>
      <w:r w:rsidRPr="005100E1">
        <w:rPr>
          <w:rFonts w:ascii="Arial" w:hAnsi="Arial" w:cs="Arial"/>
          <w:sz w:val="18"/>
        </w:rPr>
        <w:t xml:space="preserve">, </w:t>
      </w:r>
      <w:proofErr w:type="spellStart"/>
      <w:r w:rsidRPr="005100E1">
        <w:rPr>
          <w:rStyle w:val="Strong"/>
          <w:rFonts w:ascii="Arial" w:hAnsi="Arial" w:cs="Arial"/>
          <w:sz w:val="18"/>
        </w:rPr>
        <w:t>OpenID</w:t>
      </w:r>
      <w:proofErr w:type="spellEnd"/>
      <w:r w:rsidRPr="005100E1">
        <w:rPr>
          <w:rStyle w:val="Strong"/>
          <w:rFonts w:ascii="Arial" w:hAnsi="Arial" w:cs="Arial"/>
          <w:sz w:val="18"/>
        </w:rPr>
        <w:t xml:space="preserve"> Connect</w:t>
      </w:r>
      <w:r w:rsidRPr="005100E1">
        <w:rPr>
          <w:rFonts w:ascii="Arial" w:hAnsi="Arial" w:cs="Arial"/>
          <w:sz w:val="18"/>
        </w:rPr>
        <w:t xml:space="preserve">, </w:t>
      </w:r>
      <w:r w:rsidRPr="005100E1">
        <w:rPr>
          <w:rStyle w:val="Strong"/>
          <w:rFonts w:ascii="Arial" w:hAnsi="Arial" w:cs="Arial"/>
          <w:sz w:val="18"/>
        </w:rPr>
        <w:t>JWT</w:t>
      </w:r>
      <w:r w:rsidRPr="005100E1">
        <w:rPr>
          <w:rFonts w:ascii="Arial" w:hAnsi="Arial" w:cs="Arial"/>
          <w:sz w:val="18"/>
        </w:rPr>
        <w:t xml:space="preserve">, </w:t>
      </w:r>
      <w:r w:rsidRPr="005100E1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5100E1">
        <w:rPr>
          <w:rStyle w:val="Strong"/>
          <w:rFonts w:ascii="Arial" w:hAnsi="Arial" w:cs="Arial"/>
          <w:sz w:val="18"/>
        </w:rPr>
        <w:t>Cognito</w:t>
      </w:r>
      <w:proofErr w:type="spellEnd"/>
      <w:r w:rsidRPr="005100E1">
        <w:rPr>
          <w:rFonts w:ascii="Arial" w:hAnsi="Arial" w:cs="Arial"/>
          <w:sz w:val="18"/>
        </w:rPr>
        <w:t xml:space="preserve">, plus </w:t>
      </w:r>
      <w:r w:rsidRPr="005100E1">
        <w:rPr>
          <w:rStyle w:val="Strong"/>
          <w:rFonts w:ascii="Arial" w:hAnsi="Arial" w:cs="Arial"/>
          <w:sz w:val="18"/>
        </w:rPr>
        <w:t>RBAC/ABAC</w:t>
      </w:r>
      <w:r w:rsidRPr="005100E1">
        <w:rPr>
          <w:rFonts w:ascii="Arial" w:hAnsi="Arial" w:cs="Arial"/>
          <w:sz w:val="18"/>
        </w:rPr>
        <w:t xml:space="preserve"> and </w:t>
      </w:r>
      <w:r w:rsidRPr="005100E1">
        <w:rPr>
          <w:rStyle w:val="Strong"/>
          <w:rFonts w:ascii="Arial" w:hAnsi="Arial" w:cs="Arial"/>
          <w:sz w:val="18"/>
        </w:rPr>
        <w:t>audit logging</w:t>
      </w:r>
      <w:r w:rsidRPr="005100E1">
        <w:rPr>
          <w:rFonts w:ascii="Arial" w:hAnsi="Arial" w:cs="Arial"/>
          <w:sz w:val="18"/>
        </w:rPr>
        <w:t>.</w:t>
      </w:r>
    </w:p>
    <w:p w:rsidR="005100E1" w:rsidRPr="0015007D" w:rsidRDefault="005100E1" w:rsidP="005100E1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5100E1">
        <w:rPr>
          <w:rFonts w:ascii="Arial" w:hAnsi="Arial" w:cs="Arial"/>
          <w:sz w:val="18"/>
        </w:rPr>
        <w:t xml:space="preserve">Automated infrastructure and deployment using </w:t>
      </w:r>
      <w:proofErr w:type="spellStart"/>
      <w:r w:rsidRPr="005100E1">
        <w:rPr>
          <w:rStyle w:val="Strong"/>
          <w:rFonts w:ascii="Arial" w:hAnsi="Arial" w:cs="Arial"/>
          <w:sz w:val="18"/>
        </w:rPr>
        <w:t>Terraform</w:t>
      </w:r>
      <w:proofErr w:type="spellEnd"/>
      <w:r w:rsidRPr="005100E1">
        <w:rPr>
          <w:rFonts w:ascii="Arial" w:hAnsi="Arial" w:cs="Arial"/>
          <w:sz w:val="18"/>
        </w:rPr>
        <w:t xml:space="preserve">, </w:t>
      </w:r>
      <w:proofErr w:type="spellStart"/>
      <w:r w:rsidRPr="005100E1">
        <w:rPr>
          <w:rStyle w:val="Strong"/>
          <w:rFonts w:ascii="Arial" w:hAnsi="Arial" w:cs="Arial"/>
          <w:sz w:val="18"/>
        </w:rPr>
        <w:t>CloudFormation</w:t>
      </w:r>
      <w:proofErr w:type="spellEnd"/>
      <w:r w:rsidRPr="005100E1">
        <w:rPr>
          <w:rFonts w:ascii="Arial" w:hAnsi="Arial" w:cs="Arial"/>
          <w:sz w:val="18"/>
        </w:rPr>
        <w:t xml:space="preserve">, and CI/CD with </w:t>
      </w:r>
      <w:proofErr w:type="spellStart"/>
      <w:r w:rsidRPr="005100E1">
        <w:rPr>
          <w:rStyle w:val="Strong"/>
          <w:rFonts w:ascii="Arial" w:hAnsi="Arial" w:cs="Arial"/>
          <w:sz w:val="18"/>
        </w:rPr>
        <w:t>GitHub</w:t>
      </w:r>
      <w:proofErr w:type="spellEnd"/>
      <w:r w:rsidRPr="005100E1">
        <w:rPr>
          <w:rStyle w:val="Strong"/>
          <w:rFonts w:ascii="Arial" w:hAnsi="Arial" w:cs="Arial"/>
          <w:sz w:val="18"/>
        </w:rPr>
        <w:t xml:space="preserve"> Actions</w:t>
      </w:r>
      <w:r w:rsidRPr="005100E1">
        <w:rPr>
          <w:rFonts w:ascii="Arial" w:hAnsi="Arial" w:cs="Arial"/>
          <w:sz w:val="18"/>
        </w:rPr>
        <w:t>, enforcing repeatable releases and rollback safety.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Built production ML pipelines with </w:t>
      </w:r>
      <w:r w:rsidRPr="0015007D">
        <w:rPr>
          <w:rStyle w:val="Strong"/>
          <w:rFonts w:ascii="Arial" w:hAnsi="Arial" w:cs="Arial"/>
          <w:sz w:val="18"/>
        </w:rPr>
        <w:t>Python 3.8</w:t>
      </w:r>
      <w:r w:rsidRPr="0015007D">
        <w:rPr>
          <w:rFonts w:ascii="Arial" w:hAnsi="Arial" w:cs="Arial"/>
          <w:sz w:val="18"/>
        </w:rPr>
        <w:t xml:space="preserve"> and </w:t>
      </w:r>
      <w:proofErr w:type="spellStart"/>
      <w:r w:rsidRPr="0015007D">
        <w:rPr>
          <w:rFonts w:ascii="Arial" w:hAnsi="Arial" w:cs="Arial"/>
          <w:sz w:val="18"/>
        </w:rPr>
        <w:t>Postgres</w:t>
      </w:r>
      <w:proofErr w:type="spellEnd"/>
      <w:r w:rsidRPr="0015007D">
        <w:rPr>
          <w:rFonts w:ascii="Arial" w:hAnsi="Arial" w:cs="Arial"/>
          <w:sz w:val="18"/>
        </w:rPr>
        <w:t xml:space="preserve"> 12 snapshots, ensuring reproducible datasets and stable training/inference parity.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silent </w:t>
      </w:r>
      <w:r w:rsidRPr="0015007D">
        <w:rPr>
          <w:rStyle w:val="Strong"/>
          <w:rFonts w:ascii="Arial" w:hAnsi="Arial" w:cs="Arial"/>
          <w:sz w:val="18"/>
        </w:rPr>
        <w:t>feature drift bug</w:t>
      </w:r>
      <w:r w:rsidRPr="0015007D">
        <w:rPr>
          <w:rFonts w:ascii="Arial" w:hAnsi="Arial" w:cs="Arial"/>
          <w:sz w:val="18"/>
        </w:rPr>
        <w:t xml:space="preserve"> caused by </w:t>
      </w:r>
      <w:proofErr w:type="spellStart"/>
      <w:r w:rsidRPr="0015007D">
        <w:rPr>
          <w:rFonts w:ascii="Arial" w:hAnsi="Arial" w:cs="Arial"/>
          <w:sz w:val="18"/>
        </w:rPr>
        <w:t>timezone</w:t>
      </w:r>
      <w:proofErr w:type="spellEnd"/>
      <w:r w:rsidRPr="0015007D">
        <w:rPr>
          <w:rFonts w:ascii="Arial" w:hAnsi="Arial" w:cs="Arial"/>
          <w:sz w:val="18"/>
        </w:rPr>
        <w:t xml:space="preserve"> conversions, standardizing UTC handling and adding data quality assertions for timestamp fields.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a queue-driven scoring service using </w:t>
      </w:r>
      <w:r w:rsidRPr="0015007D">
        <w:rPr>
          <w:rStyle w:val="Strong"/>
          <w:rFonts w:ascii="Arial" w:hAnsi="Arial" w:cs="Arial"/>
          <w:sz w:val="18"/>
        </w:rPr>
        <w:t>Kafka 2.x</w:t>
      </w:r>
      <w:r w:rsidRPr="0015007D">
        <w:rPr>
          <w:rFonts w:ascii="Arial" w:hAnsi="Arial" w:cs="Arial"/>
          <w:sz w:val="18"/>
        </w:rPr>
        <w:t xml:space="preserve"> consumers with backpressure controls, preventing OOM crashes during peak ingest spikes.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Upgraded legacy batch jobs to containerized workers on </w:t>
      </w:r>
      <w:proofErr w:type="spellStart"/>
      <w:r w:rsidRPr="0015007D">
        <w:rPr>
          <w:rStyle w:val="Strong"/>
          <w:rFonts w:ascii="Arial" w:hAnsi="Arial" w:cs="Arial"/>
          <w:sz w:val="18"/>
        </w:rPr>
        <w:t>Docker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19</w:t>
      </w:r>
      <w:r w:rsidRPr="0015007D">
        <w:rPr>
          <w:rFonts w:ascii="Arial" w:hAnsi="Arial" w:cs="Arial"/>
          <w:sz w:val="18"/>
        </w:rPr>
        <w:t>, improving deploy repeatability and eliminating “works on my machine” failures.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Shipped a new </w:t>
      </w:r>
      <w:r w:rsidRPr="0015007D">
        <w:rPr>
          <w:rStyle w:val="Strong"/>
          <w:rFonts w:ascii="Arial" w:hAnsi="Arial" w:cs="Arial"/>
          <w:sz w:val="18"/>
        </w:rPr>
        <w:t>model monitoring</w:t>
      </w:r>
      <w:r w:rsidRPr="0015007D">
        <w:rPr>
          <w:rFonts w:ascii="Arial" w:hAnsi="Arial" w:cs="Arial"/>
          <w:sz w:val="18"/>
        </w:rPr>
        <w:t xml:space="preserve"> feature that tracked calibration and segment accuracy, preventing gradual degradation from going unnoticed in production.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Solved a critical </w:t>
      </w:r>
      <w:r w:rsidRPr="0015007D">
        <w:rPr>
          <w:rStyle w:val="Strong"/>
          <w:rFonts w:ascii="Arial" w:hAnsi="Arial" w:cs="Arial"/>
          <w:sz w:val="18"/>
        </w:rPr>
        <w:t>model version mismatch</w:t>
      </w:r>
      <w:r w:rsidRPr="0015007D">
        <w:rPr>
          <w:rFonts w:ascii="Arial" w:hAnsi="Arial" w:cs="Arial"/>
          <w:sz w:val="18"/>
        </w:rPr>
        <w:t xml:space="preserve"> incident by introducing artifact signing, explicit version headers, and canary rollouts with fast rollback.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Added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caching for hot entity lookups while preserving correctness using TTL + invalidation hooks tied to upstream change events.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Introduced structured logging conventions and request IDs, making cross-service incident debugging feasible even with partial telemetry coverage.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Modernized CI with test gates and packaging checks, blocking risky dependency bumps and enforcing reproducible builds across environments.</w:t>
      </w:r>
    </w:p>
    <w:p w:rsidR="0015007D" w:rsidRPr="0015007D" w:rsidRDefault="0015007D" w:rsidP="0015007D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Built flexible integrations for multiple data sources by normalizing schemas at the edge, keeping core pipelines stable as partners changed formats.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Built dataset pipelines in </w:t>
      </w:r>
      <w:r w:rsidRPr="0015007D">
        <w:rPr>
          <w:rStyle w:val="Strong"/>
          <w:rFonts w:ascii="Arial" w:hAnsi="Arial" w:cs="Arial"/>
          <w:sz w:val="18"/>
        </w:rPr>
        <w:t>Python 3.6</w:t>
      </w:r>
      <w:r w:rsidRPr="0015007D">
        <w:rPr>
          <w:rFonts w:ascii="Arial" w:hAnsi="Arial" w:cs="Arial"/>
          <w:sz w:val="18"/>
        </w:rPr>
        <w:t xml:space="preserve"> with Airflow 1.10 scheduling, adding lineage tables so stakeholders could trust data provenance.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recurring </w:t>
      </w:r>
      <w:r w:rsidRPr="0015007D">
        <w:rPr>
          <w:rStyle w:val="Strong"/>
          <w:rFonts w:ascii="Arial" w:hAnsi="Arial" w:cs="Arial"/>
          <w:sz w:val="18"/>
        </w:rPr>
        <w:t>training corruption bug</w:t>
      </w:r>
      <w:r w:rsidRPr="0015007D">
        <w:rPr>
          <w:rFonts w:ascii="Arial" w:hAnsi="Arial" w:cs="Arial"/>
          <w:sz w:val="18"/>
        </w:rPr>
        <w:t xml:space="preserve"> from partial files on network storage by using atomic writes, checksums, and retry-safe staging paths.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baseline models with </w:t>
      </w:r>
      <w:proofErr w:type="spellStart"/>
      <w:r w:rsidRPr="0015007D">
        <w:rPr>
          <w:rFonts w:ascii="Arial" w:hAnsi="Arial" w:cs="Arial"/>
          <w:sz w:val="18"/>
        </w:rPr>
        <w:t>scikit</w:t>
      </w:r>
      <w:proofErr w:type="spellEnd"/>
      <w:r w:rsidRPr="0015007D">
        <w:rPr>
          <w:rFonts w:ascii="Arial" w:hAnsi="Arial" w:cs="Arial"/>
          <w:sz w:val="18"/>
        </w:rPr>
        <w:t>-learn 0.20 and consistent evaluation scripts, enabling honest comparisons instead of “demo-only” metrics.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Added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6 indexing for slice analysis, letting engineers debug failure patterns without expensive full-table scans in </w:t>
      </w:r>
      <w:proofErr w:type="spellStart"/>
      <w:r w:rsidRPr="0015007D">
        <w:rPr>
          <w:rFonts w:ascii="Arial" w:hAnsi="Arial" w:cs="Arial"/>
          <w:sz w:val="18"/>
        </w:rPr>
        <w:t>Postgres</w:t>
      </w:r>
      <w:proofErr w:type="spellEnd"/>
      <w:r w:rsidRPr="0015007D">
        <w:rPr>
          <w:rFonts w:ascii="Arial" w:hAnsi="Arial" w:cs="Arial"/>
          <w:sz w:val="18"/>
        </w:rPr>
        <w:t xml:space="preserve"> 10.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Upgraded brittle </w:t>
      </w:r>
      <w:proofErr w:type="spellStart"/>
      <w:r w:rsidRPr="0015007D">
        <w:rPr>
          <w:rFonts w:ascii="Arial" w:hAnsi="Arial" w:cs="Arial"/>
          <w:sz w:val="18"/>
        </w:rPr>
        <w:t>cron</w:t>
      </w:r>
      <w:proofErr w:type="spellEnd"/>
      <w:r w:rsidRPr="0015007D">
        <w:rPr>
          <w:rFonts w:ascii="Arial" w:hAnsi="Arial" w:cs="Arial"/>
          <w:sz w:val="18"/>
        </w:rPr>
        <w:t xml:space="preserve"> scripts into Airflow DAGs with retries and alert hooks, reducing manual recovery work during nightly processing failures.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Introduced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4 caching for repeated reference lookups, cutting wasted compute while preserving correctness with deterministic cache keys.</w:t>
      </w:r>
    </w:p>
    <w:p w:rsid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Implemented a new “</w:t>
      </w:r>
      <w:proofErr w:type="spellStart"/>
      <w:r w:rsidRPr="0015007D">
        <w:rPr>
          <w:rFonts w:ascii="Arial" w:hAnsi="Arial" w:cs="Arial"/>
          <w:sz w:val="18"/>
        </w:rPr>
        <w:t>explainability</w:t>
      </w:r>
      <w:proofErr w:type="spellEnd"/>
      <w:r w:rsidRPr="0015007D">
        <w:rPr>
          <w:rFonts w:ascii="Arial" w:hAnsi="Arial" w:cs="Arial"/>
          <w:sz w:val="18"/>
        </w:rPr>
        <w:t xml:space="preserve"> export” feature that stored top contributing signals per prediction, improving stakeholder adoption and trust.</w:t>
      </w:r>
    </w:p>
    <w:p w:rsidR="0015007D" w:rsidRPr="0015007D" w:rsidRDefault="0015007D" w:rsidP="0015007D">
      <w:pPr>
        <w:pStyle w:val="NormalWeb"/>
        <w:numPr>
          <w:ilvl w:val="0"/>
          <w:numId w:val="4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Adapted quickly between data engineering and backend fixes, keeping delivery moving when production incidents interrupted roadmap work.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04332D" w:rsidRDefault="0078429C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15007D" w:rsidRP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Built internal REST services with predictable validation and error semantics, reducing downstream breakages from ambiguous failure responses.</w:t>
      </w:r>
    </w:p>
    <w:p w:rsidR="0015007D" w:rsidRP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critical </w:t>
      </w:r>
      <w:r w:rsidRPr="0015007D">
        <w:rPr>
          <w:rStyle w:val="Strong"/>
          <w:rFonts w:ascii="Arial" w:hAnsi="Arial" w:cs="Arial"/>
          <w:sz w:val="18"/>
        </w:rPr>
        <w:t>double-processing bug</w:t>
      </w:r>
      <w:r w:rsidRPr="0015007D">
        <w:rPr>
          <w:rFonts w:ascii="Arial" w:hAnsi="Arial" w:cs="Arial"/>
          <w:sz w:val="18"/>
        </w:rPr>
        <w:t xml:space="preserve"> in </w:t>
      </w:r>
      <w:proofErr w:type="spellStart"/>
      <w:r w:rsidRPr="0015007D">
        <w:rPr>
          <w:rFonts w:ascii="Arial" w:hAnsi="Arial" w:cs="Arial"/>
          <w:sz w:val="18"/>
        </w:rPr>
        <w:t>RabbitMQ</w:t>
      </w:r>
      <w:proofErr w:type="spellEnd"/>
      <w:r w:rsidRPr="0015007D">
        <w:rPr>
          <w:rFonts w:ascii="Arial" w:hAnsi="Arial" w:cs="Arial"/>
          <w:sz w:val="18"/>
        </w:rPr>
        <w:t xml:space="preserve"> 3.x workers by adding </w:t>
      </w:r>
      <w:proofErr w:type="spellStart"/>
      <w:r w:rsidRPr="0015007D">
        <w:rPr>
          <w:rFonts w:ascii="Arial" w:hAnsi="Arial" w:cs="Arial"/>
          <w:sz w:val="18"/>
        </w:rPr>
        <w:t>ack</w:t>
      </w:r>
      <w:proofErr w:type="spellEnd"/>
      <w:r w:rsidRPr="0015007D">
        <w:rPr>
          <w:rFonts w:ascii="Arial" w:hAnsi="Arial" w:cs="Arial"/>
          <w:sz w:val="18"/>
        </w:rPr>
        <w:t xml:space="preserve"> discipline, visibility timeouts, and poison-message handling.</w:t>
      </w:r>
      <w:bookmarkStart w:id="0" w:name="_GoBack"/>
      <w:bookmarkEnd w:id="0"/>
    </w:p>
    <w:p w:rsidR="0015007D" w:rsidRP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Improved SQL Server 2014 reporting latency by adding targeted indexes and rewriting heavy joins, preventing timeouts during finance close periods.</w:t>
      </w:r>
    </w:p>
    <w:p w:rsidR="0015007D" w:rsidRP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Added Mocha 3 + Chai 3 unit tests around core business rules, catching regressions that previously escaped into weekly releases.</w:t>
      </w:r>
    </w:p>
    <w:p w:rsidR="0015007D" w:rsidRP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3 caching for read-heavy endpoints, stabilizing performance under load while keeping cache invalidation explicit and reviewable.</w:t>
      </w:r>
    </w:p>
    <w:p w:rsid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lastRenderedPageBreak/>
        <w:t xml:space="preserve">Introduced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search endpoints for investigative workflows, enabling faster operational triage than manual spreadsheet-based analysis.</w:t>
      </w:r>
    </w:p>
    <w:p w:rsidR="0015007D" w:rsidRPr="0015007D" w:rsidRDefault="0015007D" w:rsidP="0015007D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Supported incremental upgrades of build and deployment scripts, reducing environment drift and making releases repeatable for a small team.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EA1B7E" w:rsidRPr="00EA1B7E" w:rsidRDefault="0078429C" w:rsidP="00EA1B7E">
      <w:r w:rsidRPr="00EA1B7E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04332D" w:rsidRDefault="00EA1B7E" w:rsidP="00792C55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83608D">
        <w:rPr>
          <w:rFonts w:ascii="Arial" w:hAnsi="Arial" w:cs="Arial"/>
          <w:sz w:val="18"/>
        </w:rPr>
        <w:t xml:space="preserve">Completed a rigorous CS curriculum emphasizing </w:t>
      </w:r>
      <w:r w:rsidRPr="0083608D">
        <w:rPr>
          <w:rStyle w:val="Strong"/>
          <w:rFonts w:ascii="Arial" w:hAnsi="Arial" w:cs="Arial"/>
          <w:sz w:val="18"/>
        </w:rPr>
        <w:t>systems</w:t>
      </w:r>
      <w:r w:rsidRPr="0083608D">
        <w:rPr>
          <w:rFonts w:ascii="Arial" w:hAnsi="Arial" w:cs="Arial"/>
          <w:sz w:val="18"/>
        </w:rPr>
        <w:t xml:space="preserve">, </w:t>
      </w:r>
      <w:r w:rsidRPr="0083608D">
        <w:rPr>
          <w:rStyle w:val="Strong"/>
          <w:rFonts w:ascii="Arial" w:hAnsi="Arial" w:cs="Arial"/>
          <w:sz w:val="18"/>
        </w:rPr>
        <w:t>databases</w:t>
      </w:r>
      <w:r w:rsidRPr="0083608D">
        <w:rPr>
          <w:rFonts w:ascii="Arial" w:hAnsi="Arial" w:cs="Arial"/>
          <w:sz w:val="18"/>
        </w:rPr>
        <w:t xml:space="preserve">, and </w:t>
      </w:r>
      <w:r w:rsidRPr="0083608D">
        <w:rPr>
          <w:rStyle w:val="Strong"/>
          <w:rFonts w:ascii="Arial" w:hAnsi="Arial" w:cs="Arial"/>
          <w:sz w:val="18"/>
        </w:rPr>
        <w:t>software engineering</w:t>
      </w:r>
      <w:r w:rsidRPr="0083608D">
        <w:rPr>
          <w:rFonts w:ascii="Arial" w:hAnsi="Arial" w:cs="Arial"/>
          <w:sz w:val="18"/>
        </w:rPr>
        <w:t>, with hands-on project work that strengthened practical delivery and debugging fundamentals.</w:t>
      </w:r>
    </w:p>
    <w:p w:rsidR="005100E1" w:rsidRPr="005100E1" w:rsidRDefault="005100E1" w:rsidP="005100E1">
      <w:pPr>
        <w:jc w:val="both"/>
        <w:rPr>
          <w:rFonts w:ascii="Arial" w:hAnsi="Arial" w:cs="Arial"/>
          <w:sz w:val="18"/>
        </w:rPr>
      </w:pPr>
    </w:p>
    <w:p w:rsidR="00EA1B7E" w:rsidRDefault="00EA1B7E" w:rsidP="00EA1B7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15007D" w:rsidRPr="0015007D" w:rsidRDefault="0015007D" w:rsidP="0015007D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Style w:val="Strong"/>
          <w:rFonts w:ascii="Arial" w:hAnsi="Arial" w:cs="Arial"/>
          <w:bCs w:val="0"/>
          <w:color w:val="000000" w:themeColor="text1"/>
          <w:sz w:val="18"/>
        </w:rPr>
        <w:t>Benefits Intake AI Agent (SNAP/WIC/Medicaid Document Assistant)</w:t>
      </w:r>
    </w:p>
    <w:p w:rsidR="0015007D" w:rsidRPr="0015007D" w:rsidRDefault="0015007D" w:rsidP="0015007D">
      <w:pPr>
        <w:pStyle w:val="NormalWeb"/>
        <w:numPr>
          <w:ilvl w:val="0"/>
          <w:numId w:val="50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Built a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Python 3.11</w:t>
      </w:r>
      <w:r w:rsidRPr="0015007D">
        <w:rPr>
          <w:rFonts w:ascii="Arial" w:hAnsi="Arial" w:cs="Arial"/>
          <w:color w:val="000000" w:themeColor="text1"/>
          <w:sz w:val="18"/>
        </w:rPr>
        <w:t xml:space="preserve"> agent service with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FastAPI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0.110</w:t>
      </w:r>
      <w:r w:rsidRPr="0015007D">
        <w:rPr>
          <w:rFonts w:ascii="Arial" w:hAnsi="Arial" w:cs="Arial"/>
          <w:color w:val="000000" w:themeColor="text1"/>
          <w:sz w:val="18"/>
        </w:rPr>
        <w:t xml:space="preserve"> that classifies uploads (paystubs, IDs, notices), extracts key fields, and produces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auditable</w:t>
      </w:r>
      <w:r w:rsidRPr="0015007D">
        <w:rPr>
          <w:rFonts w:ascii="Arial" w:hAnsi="Arial" w:cs="Arial"/>
          <w:color w:val="000000" w:themeColor="text1"/>
          <w:sz w:val="18"/>
        </w:rPr>
        <w:t xml:space="preserve"> eligibility summaries for caseworkers with structured JSON outputs.</w:t>
      </w:r>
    </w:p>
    <w:p w:rsidR="0015007D" w:rsidRPr="0015007D" w:rsidRDefault="0015007D" w:rsidP="0015007D">
      <w:pPr>
        <w:pStyle w:val="NormalWeb"/>
        <w:numPr>
          <w:ilvl w:val="0"/>
          <w:numId w:val="50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Implemented a full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RAG pipeline</w:t>
      </w:r>
      <w:r w:rsidRPr="0015007D">
        <w:rPr>
          <w:rFonts w:ascii="Arial" w:hAnsi="Arial" w:cs="Arial"/>
          <w:color w:val="000000" w:themeColor="text1"/>
          <w:sz w:val="18"/>
        </w:rPr>
        <w:t xml:space="preserve"> (chunking,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embeddings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, metadata filters) on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OpenSearch 2.x /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Elasticsearch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7.x</w:t>
      </w:r>
      <w:r w:rsidRPr="0015007D">
        <w:rPr>
          <w:rFonts w:ascii="Arial" w:hAnsi="Arial" w:cs="Arial"/>
          <w:color w:val="000000" w:themeColor="text1"/>
          <w:sz w:val="18"/>
        </w:rPr>
        <w:t xml:space="preserve">, adding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rerank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+ “must-cite” retrieval rules to prevent policy hallucinations across states and programs.</w:t>
      </w:r>
    </w:p>
    <w:p w:rsidR="0015007D" w:rsidRPr="0015007D" w:rsidRDefault="0015007D" w:rsidP="0015007D">
      <w:pPr>
        <w:pStyle w:val="NormalWeb"/>
        <w:numPr>
          <w:ilvl w:val="0"/>
          <w:numId w:val="50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Fixed a critical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PII cross-tenant leak</w:t>
      </w:r>
      <w:r w:rsidRPr="0015007D">
        <w:rPr>
          <w:rFonts w:ascii="Arial" w:hAnsi="Arial" w:cs="Arial"/>
          <w:color w:val="000000" w:themeColor="text1"/>
          <w:sz w:val="18"/>
        </w:rPr>
        <w:t xml:space="preserve"> caused by cache key collisions by enforcing tenant-scoped keys, RBAC checks, and regression tests, then added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OpenTelemetry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+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Datadog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traces to make similar issues instantly detectable.</w:t>
      </w:r>
    </w:p>
    <w:p w:rsidR="0004332D" w:rsidRPr="0015007D" w:rsidRDefault="0015007D" w:rsidP="0015007D">
      <w:pPr>
        <w:pStyle w:val="NormalWeb"/>
        <w:numPr>
          <w:ilvl w:val="0"/>
          <w:numId w:val="50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Orchestrated long-running workflows using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Temporal 1.x</w:t>
      </w:r>
      <w:r w:rsidRPr="0015007D">
        <w:rPr>
          <w:rFonts w:ascii="Arial" w:hAnsi="Arial" w:cs="Arial"/>
          <w:color w:val="000000" w:themeColor="text1"/>
          <w:sz w:val="18"/>
        </w:rPr>
        <w:t xml:space="preserve"> (human review, retries, DLQs), integrated event triggers via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Kafka 2.x / SQS</w:t>
      </w:r>
      <w:r w:rsidRPr="0015007D">
        <w:rPr>
          <w:rFonts w:ascii="Arial" w:hAnsi="Arial" w:cs="Arial"/>
          <w:color w:val="000000" w:themeColor="text1"/>
          <w:sz w:val="18"/>
        </w:rPr>
        <w:t xml:space="preserve">, and reduced p95 latency with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Redis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hot caches while keeping correctness via TTL + invalidation.</w:t>
      </w:r>
    </w:p>
    <w:sectPr w:rsidR="0004332D" w:rsidRPr="0015007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474B6"/>
    <w:multiLevelType w:val="multilevel"/>
    <w:tmpl w:val="8D36D43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488005B"/>
    <w:multiLevelType w:val="hybridMultilevel"/>
    <w:tmpl w:val="A1966E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7CB3776"/>
    <w:multiLevelType w:val="hybridMultilevel"/>
    <w:tmpl w:val="BE0A3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5D0269"/>
    <w:multiLevelType w:val="multilevel"/>
    <w:tmpl w:val="301CFF7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AF15E16"/>
    <w:multiLevelType w:val="hybridMultilevel"/>
    <w:tmpl w:val="843C7F2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BFC6677"/>
    <w:multiLevelType w:val="hybridMultilevel"/>
    <w:tmpl w:val="6F16FD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8C3B8A"/>
    <w:multiLevelType w:val="multilevel"/>
    <w:tmpl w:val="CE2647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0EDD69EE"/>
    <w:multiLevelType w:val="hybridMultilevel"/>
    <w:tmpl w:val="3F74AC88"/>
    <w:lvl w:ilvl="0" w:tplc="58285412">
      <w:start w:val="1"/>
      <w:numFmt w:val="bullet"/>
      <w:lvlText w:val="●"/>
      <w:lvlJc w:val="left"/>
      <w:pPr>
        <w:ind w:left="720" w:hanging="360"/>
      </w:pPr>
    </w:lvl>
    <w:lvl w:ilvl="1" w:tplc="A876354A">
      <w:start w:val="1"/>
      <w:numFmt w:val="bullet"/>
      <w:lvlText w:val="○"/>
      <w:lvlJc w:val="left"/>
      <w:pPr>
        <w:ind w:left="1440" w:hanging="360"/>
      </w:pPr>
    </w:lvl>
    <w:lvl w:ilvl="2" w:tplc="E7566928">
      <w:start w:val="1"/>
      <w:numFmt w:val="bullet"/>
      <w:lvlText w:val="■"/>
      <w:lvlJc w:val="left"/>
      <w:pPr>
        <w:ind w:left="2160" w:hanging="360"/>
      </w:pPr>
    </w:lvl>
    <w:lvl w:ilvl="3" w:tplc="A73A0EC2">
      <w:start w:val="1"/>
      <w:numFmt w:val="bullet"/>
      <w:lvlText w:val="●"/>
      <w:lvlJc w:val="left"/>
      <w:pPr>
        <w:ind w:left="2880" w:hanging="360"/>
      </w:pPr>
    </w:lvl>
    <w:lvl w:ilvl="4" w:tplc="962C9BDC">
      <w:start w:val="1"/>
      <w:numFmt w:val="bullet"/>
      <w:lvlText w:val="○"/>
      <w:lvlJc w:val="left"/>
      <w:pPr>
        <w:ind w:left="3600" w:hanging="360"/>
      </w:pPr>
    </w:lvl>
    <w:lvl w:ilvl="5" w:tplc="C0F6127A">
      <w:start w:val="1"/>
      <w:numFmt w:val="bullet"/>
      <w:lvlText w:val="■"/>
      <w:lvlJc w:val="left"/>
      <w:pPr>
        <w:ind w:left="4320" w:hanging="360"/>
      </w:pPr>
    </w:lvl>
    <w:lvl w:ilvl="6" w:tplc="508C647C">
      <w:start w:val="1"/>
      <w:numFmt w:val="bullet"/>
      <w:lvlText w:val="●"/>
      <w:lvlJc w:val="left"/>
      <w:pPr>
        <w:ind w:left="5040" w:hanging="360"/>
      </w:pPr>
    </w:lvl>
    <w:lvl w:ilvl="7" w:tplc="79483732">
      <w:start w:val="1"/>
      <w:numFmt w:val="bullet"/>
      <w:lvlText w:val="●"/>
      <w:lvlJc w:val="left"/>
      <w:pPr>
        <w:ind w:left="5760" w:hanging="360"/>
      </w:pPr>
    </w:lvl>
    <w:lvl w:ilvl="8" w:tplc="EE480988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114525BF"/>
    <w:multiLevelType w:val="hybridMultilevel"/>
    <w:tmpl w:val="DBE4395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54F3690"/>
    <w:multiLevelType w:val="multilevel"/>
    <w:tmpl w:val="CD5A7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165C0186"/>
    <w:multiLevelType w:val="hybridMultilevel"/>
    <w:tmpl w:val="531CEF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92F4438"/>
    <w:multiLevelType w:val="multilevel"/>
    <w:tmpl w:val="BC12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C535EED"/>
    <w:multiLevelType w:val="hybridMultilevel"/>
    <w:tmpl w:val="4E8CE7FC"/>
    <w:lvl w:ilvl="0" w:tplc="80825B8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13179E1"/>
    <w:multiLevelType w:val="hybridMultilevel"/>
    <w:tmpl w:val="DD361F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5195CD5"/>
    <w:multiLevelType w:val="hybridMultilevel"/>
    <w:tmpl w:val="2B84C6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8476AA8"/>
    <w:multiLevelType w:val="hybridMultilevel"/>
    <w:tmpl w:val="02AA8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C8C25A1"/>
    <w:multiLevelType w:val="hybridMultilevel"/>
    <w:tmpl w:val="8FC64C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03E0016"/>
    <w:multiLevelType w:val="hybridMultilevel"/>
    <w:tmpl w:val="EC609B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29A035A"/>
    <w:multiLevelType w:val="multilevel"/>
    <w:tmpl w:val="7BC8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3050CB6"/>
    <w:multiLevelType w:val="multilevel"/>
    <w:tmpl w:val="B780410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35F667C4"/>
    <w:multiLevelType w:val="hybridMultilevel"/>
    <w:tmpl w:val="D50CC8C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5F7108C"/>
    <w:multiLevelType w:val="multilevel"/>
    <w:tmpl w:val="5BD2E4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385F502B"/>
    <w:multiLevelType w:val="multilevel"/>
    <w:tmpl w:val="86D8B4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39566457"/>
    <w:multiLevelType w:val="hybridMultilevel"/>
    <w:tmpl w:val="F7B8125A"/>
    <w:lvl w:ilvl="0" w:tplc="AF9C7124">
      <w:numFmt w:val="bullet"/>
      <w:lvlText w:val="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1923D52"/>
    <w:multiLevelType w:val="hybridMultilevel"/>
    <w:tmpl w:val="17A683D2"/>
    <w:lvl w:ilvl="0" w:tplc="B26A26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1F0484A"/>
    <w:multiLevelType w:val="hybridMultilevel"/>
    <w:tmpl w:val="B0B0DC5E"/>
    <w:lvl w:ilvl="0" w:tplc="FB3838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BF41A31"/>
    <w:multiLevelType w:val="hybridMultilevel"/>
    <w:tmpl w:val="E6E2103A"/>
    <w:lvl w:ilvl="0" w:tplc="93A46C9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21B17FB"/>
    <w:multiLevelType w:val="hybridMultilevel"/>
    <w:tmpl w:val="9A62126E"/>
    <w:lvl w:ilvl="0" w:tplc="E8B4E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4365A77"/>
    <w:multiLevelType w:val="hybridMultilevel"/>
    <w:tmpl w:val="967489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6177E68"/>
    <w:multiLevelType w:val="hybridMultilevel"/>
    <w:tmpl w:val="C69CC84C"/>
    <w:lvl w:ilvl="0" w:tplc="FC26DD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66531E8"/>
    <w:multiLevelType w:val="hybridMultilevel"/>
    <w:tmpl w:val="A36CD1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8D82660"/>
    <w:multiLevelType w:val="multilevel"/>
    <w:tmpl w:val="DA0219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>
    <w:nsid w:val="5AFE01E1"/>
    <w:multiLevelType w:val="hybridMultilevel"/>
    <w:tmpl w:val="66EE24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5C6C6442"/>
    <w:multiLevelType w:val="hybridMultilevel"/>
    <w:tmpl w:val="A0E639A8"/>
    <w:lvl w:ilvl="0" w:tplc="24FA06A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CB42BBF"/>
    <w:multiLevelType w:val="hybridMultilevel"/>
    <w:tmpl w:val="F00A6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D3372F"/>
    <w:multiLevelType w:val="hybridMultilevel"/>
    <w:tmpl w:val="89949C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E4A517A"/>
    <w:multiLevelType w:val="hybridMultilevel"/>
    <w:tmpl w:val="C9C419AA"/>
    <w:lvl w:ilvl="0" w:tplc="395A8A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0677B46"/>
    <w:multiLevelType w:val="hybridMultilevel"/>
    <w:tmpl w:val="31A6391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1B03376"/>
    <w:multiLevelType w:val="multilevel"/>
    <w:tmpl w:val="EDB832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>
    <w:nsid w:val="72DF24DF"/>
    <w:multiLevelType w:val="hybridMultilevel"/>
    <w:tmpl w:val="64080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74066528"/>
    <w:multiLevelType w:val="hybridMultilevel"/>
    <w:tmpl w:val="D57EE2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4732AB0"/>
    <w:multiLevelType w:val="multilevel"/>
    <w:tmpl w:val="ADC858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>
    <w:nsid w:val="74995D2B"/>
    <w:multiLevelType w:val="hybridMultilevel"/>
    <w:tmpl w:val="29B08788"/>
    <w:lvl w:ilvl="0" w:tplc="EB944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88B37DB"/>
    <w:multiLevelType w:val="hybridMultilevel"/>
    <w:tmpl w:val="0D167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99358EE"/>
    <w:multiLevelType w:val="hybridMultilevel"/>
    <w:tmpl w:val="D18ECD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>
    <w:nsid w:val="7A5F62BB"/>
    <w:multiLevelType w:val="multilevel"/>
    <w:tmpl w:val="FC88A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>
    <w:nsid w:val="7BD26C59"/>
    <w:multiLevelType w:val="hybridMultilevel"/>
    <w:tmpl w:val="72EC2968"/>
    <w:lvl w:ilvl="0" w:tplc="29F64A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7CFD4ADC"/>
    <w:multiLevelType w:val="multilevel"/>
    <w:tmpl w:val="488821E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>
    <w:nsid w:val="7D4635B7"/>
    <w:multiLevelType w:val="hybridMultilevel"/>
    <w:tmpl w:val="E1FC0F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33"/>
  </w:num>
  <w:num w:numId="3">
    <w:abstractNumId w:val="15"/>
  </w:num>
  <w:num w:numId="4">
    <w:abstractNumId w:val="37"/>
  </w:num>
  <w:num w:numId="5">
    <w:abstractNumId w:val="13"/>
  </w:num>
  <w:num w:numId="6">
    <w:abstractNumId w:val="30"/>
  </w:num>
  <w:num w:numId="7">
    <w:abstractNumId w:val="35"/>
  </w:num>
  <w:num w:numId="8">
    <w:abstractNumId w:val="26"/>
  </w:num>
  <w:num w:numId="9">
    <w:abstractNumId w:val="40"/>
  </w:num>
  <w:num w:numId="10">
    <w:abstractNumId w:val="41"/>
  </w:num>
  <w:num w:numId="11">
    <w:abstractNumId w:val="25"/>
  </w:num>
  <w:num w:numId="12">
    <w:abstractNumId w:val="22"/>
  </w:num>
  <w:num w:numId="13">
    <w:abstractNumId w:val="18"/>
  </w:num>
  <w:num w:numId="14">
    <w:abstractNumId w:val="23"/>
  </w:num>
  <w:num w:numId="15">
    <w:abstractNumId w:val="4"/>
  </w:num>
  <w:num w:numId="16">
    <w:abstractNumId w:val="2"/>
  </w:num>
  <w:num w:numId="17">
    <w:abstractNumId w:val="43"/>
  </w:num>
  <w:num w:numId="18">
    <w:abstractNumId w:val="1"/>
  </w:num>
  <w:num w:numId="19">
    <w:abstractNumId w:val="28"/>
  </w:num>
  <w:num w:numId="20">
    <w:abstractNumId w:val="10"/>
  </w:num>
  <w:num w:numId="21">
    <w:abstractNumId w:val="47"/>
  </w:num>
  <w:num w:numId="22">
    <w:abstractNumId w:val="16"/>
  </w:num>
  <w:num w:numId="23">
    <w:abstractNumId w:val="34"/>
  </w:num>
  <w:num w:numId="24">
    <w:abstractNumId w:val="46"/>
  </w:num>
  <w:num w:numId="25">
    <w:abstractNumId w:val="32"/>
  </w:num>
  <w:num w:numId="26">
    <w:abstractNumId w:val="19"/>
  </w:num>
  <w:num w:numId="27">
    <w:abstractNumId w:val="39"/>
  </w:num>
  <w:num w:numId="28">
    <w:abstractNumId w:val="14"/>
  </w:num>
  <w:num w:numId="29">
    <w:abstractNumId w:val="49"/>
  </w:num>
  <w:num w:numId="30">
    <w:abstractNumId w:val="38"/>
  </w:num>
  <w:num w:numId="31">
    <w:abstractNumId w:val="36"/>
  </w:num>
  <w:num w:numId="32">
    <w:abstractNumId w:val="8"/>
  </w:num>
  <w:num w:numId="33">
    <w:abstractNumId w:val="45"/>
  </w:num>
  <w:num w:numId="34">
    <w:abstractNumId w:val="31"/>
  </w:num>
  <w:num w:numId="35">
    <w:abstractNumId w:val="44"/>
  </w:num>
  <w:num w:numId="36">
    <w:abstractNumId w:val="20"/>
  </w:num>
  <w:num w:numId="37">
    <w:abstractNumId w:val="6"/>
  </w:num>
  <w:num w:numId="38">
    <w:abstractNumId w:val="9"/>
  </w:num>
  <w:num w:numId="39">
    <w:abstractNumId w:val="0"/>
  </w:num>
  <w:num w:numId="40">
    <w:abstractNumId w:val="3"/>
  </w:num>
  <w:num w:numId="41">
    <w:abstractNumId w:val="42"/>
  </w:num>
  <w:num w:numId="42">
    <w:abstractNumId w:val="21"/>
  </w:num>
  <w:num w:numId="43">
    <w:abstractNumId w:val="17"/>
  </w:num>
  <w:num w:numId="44">
    <w:abstractNumId w:val="12"/>
  </w:num>
  <w:num w:numId="45">
    <w:abstractNumId w:val="29"/>
  </w:num>
  <w:num w:numId="46">
    <w:abstractNumId w:val="27"/>
  </w:num>
  <w:num w:numId="47">
    <w:abstractNumId w:val="5"/>
  </w:num>
  <w:num w:numId="48">
    <w:abstractNumId w:val="24"/>
  </w:num>
  <w:num w:numId="49">
    <w:abstractNumId w:val="11"/>
  </w:num>
  <w:num w:numId="50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96453"/>
    <w:rsid w:val="0015007D"/>
    <w:rsid w:val="004D7358"/>
    <w:rsid w:val="005100E1"/>
    <w:rsid w:val="0078429C"/>
    <w:rsid w:val="00792C55"/>
    <w:rsid w:val="0083608D"/>
    <w:rsid w:val="00EA1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1629</Words>
  <Characters>9286</Characters>
  <Application>Microsoft Office Word</Application>
  <DocSecurity>0</DocSecurity>
  <Lines>77</Lines>
  <Paragraphs>21</Paragraphs>
  <ScaleCrop>false</ScaleCrop>
  <Company>P R C</Company>
  <LinksUpToDate>false</LinksUpToDate>
  <CharactersWithSpaces>10894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2026-01-28T21:53:00Z</dcterms:created>
  <dcterms:modified xsi:type="dcterms:W3CDTF">2026-03-03T20:48:00Z</dcterms:modified>
</cp:coreProperties>
</file>