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4E42A7" w:rsidRDefault="004E42A7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Senior Full-Stack Engineer with 9+ years of experience building and scaling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React +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TypeScript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frontends and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Node.js (Express/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NestJS</w:t>
            </w:r>
            <w:proofErr w:type="spellEnd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)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backends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in production. Strong background designing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event-driven architectures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resilient APIs, and cloud-native platforms running on </w:t>
            </w:r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AWS</w:t>
            </w:r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with multi-cloud exposure. Proven track record modernizing legacy systems into modular, observable, and cost-aware architectures using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Docker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4E42A7">
              <w:rPr>
                <w:rStyle w:val="Strong"/>
                <w:rFonts w:ascii="Arial" w:hAnsi="Arial" w:cs="Arial"/>
                <w:color w:val="FFFFFF" w:themeColor="background1"/>
                <w:sz w:val="20"/>
                <w:szCs w:val="20"/>
              </w:rPr>
              <w:t>Kubernetes</w:t>
            </w:r>
            <w:proofErr w:type="spellEnd"/>
            <w:r w:rsidRPr="004E42A7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, messaging systems, and robust CI/CD pipelines. Product-minded engineer who owns architecture, delivery, reliability, and mentoring while shipping stable, secure value at speed.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Led a large-scale frontend modernization initiative rebuilding critical workflows into </w:t>
      </w:r>
      <w:r w:rsidRPr="004E42A7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4E42A7">
        <w:rPr>
          <w:rStyle w:val="Strong"/>
          <w:rFonts w:ascii="Arial" w:hAnsi="Arial" w:cs="Arial"/>
          <w:sz w:val="18"/>
        </w:rPr>
        <w:t>TypeScript</w:t>
      </w:r>
      <w:proofErr w:type="spellEnd"/>
      <w:r w:rsidRPr="004E42A7">
        <w:rPr>
          <w:rFonts w:ascii="Arial" w:hAnsi="Arial" w:cs="Arial"/>
          <w:sz w:val="18"/>
        </w:rPr>
        <w:t xml:space="preserve"> component systems, reducing regression rates and accelerating parallel feature delivery.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Designed and implemented </w:t>
      </w:r>
      <w:r w:rsidRPr="004E42A7">
        <w:rPr>
          <w:rStyle w:val="Strong"/>
          <w:rFonts w:ascii="Arial" w:hAnsi="Arial" w:cs="Arial"/>
          <w:sz w:val="18"/>
        </w:rPr>
        <w:t>Next.js</w:t>
      </w:r>
      <w:r w:rsidRPr="004E42A7">
        <w:rPr>
          <w:rFonts w:ascii="Arial" w:hAnsi="Arial" w:cs="Arial"/>
          <w:sz w:val="18"/>
        </w:rPr>
        <w:t xml:space="preserve"> SEO-critical surfaces while preserving authenticated SPA behavior for complex operational modules.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Architected modular </w:t>
      </w:r>
      <w:proofErr w:type="spellStart"/>
      <w:r w:rsidRPr="004E42A7">
        <w:rPr>
          <w:rStyle w:val="Strong"/>
          <w:rFonts w:ascii="Arial" w:hAnsi="Arial" w:cs="Arial"/>
          <w:sz w:val="18"/>
        </w:rPr>
        <w:t>NestJS</w:t>
      </w:r>
      <w:proofErr w:type="spellEnd"/>
      <w:r w:rsidRPr="004E42A7">
        <w:rPr>
          <w:rFonts w:ascii="Arial" w:hAnsi="Arial" w:cs="Arial"/>
          <w:sz w:val="18"/>
        </w:rPr>
        <w:t xml:space="preserve"> </w:t>
      </w:r>
      <w:proofErr w:type="spellStart"/>
      <w:r w:rsidRPr="004E42A7">
        <w:rPr>
          <w:rFonts w:ascii="Arial" w:hAnsi="Arial" w:cs="Arial"/>
          <w:sz w:val="18"/>
        </w:rPr>
        <w:t>microservices</w:t>
      </w:r>
      <w:proofErr w:type="spellEnd"/>
      <w:r w:rsidRPr="004E42A7">
        <w:rPr>
          <w:rFonts w:ascii="Arial" w:hAnsi="Arial" w:cs="Arial"/>
          <w:sz w:val="18"/>
        </w:rPr>
        <w:t xml:space="preserve"> backed by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>, enabling domain isolation and parallel team ownership.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Built an </w:t>
      </w:r>
      <w:r w:rsidRPr="004E42A7">
        <w:rPr>
          <w:rStyle w:val="Strong"/>
          <w:rFonts w:ascii="Arial" w:hAnsi="Arial" w:cs="Arial"/>
          <w:sz w:val="18"/>
        </w:rPr>
        <w:t>event-driven pipeline</w:t>
      </w:r>
      <w:r w:rsidRPr="004E42A7">
        <w:rPr>
          <w:rFonts w:ascii="Arial" w:hAnsi="Arial" w:cs="Arial"/>
          <w:sz w:val="18"/>
        </w:rPr>
        <w:t xml:space="preserve"> using </w:t>
      </w:r>
      <w:r w:rsidRPr="004E42A7">
        <w:rPr>
          <w:rStyle w:val="Strong"/>
          <w:rFonts w:ascii="Arial" w:hAnsi="Arial" w:cs="Arial"/>
          <w:sz w:val="18"/>
        </w:rPr>
        <w:t>AWS SNS/SQS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Kafka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, implementing DLQs, </w:t>
      </w:r>
      <w:proofErr w:type="spellStart"/>
      <w:r w:rsidRPr="004E42A7">
        <w:rPr>
          <w:rFonts w:ascii="Arial" w:hAnsi="Arial" w:cs="Arial"/>
          <w:sz w:val="18"/>
        </w:rPr>
        <w:t>idempotency</w:t>
      </w:r>
      <w:proofErr w:type="spellEnd"/>
      <w:r w:rsidRPr="004E42A7">
        <w:rPr>
          <w:rFonts w:ascii="Arial" w:hAnsi="Arial" w:cs="Arial"/>
          <w:sz w:val="18"/>
        </w:rPr>
        <w:t xml:space="preserve"> keys, and replay-safe consumers.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Developed a Node.js </w:t>
      </w:r>
      <w:r w:rsidRPr="004E42A7">
        <w:rPr>
          <w:rStyle w:val="Strong"/>
          <w:rFonts w:ascii="Arial" w:hAnsi="Arial" w:cs="Arial"/>
          <w:sz w:val="18"/>
        </w:rPr>
        <w:t>API Gateway/BFF</w:t>
      </w:r>
      <w:r w:rsidRPr="004E42A7">
        <w:rPr>
          <w:rFonts w:ascii="Arial" w:hAnsi="Arial" w:cs="Arial"/>
          <w:sz w:val="18"/>
        </w:rPr>
        <w:t xml:space="preserve"> enforcing authentication, rate limiting, </w:t>
      </w:r>
      <w:proofErr w:type="gramStart"/>
      <w:r w:rsidRPr="004E42A7">
        <w:rPr>
          <w:rFonts w:ascii="Arial" w:hAnsi="Arial" w:cs="Arial"/>
          <w:sz w:val="18"/>
        </w:rPr>
        <w:t>correlation</w:t>
      </w:r>
      <w:proofErr w:type="gramEnd"/>
      <w:r w:rsidRPr="004E42A7">
        <w:rPr>
          <w:rFonts w:ascii="Arial" w:hAnsi="Arial" w:cs="Arial"/>
          <w:sz w:val="18"/>
        </w:rPr>
        <w:t xml:space="preserve"> IDs, and response normalization for React clients.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Optimized hot paths by eliminating </w:t>
      </w:r>
      <w:proofErr w:type="gramStart"/>
      <w:r w:rsidRPr="004E42A7">
        <w:rPr>
          <w:rFonts w:ascii="Arial" w:hAnsi="Arial" w:cs="Arial"/>
          <w:sz w:val="18"/>
        </w:rPr>
        <w:t>N+1 queries</w:t>
      </w:r>
      <w:proofErr w:type="gramEnd"/>
      <w:r w:rsidRPr="004E42A7">
        <w:rPr>
          <w:rFonts w:ascii="Arial" w:hAnsi="Arial" w:cs="Arial"/>
          <w:sz w:val="18"/>
        </w:rPr>
        <w:t xml:space="preserve">, adding targeted indexing in </w:t>
      </w:r>
      <w:proofErr w:type="spellStart"/>
      <w:r w:rsidRPr="004E42A7">
        <w:rPr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and introducing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Style w:val="Strong"/>
          <w:rFonts w:ascii="Arial" w:hAnsi="Arial" w:cs="Arial"/>
          <w:sz w:val="18"/>
        </w:rPr>
        <w:t>/</w:t>
      </w:r>
      <w:proofErr w:type="spellStart"/>
      <w:r w:rsidRPr="004E42A7">
        <w:rPr>
          <w:rStyle w:val="Strong"/>
          <w:rFonts w:ascii="Arial" w:hAnsi="Arial" w:cs="Arial"/>
          <w:sz w:val="18"/>
        </w:rPr>
        <w:t>ElastiCache</w:t>
      </w:r>
      <w:proofErr w:type="spellEnd"/>
      <w:r w:rsidRPr="004E42A7">
        <w:rPr>
          <w:rFonts w:ascii="Arial" w:hAnsi="Arial" w:cs="Arial"/>
          <w:sz w:val="18"/>
        </w:rPr>
        <w:t xml:space="preserve"> caching layers.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Deployed workloads on </w:t>
      </w:r>
      <w:r w:rsidRPr="004E42A7">
        <w:rPr>
          <w:rStyle w:val="Strong"/>
          <w:rFonts w:ascii="Arial" w:hAnsi="Arial" w:cs="Arial"/>
          <w:sz w:val="18"/>
        </w:rPr>
        <w:t xml:space="preserve">AWS EKS, ECS, Lambda, API Gateway, RDS,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EventBridge</w:t>
      </w:r>
      <w:proofErr w:type="spellEnd"/>
      <w:r w:rsidRPr="004E42A7">
        <w:rPr>
          <w:rStyle w:val="Strong"/>
          <w:rFonts w:ascii="Arial" w:hAnsi="Arial" w:cs="Arial"/>
          <w:sz w:val="18"/>
        </w:rPr>
        <w:t>, and Step Functions</w:t>
      </w:r>
      <w:r w:rsidRPr="004E42A7">
        <w:rPr>
          <w:rFonts w:ascii="Arial" w:hAnsi="Arial" w:cs="Arial"/>
          <w:sz w:val="18"/>
        </w:rPr>
        <w:t>, aligning runtime patterns with reliability goals.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Containerized services with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and managed deployments via </w:t>
      </w:r>
      <w:r w:rsidRPr="004E42A7">
        <w:rPr>
          <w:rStyle w:val="Strong"/>
          <w:rFonts w:ascii="Arial" w:hAnsi="Arial" w:cs="Arial"/>
          <w:sz w:val="18"/>
        </w:rPr>
        <w:t>Helm</w:t>
      </w:r>
      <w:r w:rsidRPr="004E42A7">
        <w:rPr>
          <w:rFonts w:ascii="Arial" w:hAnsi="Arial" w:cs="Arial"/>
          <w:sz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</w:rPr>
        <w:t>Argo CD</w:t>
      </w:r>
      <w:r w:rsidRPr="004E42A7">
        <w:rPr>
          <w:rFonts w:ascii="Arial" w:hAnsi="Arial" w:cs="Arial"/>
          <w:sz w:val="18"/>
        </w:rPr>
        <w:t xml:space="preserve"> following </w:t>
      </w:r>
      <w:proofErr w:type="spellStart"/>
      <w:r w:rsidRPr="004E42A7">
        <w:rPr>
          <w:rFonts w:ascii="Arial" w:hAnsi="Arial" w:cs="Arial"/>
          <w:sz w:val="18"/>
        </w:rPr>
        <w:t>GitOps</w:t>
      </w:r>
      <w:proofErr w:type="spellEnd"/>
      <w:r w:rsidRPr="004E42A7">
        <w:rPr>
          <w:rFonts w:ascii="Arial" w:hAnsi="Arial" w:cs="Arial"/>
          <w:sz w:val="18"/>
        </w:rPr>
        <w:t xml:space="preserve"> practices.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cross-service search indexing into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</w:rPr>
        <w:t>/OpenSearch</w:t>
      </w:r>
      <w:r w:rsidRPr="004E42A7">
        <w:rPr>
          <w:rFonts w:ascii="Arial" w:hAnsi="Arial" w:cs="Arial"/>
          <w:sz w:val="18"/>
        </w:rPr>
        <w:t>, improving operational investigation speed.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Published structured event streams to </w:t>
      </w:r>
      <w:r w:rsidRPr="004E42A7">
        <w:rPr>
          <w:rStyle w:val="Strong"/>
          <w:rFonts w:ascii="Arial" w:hAnsi="Arial" w:cs="Arial"/>
          <w:sz w:val="18"/>
        </w:rPr>
        <w:t>Redshift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  <w:r w:rsidRPr="004E42A7">
        <w:rPr>
          <w:rFonts w:ascii="Arial" w:hAnsi="Arial" w:cs="Arial"/>
          <w:sz w:val="18"/>
        </w:rPr>
        <w:t xml:space="preserve"> analytics pipelines for reporting and product intelligence.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Integrated secure file/media pipelines using </w:t>
      </w:r>
      <w:r w:rsidRPr="004E42A7">
        <w:rPr>
          <w:rStyle w:val="Strong"/>
          <w:rFonts w:ascii="Arial" w:hAnsi="Arial" w:cs="Arial"/>
          <w:sz w:val="18"/>
        </w:rPr>
        <w:t>S3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CloudFront</w:t>
      </w:r>
      <w:proofErr w:type="spellEnd"/>
      <w:r w:rsidRPr="004E42A7">
        <w:rPr>
          <w:rFonts w:ascii="Arial" w:hAnsi="Arial" w:cs="Arial"/>
          <w:sz w:val="18"/>
        </w:rPr>
        <w:t xml:space="preserve"> with signed URLs and lifecycle management policies.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Introduced distributed tracing with </w:t>
      </w:r>
      <w:proofErr w:type="spellStart"/>
      <w:r w:rsidRPr="004E42A7">
        <w:rPr>
          <w:rStyle w:val="Strong"/>
          <w:rFonts w:ascii="Arial" w:hAnsi="Arial" w:cs="Arial"/>
          <w:sz w:val="18"/>
        </w:rPr>
        <w:t>OpenTelemetry</w:t>
      </w:r>
      <w:proofErr w:type="spellEnd"/>
      <w:r w:rsidRPr="004E42A7">
        <w:rPr>
          <w:rFonts w:ascii="Arial" w:hAnsi="Arial" w:cs="Arial"/>
          <w:sz w:val="18"/>
        </w:rPr>
        <w:t xml:space="preserve"> exporting to </w:t>
      </w:r>
      <w:proofErr w:type="spellStart"/>
      <w:r w:rsidRPr="004E42A7">
        <w:rPr>
          <w:rStyle w:val="Strong"/>
          <w:rFonts w:ascii="Arial" w:hAnsi="Arial" w:cs="Arial"/>
          <w:sz w:val="18"/>
        </w:rPr>
        <w:t>Datadog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>, reducing MTTR during incidents.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Hardened authentication and authorization flows using </w:t>
      </w:r>
      <w:r w:rsidRPr="004E42A7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4E42A7">
        <w:rPr>
          <w:rStyle w:val="Strong"/>
          <w:rFonts w:ascii="Arial" w:hAnsi="Arial" w:cs="Arial"/>
          <w:sz w:val="18"/>
        </w:rPr>
        <w:t>OpenID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Connect, JWT, </w:t>
      </w:r>
      <w:proofErr w:type="spellStart"/>
      <w:r w:rsidRPr="004E42A7">
        <w:rPr>
          <w:rStyle w:val="Strong"/>
          <w:rFonts w:ascii="Arial" w:hAnsi="Arial" w:cs="Arial"/>
          <w:sz w:val="18"/>
        </w:rPr>
        <w:t>Okta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Auth0, AWS </w:t>
      </w:r>
      <w:proofErr w:type="spellStart"/>
      <w:r w:rsidRPr="004E42A7">
        <w:rPr>
          <w:rStyle w:val="Strong"/>
          <w:rFonts w:ascii="Arial" w:hAnsi="Arial" w:cs="Arial"/>
          <w:sz w:val="18"/>
        </w:rPr>
        <w:t>Cognito</w:t>
      </w:r>
      <w:proofErr w:type="spellEnd"/>
      <w:r w:rsidRPr="004E42A7">
        <w:rPr>
          <w:rFonts w:ascii="Arial" w:hAnsi="Arial" w:cs="Arial"/>
          <w:sz w:val="18"/>
        </w:rPr>
        <w:t xml:space="preserve">, and fine-grained </w:t>
      </w:r>
      <w:r w:rsidRPr="004E42A7">
        <w:rPr>
          <w:rStyle w:val="Strong"/>
          <w:rFonts w:ascii="Arial" w:hAnsi="Arial" w:cs="Arial"/>
          <w:sz w:val="18"/>
        </w:rPr>
        <w:t>RBAC/ABAC</w:t>
      </w:r>
      <w:r w:rsidRPr="004E42A7">
        <w:rPr>
          <w:rFonts w:ascii="Arial" w:hAnsi="Arial" w:cs="Arial"/>
          <w:sz w:val="18"/>
        </w:rPr>
        <w:t xml:space="preserve"> enforcement.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Established CI/CD templates across </w:t>
      </w:r>
      <w:proofErr w:type="spellStart"/>
      <w:r w:rsidRPr="004E42A7">
        <w:rPr>
          <w:rStyle w:val="Strong"/>
          <w:rFonts w:ascii="Arial" w:hAnsi="Arial" w:cs="Arial"/>
          <w:sz w:val="18"/>
        </w:rPr>
        <w:t>GitHub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4E42A7">
        <w:rPr>
          <w:rStyle w:val="Strong"/>
          <w:rFonts w:ascii="Arial" w:hAnsi="Arial" w:cs="Arial"/>
          <w:sz w:val="18"/>
        </w:rPr>
        <w:t>GitLab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CI, Jenkins</w:t>
      </w:r>
      <w:r w:rsidRPr="004E42A7">
        <w:rPr>
          <w:rFonts w:ascii="Arial" w:hAnsi="Arial" w:cs="Arial"/>
          <w:sz w:val="18"/>
        </w:rPr>
        <w:t xml:space="preserve">, and automated </w:t>
      </w:r>
      <w:proofErr w:type="spellStart"/>
      <w:r w:rsidRPr="004E42A7">
        <w:rPr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publishing with security scanning.</w:t>
      </w:r>
    </w:p>
    <w:p w:rsidR="004E42A7" w:rsidRDefault="004E42A7" w:rsidP="004E42A7">
      <w:pPr>
        <w:pStyle w:val="NormalWeb"/>
        <w:numPr>
          <w:ilvl w:val="0"/>
          <w:numId w:val="15"/>
        </w:numPr>
        <w:jc w:val="both"/>
      </w:pPr>
      <w:r w:rsidRPr="004E42A7">
        <w:rPr>
          <w:rFonts w:ascii="Arial" w:hAnsi="Arial" w:cs="Arial"/>
          <w:sz w:val="18"/>
        </w:rPr>
        <w:t xml:space="preserve">Mentored engineers on architecture </w:t>
      </w:r>
      <w:proofErr w:type="gramStart"/>
      <w:r w:rsidRPr="004E42A7">
        <w:rPr>
          <w:rFonts w:ascii="Arial" w:hAnsi="Arial" w:cs="Arial"/>
          <w:sz w:val="18"/>
        </w:rPr>
        <w:t>reviews,</w:t>
      </w:r>
      <w:proofErr w:type="gramEnd"/>
      <w:r w:rsidRPr="004E42A7">
        <w:rPr>
          <w:rFonts w:ascii="Arial" w:hAnsi="Arial" w:cs="Arial"/>
          <w:sz w:val="18"/>
        </w:rPr>
        <w:t xml:space="preserve"> distributed debugging, and production-grade API design, raising overall system reliability standards.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Owned a complex </w:t>
      </w:r>
      <w:r w:rsidRPr="004E42A7">
        <w:rPr>
          <w:rStyle w:val="Strong"/>
          <w:rFonts w:ascii="Arial" w:hAnsi="Arial" w:cs="Arial"/>
          <w:sz w:val="18"/>
        </w:rPr>
        <w:t>React SPA</w:t>
      </w:r>
      <w:r w:rsidRPr="004E42A7">
        <w:rPr>
          <w:rFonts w:ascii="Arial" w:hAnsi="Arial" w:cs="Arial"/>
          <w:sz w:val="18"/>
        </w:rPr>
        <w:t xml:space="preserve"> supporting operational workflows and refactored brittle UI logic into </w:t>
      </w:r>
      <w:proofErr w:type="spellStart"/>
      <w:r w:rsidRPr="004E42A7">
        <w:rPr>
          <w:rFonts w:ascii="Arial" w:hAnsi="Arial" w:cs="Arial"/>
          <w:sz w:val="18"/>
        </w:rPr>
        <w:t>composable</w:t>
      </w:r>
      <w:proofErr w:type="spellEnd"/>
      <w:r w:rsidRPr="004E42A7">
        <w:rPr>
          <w:rFonts w:ascii="Arial" w:hAnsi="Arial" w:cs="Arial"/>
          <w:sz w:val="18"/>
        </w:rPr>
        <w:t>, reusable components.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Built stable </w:t>
      </w:r>
      <w:r w:rsidRPr="004E42A7">
        <w:rPr>
          <w:rStyle w:val="Strong"/>
          <w:rFonts w:ascii="Arial" w:hAnsi="Arial" w:cs="Arial"/>
          <w:sz w:val="18"/>
        </w:rPr>
        <w:t>Node.js (Express)</w:t>
      </w:r>
      <w:r w:rsidRPr="004E42A7">
        <w:rPr>
          <w:rFonts w:ascii="Arial" w:hAnsi="Arial" w:cs="Arial"/>
          <w:sz w:val="18"/>
        </w:rPr>
        <w:t xml:space="preserve"> REST APIs aligned with frontend contracts to eliminate transformation duplication.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background processing with </w:t>
      </w:r>
      <w:r w:rsidRPr="004E42A7">
        <w:rPr>
          <w:rStyle w:val="Strong"/>
          <w:rFonts w:ascii="Arial" w:hAnsi="Arial" w:cs="Arial"/>
          <w:sz w:val="18"/>
        </w:rPr>
        <w:t>AWS SQS/SNS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 for exports and reconciliation jobs.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>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Introduced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 xml:space="preserve"> caching layers with explicit invalidation hooks to balance performance and correctness.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full-text search with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</w:rPr>
        <w:t>/OpenSearch</w:t>
      </w:r>
      <w:r w:rsidRPr="004E42A7">
        <w:rPr>
          <w:rFonts w:ascii="Arial" w:hAnsi="Arial" w:cs="Arial"/>
          <w:sz w:val="18"/>
        </w:rPr>
        <w:t xml:space="preserve"> for operational datasets.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Strengthened </w:t>
      </w:r>
      <w:proofErr w:type="spellStart"/>
      <w:r w:rsidRPr="004E42A7">
        <w:rPr>
          <w:rFonts w:ascii="Arial" w:hAnsi="Arial" w:cs="Arial"/>
          <w:sz w:val="18"/>
        </w:rPr>
        <w:t>observability</w:t>
      </w:r>
      <w:proofErr w:type="spellEnd"/>
      <w:r w:rsidRPr="004E42A7">
        <w:rPr>
          <w:rFonts w:ascii="Arial" w:hAnsi="Arial" w:cs="Arial"/>
          <w:sz w:val="18"/>
        </w:rPr>
        <w:t xml:space="preserve"> with structured logs into </w:t>
      </w:r>
      <w:r w:rsidRPr="004E42A7">
        <w:rPr>
          <w:rStyle w:val="Strong"/>
          <w:rFonts w:ascii="Arial" w:hAnsi="Arial" w:cs="Arial"/>
          <w:sz w:val="18"/>
        </w:rPr>
        <w:t>ELK/EFK</w:t>
      </w:r>
      <w:r w:rsidRPr="004E42A7">
        <w:rPr>
          <w:rFonts w:ascii="Arial" w:hAnsi="Arial" w:cs="Arial"/>
          <w:sz w:val="18"/>
        </w:rPr>
        <w:t xml:space="preserve"> and metrics exported to </w:t>
      </w:r>
      <w:r w:rsidRPr="004E42A7">
        <w:rPr>
          <w:rStyle w:val="Strong"/>
          <w:rFonts w:ascii="Arial" w:hAnsi="Arial" w:cs="Arial"/>
          <w:sz w:val="18"/>
        </w:rPr>
        <w:t>Prometheus/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>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Secured APIs using </w:t>
      </w:r>
      <w:r w:rsidRPr="004E42A7">
        <w:rPr>
          <w:rStyle w:val="Strong"/>
          <w:rFonts w:ascii="Arial" w:hAnsi="Arial" w:cs="Arial"/>
          <w:sz w:val="18"/>
        </w:rPr>
        <w:t>JWT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OAuth</w:t>
      </w:r>
      <w:proofErr w:type="spellEnd"/>
      <w:r w:rsidRPr="004E42A7">
        <w:rPr>
          <w:rFonts w:ascii="Arial" w:hAnsi="Arial" w:cs="Arial"/>
          <w:sz w:val="18"/>
        </w:rPr>
        <w:t>-based flows, and consistent middleware-based access enforcement.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Containerized services using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and supported </w:t>
      </w:r>
      <w:proofErr w:type="spellStart"/>
      <w:r w:rsidRPr="004E42A7">
        <w:rPr>
          <w:rFonts w:ascii="Arial" w:hAnsi="Arial" w:cs="Arial"/>
          <w:sz w:val="18"/>
        </w:rPr>
        <w:t>Kubernetes</w:t>
      </w:r>
      <w:proofErr w:type="spellEnd"/>
      <w:r w:rsidRPr="004E42A7">
        <w:rPr>
          <w:rFonts w:ascii="Arial" w:hAnsi="Arial" w:cs="Arial"/>
          <w:sz w:val="18"/>
        </w:rPr>
        <w:t xml:space="preserve"> deployments on </w:t>
      </w:r>
      <w:r w:rsidRPr="004E42A7">
        <w:rPr>
          <w:rStyle w:val="Strong"/>
          <w:rFonts w:ascii="Arial" w:hAnsi="Arial" w:cs="Arial"/>
          <w:sz w:val="18"/>
        </w:rPr>
        <w:t>EKS/AKS</w:t>
      </w:r>
      <w:r w:rsidRPr="004E42A7">
        <w:rPr>
          <w:rFonts w:ascii="Arial" w:hAnsi="Arial" w:cs="Arial"/>
          <w:sz w:val="18"/>
        </w:rPr>
        <w:t xml:space="preserve"> clusters.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lastRenderedPageBreak/>
        <w:t xml:space="preserve">Contributed to infrastructure automation using </w:t>
      </w:r>
      <w:proofErr w:type="spellStart"/>
      <w:r w:rsidRPr="004E42A7">
        <w:rPr>
          <w:rStyle w:val="Strong"/>
          <w:rFonts w:ascii="Arial" w:hAnsi="Arial" w:cs="Arial"/>
          <w:sz w:val="18"/>
        </w:rPr>
        <w:t>Terraform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CloudFormation</w:t>
      </w:r>
      <w:proofErr w:type="spellEnd"/>
      <w:r w:rsidRPr="004E42A7">
        <w:rPr>
          <w:rFonts w:ascii="Arial" w:hAnsi="Arial" w:cs="Arial"/>
          <w:sz w:val="18"/>
        </w:rPr>
        <w:t>, enforcing least-privilege IAM policies.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Established automated test coverage using </w:t>
      </w:r>
      <w:r w:rsidRPr="004E42A7">
        <w:rPr>
          <w:rStyle w:val="Strong"/>
          <w:rFonts w:ascii="Arial" w:hAnsi="Arial" w:cs="Arial"/>
          <w:sz w:val="18"/>
        </w:rPr>
        <w:t>Jest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React Testing Library</w:t>
      </w:r>
      <w:r w:rsidRPr="004E42A7">
        <w:rPr>
          <w:rFonts w:ascii="Arial" w:hAnsi="Arial" w:cs="Arial"/>
          <w:sz w:val="18"/>
        </w:rPr>
        <w:t>, and API contract testing patterns.</w:t>
      </w:r>
    </w:p>
    <w:p w:rsidR="004E42A7" w:rsidRPr="004E42A7" w:rsidRDefault="004E42A7" w:rsidP="004E42A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Improved release stability via CI/CD pipelines in </w:t>
      </w:r>
      <w:r w:rsidRPr="004E42A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Fonts w:ascii="Arial" w:hAnsi="Arial" w:cs="Arial"/>
          <w:sz w:val="18"/>
        </w:rPr>
        <w:t>GitHub</w:t>
      </w:r>
      <w:proofErr w:type="spellEnd"/>
      <w:r w:rsidRPr="004E42A7">
        <w:rPr>
          <w:rFonts w:ascii="Arial" w:hAnsi="Arial" w:cs="Arial"/>
          <w:sz w:val="18"/>
        </w:rPr>
        <w:t xml:space="preserve"> Actions.</w:t>
      </w:r>
    </w:p>
    <w:p w:rsidR="004E42A7" w:rsidRDefault="004E42A7" w:rsidP="004E42A7">
      <w:pPr>
        <w:pStyle w:val="NormalWeb"/>
        <w:numPr>
          <w:ilvl w:val="0"/>
          <w:numId w:val="17"/>
        </w:numPr>
        <w:jc w:val="both"/>
      </w:pPr>
      <w:r w:rsidRPr="004E42A7">
        <w:rPr>
          <w:rFonts w:ascii="Arial" w:hAnsi="Arial" w:cs="Arial"/>
          <w:sz w:val="18"/>
        </w:rPr>
        <w:t>Collaborated cross-functionally to decompose features into measurable milestones and predictable deployments.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bookmarkStart w:id="0" w:name="_GoBack"/>
      <w:r w:rsidRPr="008B6FDD">
        <w:rPr>
          <w:rFonts w:ascii="Arial" w:hAnsi="Arial" w:cs="Arial"/>
          <w:sz w:val="18"/>
        </w:rPr>
        <w:t xml:space="preserve">Built interactive web interfaces using early </w:t>
      </w:r>
      <w:r w:rsidRPr="008B6FDD">
        <w:rPr>
          <w:rStyle w:val="Strong"/>
          <w:rFonts w:ascii="Arial" w:hAnsi="Arial" w:cs="Arial"/>
          <w:sz w:val="18"/>
        </w:rPr>
        <w:t>React</w:t>
      </w:r>
      <w:r w:rsidRPr="008B6FDD">
        <w:rPr>
          <w:rFonts w:ascii="Arial" w:hAnsi="Arial" w:cs="Arial"/>
          <w:sz w:val="18"/>
        </w:rPr>
        <w:t xml:space="preserve"> patterns and integrated them with backend </w:t>
      </w:r>
      <w:r w:rsidRPr="008B6FDD">
        <w:rPr>
          <w:rStyle w:val="Strong"/>
          <w:rFonts w:ascii="Arial" w:hAnsi="Arial" w:cs="Arial"/>
          <w:sz w:val="18"/>
        </w:rPr>
        <w:t>REST</w:t>
      </w:r>
      <w:r w:rsidRPr="008B6FDD">
        <w:rPr>
          <w:rFonts w:ascii="Arial" w:hAnsi="Arial" w:cs="Arial"/>
          <w:sz w:val="18"/>
        </w:rPr>
        <w:t xml:space="preserve"> endpoints for internal and customer-facing workflows.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Developed server-side endpoints with strict validation and consistent error responses to keep integrations predictable and easier to support.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Improved performance on data-heavy screens by optimizing queries and shaping payloads to reduce unnecessary data transfer.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8B6FDD">
        <w:rPr>
          <w:rFonts w:ascii="Arial" w:hAnsi="Arial" w:cs="Arial"/>
          <w:sz w:val="18"/>
        </w:rPr>
        <w:t>backoff</w:t>
      </w:r>
      <w:proofErr w:type="spellEnd"/>
      <w:r w:rsidRPr="008B6FDD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8B6FDD">
        <w:rPr>
          <w:rStyle w:val="Strong"/>
          <w:rFonts w:ascii="Arial" w:hAnsi="Arial" w:cs="Arial"/>
          <w:sz w:val="18"/>
        </w:rPr>
        <w:t>SQL Server</w:t>
      </w:r>
      <w:r w:rsidRPr="008B6FDD">
        <w:rPr>
          <w:rFonts w:ascii="Arial" w:hAnsi="Arial" w:cs="Arial"/>
          <w:sz w:val="18"/>
        </w:rPr>
        <w:t xml:space="preserve"> and </w:t>
      </w:r>
      <w:proofErr w:type="spellStart"/>
      <w:r w:rsidRPr="008B6FDD">
        <w:rPr>
          <w:rStyle w:val="Strong"/>
          <w:rFonts w:ascii="Arial" w:hAnsi="Arial" w:cs="Arial"/>
          <w:sz w:val="18"/>
        </w:rPr>
        <w:t>PostgreSQL</w:t>
      </w:r>
      <w:proofErr w:type="spellEnd"/>
      <w:r w:rsidRPr="008B6FDD">
        <w:rPr>
          <w:rFonts w:ascii="Arial" w:hAnsi="Arial" w:cs="Arial"/>
          <w:sz w:val="18"/>
        </w:rPr>
        <w:t>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>Helped standardize development environments through early containerization practices, reducing setup drift across the team.</w:t>
      </w:r>
    </w:p>
    <w:p w:rsidR="008B6FDD" w:rsidRPr="008B6FDD" w:rsidRDefault="008B6FDD" w:rsidP="008B6FDD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B6FDD">
        <w:rPr>
          <w:rFonts w:ascii="Arial" w:hAnsi="Arial" w:cs="Arial"/>
          <w:sz w:val="18"/>
        </w:rPr>
        <w:t xml:space="preserve">Added unit and integration test coverage using </w:t>
      </w:r>
      <w:r w:rsidRPr="008B6FDD">
        <w:rPr>
          <w:rStyle w:val="Strong"/>
          <w:rFonts w:ascii="Arial" w:hAnsi="Arial" w:cs="Arial"/>
          <w:sz w:val="18"/>
        </w:rPr>
        <w:t>Mocha</w:t>
      </w:r>
      <w:r w:rsidRPr="008B6FDD">
        <w:rPr>
          <w:rFonts w:ascii="Arial" w:hAnsi="Arial" w:cs="Arial"/>
          <w:sz w:val="18"/>
        </w:rPr>
        <w:t xml:space="preserve"> and </w:t>
      </w:r>
      <w:r w:rsidRPr="008B6FDD">
        <w:rPr>
          <w:rStyle w:val="Strong"/>
          <w:rFonts w:ascii="Arial" w:hAnsi="Arial" w:cs="Arial"/>
          <w:sz w:val="18"/>
        </w:rPr>
        <w:t>Chai</w:t>
      </w:r>
      <w:r w:rsidRPr="008B6FDD">
        <w:rPr>
          <w:rFonts w:ascii="Arial" w:hAnsi="Arial" w:cs="Arial"/>
          <w:sz w:val="18"/>
        </w:rPr>
        <w:t>, stabilizing CI checks and reducing regressions.</w:t>
      </w:r>
    </w:p>
    <w:p w:rsidR="008B6FDD" w:rsidRDefault="008B6FDD" w:rsidP="008B6FDD">
      <w:pPr>
        <w:pStyle w:val="NormalWeb"/>
        <w:numPr>
          <w:ilvl w:val="0"/>
          <w:numId w:val="28"/>
        </w:numPr>
        <w:jc w:val="both"/>
      </w:pPr>
      <w:r w:rsidRPr="008B6FDD">
        <w:rPr>
          <w:rFonts w:ascii="Arial" w:hAnsi="Arial" w:cs="Arial"/>
          <w:sz w:val="18"/>
        </w:rPr>
        <w:t xml:space="preserve">Supported build and release automation via </w:t>
      </w:r>
      <w:r w:rsidRPr="008B6FDD">
        <w:rPr>
          <w:rStyle w:val="Strong"/>
          <w:rFonts w:ascii="Arial" w:hAnsi="Arial" w:cs="Arial"/>
          <w:sz w:val="18"/>
        </w:rPr>
        <w:t>Jenkins</w:t>
      </w:r>
      <w:r w:rsidRPr="008B6FDD">
        <w:rPr>
          <w:rFonts w:ascii="Arial" w:hAnsi="Arial" w:cs="Arial"/>
          <w:sz w:val="18"/>
        </w:rPr>
        <w:t>, improving release consistency and reducing manual deployment steps.</w:t>
      </w:r>
      <w:bookmarkEnd w:id="0"/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Frontend</w:t>
      </w:r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React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Next.js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TypeScript</w:t>
      </w:r>
      <w:proofErr w:type="spellEnd"/>
      <w:r w:rsidRPr="004E42A7">
        <w:rPr>
          <w:rFonts w:ascii="Arial" w:hAnsi="Arial" w:cs="Arial"/>
          <w:sz w:val="18"/>
        </w:rPr>
        <w:t>, JavaScript, HTML, CSS, Tailwind CSS, Bootstrap, component-driven UI, state management patterns, routing, forms/validation, accessibility-minded UI, performance profiling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Backend &amp; APIs</w:t>
      </w:r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Java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Spring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Spring Boot</w:t>
      </w:r>
      <w:r w:rsidRPr="004E42A7">
        <w:rPr>
          <w:rFonts w:ascii="Arial" w:hAnsi="Arial" w:cs="Arial"/>
          <w:sz w:val="18"/>
        </w:rPr>
        <w:t xml:space="preserve">, Spring MVC, Spring Security, JPA/Hibernate, JDBC, Maven, </w:t>
      </w:r>
      <w:proofErr w:type="spellStart"/>
      <w:r w:rsidRPr="004E42A7">
        <w:rPr>
          <w:rFonts w:ascii="Arial" w:hAnsi="Arial" w:cs="Arial"/>
          <w:sz w:val="18"/>
        </w:rPr>
        <w:t>Gradle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REST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OpenAPI</w:t>
      </w:r>
      <w:proofErr w:type="spellEnd"/>
      <w:r w:rsidRPr="004E42A7">
        <w:rPr>
          <w:rFonts w:ascii="Arial" w:hAnsi="Arial" w:cs="Arial"/>
          <w:sz w:val="18"/>
        </w:rPr>
        <w:t xml:space="preserve">/Swagger, </w:t>
      </w:r>
      <w:proofErr w:type="spellStart"/>
      <w:r w:rsidRPr="004E42A7">
        <w:rPr>
          <w:rStyle w:val="Strong"/>
          <w:rFonts w:ascii="Arial" w:hAnsi="Arial" w:cs="Arial"/>
          <w:sz w:val="18"/>
        </w:rPr>
        <w:t>microservices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event-driven architecture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idempotency</w:t>
      </w:r>
      <w:proofErr w:type="spellEnd"/>
      <w:r w:rsidRPr="004E42A7">
        <w:rPr>
          <w:rFonts w:ascii="Arial" w:hAnsi="Arial" w:cs="Arial"/>
          <w:sz w:val="18"/>
        </w:rPr>
        <w:t>, rate limiting, retries, circuit breakers, backpressure, queue-based workflows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Data, Messaging &amp; Search</w:t>
      </w:r>
      <w:r w:rsidRPr="004E42A7">
        <w:rPr>
          <w:rFonts w:ascii="Arial" w:hAnsi="Arial" w:cs="Arial"/>
          <w:sz w:val="18"/>
        </w:rPr>
        <w:t xml:space="preserve"> — Relational: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SQL Server</w:t>
      </w:r>
      <w:r w:rsidRPr="004E42A7">
        <w:rPr>
          <w:rFonts w:ascii="Arial" w:hAnsi="Arial" w:cs="Arial"/>
          <w:sz w:val="18"/>
        </w:rPr>
        <w:t xml:space="preserve"> | </w:t>
      </w:r>
      <w:proofErr w:type="spellStart"/>
      <w:r w:rsidRPr="004E42A7">
        <w:rPr>
          <w:rFonts w:ascii="Arial" w:hAnsi="Arial" w:cs="Arial"/>
          <w:sz w:val="18"/>
        </w:rPr>
        <w:t>NoSQL</w:t>
      </w:r>
      <w:proofErr w:type="spellEnd"/>
      <w:r w:rsidRPr="004E42A7">
        <w:rPr>
          <w:rFonts w:ascii="Arial" w:hAnsi="Arial" w:cs="Arial"/>
          <w:sz w:val="18"/>
        </w:rPr>
        <w:t xml:space="preserve">: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MongoDB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Fonts w:ascii="Arial" w:hAnsi="Arial" w:cs="Arial"/>
          <w:sz w:val="18"/>
        </w:rPr>
        <w:t xml:space="preserve"> | Queues/streams: </w:t>
      </w:r>
      <w:r w:rsidRPr="004E42A7">
        <w:rPr>
          <w:rStyle w:val="Strong"/>
          <w:rFonts w:ascii="Arial" w:hAnsi="Arial" w:cs="Arial"/>
          <w:sz w:val="18"/>
        </w:rPr>
        <w:t>AWS SQS/SNS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Kafka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 | Search: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OpenSearch</w:t>
      </w:r>
      <w:r w:rsidRPr="004E42A7">
        <w:rPr>
          <w:rFonts w:ascii="Arial" w:hAnsi="Arial" w:cs="Arial"/>
          <w:sz w:val="18"/>
        </w:rPr>
        <w:t xml:space="preserve"> | Analytics: </w:t>
      </w:r>
      <w:r w:rsidRPr="004E42A7">
        <w:rPr>
          <w:rStyle w:val="Strong"/>
          <w:rFonts w:ascii="Arial" w:hAnsi="Arial" w:cs="Arial"/>
          <w:sz w:val="18"/>
        </w:rPr>
        <w:t>Redshift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AWS (primary)</w:t>
      </w:r>
      <w:r w:rsidRPr="004E42A7">
        <w:rPr>
          <w:rFonts w:ascii="Arial" w:hAnsi="Arial" w:cs="Arial"/>
          <w:sz w:val="18"/>
        </w:rPr>
        <w:t xml:space="preserve">: </w:t>
      </w:r>
      <w:r w:rsidRPr="004E42A7">
        <w:rPr>
          <w:rStyle w:val="Strong"/>
          <w:rFonts w:ascii="Arial" w:hAnsi="Arial" w:cs="Arial"/>
          <w:sz w:val="18"/>
        </w:rPr>
        <w:t>EKS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ECS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EC2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Lambda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API Gateway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S3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CloudFront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RDS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ElastiCache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EventBridge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Step Functions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IAM</w:t>
      </w:r>
      <w:r w:rsidRPr="004E42A7">
        <w:rPr>
          <w:rFonts w:ascii="Arial" w:hAnsi="Arial" w:cs="Arial"/>
          <w:sz w:val="18"/>
        </w:rPr>
        <w:t xml:space="preserve"> | Azure: </w:t>
      </w:r>
      <w:r w:rsidRPr="004E42A7">
        <w:rPr>
          <w:rStyle w:val="Strong"/>
          <w:rFonts w:ascii="Arial" w:hAnsi="Arial" w:cs="Arial"/>
          <w:sz w:val="18"/>
        </w:rPr>
        <w:t>AKS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App Service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Azure SQL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Service Bus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Key Vault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Application Insights</w:t>
      </w:r>
      <w:r w:rsidRPr="004E42A7">
        <w:rPr>
          <w:rFonts w:ascii="Arial" w:hAnsi="Arial" w:cs="Arial"/>
          <w:sz w:val="18"/>
        </w:rPr>
        <w:t xml:space="preserve"> | GCP: </w:t>
      </w:r>
      <w:r w:rsidRPr="004E42A7">
        <w:rPr>
          <w:rStyle w:val="Strong"/>
          <w:rFonts w:ascii="Arial" w:hAnsi="Arial" w:cs="Arial"/>
          <w:sz w:val="18"/>
        </w:rPr>
        <w:t>GKE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Cloud Run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Pub/Sub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Cloud Storage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  <w:r w:rsidRPr="004E42A7">
        <w:rPr>
          <w:rFonts w:ascii="Arial" w:hAnsi="Arial" w:cs="Arial"/>
          <w:sz w:val="18"/>
        </w:rPr>
        <w:t xml:space="preserve"> (consumer/integrator) |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Kubernetes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Helm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Argo CD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GitOps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Terraform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CloudFormation</w:t>
      </w:r>
      <w:proofErr w:type="spellEnd"/>
      <w:r w:rsidRPr="004E42A7">
        <w:rPr>
          <w:rFonts w:ascii="Arial" w:hAnsi="Arial" w:cs="Arial"/>
          <w:sz w:val="18"/>
        </w:rPr>
        <w:t xml:space="preserve"> | CI/CD: </w:t>
      </w:r>
      <w:proofErr w:type="spellStart"/>
      <w:r w:rsidRPr="004E42A7">
        <w:rPr>
          <w:rStyle w:val="Strong"/>
          <w:rFonts w:ascii="Arial" w:hAnsi="Arial" w:cs="Arial"/>
          <w:sz w:val="18"/>
        </w:rPr>
        <w:t>GitHub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Actions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GitLab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CI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Jenkins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CircleCI</w:t>
      </w:r>
      <w:proofErr w:type="spellEnd"/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4E42A7">
        <w:rPr>
          <w:rStyle w:val="Strong"/>
          <w:rFonts w:ascii="Arial" w:hAnsi="Arial" w:cs="Arial"/>
          <w:sz w:val="18"/>
        </w:rPr>
        <w:t>Observability</w:t>
      </w:r>
      <w:proofErr w:type="spellEnd"/>
      <w:r w:rsidRPr="004E42A7">
        <w:rPr>
          <w:rStyle w:val="Strong"/>
          <w:rFonts w:ascii="Arial" w:hAnsi="Arial" w:cs="Arial"/>
          <w:sz w:val="18"/>
        </w:rPr>
        <w:t>, Quality &amp; Security</w:t>
      </w:r>
      <w:r w:rsidRPr="004E42A7">
        <w:rPr>
          <w:rFonts w:ascii="Arial" w:hAnsi="Arial" w:cs="Arial"/>
          <w:sz w:val="18"/>
        </w:rPr>
        <w:t xml:space="preserve"> — </w:t>
      </w:r>
      <w:proofErr w:type="spellStart"/>
      <w:r w:rsidRPr="004E42A7">
        <w:rPr>
          <w:rStyle w:val="Strong"/>
          <w:rFonts w:ascii="Arial" w:hAnsi="Arial" w:cs="Arial"/>
          <w:sz w:val="18"/>
        </w:rPr>
        <w:t>OpenTelemetry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Datadog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Prometheus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ELK/EFK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CloudWatch</w:t>
      </w:r>
      <w:proofErr w:type="spellEnd"/>
      <w:r w:rsidRPr="004E42A7">
        <w:rPr>
          <w:rFonts w:ascii="Arial" w:hAnsi="Arial" w:cs="Arial"/>
          <w:sz w:val="18"/>
        </w:rPr>
        <w:t xml:space="preserve">, structured logging | Testing: </w:t>
      </w:r>
      <w:r w:rsidRPr="004E42A7">
        <w:rPr>
          <w:rStyle w:val="Strong"/>
          <w:rFonts w:ascii="Arial" w:hAnsi="Arial" w:cs="Arial"/>
          <w:sz w:val="18"/>
        </w:rPr>
        <w:t>Jest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Mocha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Chai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React Testing Library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Cypress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Playwright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API contract tests (Pact-style)</w:t>
      </w:r>
      <w:r w:rsidRPr="004E42A7">
        <w:rPr>
          <w:rFonts w:ascii="Arial" w:hAnsi="Arial" w:cs="Arial"/>
          <w:sz w:val="18"/>
        </w:rPr>
        <w:t xml:space="preserve"> | Security: </w:t>
      </w:r>
      <w:r w:rsidRPr="004E42A7">
        <w:rPr>
          <w:rStyle w:val="Strong"/>
          <w:rFonts w:ascii="Arial" w:hAnsi="Arial" w:cs="Arial"/>
          <w:sz w:val="18"/>
        </w:rPr>
        <w:t>OAuth2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OpenID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Connect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JWT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Okta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Auth0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4E42A7">
        <w:rPr>
          <w:rStyle w:val="Strong"/>
          <w:rFonts w:ascii="Arial" w:hAnsi="Arial" w:cs="Arial"/>
          <w:sz w:val="18"/>
        </w:rPr>
        <w:t>Cognito</w:t>
      </w:r>
      <w:proofErr w:type="spellEnd"/>
      <w:r w:rsidRPr="004E42A7">
        <w:rPr>
          <w:rFonts w:ascii="Arial" w:hAnsi="Arial" w:cs="Arial"/>
          <w:sz w:val="18"/>
        </w:rPr>
        <w:t xml:space="preserve">, rate limiting, </w:t>
      </w:r>
      <w:r w:rsidRPr="004E42A7">
        <w:rPr>
          <w:rStyle w:val="Strong"/>
          <w:rFonts w:ascii="Arial" w:hAnsi="Arial" w:cs="Arial"/>
          <w:sz w:val="18"/>
        </w:rPr>
        <w:t>RBAC/ABAC</w:t>
      </w:r>
      <w:r w:rsidRPr="004E42A7">
        <w:rPr>
          <w:rFonts w:ascii="Arial" w:hAnsi="Arial" w:cs="Arial"/>
          <w:sz w:val="18"/>
        </w:rPr>
        <w:t>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Event-Driven </w:t>
      </w:r>
      <w:proofErr w:type="spellStart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>SaaS</w:t>
      </w:r>
      <w:proofErr w:type="spellEnd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Orchestration Platform</w:t>
      </w:r>
    </w:p>
    <w:p w:rsidR="004E42A7" w:rsidRPr="004E42A7" w:rsidRDefault="004E42A7" w:rsidP="004E42A7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Designed a resilient orchestration layer for long-running jobs using </w:t>
      </w:r>
      <w:r w:rsidRPr="004E42A7">
        <w:rPr>
          <w:rStyle w:val="Strong"/>
          <w:rFonts w:ascii="Arial" w:hAnsi="Arial" w:cs="Arial"/>
          <w:sz w:val="18"/>
          <w:szCs w:val="18"/>
        </w:rPr>
        <w:t>AWS SQS/SNS</w:t>
      </w:r>
      <w:r w:rsidRPr="004E42A7">
        <w:rPr>
          <w:rFonts w:ascii="Arial" w:hAnsi="Arial" w:cs="Arial"/>
          <w:sz w:val="18"/>
          <w:szCs w:val="18"/>
        </w:rPr>
        <w:t xml:space="preserve">, </w:t>
      </w:r>
      <w:r w:rsidRPr="004E42A7">
        <w:rPr>
          <w:rStyle w:val="Strong"/>
          <w:rFonts w:ascii="Arial" w:hAnsi="Arial" w:cs="Arial"/>
          <w:sz w:val="18"/>
          <w:szCs w:val="18"/>
        </w:rPr>
        <w:t>Kafka</w:t>
      </w:r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with DLQs and replay-safe handlers.</w:t>
      </w:r>
    </w:p>
    <w:p w:rsidR="004E42A7" w:rsidRPr="004E42A7" w:rsidRDefault="004E42A7" w:rsidP="004E42A7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lastRenderedPageBreak/>
        <w:t xml:space="preserve">Implemented correlation IDs, structured logs, and distributed tracing via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exporting telemetry 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dashboards.</w:t>
      </w:r>
    </w:p>
    <w:p w:rsidR="004E42A7" w:rsidRDefault="004E42A7" w:rsidP="004E42A7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Deployed services on </w:t>
      </w:r>
      <w:r w:rsidRPr="004E42A7">
        <w:rPr>
          <w:rStyle w:val="Strong"/>
          <w:rFonts w:ascii="Arial" w:hAnsi="Arial" w:cs="Arial"/>
          <w:sz w:val="18"/>
          <w:szCs w:val="18"/>
        </w:rPr>
        <w:t>EKS</w:t>
      </w:r>
      <w:r w:rsidRPr="004E42A7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4E42A7">
        <w:rPr>
          <w:rFonts w:ascii="Arial" w:hAnsi="Arial" w:cs="Arial"/>
          <w:sz w:val="18"/>
          <w:szCs w:val="18"/>
        </w:rPr>
        <w:t>GitOps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workflows and integrated analytics pipelines publishing structured events into </w:t>
      </w:r>
      <w:r w:rsidRPr="004E42A7">
        <w:rPr>
          <w:rStyle w:val="Strong"/>
          <w:rFonts w:ascii="Arial" w:hAnsi="Arial" w:cs="Arial"/>
          <w:sz w:val="18"/>
          <w:szCs w:val="18"/>
        </w:rPr>
        <w:t>Redshift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4E42A7">
        <w:rPr>
          <w:rFonts w:ascii="Arial" w:hAnsi="Arial" w:cs="Arial"/>
          <w:sz w:val="18"/>
          <w:szCs w:val="18"/>
        </w:rPr>
        <w:t>.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>Search &amp; Analytics Enablement Pipeline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Built cross-service indexing workflows into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/OpenSearch</w:t>
      </w:r>
      <w:r w:rsidRPr="004E42A7">
        <w:rPr>
          <w:rFonts w:ascii="Arial" w:hAnsi="Arial" w:cs="Arial"/>
          <w:sz w:val="18"/>
          <w:szCs w:val="18"/>
        </w:rPr>
        <w:t xml:space="preserve"> with zero-downtime </w:t>
      </w:r>
      <w:proofErr w:type="spellStart"/>
      <w:r w:rsidRPr="004E42A7">
        <w:rPr>
          <w:rFonts w:ascii="Arial" w:hAnsi="Arial" w:cs="Arial"/>
          <w:sz w:val="18"/>
          <w:szCs w:val="18"/>
        </w:rPr>
        <w:t>reindexing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strategies.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Optimized relational workloads in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/MySQL</w:t>
      </w:r>
      <w:r w:rsidRPr="004E42A7">
        <w:rPr>
          <w:rFonts w:ascii="Arial" w:hAnsi="Arial" w:cs="Arial"/>
          <w:sz w:val="18"/>
          <w:szCs w:val="18"/>
        </w:rPr>
        <w:t xml:space="preserve"> while introducing </w:t>
      </w:r>
      <w:proofErr w:type="spellStart"/>
      <w:proofErr w:type="gramStart"/>
      <w:r w:rsidRPr="004E42A7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4E42A7">
        <w:rPr>
          <w:rFonts w:ascii="Arial" w:hAnsi="Arial" w:cs="Arial"/>
          <w:sz w:val="18"/>
          <w:szCs w:val="18"/>
        </w:rPr>
        <w:t xml:space="preserve"> caching tiers for predictable performance.</w:t>
      </w:r>
    </w:p>
    <w:p w:rsidR="004E42A7" w:rsidRPr="004E42A7" w:rsidRDefault="004E42A7" w:rsidP="004E42A7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Integrated secure multi-cloud exports to </w:t>
      </w:r>
      <w:r w:rsidRPr="004E42A7">
        <w:rPr>
          <w:rStyle w:val="Strong"/>
          <w:rFonts w:ascii="Arial" w:hAnsi="Arial" w:cs="Arial"/>
          <w:sz w:val="18"/>
          <w:szCs w:val="18"/>
        </w:rPr>
        <w:t>Azure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  <w:szCs w:val="18"/>
        </w:rPr>
        <w:t>GCP</w:t>
      </w:r>
      <w:r w:rsidRPr="004E42A7">
        <w:rPr>
          <w:rFonts w:ascii="Arial" w:hAnsi="Arial" w:cs="Arial"/>
          <w:sz w:val="18"/>
          <w:szCs w:val="18"/>
        </w:rPr>
        <w:t xml:space="preserve"> storage environments through provider-agnostic interfaces.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27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6"/>
    <w:lvlOverride w:ilvl="0">
      <w:startOverride w:val="1"/>
    </w:lvlOverride>
  </w:num>
  <w:num w:numId="2">
    <w:abstractNumId w:val="20"/>
  </w:num>
  <w:num w:numId="3">
    <w:abstractNumId w:val="21"/>
  </w:num>
  <w:num w:numId="4">
    <w:abstractNumId w:val="8"/>
  </w:num>
  <w:num w:numId="5">
    <w:abstractNumId w:val="14"/>
  </w:num>
  <w:num w:numId="6">
    <w:abstractNumId w:val="13"/>
  </w:num>
  <w:num w:numId="7">
    <w:abstractNumId w:val="10"/>
  </w:num>
  <w:num w:numId="8">
    <w:abstractNumId w:val="23"/>
  </w:num>
  <w:num w:numId="9">
    <w:abstractNumId w:val="3"/>
  </w:num>
  <w:num w:numId="10">
    <w:abstractNumId w:val="24"/>
  </w:num>
  <w:num w:numId="11">
    <w:abstractNumId w:val="7"/>
  </w:num>
  <w:num w:numId="12">
    <w:abstractNumId w:val="15"/>
  </w:num>
  <w:num w:numId="13">
    <w:abstractNumId w:val="22"/>
  </w:num>
  <w:num w:numId="14">
    <w:abstractNumId w:val="1"/>
  </w:num>
  <w:num w:numId="15">
    <w:abstractNumId w:val="4"/>
  </w:num>
  <w:num w:numId="16">
    <w:abstractNumId w:val="6"/>
  </w:num>
  <w:num w:numId="17">
    <w:abstractNumId w:val="19"/>
  </w:num>
  <w:num w:numId="18">
    <w:abstractNumId w:val="18"/>
  </w:num>
  <w:num w:numId="19">
    <w:abstractNumId w:val="25"/>
  </w:num>
  <w:num w:numId="20">
    <w:abstractNumId w:val="11"/>
  </w:num>
  <w:num w:numId="21">
    <w:abstractNumId w:val="2"/>
  </w:num>
  <w:num w:numId="22">
    <w:abstractNumId w:val="27"/>
  </w:num>
  <w:num w:numId="23">
    <w:abstractNumId w:val="0"/>
  </w:num>
  <w:num w:numId="24">
    <w:abstractNumId w:val="9"/>
  </w:num>
  <w:num w:numId="25">
    <w:abstractNumId w:val="12"/>
  </w:num>
  <w:num w:numId="26">
    <w:abstractNumId w:val="16"/>
  </w:num>
  <w:num w:numId="27">
    <w:abstractNumId w:val="17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1217</Words>
  <Characters>6938</Characters>
  <Application>Microsoft Office Word</Application>
  <DocSecurity>0</DocSecurity>
  <Lines>57</Lines>
  <Paragraphs>16</Paragraphs>
  <ScaleCrop>false</ScaleCrop>
  <Company>P R C</Company>
  <LinksUpToDate>false</LinksUpToDate>
  <CharactersWithSpaces>8139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2026-02-24T21:42:00Z</dcterms:created>
  <dcterms:modified xsi:type="dcterms:W3CDTF">2026-02-25T01:06:00Z</dcterms:modified>
</cp:coreProperties>
</file>