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A790B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83A8F" w:rsidRDefault="00E83A8F" w:rsidP="00E83A8F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E83A8F" w:rsidRDefault="00E83A8F" w:rsidP="00E83A8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E83A8F" w:rsidRDefault="0015705F" w:rsidP="00E83A8F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>Idrissdev</w:t>
            </w:r>
            <w:r w:rsidR="00E83A8F">
              <w:rPr>
                <w:rFonts w:ascii="Arial" w:eastAsia="Arial" w:hAnsi="Arial" w:cs="Arial"/>
                <w:color w:val="BBBBBB"/>
              </w:rPr>
              <w:t xml:space="preserve">@outlook.com  </w:t>
            </w:r>
            <w:r w:rsidR="00E83A8F"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 w:rsidR="00E83A8F">
              <w:rPr>
                <w:rFonts w:ascii="Arial" w:eastAsia="Arial" w:hAnsi="Arial" w:cs="Arial"/>
                <w:color w:val="BBBBBB"/>
              </w:rPr>
              <w:t xml:space="preserve">|  </w:t>
            </w:r>
            <w:r w:rsidR="00E83A8F" w:rsidRPr="00D956A1">
              <w:rPr>
                <w:rFonts w:ascii="Arial" w:eastAsia="Arial" w:hAnsi="Arial" w:cs="Arial"/>
                <w:color w:val="BBBBBB"/>
              </w:rPr>
              <w:t>Spring Valley</w:t>
            </w:r>
            <w:r w:rsidR="00E83A8F"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4A790B" w:rsidRDefault="00E83A8F" w:rsidP="00E83A8F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="0015705F" w:rsidRPr="0015705F">
              <w:rPr>
                <w:rFonts w:ascii="Arial" w:eastAsia="Arial" w:hAnsi="Arial" w:cs="Arial"/>
                <w:color w:val="BBBBBB"/>
              </w:rPr>
              <w:t>https://www.linkedin.com/in/idris-sadiq-1b824b3b4</w:t>
            </w:r>
          </w:p>
        </w:tc>
      </w:tr>
    </w:tbl>
    <w:p w:rsidR="004A790B" w:rsidRDefault="004A790B">
      <w:pPr>
        <w:spacing w:after="160"/>
      </w:pP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545C4C" w:rsidRPr="00545C4C" w:rsidRDefault="00545C4C" w:rsidP="00545C4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545C4C">
        <w:rPr>
          <w:rFonts w:ascii="Arial" w:hAnsi="Arial" w:cs="Arial"/>
          <w:sz w:val="20"/>
        </w:rPr>
        <w:t xml:space="preserve">Senior Software Engineer with ~10 years delivering and operating </w:t>
      </w:r>
      <w:r w:rsidRPr="00545C4C">
        <w:rPr>
          <w:rStyle w:val="Strong"/>
          <w:rFonts w:ascii="Arial" w:hAnsi="Arial" w:cs="Arial"/>
          <w:sz w:val="20"/>
        </w:rPr>
        <w:t>customer-facing platforms</w:t>
      </w:r>
      <w:r w:rsidRPr="00545C4C">
        <w:rPr>
          <w:rFonts w:ascii="Arial" w:hAnsi="Arial" w:cs="Arial"/>
          <w:sz w:val="20"/>
        </w:rPr>
        <w:t xml:space="preserve"> end-to-end, specializing in </w:t>
      </w:r>
      <w:r w:rsidRPr="00545C4C">
        <w:rPr>
          <w:rStyle w:val="Strong"/>
          <w:rFonts w:ascii="Arial" w:hAnsi="Arial" w:cs="Arial"/>
          <w:sz w:val="20"/>
        </w:rPr>
        <w:t>.NET (ASP.NET Core) backend services</w:t>
      </w:r>
      <w:r w:rsidRPr="00545C4C">
        <w:rPr>
          <w:rFonts w:ascii="Arial" w:hAnsi="Arial" w:cs="Arial"/>
          <w:sz w:val="20"/>
        </w:rPr>
        <w:t xml:space="preserve">, </w:t>
      </w:r>
      <w:r w:rsidRPr="00545C4C">
        <w:rPr>
          <w:rStyle w:val="Strong"/>
          <w:rFonts w:ascii="Arial" w:hAnsi="Arial" w:cs="Arial"/>
          <w:sz w:val="20"/>
        </w:rPr>
        <w:t>Angular</w:t>
      </w:r>
      <w:r w:rsidRPr="00545C4C">
        <w:rPr>
          <w:rFonts w:ascii="Arial" w:hAnsi="Arial" w:cs="Arial"/>
          <w:sz w:val="20"/>
        </w:rPr>
        <w:t xml:space="preserve"> frontends, and </w:t>
      </w:r>
      <w:r w:rsidRPr="00545C4C">
        <w:rPr>
          <w:rStyle w:val="Strong"/>
          <w:rFonts w:ascii="Arial" w:hAnsi="Arial" w:cs="Arial"/>
          <w:sz w:val="20"/>
        </w:rPr>
        <w:t>cloud-native delivery</w:t>
      </w:r>
      <w:r w:rsidRPr="00545C4C">
        <w:rPr>
          <w:rFonts w:ascii="Arial" w:hAnsi="Arial" w:cs="Arial"/>
          <w:sz w:val="20"/>
        </w:rPr>
        <w:t xml:space="preserve"> on AWS/Azure. Experienced in translating ambiguous product goals into </w:t>
      </w:r>
      <w:r w:rsidRPr="00545C4C">
        <w:rPr>
          <w:rStyle w:val="Strong"/>
          <w:rFonts w:ascii="Arial" w:hAnsi="Arial" w:cs="Arial"/>
          <w:sz w:val="20"/>
        </w:rPr>
        <w:t>well-versioned API contracts</w:t>
      </w:r>
      <w:r w:rsidRPr="00545C4C">
        <w:rPr>
          <w:rFonts w:ascii="Arial" w:hAnsi="Arial" w:cs="Arial"/>
          <w:sz w:val="20"/>
        </w:rPr>
        <w:t xml:space="preserve"> (REST/</w:t>
      </w:r>
      <w:proofErr w:type="spellStart"/>
      <w:r w:rsidRPr="00545C4C">
        <w:rPr>
          <w:rFonts w:ascii="Arial" w:hAnsi="Arial" w:cs="Arial"/>
          <w:sz w:val="20"/>
        </w:rPr>
        <w:t>gRPC</w:t>
      </w:r>
      <w:proofErr w:type="spellEnd"/>
      <w:r w:rsidRPr="00545C4C">
        <w:rPr>
          <w:rFonts w:ascii="Arial" w:hAnsi="Arial" w:cs="Arial"/>
          <w:sz w:val="20"/>
        </w:rPr>
        <w:t xml:space="preserve"> patterns), </w:t>
      </w:r>
      <w:r w:rsidRPr="00545C4C">
        <w:rPr>
          <w:rStyle w:val="Strong"/>
          <w:rFonts w:ascii="Arial" w:hAnsi="Arial" w:cs="Arial"/>
          <w:sz w:val="20"/>
        </w:rPr>
        <w:t>clean domain models</w:t>
      </w:r>
      <w:r w:rsidRPr="00545C4C">
        <w:rPr>
          <w:rFonts w:ascii="Arial" w:hAnsi="Arial" w:cs="Arial"/>
          <w:sz w:val="20"/>
        </w:rPr>
        <w:t xml:space="preserve"> (DDD-inspired boundaries, transactional consistency), and </w:t>
      </w:r>
      <w:r w:rsidRPr="00545C4C">
        <w:rPr>
          <w:rStyle w:val="Strong"/>
          <w:rFonts w:ascii="Arial" w:hAnsi="Arial" w:cs="Arial"/>
          <w:sz w:val="20"/>
        </w:rPr>
        <w:t>incremental releases</w:t>
      </w:r>
      <w:r w:rsidRPr="00545C4C">
        <w:rPr>
          <w:rFonts w:ascii="Arial" w:hAnsi="Arial" w:cs="Arial"/>
          <w:sz w:val="20"/>
        </w:rPr>
        <w:t xml:space="preserve"> using </w:t>
      </w:r>
      <w:r w:rsidRPr="00545C4C">
        <w:rPr>
          <w:rStyle w:val="Strong"/>
          <w:rFonts w:ascii="Arial" w:hAnsi="Arial" w:cs="Arial"/>
          <w:sz w:val="20"/>
        </w:rPr>
        <w:t>CI/CD</w:t>
      </w:r>
      <w:r w:rsidRPr="00545C4C">
        <w:rPr>
          <w:rFonts w:ascii="Arial" w:hAnsi="Arial" w:cs="Arial"/>
          <w:sz w:val="20"/>
        </w:rPr>
        <w:t xml:space="preserve">, feature flags, and safe rollout strategies. Strong in building </w:t>
      </w:r>
      <w:r w:rsidRPr="00545C4C">
        <w:rPr>
          <w:rStyle w:val="Strong"/>
          <w:rFonts w:ascii="Arial" w:hAnsi="Arial" w:cs="Arial"/>
          <w:sz w:val="20"/>
        </w:rPr>
        <w:t>production-grade systems</w:t>
      </w:r>
      <w:r w:rsidRPr="00545C4C">
        <w:rPr>
          <w:rFonts w:ascii="Arial" w:hAnsi="Arial" w:cs="Arial"/>
          <w:sz w:val="20"/>
        </w:rPr>
        <w:t xml:space="preserve"> with </w:t>
      </w:r>
      <w:proofErr w:type="spellStart"/>
      <w:r w:rsidRPr="00545C4C">
        <w:rPr>
          <w:rStyle w:val="Strong"/>
          <w:rFonts w:ascii="Arial" w:hAnsi="Arial" w:cs="Arial"/>
          <w:sz w:val="20"/>
        </w:rPr>
        <w:t>observability</w:t>
      </w:r>
      <w:proofErr w:type="spellEnd"/>
      <w:r w:rsidRPr="00545C4C">
        <w:rPr>
          <w:rStyle w:val="Strong"/>
          <w:rFonts w:ascii="Arial" w:hAnsi="Arial" w:cs="Arial"/>
          <w:sz w:val="20"/>
        </w:rPr>
        <w:t xml:space="preserve"> by default</w:t>
      </w:r>
      <w:r w:rsidRPr="00545C4C">
        <w:rPr>
          <w:rFonts w:ascii="Arial" w:hAnsi="Arial" w:cs="Arial"/>
          <w:sz w:val="20"/>
        </w:rPr>
        <w:t xml:space="preserve"> (structured logs, metrics, distributed tracing, SLO-driven dashboards), </w:t>
      </w:r>
      <w:r w:rsidRPr="00545C4C">
        <w:rPr>
          <w:rStyle w:val="Strong"/>
          <w:rFonts w:ascii="Arial" w:hAnsi="Arial" w:cs="Arial"/>
          <w:sz w:val="20"/>
        </w:rPr>
        <w:t>automated testing</w:t>
      </w:r>
      <w:r w:rsidRPr="00545C4C">
        <w:rPr>
          <w:rFonts w:ascii="Arial" w:hAnsi="Arial" w:cs="Arial"/>
          <w:sz w:val="20"/>
        </w:rPr>
        <w:t xml:space="preserve"> (unit/integration/contract/E2E), and </w:t>
      </w:r>
      <w:r w:rsidRPr="00545C4C">
        <w:rPr>
          <w:rStyle w:val="Strong"/>
          <w:rFonts w:ascii="Arial" w:hAnsi="Arial" w:cs="Arial"/>
          <w:sz w:val="20"/>
        </w:rPr>
        <w:t>secure-by-default</w:t>
      </w:r>
      <w:r w:rsidRPr="00545C4C">
        <w:rPr>
          <w:rFonts w:ascii="Arial" w:hAnsi="Arial" w:cs="Arial"/>
          <w:sz w:val="20"/>
        </w:rPr>
        <w:t xml:space="preserve"> design (OAuth2/OIDC, JWT validation, RBAC/ABAC, rate limiting, audit logging). </w:t>
      </w:r>
      <w:proofErr w:type="gramStart"/>
      <w:r w:rsidRPr="00545C4C">
        <w:rPr>
          <w:rFonts w:ascii="Arial" w:hAnsi="Arial" w:cs="Arial"/>
          <w:sz w:val="20"/>
        </w:rPr>
        <w:t xml:space="preserve">Known for raising platform </w:t>
      </w:r>
      <w:r w:rsidRPr="00545C4C">
        <w:rPr>
          <w:rStyle w:val="Strong"/>
          <w:rFonts w:ascii="Arial" w:hAnsi="Arial" w:cs="Arial"/>
          <w:sz w:val="20"/>
        </w:rPr>
        <w:t>performance and reliability</w:t>
      </w:r>
      <w:r w:rsidRPr="00545C4C">
        <w:rPr>
          <w:rFonts w:ascii="Arial" w:hAnsi="Arial" w:cs="Arial"/>
          <w:sz w:val="20"/>
        </w:rPr>
        <w:t xml:space="preserve"> through profiling, caching, query/index tuning, </w:t>
      </w:r>
      <w:proofErr w:type="spellStart"/>
      <w:r w:rsidRPr="00545C4C">
        <w:rPr>
          <w:rFonts w:ascii="Arial" w:hAnsi="Arial" w:cs="Arial"/>
          <w:sz w:val="20"/>
        </w:rPr>
        <w:t>async</w:t>
      </w:r>
      <w:proofErr w:type="spellEnd"/>
      <w:r w:rsidRPr="00545C4C">
        <w:rPr>
          <w:rFonts w:ascii="Arial" w:hAnsi="Arial" w:cs="Arial"/>
          <w:sz w:val="20"/>
        </w:rPr>
        <w:t xml:space="preserve"> workloads, and pragmatic architecture decisions that improve </w:t>
      </w:r>
      <w:r w:rsidRPr="00545C4C">
        <w:rPr>
          <w:rStyle w:val="Strong"/>
          <w:rFonts w:ascii="Arial" w:hAnsi="Arial" w:cs="Arial"/>
          <w:sz w:val="20"/>
        </w:rPr>
        <w:t>throughput, latency, and operability</w:t>
      </w:r>
      <w:r w:rsidRPr="00545C4C">
        <w:rPr>
          <w:rFonts w:ascii="Arial" w:hAnsi="Arial" w:cs="Arial"/>
          <w:sz w:val="20"/>
        </w:rPr>
        <w:t xml:space="preserve"> while accelerating team execution.</w:t>
      </w:r>
      <w:proofErr w:type="gramEnd"/>
    </w:p>
    <w:p w:rsidR="004A790B" w:rsidRDefault="00ED38A3" w:rsidP="002A5332">
      <w:pPr>
        <w:pBdr>
          <w:bottom w:val="single" w:sz="6" w:space="1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733943" w:rsidRPr="00733943" w:rsidRDefault="00733943" w:rsidP="00733943">
      <w:pPr>
        <w:pStyle w:val="ListParagraph"/>
        <w:numPr>
          <w:ilvl w:val="0"/>
          <w:numId w:val="16"/>
        </w:numPr>
        <w:spacing w:after="80"/>
        <w:jc w:val="both"/>
        <w:rPr>
          <w:rStyle w:val="Strong"/>
          <w:rFonts w:ascii="Arial" w:hAnsi="Arial" w:cs="Arial"/>
          <w:b w:val="0"/>
          <w:bCs w:val="0"/>
          <w:sz w:val="18"/>
        </w:rPr>
      </w:pPr>
      <w:r w:rsidRPr="00733943">
        <w:rPr>
          <w:rStyle w:val="Strong"/>
          <w:rFonts w:ascii="Arial" w:hAnsi="Arial" w:cs="Arial"/>
          <w:sz w:val="18"/>
        </w:rPr>
        <w:t xml:space="preserve">Frontend — </w:t>
      </w:r>
      <w:r w:rsidRPr="00733943">
        <w:rPr>
          <w:rStyle w:val="Strong"/>
          <w:rFonts w:ascii="Arial" w:hAnsi="Arial" w:cs="Arial"/>
          <w:b w:val="0"/>
          <w:sz w:val="18"/>
        </w:rPr>
        <w:t xml:space="preserve">Angular, </w:t>
      </w:r>
      <w:proofErr w:type="spellStart"/>
      <w:r w:rsidRPr="00733943">
        <w:rPr>
          <w:rStyle w:val="Strong"/>
          <w:rFonts w:ascii="Arial" w:hAnsi="Arial" w:cs="Arial"/>
          <w:b w:val="0"/>
          <w:sz w:val="18"/>
        </w:rPr>
        <w:t>RxJS</w:t>
      </w:r>
      <w:proofErr w:type="spellEnd"/>
      <w:r w:rsidRPr="00733943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733943">
        <w:rPr>
          <w:rStyle w:val="Strong"/>
          <w:rFonts w:ascii="Arial" w:hAnsi="Arial" w:cs="Arial"/>
          <w:b w:val="0"/>
          <w:sz w:val="18"/>
        </w:rPr>
        <w:t>NgRx</w:t>
      </w:r>
      <w:proofErr w:type="spellEnd"/>
      <w:r w:rsidRPr="00733943">
        <w:rPr>
          <w:rStyle w:val="Strong"/>
          <w:rFonts w:ascii="Arial" w:hAnsi="Arial" w:cs="Arial"/>
          <w:b w:val="0"/>
          <w:sz w:val="18"/>
        </w:rPr>
        <w:t xml:space="preserve">, Angular Material, Storybook, accessibility-minded UI, client-side caching, performance profiling, </w:t>
      </w:r>
      <w:proofErr w:type="spellStart"/>
      <w:r w:rsidRPr="00733943">
        <w:rPr>
          <w:rStyle w:val="Strong"/>
          <w:rFonts w:ascii="Arial" w:hAnsi="Arial" w:cs="Arial"/>
          <w:b w:val="0"/>
          <w:sz w:val="18"/>
        </w:rPr>
        <w:t>TypeScript</w:t>
      </w:r>
      <w:proofErr w:type="spellEnd"/>
      <w:r w:rsidRPr="00733943">
        <w:rPr>
          <w:rStyle w:val="Strong"/>
          <w:rFonts w:ascii="Arial" w:hAnsi="Arial" w:cs="Arial"/>
          <w:b w:val="0"/>
          <w:sz w:val="18"/>
        </w:rPr>
        <w:t>, JavaScript, HTML, CSS</w:t>
      </w:r>
    </w:p>
    <w:p w:rsidR="00733943" w:rsidRPr="00733943" w:rsidRDefault="00F404CF" w:rsidP="00733943">
      <w:pPr>
        <w:pStyle w:val="ListParagraph"/>
        <w:numPr>
          <w:ilvl w:val="0"/>
          <w:numId w:val="16"/>
        </w:numPr>
        <w:spacing w:after="80"/>
        <w:jc w:val="both"/>
        <w:rPr>
          <w:rStyle w:val="Strong"/>
          <w:rFonts w:ascii="Arial" w:hAnsi="Arial" w:cs="Arial"/>
          <w:bCs w:val="0"/>
          <w:sz w:val="18"/>
        </w:rPr>
      </w:pPr>
      <w:r w:rsidRPr="00733943">
        <w:rPr>
          <w:rStyle w:val="Strong"/>
          <w:rFonts w:ascii="Arial" w:hAnsi="Arial" w:cs="Arial"/>
          <w:sz w:val="18"/>
        </w:rPr>
        <w:t>Backend &amp; APIs</w:t>
      </w:r>
      <w:r w:rsidRPr="00733943">
        <w:rPr>
          <w:rFonts w:ascii="Arial" w:hAnsi="Arial" w:cs="Arial"/>
          <w:sz w:val="18"/>
        </w:rPr>
        <w:t xml:space="preserve"> — </w:t>
      </w:r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C#, .NET, ASP.NET Core, REST, background jobs/hosted services,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webhooks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WebSockets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/SSE, caching strategies, API versioning,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idempotency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>, rate limiting, retries</w:t>
      </w:r>
    </w:p>
    <w:p w:rsidR="00F404CF" w:rsidRPr="00733943" w:rsidRDefault="00F404CF" w:rsidP="00733943">
      <w:pPr>
        <w:pStyle w:val="ListParagraph"/>
        <w:numPr>
          <w:ilvl w:val="0"/>
          <w:numId w:val="16"/>
        </w:numPr>
        <w:spacing w:after="80"/>
        <w:jc w:val="both"/>
        <w:rPr>
          <w:rFonts w:ascii="Arial" w:hAnsi="Arial" w:cs="Arial"/>
          <w:b/>
          <w:sz w:val="18"/>
        </w:rPr>
      </w:pPr>
      <w:r w:rsidRPr="00733943">
        <w:rPr>
          <w:rStyle w:val="Strong"/>
          <w:rFonts w:ascii="Arial" w:hAnsi="Arial" w:cs="Arial"/>
          <w:sz w:val="18"/>
        </w:rPr>
        <w:t>Data, Messaging &amp; Search</w:t>
      </w:r>
      <w:r w:rsidRPr="00733943">
        <w:rPr>
          <w:rFonts w:ascii="Arial" w:hAnsi="Arial" w:cs="Arial"/>
          <w:sz w:val="18"/>
        </w:rPr>
        <w:t xml:space="preserve"> — </w:t>
      </w:r>
      <w:r w:rsidR="00733943" w:rsidRPr="00733943">
        <w:rPr>
          <w:rStyle w:val="Strong"/>
          <w:rFonts w:ascii="Arial" w:hAnsi="Arial" w:cs="Arial"/>
          <w:sz w:val="18"/>
        </w:rPr>
        <w:t>Relational</w:t>
      </w:r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MySQL, SQL Server • </w:t>
      </w:r>
      <w:proofErr w:type="spellStart"/>
      <w:r w:rsidR="00733943" w:rsidRPr="00733943">
        <w:rPr>
          <w:rStyle w:val="Strong"/>
          <w:rFonts w:ascii="Arial" w:hAnsi="Arial" w:cs="Arial"/>
          <w:sz w:val="18"/>
        </w:rPr>
        <w:t>NoSQL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 • </w:t>
      </w:r>
      <w:r w:rsidR="00733943" w:rsidRPr="00733943">
        <w:rPr>
          <w:rStyle w:val="Strong"/>
          <w:rFonts w:ascii="Arial" w:hAnsi="Arial" w:cs="Arial"/>
          <w:sz w:val="18"/>
        </w:rPr>
        <w:t>Queues/streams</w:t>
      </w:r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: AWS SQS/SNS, Kafka,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 • Search: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OpenSearch • </w:t>
      </w:r>
      <w:r w:rsidR="00733943" w:rsidRPr="00733943">
        <w:rPr>
          <w:rStyle w:val="Strong"/>
          <w:rFonts w:ascii="Arial" w:hAnsi="Arial" w:cs="Arial"/>
          <w:sz w:val="18"/>
        </w:rPr>
        <w:t>Analytics</w:t>
      </w:r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: Redshift,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BigQuery</w:t>
      </w:r>
      <w:proofErr w:type="spellEnd"/>
    </w:p>
    <w:p w:rsidR="00733943" w:rsidRPr="00733943" w:rsidRDefault="00F404CF" w:rsidP="00733943">
      <w:pPr>
        <w:pStyle w:val="ListParagraph"/>
        <w:numPr>
          <w:ilvl w:val="0"/>
          <w:numId w:val="16"/>
        </w:numPr>
        <w:spacing w:after="80"/>
        <w:jc w:val="both"/>
        <w:rPr>
          <w:rStyle w:val="Strong"/>
          <w:rFonts w:ascii="Arial" w:hAnsi="Arial" w:cs="Arial"/>
          <w:b w:val="0"/>
          <w:bCs w:val="0"/>
          <w:sz w:val="18"/>
        </w:rPr>
      </w:pPr>
      <w:r w:rsidRPr="00733943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733943">
        <w:rPr>
          <w:rStyle w:val="Strong"/>
          <w:rFonts w:ascii="Arial" w:hAnsi="Arial" w:cs="Arial"/>
          <w:sz w:val="18"/>
        </w:rPr>
        <w:t>DevOps</w:t>
      </w:r>
      <w:proofErr w:type="spellEnd"/>
      <w:r w:rsidRPr="00733943">
        <w:rPr>
          <w:rFonts w:ascii="Arial" w:hAnsi="Arial" w:cs="Arial"/>
          <w:sz w:val="18"/>
        </w:rPr>
        <w:t xml:space="preserve"> — </w:t>
      </w:r>
      <w:proofErr w:type="spellStart"/>
      <w:r w:rsidR="00545C4C" w:rsidRPr="00733943">
        <w:rPr>
          <w:rStyle w:val="Strong"/>
          <w:rFonts w:ascii="Arial" w:hAnsi="Arial" w:cs="Arial"/>
          <w:b w:val="0"/>
          <w:sz w:val="18"/>
        </w:rPr>
        <w:t>Docker</w:t>
      </w:r>
      <w:proofErr w:type="spellEnd"/>
      <w:r w:rsidR="00545C4C" w:rsidRPr="00733943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545C4C" w:rsidRPr="00733943">
        <w:rPr>
          <w:rStyle w:val="Strong"/>
          <w:rFonts w:ascii="Arial" w:hAnsi="Arial" w:cs="Arial"/>
          <w:b w:val="0"/>
          <w:sz w:val="18"/>
        </w:rPr>
        <w:t>Kubernetes</w:t>
      </w:r>
      <w:proofErr w:type="spellEnd"/>
      <w:r w:rsidR="00545C4C" w:rsidRPr="00733943">
        <w:rPr>
          <w:rStyle w:val="Strong"/>
          <w:rFonts w:ascii="Arial" w:hAnsi="Arial" w:cs="Arial"/>
          <w:b w:val="0"/>
          <w:sz w:val="18"/>
        </w:rPr>
        <w:t xml:space="preserve">, Helm, Argo CD, </w:t>
      </w:r>
      <w:proofErr w:type="spellStart"/>
      <w:r w:rsidR="00545C4C" w:rsidRPr="00733943">
        <w:rPr>
          <w:rStyle w:val="Strong"/>
          <w:rFonts w:ascii="Arial" w:hAnsi="Arial" w:cs="Arial"/>
          <w:b w:val="0"/>
          <w:sz w:val="18"/>
        </w:rPr>
        <w:t>Gi</w:t>
      </w:r>
      <w:r w:rsidR="009B42D6">
        <w:rPr>
          <w:rStyle w:val="Strong"/>
          <w:rFonts w:ascii="Arial" w:hAnsi="Arial" w:cs="Arial"/>
          <w:b w:val="0"/>
          <w:sz w:val="18"/>
        </w:rPr>
        <w:t>tOps</w:t>
      </w:r>
      <w:proofErr w:type="spellEnd"/>
      <w:r w:rsidR="009B42D6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9B42D6">
        <w:rPr>
          <w:rStyle w:val="Strong"/>
          <w:rFonts w:ascii="Arial" w:hAnsi="Arial" w:cs="Arial"/>
          <w:b w:val="0"/>
          <w:sz w:val="18"/>
        </w:rPr>
        <w:t>Terraform</w:t>
      </w:r>
      <w:proofErr w:type="spellEnd"/>
      <w:r w:rsidR="009B42D6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9B42D6">
        <w:rPr>
          <w:rStyle w:val="Strong"/>
          <w:rFonts w:ascii="Arial" w:hAnsi="Arial" w:cs="Arial"/>
          <w:b w:val="0"/>
          <w:sz w:val="18"/>
        </w:rPr>
        <w:t>CloudFormation</w:t>
      </w:r>
      <w:proofErr w:type="spellEnd"/>
      <w:r w:rsidR="009B42D6">
        <w:rPr>
          <w:rStyle w:val="Strong"/>
          <w:rFonts w:ascii="Arial" w:hAnsi="Arial" w:cs="Arial"/>
          <w:b w:val="0"/>
          <w:sz w:val="18"/>
        </w:rPr>
        <w:t xml:space="preserve"> •</w:t>
      </w:r>
      <w:bookmarkStart w:id="0" w:name="_GoBack"/>
      <w:bookmarkEnd w:id="0"/>
      <w:r w:rsidR="00545C4C">
        <w:rPr>
          <w:rStyle w:val="Strong"/>
          <w:rFonts w:ascii="Arial" w:hAnsi="Arial" w:cs="Arial"/>
          <w:b w:val="0"/>
          <w:sz w:val="18"/>
        </w:rPr>
        <w:t xml:space="preserve"> </w:t>
      </w:r>
      <w:r w:rsidR="00733943" w:rsidRPr="00733943">
        <w:rPr>
          <w:rStyle w:val="Strong"/>
          <w:rFonts w:ascii="Arial" w:hAnsi="Arial" w:cs="Arial"/>
          <w:sz w:val="18"/>
        </w:rPr>
        <w:t>AWS</w:t>
      </w:r>
      <w:r w:rsidR="00733943" w:rsidRPr="00733943">
        <w:rPr>
          <w:rStyle w:val="Strong"/>
          <w:rFonts w:ascii="Arial" w:hAnsi="Arial" w:cs="Arial"/>
          <w:b w:val="0"/>
          <w:sz w:val="18"/>
        </w:rPr>
        <w:t>:</w:t>
      </w:r>
      <w:r w:rsidR="00733943" w:rsidRPr="00733943">
        <w:rPr>
          <w:rStyle w:val="Strong"/>
          <w:rFonts w:ascii="Arial" w:hAnsi="Arial" w:cs="Arial"/>
          <w:sz w:val="18"/>
        </w:rPr>
        <w:t xml:space="preserve"> </w:t>
      </w:r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EKS, ECS, EC2, Lambda, API Gateway, S3,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CloudFront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RDS,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ElastiCache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EventBridge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Step Functions, IAM • </w:t>
      </w:r>
      <w:r w:rsidR="00733943" w:rsidRPr="00733943">
        <w:rPr>
          <w:rStyle w:val="Strong"/>
          <w:rFonts w:ascii="Arial" w:hAnsi="Arial" w:cs="Arial"/>
          <w:sz w:val="18"/>
        </w:rPr>
        <w:t>Azure</w:t>
      </w:r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: AKS, App Service, Azure SQL, Service Bus, Key Vault, Application Insights • </w:t>
      </w:r>
      <w:r w:rsidR="00733943" w:rsidRPr="00733943">
        <w:rPr>
          <w:rStyle w:val="Strong"/>
          <w:rFonts w:ascii="Arial" w:hAnsi="Arial" w:cs="Arial"/>
          <w:sz w:val="18"/>
        </w:rPr>
        <w:t>GCP</w:t>
      </w:r>
      <w:r w:rsidR="00733943" w:rsidRPr="00733943">
        <w:rPr>
          <w:rStyle w:val="Strong"/>
          <w:rFonts w:ascii="Arial" w:hAnsi="Arial" w:cs="Arial"/>
          <w:b w:val="0"/>
          <w:sz w:val="18"/>
        </w:rPr>
        <w:t>:</w:t>
      </w:r>
      <w:r w:rsidR="00733943" w:rsidRPr="00733943">
        <w:rPr>
          <w:rStyle w:val="Strong"/>
          <w:rFonts w:ascii="Arial" w:hAnsi="Arial" w:cs="Arial"/>
          <w:sz w:val="18"/>
        </w:rPr>
        <w:t xml:space="preserve"> </w:t>
      </w:r>
      <w:r w:rsidR="00733943" w:rsidRPr="00733943">
        <w:rPr>
          <w:rStyle w:val="Strong"/>
          <w:rFonts w:ascii="Arial" w:hAnsi="Arial" w:cs="Arial"/>
          <w:b w:val="0"/>
          <w:sz w:val="18"/>
        </w:rPr>
        <w:t>GKE, Cloud Run, P</w:t>
      </w:r>
      <w:r w:rsidR="00545C4C">
        <w:rPr>
          <w:rStyle w:val="Strong"/>
          <w:rFonts w:ascii="Arial" w:hAnsi="Arial" w:cs="Arial"/>
          <w:b w:val="0"/>
          <w:sz w:val="18"/>
        </w:rPr>
        <w:t xml:space="preserve">ub/Sub, Cloud Storage, </w:t>
      </w:r>
      <w:proofErr w:type="spellStart"/>
      <w:r w:rsidR="00545C4C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="00545C4C">
        <w:rPr>
          <w:rStyle w:val="Strong"/>
          <w:rFonts w:ascii="Arial" w:hAnsi="Arial" w:cs="Arial"/>
          <w:b w:val="0"/>
          <w:sz w:val="18"/>
        </w:rPr>
        <w:t xml:space="preserve"> </w:t>
      </w:r>
      <w:r w:rsidR="00733943" w:rsidRPr="00733943">
        <w:rPr>
          <w:rStyle w:val="Strong"/>
          <w:rFonts w:ascii="Arial" w:hAnsi="Arial" w:cs="Arial"/>
          <w:b w:val="0"/>
          <w:sz w:val="18"/>
        </w:rPr>
        <w:t>•</w:t>
      </w:r>
      <w:r w:rsidR="00733943" w:rsidRPr="00733943">
        <w:rPr>
          <w:rStyle w:val="Strong"/>
          <w:rFonts w:ascii="Arial" w:hAnsi="Arial" w:cs="Arial"/>
          <w:sz w:val="18"/>
        </w:rPr>
        <w:t xml:space="preserve"> CI/CD</w:t>
      </w:r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: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GitHub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 Actions,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GitLab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 CI, Jenkins, Azure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DevOps</w:t>
      </w:r>
      <w:proofErr w:type="spellEnd"/>
      <w:r w:rsidR="00733943" w:rsidRPr="00733943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733943" w:rsidRPr="00733943">
        <w:rPr>
          <w:rStyle w:val="Strong"/>
          <w:rFonts w:ascii="Arial" w:hAnsi="Arial" w:cs="Arial"/>
          <w:b w:val="0"/>
          <w:sz w:val="18"/>
        </w:rPr>
        <w:t>CircleCI</w:t>
      </w:r>
      <w:proofErr w:type="spellEnd"/>
    </w:p>
    <w:p w:rsidR="00733943" w:rsidRPr="00733943" w:rsidRDefault="00F404CF" w:rsidP="00733943">
      <w:pPr>
        <w:pStyle w:val="ListParagraph"/>
        <w:numPr>
          <w:ilvl w:val="0"/>
          <w:numId w:val="16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733943">
        <w:rPr>
          <w:rStyle w:val="Strong"/>
          <w:rFonts w:ascii="Arial" w:hAnsi="Arial" w:cs="Arial"/>
          <w:sz w:val="18"/>
        </w:rPr>
        <w:t>Observability</w:t>
      </w:r>
      <w:proofErr w:type="spellEnd"/>
      <w:r w:rsidRPr="00733943">
        <w:rPr>
          <w:rStyle w:val="Strong"/>
          <w:rFonts w:ascii="Arial" w:hAnsi="Arial" w:cs="Arial"/>
          <w:sz w:val="18"/>
        </w:rPr>
        <w:t>, Quality &amp; Security</w:t>
      </w:r>
      <w:r w:rsidRPr="00733943">
        <w:rPr>
          <w:rFonts w:ascii="Arial" w:hAnsi="Arial" w:cs="Arial"/>
          <w:sz w:val="18"/>
        </w:rPr>
        <w:t xml:space="preserve"> — </w:t>
      </w:r>
      <w:proofErr w:type="spellStart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>OpenTelemetry</w:t>
      </w:r>
      <w:proofErr w:type="spellEnd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 xml:space="preserve">, </w:t>
      </w:r>
      <w:proofErr w:type="spellStart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>Datadog</w:t>
      </w:r>
      <w:proofErr w:type="spellEnd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 xml:space="preserve">, Prometheus, </w:t>
      </w:r>
      <w:proofErr w:type="spellStart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>Grafana</w:t>
      </w:r>
      <w:proofErr w:type="spellEnd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 xml:space="preserve">, ELK/EFK, </w:t>
      </w:r>
      <w:proofErr w:type="spellStart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>CloudWatch</w:t>
      </w:r>
      <w:proofErr w:type="spellEnd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 xml:space="preserve">, structured logging • </w:t>
      </w:r>
      <w:r w:rsidR="00733943" w:rsidRPr="00733943">
        <w:rPr>
          <w:rFonts w:ascii="Arial" w:hAnsi="Arial" w:cs="Arial"/>
          <w:b/>
          <w:bCs/>
          <w:color w:val="000000"/>
          <w:sz w:val="18"/>
          <w:szCs w:val="22"/>
        </w:rPr>
        <w:t>Testing</w:t>
      </w:r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 xml:space="preserve">: Jest, Mocha, Chai, React Testing Library, Cypress, Playwright, API contract tests (Pact-style) • </w:t>
      </w:r>
      <w:r w:rsidR="00733943" w:rsidRPr="00733943">
        <w:rPr>
          <w:rFonts w:ascii="Arial" w:hAnsi="Arial" w:cs="Arial"/>
          <w:b/>
          <w:bCs/>
          <w:color w:val="000000"/>
          <w:sz w:val="18"/>
          <w:szCs w:val="22"/>
        </w:rPr>
        <w:t>Security</w:t>
      </w:r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 xml:space="preserve">: OAuth2, </w:t>
      </w:r>
      <w:proofErr w:type="spellStart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>OpenID</w:t>
      </w:r>
      <w:proofErr w:type="spellEnd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 xml:space="preserve"> Connect, JWT, </w:t>
      </w:r>
      <w:proofErr w:type="spellStart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>Okta</w:t>
      </w:r>
      <w:proofErr w:type="spellEnd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 xml:space="preserve">, Auth0, AWS </w:t>
      </w:r>
      <w:proofErr w:type="spellStart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>Cognito</w:t>
      </w:r>
      <w:proofErr w:type="spellEnd"/>
      <w:r w:rsidR="00733943" w:rsidRPr="00733943">
        <w:rPr>
          <w:rFonts w:ascii="Arial" w:hAnsi="Arial" w:cs="Arial"/>
          <w:bCs/>
          <w:color w:val="000000"/>
          <w:sz w:val="18"/>
          <w:szCs w:val="22"/>
        </w:rPr>
        <w:t>, RBAC/ABAC, audit logging</w:t>
      </w:r>
    </w:p>
    <w:p w:rsidR="004A790B" w:rsidRDefault="00ED38A3" w:rsidP="00733943">
      <w:pPr>
        <w:pStyle w:val="ListParagraph"/>
        <w:numPr>
          <w:ilvl w:val="0"/>
          <w:numId w:val="16"/>
        </w:numPr>
        <w:pBdr>
          <w:bottom w:val="single" w:sz="6" w:space="0" w:color="000000"/>
        </w:pBdr>
        <w:spacing w:before="120" w:after="80"/>
        <w:jc w:val="both"/>
      </w:pPr>
      <w:r w:rsidRPr="00733943">
        <w:rPr>
          <w:b/>
          <w:bCs/>
          <w:color w:val="000000"/>
          <w:sz w:val="26"/>
          <w:szCs w:val="26"/>
        </w:rPr>
        <w:t>EXPERIENCE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Led delivery of </w:t>
      </w:r>
      <w:r w:rsidRPr="00004DC5">
        <w:rPr>
          <w:rStyle w:val="Strong"/>
          <w:rFonts w:ascii="Arial" w:hAnsi="Arial" w:cs="Arial"/>
          <w:sz w:val="18"/>
        </w:rPr>
        <w:t>ASP.NET Core Web API</w:t>
      </w:r>
      <w:r w:rsidRPr="00004DC5">
        <w:rPr>
          <w:rFonts w:ascii="Arial" w:hAnsi="Arial" w:cs="Arial"/>
          <w:sz w:val="18"/>
        </w:rPr>
        <w:t xml:space="preserve"> services for customer workflows, defining stable </w:t>
      </w:r>
      <w:proofErr w:type="spellStart"/>
      <w:r w:rsidRPr="00004DC5">
        <w:rPr>
          <w:rStyle w:val="Strong"/>
          <w:rFonts w:ascii="Arial" w:hAnsi="Arial" w:cs="Arial"/>
          <w:sz w:val="18"/>
        </w:rPr>
        <w:t>RESTful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contracts</w:t>
      </w:r>
      <w:r w:rsidRPr="00004DC5">
        <w:rPr>
          <w:rFonts w:ascii="Arial" w:hAnsi="Arial" w:cs="Arial"/>
          <w:sz w:val="18"/>
        </w:rPr>
        <w:t xml:space="preserve">, model validation using </w:t>
      </w:r>
      <w:proofErr w:type="spellStart"/>
      <w:r w:rsidRPr="00004DC5">
        <w:rPr>
          <w:rStyle w:val="Strong"/>
          <w:rFonts w:ascii="Arial" w:hAnsi="Arial" w:cs="Arial"/>
          <w:sz w:val="18"/>
        </w:rPr>
        <w:t>FluentValidation</w:t>
      </w:r>
      <w:proofErr w:type="spellEnd"/>
      <w:r w:rsidRPr="00004DC5">
        <w:rPr>
          <w:rStyle w:val="Strong"/>
          <w:rFonts w:ascii="Arial" w:hAnsi="Arial" w:cs="Arial"/>
          <w:sz w:val="18"/>
        </w:rPr>
        <w:t>/</w:t>
      </w:r>
      <w:proofErr w:type="spellStart"/>
      <w:r w:rsidRPr="00004DC5">
        <w:rPr>
          <w:rStyle w:val="Strong"/>
          <w:rFonts w:ascii="Arial" w:hAnsi="Arial" w:cs="Arial"/>
          <w:sz w:val="18"/>
        </w:rPr>
        <w:t>DataAnnotations</w:t>
      </w:r>
      <w:proofErr w:type="spellEnd"/>
      <w:r w:rsidRPr="00004DC5">
        <w:rPr>
          <w:rFonts w:ascii="Arial" w:hAnsi="Arial" w:cs="Arial"/>
          <w:sz w:val="18"/>
        </w:rPr>
        <w:t>, and standardized error semantics via middleware, reducing cross-team integration defects.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Modernized a complex </w:t>
      </w:r>
      <w:r w:rsidRPr="00004DC5">
        <w:rPr>
          <w:rStyle w:val="Strong"/>
          <w:rFonts w:ascii="Arial" w:hAnsi="Arial" w:cs="Arial"/>
          <w:sz w:val="18"/>
        </w:rPr>
        <w:t>Angular</w:t>
      </w:r>
      <w:r w:rsidRPr="00004DC5">
        <w:rPr>
          <w:rFonts w:ascii="Arial" w:hAnsi="Arial" w:cs="Arial"/>
          <w:sz w:val="18"/>
        </w:rPr>
        <w:t xml:space="preserve"> application backed by ASP.NET Core APIs, introducing clearer routing/module boundaries, predictable state patterns, and maintainable component contracts for safer iteration.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Standardized API versioning using </w:t>
      </w:r>
      <w:r w:rsidRPr="00004DC5">
        <w:rPr>
          <w:rStyle w:val="Strong"/>
          <w:rFonts w:ascii="Arial" w:hAnsi="Arial" w:cs="Arial"/>
          <w:sz w:val="18"/>
        </w:rPr>
        <w:t>ASP.NET Core API Versioning</w:t>
      </w:r>
      <w:r w:rsidRPr="00004DC5">
        <w:rPr>
          <w:rFonts w:ascii="Arial" w:hAnsi="Arial" w:cs="Arial"/>
          <w:sz w:val="18"/>
        </w:rPr>
        <w:t>, Swagger/</w:t>
      </w:r>
      <w:proofErr w:type="spellStart"/>
      <w:r w:rsidRPr="00004DC5">
        <w:rPr>
          <w:rFonts w:ascii="Arial" w:hAnsi="Arial" w:cs="Arial"/>
          <w:sz w:val="18"/>
        </w:rPr>
        <w:t>OpenAPI</w:t>
      </w:r>
      <w:proofErr w:type="spellEnd"/>
      <w:r w:rsidRPr="00004DC5">
        <w:rPr>
          <w:rFonts w:ascii="Arial" w:hAnsi="Arial" w:cs="Arial"/>
          <w:sz w:val="18"/>
        </w:rPr>
        <w:t xml:space="preserve"> documentation, and structured deprecation playbooks, enabling gradual migrations without breaking consumers and improving release confidence.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Implemented </w:t>
      </w:r>
      <w:proofErr w:type="spellStart"/>
      <w:r w:rsidRPr="00004DC5">
        <w:rPr>
          <w:rStyle w:val="Strong"/>
          <w:rFonts w:ascii="Arial" w:hAnsi="Arial" w:cs="Arial"/>
          <w:sz w:val="18"/>
        </w:rPr>
        <w:t>idempotency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keys</w:t>
      </w:r>
      <w:r w:rsidRPr="00004DC5">
        <w:rPr>
          <w:rFonts w:ascii="Arial" w:hAnsi="Arial" w:cs="Arial"/>
          <w:sz w:val="18"/>
        </w:rPr>
        <w:t xml:space="preserve"> and safe retry behavior on critical write endpoints using middleware and transactional guards, preventing duplicate side effects during transient failures at peak traffic.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Tuned </w:t>
      </w:r>
      <w:proofErr w:type="spellStart"/>
      <w:r w:rsidRPr="00004DC5">
        <w:rPr>
          <w:rStyle w:val="Strong"/>
          <w:rFonts w:ascii="Arial" w:hAnsi="Arial" w:cs="Arial"/>
          <w:sz w:val="18"/>
        </w:rPr>
        <w:t>PostgreSQL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and SQL Server</w:t>
      </w:r>
      <w:r w:rsidRPr="00004DC5">
        <w:rPr>
          <w:rFonts w:ascii="Arial" w:hAnsi="Arial" w:cs="Arial"/>
          <w:sz w:val="18"/>
        </w:rPr>
        <w:t xml:space="preserve"> queries using EF Core optimizations, indexing strategies, compiled queries, and pagination patterns, improving p95 latency and reducing database contention.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Introduced </w:t>
      </w:r>
      <w:proofErr w:type="spellStart"/>
      <w:r w:rsidRPr="00004DC5">
        <w:rPr>
          <w:rStyle w:val="Strong"/>
          <w:rFonts w:ascii="Arial" w:hAnsi="Arial" w:cs="Arial"/>
          <w:sz w:val="18"/>
        </w:rPr>
        <w:t>Redis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caching</w:t>
      </w:r>
      <w:r w:rsidRPr="00004DC5">
        <w:rPr>
          <w:rFonts w:ascii="Arial" w:hAnsi="Arial" w:cs="Arial"/>
          <w:sz w:val="18"/>
        </w:rPr>
        <w:t xml:space="preserve"> via distributed cache abstractions with explicit invalidation policies, accelerating read-heavy endpoints while preserving consistency during high write rates.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Built resilient background processing using </w:t>
      </w:r>
      <w:proofErr w:type="spellStart"/>
      <w:r w:rsidRPr="00004DC5">
        <w:rPr>
          <w:rStyle w:val="Strong"/>
          <w:rFonts w:ascii="Arial" w:hAnsi="Arial" w:cs="Arial"/>
          <w:sz w:val="18"/>
        </w:rPr>
        <w:t>IHostedService</w:t>
      </w:r>
      <w:proofErr w:type="spellEnd"/>
      <w:r w:rsidRPr="00004DC5">
        <w:rPr>
          <w:rFonts w:ascii="Arial" w:hAnsi="Arial" w:cs="Arial"/>
          <w:sz w:val="18"/>
        </w:rPr>
        <w:t xml:space="preserve">, </w:t>
      </w:r>
      <w:proofErr w:type="spellStart"/>
      <w:r w:rsidRPr="00004DC5">
        <w:rPr>
          <w:rStyle w:val="Strong"/>
          <w:rFonts w:ascii="Arial" w:hAnsi="Arial" w:cs="Arial"/>
          <w:sz w:val="18"/>
        </w:rPr>
        <w:t>BackgroundService</w:t>
      </w:r>
      <w:proofErr w:type="spellEnd"/>
      <w:r w:rsidRPr="00004DC5">
        <w:rPr>
          <w:rFonts w:ascii="Arial" w:hAnsi="Arial" w:cs="Arial"/>
          <w:sz w:val="18"/>
        </w:rPr>
        <w:t xml:space="preserve">, and queue-driven workers integrating </w:t>
      </w:r>
      <w:r w:rsidRPr="00004DC5">
        <w:rPr>
          <w:rStyle w:val="Strong"/>
          <w:rFonts w:ascii="Arial" w:hAnsi="Arial" w:cs="Arial"/>
          <w:sz w:val="18"/>
        </w:rPr>
        <w:t>AWS SQS/SNS</w:t>
      </w:r>
      <w:r w:rsidRPr="00004DC5">
        <w:rPr>
          <w:rFonts w:ascii="Arial" w:hAnsi="Arial" w:cs="Arial"/>
          <w:sz w:val="18"/>
        </w:rPr>
        <w:t xml:space="preserve"> and </w:t>
      </w:r>
      <w:proofErr w:type="spellStart"/>
      <w:r w:rsidRPr="00004DC5">
        <w:rPr>
          <w:rStyle w:val="Strong"/>
          <w:rFonts w:ascii="Arial" w:hAnsi="Arial" w:cs="Arial"/>
          <w:sz w:val="18"/>
        </w:rPr>
        <w:t>RabbitMQ</w:t>
      </w:r>
      <w:proofErr w:type="spellEnd"/>
      <w:r w:rsidRPr="00004DC5">
        <w:rPr>
          <w:rFonts w:ascii="Arial" w:hAnsi="Arial" w:cs="Arial"/>
          <w:sz w:val="18"/>
        </w:rPr>
        <w:t>, implementing DLQs and replay-safe handlers.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Implemented </w:t>
      </w:r>
      <w:r w:rsidRPr="00004DC5">
        <w:rPr>
          <w:rStyle w:val="Strong"/>
          <w:rFonts w:ascii="Arial" w:hAnsi="Arial" w:cs="Arial"/>
          <w:sz w:val="18"/>
        </w:rPr>
        <w:t>event-driven architectures</w:t>
      </w:r>
      <w:r w:rsidRPr="00004DC5">
        <w:rPr>
          <w:rFonts w:ascii="Arial" w:hAnsi="Arial" w:cs="Arial"/>
          <w:sz w:val="18"/>
        </w:rPr>
        <w:t xml:space="preserve"> with </w:t>
      </w:r>
      <w:r w:rsidRPr="00004DC5">
        <w:rPr>
          <w:rStyle w:val="Strong"/>
          <w:rFonts w:ascii="Arial" w:hAnsi="Arial" w:cs="Arial"/>
          <w:sz w:val="18"/>
        </w:rPr>
        <w:t>Kafka</w:t>
      </w:r>
      <w:r w:rsidRPr="00004DC5">
        <w:rPr>
          <w:rFonts w:ascii="Arial" w:hAnsi="Arial" w:cs="Arial"/>
          <w:sz w:val="18"/>
        </w:rPr>
        <w:t xml:space="preserve"> using producer/consumer patterns and outbox strategies, adding backpressure handling, retry policies, and operational </w:t>
      </w:r>
      <w:proofErr w:type="spellStart"/>
      <w:r w:rsidRPr="00004DC5">
        <w:rPr>
          <w:rFonts w:ascii="Arial" w:hAnsi="Arial" w:cs="Arial"/>
          <w:sz w:val="18"/>
        </w:rPr>
        <w:t>runbooks</w:t>
      </w:r>
      <w:proofErr w:type="spellEnd"/>
      <w:r w:rsidRPr="00004DC5">
        <w:rPr>
          <w:rFonts w:ascii="Arial" w:hAnsi="Arial" w:cs="Arial"/>
          <w:sz w:val="18"/>
        </w:rPr>
        <w:t xml:space="preserve"> for reliability.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Expanded search capabilities by indexing domain entities into </w:t>
      </w:r>
      <w:proofErr w:type="spellStart"/>
      <w:r w:rsidRPr="00004DC5">
        <w:rPr>
          <w:rStyle w:val="Strong"/>
          <w:rFonts w:ascii="Arial" w:hAnsi="Arial" w:cs="Arial"/>
          <w:sz w:val="18"/>
        </w:rPr>
        <w:t>Elasticsearch</w:t>
      </w:r>
      <w:proofErr w:type="spellEnd"/>
      <w:r w:rsidRPr="00004DC5">
        <w:rPr>
          <w:rStyle w:val="Strong"/>
          <w:rFonts w:ascii="Arial" w:hAnsi="Arial" w:cs="Arial"/>
          <w:sz w:val="18"/>
        </w:rPr>
        <w:t>/OpenSearch</w:t>
      </w:r>
      <w:r w:rsidRPr="00004DC5">
        <w:rPr>
          <w:rFonts w:ascii="Arial" w:hAnsi="Arial" w:cs="Arial"/>
          <w:sz w:val="18"/>
        </w:rPr>
        <w:t>, improving filterability, aggregation performance, and reducing time-to-result for high-volume queries.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Delivered cloud-native integrations using </w:t>
      </w:r>
      <w:r w:rsidRPr="00004DC5">
        <w:rPr>
          <w:rStyle w:val="Strong"/>
          <w:rFonts w:ascii="Arial" w:hAnsi="Arial" w:cs="Arial"/>
          <w:sz w:val="18"/>
        </w:rPr>
        <w:t>AWS services</w:t>
      </w:r>
      <w:r w:rsidRPr="00004DC5">
        <w:rPr>
          <w:rFonts w:ascii="Arial" w:hAnsi="Arial" w:cs="Arial"/>
          <w:sz w:val="18"/>
        </w:rPr>
        <w:t xml:space="preserve"> (S3, RDS, </w:t>
      </w:r>
      <w:proofErr w:type="spellStart"/>
      <w:r w:rsidRPr="00004DC5">
        <w:rPr>
          <w:rFonts w:ascii="Arial" w:hAnsi="Arial" w:cs="Arial"/>
          <w:sz w:val="18"/>
        </w:rPr>
        <w:t>DynamoDB</w:t>
      </w:r>
      <w:proofErr w:type="spellEnd"/>
      <w:r w:rsidRPr="00004DC5">
        <w:rPr>
          <w:rFonts w:ascii="Arial" w:hAnsi="Arial" w:cs="Arial"/>
          <w:sz w:val="18"/>
        </w:rPr>
        <w:t xml:space="preserve">, </w:t>
      </w:r>
      <w:proofErr w:type="spellStart"/>
      <w:r w:rsidRPr="00004DC5">
        <w:rPr>
          <w:rFonts w:ascii="Arial" w:hAnsi="Arial" w:cs="Arial"/>
          <w:sz w:val="18"/>
        </w:rPr>
        <w:t>ElastiCache</w:t>
      </w:r>
      <w:proofErr w:type="spellEnd"/>
      <w:r w:rsidRPr="00004DC5">
        <w:rPr>
          <w:rFonts w:ascii="Arial" w:hAnsi="Arial" w:cs="Arial"/>
          <w:sz w:val="18"/>
        </w:rPr>
        <w:t xml:space="preserve">, </w:t>
      </w:r>
      <w:proofErr w:type="spellStart"/>
      <w:r w:rsidRPr="00004DC5">
        <w:rPr>
          <w:rFonts w:ascii="Arial" w:hAnsi="Arial" w:cs="Arial"/>
          <w:sz w:val="18"/>
        </w:rPr>
        <w:t>EventBridge</w:t>
      </w:r>
      <w:proofErr w:type="spellEnd"/>
      <w:r w:rsidRPr="00004DC5">
        <w:rPr>
          <w:rFonts w:ascii="Arial" w:hAnsi="Arial" w:cs="Arial"/>
          <w:sz w:val="18"/>
        </w:rPr>
        <w:t xml:space="preserve">, Step Functions, </w:t>
      </w:r>
      <w:proofErr w:type="gramStart"/>
      <w:r w:rsidRPr="00004DC5">
        <w:rPr>
          <w:rFonts w:ascii="Arial" w:hAnsi="Arial" w:cs="Arial"/>
          <w:sz w:val="18"/>
        </w:rPr>
        <w:t>IAM</w:t>
      </w:r>
      <w:proofErr w:type="gramEnd"/>
      <w:r w:rsidRPr="00004DC5">
        <w:rPr>
          <w:rFonts w:ascii="Arial" w:hAnsi="Arial" w:cs="Arial"/>
          <w:sz w:val="18"/>
        </w:rPr>
        <w:t>), enabling secure service-to-service communication and workflow orchestration.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lastRenderedPageBreak/>
        <w:t xml:space="preserve">Containerized ASP.NET Core services with </w:t>
      </w:r>
      <w:proofErr w:type="spellStart"/>
      <w:r w:rsidRPr="00004DC5">
        <w:rPr>
          <w:rStyle w:val="Strong"/>
          <w:rFonts w:ascii="Arial" w:hAnsi="Arial" w:cs="Arial"/>
          <w:sz w:val="18"/>
        </w:rPr>
        <w:t>Docker</w:t>
      </w:r>
      <w:proofErr w:type="spellEnd"/>
      <w:r w:rsidRPr="00004DC5">
        <w:rPr>
          <w:rFonts w:ascii="Arial" w:hAnsi="Arial" w:cs="Arial"/>
          <w:sz w:val="18"/>
        </w:rPr>
        <w:t xml:space="preserve"> and deployed to </w:t>
      </w:r>
      <w:proofErr w:type="spellStart"/>
      <w:r w:rsidRPr="00004DC5">
        <w:rPr>
          <w:rStyle w:val="Strong"/>
          <w:rFonts w:ascii="Arial" w:hAnsi="Arial" w:cs="Arial"/>
          <w:sz w:val="18"/>
        </w:rPr>
        <w:t>Kubernetes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(EKS)</w:t>
      </w:r>
      <w:r w:rsidRPr="00004DC5">
        <w:rPr>
          <w:rFonts w:ascii="Arial" w:hAnsi="Arial" w:cs="Arial"/>
          <w:sz w:val="18"/>
        </w:rPr>
        <w:t xml:space="preserve">, packaging workloads with </w:t>
      </w:r>
      <w:r w:rsidRPr="00004DC5">
        <w:rPr>
          <w:rStyle w:val="Strong"/>
          <w:rFonts w:ascii="Arial" w:hAnsi="Arial" w:cs="Arial"/>
          <w:sz w:val="18"/>
        </w:rPr>
        <w:t>Helm</w:t>
      </w:r>
      <w:r w:rsidRPr="00004DC5">
        <w:rPr>
          <w:rFonts w:ascii="Arial" w:hAnsi="Arial" w:cs="Arial"/>
          <w:sz w:val="18"/>
        </w:rPr>
        <w:t xml:space="preserve"> and operating releases through </w:t>
      </w:r>
      <w:r w:rsidRPr="00004DC5">
        <w:rPr>
          <w:rStyle w:val="Strong"/>
          <w:rFonts w:ascii="Arial" w:hAnsi="Arial" w:cs="Arial"/>
          <w:sz w:val="18"/>
        </w:rPr>
        <w:t>Argo CD</w:t>
      </w:r>
      <w:r w:rsidRPr="00004DC5">
        <w:rPr>
          <w:rFonts w:ascii="Arial" w:hAnsi="Arial" w:cs="Arial"/>
          <w:sz w:val="18"/>
        </w:rPr>
        <w:t xml:space="preserve"> with </w:t>
      </w:r>
      <w:proofErr w:type="spellStart"/>
      <w:r w:rsidRPr="00004DC5">
        <w:rPr>
          <w:rFonts w:ascii="Arial" w:hAnsi="Arial" w:cs="Arial"/>
          <w:sz w:val="18"/>
        </w:rPr>
        <w:t>GitOps</w:t>
      </w:r>
      <w:proofErr w:type="spellEnd"/>
      <w:r w:rsidRPr="00004DC5">
        <w:rPr>
          <w:rFonts w:ascii="Arial" w:hAnsi="Arial" w:cs="Arial"/>
          <w:sz w:val="18"/>
        </w:rPr>
        <w:t xml:space="preserve"> practices.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Codified infrastructure using </w:t>
      </w:r>
      <w:proofErr w:type="spellStart"/>
      <w:r w:rsidRPr="00004DC5">
        <w:rPr>
          <w:rStyle w:val="Strong"/>
          <w:rFonts w:ascii="Arial" w:hAnsi="Arial" w:cs="Arial"/>
          <w:sz w:val="18"/>
        </w:rPr>
        <w:t>Terraform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004DC5">
        <w:rPr>
          <w:rStyle w:val="Strong"/>
          <w:rFonts w:ascii="Arial" w:hAnsi="Arial" w:cs="Arial"/>
          <w:sz w:val="18"/>
        </w:rPr>
        <w:t>CloudFormation</w:t>
      </w:r>
      <w:proofErr w:type="spellEnd"/>
      <w:r w:rsidRPr="00004DC5">
        <w:rPr>
          <w:rFonts w:ascii="Arial" w:hAnsi="Arial" w:cs="Arial"/>
          <w:sz w:val="18"/>
        </w:rPr>
        <w:t xml:space="preserve">, enforcing </w:t>
      </w:r>
      <w:r w:rsidRPr="00004DC5">
        <w:rPr>
          <w:rStyle w:val="Strong"/>
          <w:rFonts w:ascii="Arial" w:hAnsi="Arial" w:cs="Arial"/>
          <w:sz w:val="18"/>
        </w:rPr>
        <w:t>least-privilege IAM</w:t>
      </w:r>
      <w:r w:rsidRPr="00004DC5">
        <w:rPr>
          <w:rFonts w:ascii="Arial" w:hAnsi="Arial" w:cs="Arial"/>
          <w:sz w:val="18"/>
        </w:rPr>
        <w:t xml:space="preserve">, environment parity, and repeatable infrastructure provisioning across </w:t>
      </w:r>
      <w:proofErr w:type="spellStart"/>
      <w:r w:rsidRPr="00004DC5">
        <w:rPr>
          <w:rFonts w:ascii="Arial" w:hAnsi="Arial" w:cs="Arial"/>
          <w:sz w:val="18"/>
        </w:rPr>
        <w:t>dev</w:t>
      </w:r>
      <w:proofErr w:type="spellEnd"/>
      <w:r w:rsidRPr="00004DC5">
        <w:rPr>
          <w:rFonts w:ascii="Arial" w:hAnsi="Arial" w:cs="Arial"/>
          <w:sz w:val="18"/>
        </w:rPr>
        <w:t>/stage/prod.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Implemented end-to-end </w:t>
      </w:r>
      <w:proofErr w:type="spellStart"/>
      <w:r w:rsidRPr="00004DC5">
        <w:rPr>
          <w:rStyle w:val="Strong"/>
          <w:rFonts w:ascii="Arial" w:hAnsi="Arial" w:cs="Arial"/>
          <w:sz w:val="18"/>
        </w:rPr>
        <w:t>observability</w:t>
      </w:r>
      <w:proofErr w:type="spellEnd"/>
      <w:r w:rsidRPr="00004DC5">
        <w:rPr>
          <w:rFonts w:ascii="Arial" w:hAnsi="Arial" w:cs="Arial"/>
          <w:sz w:val="18"/>
        </w:rPr>
        <w:t xml:space="preserve"> using </w:t>
      </w:r>
      <w:proofErr w:type="spellStart"/>
      <w:r w:rsidRPr="00004DC5">
        <w:rPr>
          <w:rStyle w:val="Strong"/>
          <w:rFonts w:ascii="Arial" w:hAnsi="Arial" w:cs="Arial"/>
          <w:sz w:val="18"/>
        </w:rPr>
        <w:t>OpenTelemetry</w:t>
      </w:r>
      <w:proofErr w:type="spellEnd"/>
      <w:r w:rsidRPr="00004DC5">
        <w:rPr>
          <w:rFonts w:ascii="Arial" w:hAnsi="Arial" w:cs="Arial"/>
          <w:sz w:val="18"/>
        </w:rPr>
        <w:t xml:space="preserve"> with distributed tracing, metrics dashboards in </w:t>
      </w:r>
      <w:proofErr w:type="spellStart"/>
      <w:r w:rsidRPr="00004DC5">
        <w:rPr>
          <w:rStyle w:val="Strong"/>
          <w:rFonts w:ascii="Arial" w:hAnsi="Arial" w:cs="Arial"/>
          <w:sz w:val="18"/>
        </w:rPr>
        <w:t>Datadog</w:t>
      </w:r>
      <w:proofErr w:type="spellEnd"/>
      <w:r w:rsidRPr="00004DC5">
        <w:rPr>
          <w:rStyle w:val="Strong"/>
          <w:rFonts w:ascii="Arial" w:hAnsi="Arial" w:cs="Arial"/>
          <w:sz w:val="18"/>
        </w:rPr>
        <w:t>/</w:t>
      </w:r>
      <w:proofErr w:type="spellStart"/>
      <w:r w:rsidRPr="00004DC5">
        <w:rPr>
          <w:rStyle w:val="Strong"/>
          <w:rFonts w:ascii="Arial" w:hAnsi="Arial" w:cs="Arial"/>
          <w:sz w:val="18"/>
        </w:rPr>
        <w:t>Grafana</w:t>
      </w:r>
      <w:proofErr w:type="spellEnd"/>
      <w:r w:rsidRPr="00004DC5">
        <w:rPr>
          <w:rFonts w:ascii="Arial" w:hAnsi="Arial" w:cs="Arial"/>
          <w:sz w:val="18"/>
        </w:rPr>
        <w:t xml:space="preserve">, centralized logging via </w:t>
      </w:r>
      <w:r w:rsidRPr="00004DC5">
        <w:rPr>
          <w:rStyle w:val="Strong"/>
          <w:rFonts w:ascii="Arial" w:hAnsi="Arial" w:cs="Arial"/>
          <w:sz w:val="18"/>
        </w:rPr>
        <w:t>ELK/EFK</w:t>
      </w:r>
      <w:r w:rsidRPr="00004DC5">
        <w:rPr>
          <w:rFonts w:ascii="Arial" w:hAnsi="Arial" w:cs="Arial"/>
          <w:sz w:val="18"/>
        </w:rPr>
        <w:t xml:space="preserve">, and cloud-native telemetry in </w:t>
      </w:r>
      <w:proofErr w:type="spellStart"/>
      <w:r w:rsidRPr="00004DC5">
        <w:rPr>
          <w:rStyle w:val="Strong"/>
          <w:rFonts w:ascii="Arial" w:hAnsi="Arial" w:cs="Arial"/>
          <w:sz w:val="18"/>
        </w:rPr>
        <w:t>CloudWatch</w:t>
      </w:r>
      <w:proofErr w:type="spellEnd"/>
      <w:r w:rsidRPr="00004DC5">
        <w:rPr>
          <w:rFonts w:ascii="Arial" w:hAnsi="Arial" w:cs="Arial"/>
          <w:sz w:val="18"/>
        </w:rPr>
        <w:t>.</w:t>
      </w:r>
    </w:p>
    <w:p w:rsid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Strengthened platform security using </w:t>
      </w:r>
      <w:r w:rsidRPr="00004DC5">
        <w:rPr>
          <w:rStyle w:val="Strong"/>
          <w:rFonts w:ascii="Arial" w:hAnsi="Arial" w:cs="Arial"/>
          <w:sz w:val="18"/>
        </w:rPr>
        <w:t>OAuth2/OIDC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JWT authentication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RBAC/ABAC authorization policies</w:t>
      </w:r>
      <w:r w:rsidRPr="00004DC5">
        <w:rPr>
          <w:rFonts w:ascii="Arial" w:hAnsi="Arial" w:cs="Arial"/>
          <w:sz w:val="18"/>
        </w:rPr>
        <w:t xml:space="preserve">, rate limiting middleware, and structured audit logging, integrating enterprise identity providers such as </w:t>
      </w:r>
      <w:proofErr w:type="spellStart"/>
      <w:r w:rsidRPr="00004DC5">
        <w:rPr>
          <w:rStyle w:val="Strong"/>
          <w:rFonts w:ascii="Arial" w:hAnsi="Arial" w:cs="Arial"/>
          <w:sz w:val="18"/>
        </w:rPr>
        <w:t>Okta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, Auth0, and AWS </w:t>
      </w:r>
      <w:proofErr w:type="spellStart"/>
      <w:r w:rsidRPr="00004DC5">
        <w:rPr>
          <w:rStyle w:val="Strong"/>
          <w:rFonts w:ascii="Arial" w:hAnsi="Arial" w:cs="Arial"/>
          <w:sz w:val="18"/>
        </w:rPr>
        <w:t>Cognito</w:t>
      </w:r>
      <w:proofErr w:type="spellEnd"/>
      <w:r w:rsidRPr="00004DC5">
        <w:rPr>
          <w:rFonts w:ascii="Arial" w:hAnsi="Arial" w:cs="Arial"/>
          <w:sz w:val="18"/>
        </w:rPr>
        <w:t>.</w:t>
      </w:r>
    </w:p>
    <w:p w:rsidR="00004DC5" w:rsidRPr="00004DC5" w:rsidRDefault="00004DC5" w:rsidP="00004DC5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Improved release quality through </w:t>
      </w:r>
      <w:r w:rsidRPr="00004DC5">
        <w:rPr>
          <w:rStyle w:val="Strong"/>
          <w:rFonts w:ascii="Arial" w:hAnsi="Arial" w:cs="Arial"/>
          <w:sz w:val="18"/>
        </w:rPr>
        <w:t>CI/CD pipelines</w:t>
      </w:r>
      <w:r w:rsidRPr="00004DC5">
        <w:rPr>
          <w:rFonts w:ascii="Arial" w:hAnsi="Arial" w:cs="Arial"/>
          <w:sz w:val="18"/>
        </w:rPr>
        <w:t xml:space="preserve"> in </w:t>
      </w:r>
      <w:proofErr w:type="spellStart"/>
      <w:r w:rsidRPr="00004DC5">
        <w:rPr>
          <w:rStyle w:val="Strong"/>
          <w:rFonts w:ascii="Arial" w:hAnsi="Arial" w:cs="Arial"/>
          <w:sz w:val="18"/>
        </w:rPr>
        <w:t>GitHub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Actions, </w:t>
      </w:r>
      <w:proofErr w:type="spellStart"/>
      <w:r w:rsidRPr="00004DC5">
        <w:rPr>
          <w:rStyle w:val="Strong"/>
          <w:rFonts w:ascii="Arial" w:hAnsi="Arial" w:cs="Arial"/>
          <w:sz w:val="18"/>
        </w:rPr>
        <w:t>GitLab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CI, and Jenkins</w:t>
      </w:r>
      <w:r w:rsidRPr="00004DC5">
        <w:rPr>
          <w:rFonts w:ascii="Arial" w:hAnsi="Arial" w:cs="Arial"/>
          <w:sz w:val="18"/>
        </w:rPr>
        <w:t xml:space="preserve">, incorporating API contract testing (Pact), end-to-end testing (Cypress/Playwright), and targeted unit/integration testing using </w:t>
      </w:r>
      <w:proofErr w:type="spellStart"/>
      <w:r w:rsidRPr="00004DC5">
        <w:rPr>
          <w:rStyle w:val="Strong"/>
          <w:rFonts w:ascii="Arial" w:hAnsi="Arial" w:cs="Arial"/>
          <w:sz w:val="18"/>
        </w:rPr>
        <w:t>xUnit</w:t>
      </w:r>
      <w:proofErr w:type="spellEnd"/>
      <w:r w:rsidRPr="00004DC5">
        <w:rPr>
          <w:rStyle w:val="Strong"/>
          <w:rFonts w:ascii="Arial" w:hAnsi="Arial" w:cs="Arial"/>
          <w:sz w:val="18"/>
        </w:rPr>
        <w:t>/</w:t>
      </w:r>
      <w:proofErr w:type="spellStart"/>
      <w:r w:rsidRPr="00004DC5">
        <w:rPr>
          <w:rStyle w:val="Strong"/>
          <w:rFonts w:ascii="Arial" w:hAnsi="Arial" w:cs="Arial"/>
          <w:sz w:val="18"/>
        </w:rPr>
        <w:t>NUnit</w:t>
      </w:r>
      <w:proofErr w:type="spellEnd"/>
      <w:r w:rsidRPr="00004DC5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004DC5">
        <w:rPr>
          <w:rStyle w:val="Strong"/>
          <w:rFonts w:ascii="Arial" w:hAnsi="Arial" w:cs="Arial"/>
          <w:sz w:val="18"/>
        </w:rPr>
        <w:t>Moq</w:t>
      </w:r>
      <w:proofErr w:type="spellEnd"/>
      <w:r w:rsidRPr="00004DC5">
        <w:rPr>
          <w:rFonts w:ascii="Arial" w:hAnsi="Arial" w:cs="Arial"/>
          <w:sz w:val="18"/>
        </w:rPr>
        <w:t>.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Owned a shared </w:t>
      </w:r>
      <w:r w:rsidRPr="00004DC5">
        <w:rPr>
          <w:rStyle w:val="Strong"/>
          <w:rFonts w:ascii="Arial" w:hAnsi="Arial" w:cs="Arial"/>
          <w:sz w:val="18"/>
        </w:rPr>
        <w:t>.NET REST</w:t>
      </w:r>
      <w:r w:rsidRPr="00004DC5">
        <w:rPr>
          <w:rFonts w:ascii="Arial" w:hAnsi="Arial" w:cs="Arial"/>
          <w:sz w:val="18"/>
        </w:rPr>
        <w:t xml:space="preserve"> API surface for multiple client applications, keeping contracts stable while expanding filtering, pagination, and validation.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Built complex </w:t>
      </w:r>
      <w:r w:rsidRPr="00004DC5">
        <w:rPr>
          <w:rStyle w:val="Strong"/>
          <w:rFonts w:ascii="Arial" w:hAnsi="Arial" w:cs="Arial"/>
          <w:sz w:val="18"/>
        </w:rPr>
        <w:t>Angular</w:t>
      </w:r>
      <w:r w:rsidRPr="00004DC5">
        <w:rPr>
          <w:rFonts w:ascii="Arial" w:hAnsi="Arial" w:cs="Arial"/>
          <w:sz w:val="18"/>
        </w:rPr>
        <w:t xml:space="preserve"> workflows with predictable state handling, reusable components, and performance-focused UI paths for daily operations.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Designed schemas and migrations across </w:t>
      </w:r>
      <w:proofErr w:type="spellStart"/>
      <w:r w:rsidRPr="00004DC5">
        <w:rPr>
          <w:rStyle w:val="Strong"/>
          <w:rFonts w:ascii="Arial" w:hAnsi="Arial" w:cs="Arial"/>
          <w:sz w:val="18"/>
        </w:rPr>
        <w:t>PostgreSQL</w:t>
      </w:r>
      <w:proofErr w:type="spellEnd"/>
      <w:r w:rsidRPr="00004DC5">
        <w:rPr>
          <w:rFonts w:ascii="Arial" w:hAnsi="Arial" w:cs="Arial"/>
          <w:sz w:val="18"/>
        </w:rPr>
        <w:t xml:space="preserve"> and </w:t>
      </w:r>
      <w:r w:rsidRPr="00004DC5">
        <w:rPr>
          <w:rStyle w:val="Strong"/>
          <w:rFonts w:ascii="Arial" w:hAnsi="Arial" w:cs="Arial"/>
          <w:sz w:val="18"/>
        </w:rPr>
        <w:t>MySQL</w:t>
      </w:r>
      <w:r w:rsidRPr="00004DC5">
        <w:rPr>
          <w:rFonts w:ascii="Arial" w:hAnsi="Arial" w:cs="Arial"/>
          <w:sz w:val="18"/>
        </w:rPr>
        <w:t>, using safe backfills and rollout patterns to minimize production risk.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Implemented cache-backed reads using </w:t>
      </w:r>
      <w:proofErr w:type="spellStart"/>
      <w:r w:rsidRPr="00004DC5">
        <w:rPr>
          <w:rStyle w:val="Strong"/>
          <w:rFonts w:ascii="Arial" w:hAnsi="Arial" w:cs="Arial"/>
          <w:sz w:val="18"/>
        </w:rPr>
        <w:t>Redis</w:t>
      </w:r>
      <w:proofErr w:type="spellEnd"/>
      <w:r w:rsidRPr="00004DC5">
        <w:rPr>
          <w:rFonts w:ascii="Arial" w:hAnsi="Arial" w:cs="Arial"/>
          <w:sz w:val="18"/>
        </w:rPr>
        <w:t xml:space="preserve"> and optimized write throughput with careful indexing, query tuning, and measured performance budgets.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Added </w:t>
      </w:r>
      <w:proofErr w:type="spellStart"/>
      <w:r w:rsidRPr="00004DC5">
        <w:rPr>
          <w:rFonts w:ascii="Arial" w:hAnsi="Arial" w:cs="Arial"/>
          <w:sz w:val="18"/>
        </w:rPr>
        <w:t>async</w:t>
      </w:r>
      <w:proofErr w:type="spellEnd"/>
      <w:r w:rsidRPr="00004DC5">
        <w:rPr>
          <w:rFonts w:ascii="Arial" w:hAnsi="Arial" w:cs="Arial"/>
          <w:sz w:val="18"/>
        </w:rPr>
        <w:t xml:space="preserve"> processing for long-running tasks using </w:t>
      </w:r>
      <w:proofErr w:type="spellStart"/>
      <w:r w:rsidRPr="00004DC5">
        <w:rPr>
          <w:rStyle w:val="Strong"/>
          <w:rFonts w:ascii="Arial" w:hAnsi="Arial" w:cs="Arial"/>
          <w:sz w:val="18"/>
        </w:rPr>
        <w:t>RabbitMQ</w:t>
      </w:r>
      <w:proofErr w:type="spellEnd"/>
      <w:r w:rsidRPr="00004DC5">
        <w:rPr>
          <w:rFonts w:ascii="Arial" w:hAnsi="Arial" w:cs="Arial"/>
          <w:sz w:val="18"/>
        </w:rPr>
        <w:t xml:space="preserve"> and </w:t>
      </w:r>
      <w:r w:rsidRPr="00004DC5">
        <w:rPr>
          <w:rStyle w:val="Strong"/>
          <w:rFonts w:ascii="Arial" w:hAnsi="Arial" w:cs="Arial"/>
          <w:sz w:val="18"/>
        </w:rPr>
        <w:t>AWS SQS/SNS</w:t>
      </w:r>
      <w:r w:rsidRPr="00004DC5">
        <w:rPr>
          <w:rFonts w:ascii="Arial" w:hAnsi="Arial" w:cs="Arial"/>
          <w:sz w:val="18"/>
        </w:rPr>
        <w:t>, including DLQs, replay strategies, and idempotent consumers.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Introduced search-driven UX by integrating </w:t>
      </w:r>
      <w:proofErr w:type="spellStart"/>
      <w:r w:rsidRPr="00004DC5">
        <w:rPr>
          <w:rStyle w:val="Strong"/>
          <w:rFonts w:ascii="Arial" w:hAnsi="Arial" w:cs="Arial"/>
          <w:sz w:val="18"/>
        </w:rPr>
        <w:t>Elasticsearch</w:t>
      </w:r>
      <w:proofErr w:type="spellEnd"/>
      <w:r w:rsidRPr="00004DC5">
        <w:rPr>
          <w:rStyle w:val="Strong"/>
          <w:rFonts w:ascii="Arial" w:hAnsi="Arial" w:cs="Arial"/>
          <w:sz w:val="18"/>
        </w:rPr>
        <w:t>/OpenSearch</w:t>
      </w:r>
      <w:r w:rsidRPr="00004DC5">
        <w:rPr>
          <w:rFonts w:ascii="Arial" w:hAnsi="Arial" w:cs="Arial"/>
          <w:sz w:val="18"/>
        </w:rPr>
        <w:t xml:space="preserve"> indexes for operational entities and supporting fast, faceted querying.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Delivered AWS-hosted components using </w:t>
      </w:r>
      <w:r w:rsidRPr="00004DC5">
        <w:rPr>
          <w:rStyle w:val="Strong"/>
          <w:rFonts w:ascii="Arial" w:hAnsi="Arial" w:cs="Arial"/>
          <w:sz w:val="18"/>
        </w:rPr>
        <w:t>EC2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Lambda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API Gateway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S3</w:t>
      </w:r>
      <w:r w:rsidRPr="00004DC5">
        <w:rPr>
          <w:rFonts w:ascii="Arial" w:hAnsi="Arial" w:cs="Arial"/>
          <w:sz w:val="18"/>
        </w:rPr>
        <w:t xml:space="preserve">, </w:t>
      </w:r>
      <w:proofErr w:type="spellStart"/>
      <w:r w:rsidRPr="00004DC5">
        <w:rPr>
          <w:rStyle w:val="Strong"/>
          <w:rFonts w:ascii="Arial" w:hAnsi="Arial" w:cs="Arial"/>
          <w:sz w:val="18"/>
        </w:rPr>
        <w:t>CloudFront</w:t>
      </w:r>
      <w:proofErr w:type="spellEnd"/>
      <w:r w:rsidRPr="00004DC5">
        <w:rPr>
          <w:rFonts w:ascii="Arial" w:hAnsi="Arial" w:cs="Arial"/>
          <w:sz w:val="18"/>
        </w:rPr>
        <w:t xml:space="preserve">, and </w:t>
      </w:r>
      <w:r w:rsidRPr="00004DC5">
        <w:rPr>
          <w:rStyle w:val="Strong"/>
          <w:rFonts w:ascii="Arial" w:hAnsi="Arial" w:cs="Arial"/>
          <w:sz w:val="18"/>
        </w:rPr>
        <w:t>RDS</w:t>
      </w:r>
      <w:r w:rsidRPr="00004DC5">
        <w:rPr>
          <w:rFonts w:ascii="Arial" w:hAnsi="Arial" w:cs="Arial"/>
          <w:sz w:val="18"/>
        </w:rPr>
        <w:t xml:space="preserve">, focusing on secure networking and least-privilege </w:t>
      </w:r>
      <w:r w:rsidRPr="00004DC5">
        <w:rPr>
          <w:rStyle w:val="Strong"/>
          <w:rFonts w:ascii="Arial" w:hAnsi="Arial" w:cs="Arial"/>
          <w:sz w:val="18"/>
        </w:rPr>
        <w:t>IAM</w:t>
      </w:r>
      <w:r w:rsidRPr="00004DC5">
        <w:rPr>
          <w:rFonts w:ascii="Arial" w:hAnsi="Arial" w:cs="Arial"/>
          <w:sz w:val="18"/>
        </w:rPr>
        <w:t>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Supported enterprise deployments with Azure components (</w:t>
      </w:r>
      <w:r w:rsidRPr="00004DC5">
        <w:rPr>
          <w:rStyle w:val="Strong"/>
          <w:rFonts w:ascii="Arial" w:hAnsi="Arial" w:cs="Arial"/>
          <w:sz w:val="18"/>
        </w:rPr>
        <w:t>AKS</w:t>
      </w:r>
      <w:r w:rsidRPr="00004DC5">
        <w:rPr>
          <w:rFonts w:ascii="Arial" w:hAnsi="Arial" w:cs="Arial"/>
          <w:sz w:val="18"/>
        </w:rPr>
        <w:t xml:space="preserve">, App Service, </w:t>
      </w:r>
      <w:r w:rsidRPr="00004DC5">
        <w:rPr>
          <w:rStyle w:val="Strong"/>
          <w:rFonts w:ascii="Arial" w:hAnsi="Arial" w:cs="Arial"/>
          <w:sz w:val="18"/>
        </w:rPr>
        <w:t>Azure SQL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Service Bus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Key Vault</w:t>
      </w:r>
      <w:r w:rsidRPr="00004DC5">
        <w:rPr>
          <w:rFonts w:ascii="Arial" w:hAnsi="Arial" w:cs="Arial"/>
          <w:sz w:val="18"/>
        </w:rPr>
        <w:t xml:space="preserve">, </w:t>
      </w:r>
      <w:proofErr w:type="gramStart"/>
      <w:r w:rsidRPr="00004DC5">
        <w:rPr>
          <w:rStyle w:val="Strong"/>
          <w:rFonts w:ascii="Arial" w:hAnsi="Arial" w:cs="Arial"/>
          <w:sz w:val="18"/>
        </w:rPr>
        <w:t>Application</w:t>
      </w:r>
      <w:proofErr w:type="gramEnd"/>
      <w:r w:rsidRPr="00004DC5">
        <w:rPr>
          <w:rStyle w:val="Strong"/>
          <w:rFonts w:ascii="Arial" w:hAnsi="Arial" w:cs="Arial"/>
          <w:sz w:val="18"/>
        </w:rPr>
        <w:t xml:space="preserve"> Insights</w:t>
      </w:r>
      <w:r w:rsidRPr="00004DC5">
        <w:rPr>
          <w:rFonts w:ascii="Arial" w:hAnsi="Arial" w:cs="Arial"/>
          <w:sz w:val="18"/>
        </w:rPr>
        <w:t>) to meet customer compliance constraints.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Integrated analytics exports and reporting pipelines with </w:t>
      </w:r>
      <w:r w:rsidRPr="00004DC5">
        <w:rPr>
          <w:rStyle w:val="Strong"/>
          <w:rFonts w:ascii="Arial" w:hAnsi="Arial" w:cs="Arial"/>
          <w:sz w:val="18"/>
        </w:rPr>
        <w:t>Redshift</w:t>
      </w:r>
      <w:r w:rsidRPr="00004DC5">
        <w:rPr>
          <w:rFonts w:ascii="Arial" w:hAnsi="Arial" w:cs="Arial"/>
          <w:sz w:val="18"/>
        </w:rPr>
        <w:t xml:space="preserve"> and </w:t>
      </w:r>
      <w:proofErr w:type="spellStart"/>
      <w:r w:rsidRPr="00004DC5">
        <w:rPr>
          <w:rStyle w:val="Strong"/>
          <w:rFonts w:ascii="Arial" w:hAnsi="Arial" w:cs="Arial"/>
          <w:sz w:val="18"/>
        </w:rPr>
        <w:t>BigQuery</w:t>
      </w:r>
      <w:proofErr w:type="spellEnd"/>
      <w:r w:rsidRPr="00004DC5">
        <w:rPr>
          <w:rFonts w:ascii="Arial" w:hAnsi="Arial" w:cs="Arial"/>
          <w:sz w:val="18"/>
        </w:rPr>
        <w:t>, aligning event schemas and improving data quality for downstream consumers.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Standardized </w:t>
      </w:r>
      <w:proofErr w:type="spellStart"/>
      <w:r w:rsidRPr="00004DC5">
        <w:rPr>
          <w:rFonts w:ascii="Arial" w:hAnsi="Arial" w:cs="Arial"/>
          <w:sz w:val="18"/>
        </w:rPr>
        <w:t>observability</w:t>
      </w:r>
      <w:proofErr w:type="spellEnd"/>
      <w:r w:rsidRPr="00004DC5">
        <w:rPr>
          <w:rFonts w:ascii="Arial" w:hAnsi="Arial" w:cs="Arial"/>
          <w:sz w:val="18"/>
        </w:rPr>
        <w:t xml:space="preserve"> with structured logs, metrics, and traces using </w:t>
      </w:r>
      <w:proofErr w:type="spellStart"/>
      <w:r w:rsidRPr="00004DC5">
        <w:rPr>
          <w:rStyle w:val="Strong"/>
          <w:rFonts w:ascii="Arial" w:hAnsi="Arial" w:cs="Arial"/>
          <w:sz w:val="18"/>
        </w:rPr>
        <w:t>OpenTelemetry</w:t>
      </w:r>
      <w:proofErr w:type="spellEnd"/>
      <w:r w:rsidRPr="00004DC5">
        <w:rPr>
          <w:rFonts w:ascii="Arial" w:hAnsi="Arial" w:cs="Arial"/>
          <w:sz w:val="18"/>
        </w:rPr>
        <w:t xml:space="preserve">, dashboards in </w:t>
      </w:r>
      <w:proofErr w:type="spellStart"/>
      <w:r w:rsidRPr="00004DC5">
        <w:rPr>
          <w:rStyle w:val="Strong"/>
          <w:rFonts w:ascii="Arial" w:hAnsi="Arial" w:cs="Arial"/>
          <w:sz w:val="18"/>
        </w:rPr>
        <w:t>Grafana</w:t>
      </w:r>
      <w:proofErr w:type="spellEnd"/>
      <w:r w:rsidRPr="00004DC5">
        <w:rPr>
          <w:rStyle w:val="Strong"/>
          <w:rFonts w:ascii="Arial" w:hAnsi="Arial" w:cs="Arial"/>
          <w:sz w:val="18"/>
        </w:rPr>
        <w:t>/</w:t>
      </w:r>
      <w:proofErr w:type="spellStart"/>
      <w:r w:rsidRPr="00004DC5">
        <w:rPr>
          <w:rStyle w:val="Strong"/>
          <w:rFonts w:ascii="Arial" w:hAnsi="Arial" w:cs="Arial"/>
          <w:sz w:val="18"/>
        </w:rPr>
        <w:t>Datadog</w:t>
      </w:r>
      <w:proofErr w:type="spellEnd"/>
      <w:r w:rsidRPr="00004DC5">
        <w:rPr>
          <w:rFonts w:ascii="Arial" w:hAnsi="Arial" w:cs="Arial"/>
          <w:sz w:val="18"/>
        </w:rPr>
        <w:t>, and incident-ready alerting.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Strengthened </w:t>
      </w:r>
      <w:proofErr w:type="spellStart"/>
      <w:r w:rsidRPr="00004DC5">
        <w:rPr>
          <w:rFonts w:ascii="Arial" w:hAnsi="Arial" w:cs="Arial"/>
          <w:sz w:val="18"/>
        </w:rPr>
        <w:t>auth</w:t>
      </w:r>
      <w:proofErr w:type="spellEnd"/>
      <w:r w:rsidRPr="00004DC5">
        <w:rPr>
          <w:rFonts w:ascii="Arial" w:hAnsi="Arial" w:cs="Arial"/>
          <w:sz w:val="18"/>
        </w:rPr>
        <w:t xml:space="preserve"> and authorization with </w:t>
      </w:r>
      <w:r w:rsidRPr="00004DC5">
        <w:rPr>
          <w:rStyle w:val="Strong"/>
          <w:rFonts w:ascii="Arial" w:hAnsi="Arial" w:cs="Arial"/>
          <w:sz w:val="18"/>
        </w:rPr>
        <w:t>OAuth2/OIDC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JWT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RBAC</w:t>
      </w:r>
      <w:r w:rsidRPr="00004DC5">
        <w:rPr>
          <w:rFonts w:ascii="Arial" w:hAnsi="Arial" w:cs="Arial"/>
          <w:sz w:val="18"/>
        </w:rPr>
        <w:t>, and audit trails for sensitive operations and compliance workflows.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Built CI/CD pipelines in </w:t>
      </w:r>
      <w:r w:rsidRPr="00004DC5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004DC5">
        <w:rPr>
          <w:rStyle w:val="Strong"/>
          <w:rFonts w:ascii="Arial" w:hAnsi="Arial" w:cs="Arial"/>
          <w:sz w:val="18"/>
        </w:rPr>
        <w:t>DevOps</w:t>
      </w:r>
      <w:proofErr w:type="spellEnd"/>
      <w:r w:rsidRPr="00004DC5">
        <w:rPr>
          <w:rFonts w:ascii="Arial" w:hAnsi="Arial" w:cs="Arial"/>
          <w:sz w:val="18"/>
        </w:rPr>
        <w:t xml:space="preserve"> and </w:t>
      </w:r>
      <w:proofErr w:type="spellStart"/>
      <w:r w:rsidRPr="00004DC5">
        <w:rPr>
          <w:rStyle w:val="Strong"/>
          <w:rFonts w:ascii="Arial" w:hAnsi="Arial" w:cs="Arial"/>
          <w:sz w:val="18"/>
        </w:rPr>
        <w:t>CircleCI</w:t>
      </w:r>
      <w:proofErr w:type="spellEnd"/>
      <w:r w:rsidRPr="00004DC5">
        <w:rPr>
          <w:rFonts w:ascii="Arial" w:hAnsi="Arial" w:cs="Arial"/>
          <w:sz w:val="18"/>
        </w:rPr>
        <w:t xml:space="preserve">, enforcing build gates, automated checks, and consistent release packaging with </w:t>
      </w:r>
      <w:proofErr w:type="spellStart"/>
      <w:r w:rsidRPr="00004DC5">
        <w:rPr>
          <w:rStyle w:val="Strong"/>
          <w:rFonts w:ascii="Arial" w:hAnsi="Arial" w:cs="Arial"/>
          <w:sz w:val="18"/>
        </w:rPr>
        <w:t>Docker</w:t>
      </w:r>
      <w:proofErr w:type="spellEnd"/>
      <w:r w:rsidRPr="00004DC5">
        <w:rPr>
          <w:rFonts w:ascii="Arial" w:hAnsi="Arial" w:cs="Arial"/>
          <w:sz w:val="18"/>
        </w:rPr>
        <w:t>.</w:t>
      </w:r>
    </w:p>
    <w:p w:rsidR="00F404CF" w:rsidRPr="00004DC5" w:rsidRDefault="00F404CF" w:rsidP="002A5332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Improved reliability of external integrations with timeouts, retries, circuit-style safeguards, and clear error contracts for predictable client behavior.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Delivered customer-facing modules using </w:t>
      </w:r>
      <w:r w:rsidRPr="00004DC5">
        <w:rPr>
          <w:rStyle w:val="Strong"/>
          <w:rFonts w:ascii="Arial" w:hAnsi="Arial" w:cs="Arial"/>
          <w:sz w:val="18"/>
        </w:rPr>
        <w:t>.NET</w:t>
      </w:r>
      <w:r w:rsidRPr="00004DC5">
        <w:rPr>
          <w:rFonts w:ascii="Arial" w:hAnsi="Arial" w:cs="Arial"/>
          <w:sz w:val="18"/>
        </w:rPr>
        <w:t xml:space="preserve"> backend services and evolving UI patterns, improving usability while maintaining behavior parity with legacy flows.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Implemented well-structured </w:t>
      </w:r>
      <w:r w:rsidRPr="00004DC5">
        <w:rPr>
          <w:rStyle w:val="Strong"/>
          <w:rFonts w:ascii="Arial" w:hAnsi="Arial" w:cs="Arial"/>
          <w:sz w:val="18"/>
        </w:rPr>
        <w:t>REST</w:t>
      </w:r>
      <w:r w:rsidRPr="00004DC5">
        <w:rPr>
          <w:rFonts w:ascii="Arial" w:hAnsi="Arial" w:cs="Arial"/>
          <w:sz w:val="18"/>
        </w:rPr>
        <w:t xml:space="preserve"> endpoints with consistent validation and error handling, reducing ambiguous support cases and production triage time.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Built and optimized relational data</w:t>
      </w:r>
      <w:r w:rsidR="008B7504">
        <w:rPr>
          <w:rFonts w:ascii="Arial" w:hAnsi="Arial" w:cs="Arial"/>
          <w:sz w:val="18"/>
        </w:rPr>
        <w:t xml:space="preserve"> models in </w:t>
      </w:r>
      <w:r w:rsidRPr="00004DC5">
        <w:rPr>
          <w:rStyle w:val="Strong"/>
          <w:rFonts w:ascii="Arial" w:hAnsi="Arial" w:cs="Arial"/>
          <w:sz w:val="18"/>
        </w:rPr>
        <w:t>MySQL</w:t>
      </w:r>
      <w:r w:rsidRPr="00004DC5">
        <w:rPr>
          <w:rFonts w:ascii="Arial" w:hAnsi="Arial" w:cs="Arial"/>
          <w:sz w:val="18"/>
        </w:rPr>
        <w:t>, applying indexing strategies and query tuning for operational reporting.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Introduced caching for expensive reads using </w:t>
      </w:r>
      <w:proofErr w:type="spellStart"/>
      <w:r w:rsidRPr="00004DC5">
        <w:rPr>
          <w:rStyle w:val="Strong"/>
          <w:rFonts w:ascii="Arial" w:hAnsi="Arial" w:cs="Arial"/>
          <w:sz w:val="18"/>
        </w:rPr>
        <w:t>Redis</w:t>
      </w:r>
      <w:proofErr w:type="spellEnd"/>
      <w:r w:rsidRPr="00004DC5">
        <w:rPr>
          <w:rFonts w:ascii="Arial" w:hAnsi="Arial" w:cs="Arial"/>
          <w:sz w:val="18"/>
        </w:rPr>
        <w:t>, improving responsiveness for high-traffic screens without compromising data correctness.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Implemented background jobs and scheduled workflows, coordinating asynchronous processing through queues and durable execution patterns.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Added early search and filtering capabilities using </w:t>
      </w:r>
      <w:proofErr w:type="spellStart"/>
      <w:r w:rsidRPr="00004DC5">
        <w:rPr>
          <w:rStyle w:val="Strong"/>
          <w:rFonts w:ascii="Arial" w:hAnsi="Arial" w:cs="Arial"/>
          <w:sz w:val="18"/>
        </w:rPr>
        <w:t>Elasticsearch</w:t>
      </w:r>
      <w:proofErr w:type="spellEnd"/>
      <w:r w:rsidRPr="00004DC5">
        <w:rPr>
          <w:rFonts w:ascii="Arial" w:hAnsi="Arial" w:cs="Arial"/>
          <w:sz w:val="18"/>
        </w:rPr>
        <w:t>, enabling fast lookups across large operational datasets.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Established reliable deployments with </w:t>
      </w:r>
      <w:r w:rsidRPr="00004DC5">
        <w:rPr>
          <w:rStyle w:val="Strong"/>
          <w:rFonts w:ascii="Arial" w:hAnsi="Arial" w:cs="Arial"/>
          <w:sz w:val="18"/>
        </w:rPr>
        <w:t>Jenkins</w:t>
      </w:r>
      <w:r w:rsidRPr="00004DC5">
        <w:rPr>
          <w:rFonts w:ascii="Arial" w:hAnsi="Arial" w:cs="Arial"/>
          <w:sz w:val="18"/>
        </w:rPr>
        <w:t xml:space="preserve"> pipelines, automating builds, tests, and staged releases with clear rollback steps.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Containerized select services with </w:t>
      </w:r>
      <w:proofErr w:type="spellStart"/>
      <w:r w:rsidRPr="00004DC5">
        <w:rPr>
          <w:rStyle w:val="Strong"/>
          <w:rFonts w:ascii="Arial" w:hAnsi="Arial" w:cs="Arial"/>
          <w:sz w:val="18"/>
        </w:rPr>
        <w:t>Docker</w:t>
      </w:r>
      <w:proofErr w:type="spellEnd"/>
      <w:r w:rsidRPr="00004DC5">
        <w:rPr>
          <w:rFonts w:ascii="Arial" w:hAnsi="Arial" w:cs="Arial"/>
          <w:sz w:val="18"/>
        </w:rPr>
        <w:t xml:space="preserve"> to reduce “works on my machine” issues and standardize environment parity across teams.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Improved monitoring via structured logging and actionable alerts, making failures diagnosable without deep production access.</w:t>
      </w:r>
    </w:p>
    <w:p w:rsidR="00F404CF" w:rsidRPr="00004DC5" w:rsidRDefault="00F404CF" w:rsidP="002A5332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Partnered with QA/product to clarify acceptance criteria early, reducing late churn and improving delivery predictability.</w:t>
      </w:r>
    </w:p>
    <w:p w:rsidR="00733943" w:rsidRPr="00545C4C" w:rsidRDefault="00F404CF" w:rsidP="00733943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Implemented secure access controls with role-based checks and audit-friendly logging to protect sensitive actions.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004DC5" w:rsidRPr="00004DC5" w:rsidRDefault="00004DC5" w:rsidP="00004DC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Delivered UI enhancements in an </w:t>
      </w:r>
      <w:r w:rsidRPr="00004DC5">
        <w:rPr>
          <w:rStyle w:val="Strong"/>
          <w:rFonts w:ascii="Arial" w:hAnsi="Arial" w:cs="Arial"/>
          <w:sz w:val="18"/>
        </w:rPr>
        <w:t>ASP.NET MVC 4/5</w:t>
      </w:r>
      <w:r w:rsidRPr="00004DC5">
        <w:rPr>
          <w:rFonts w:ascii="Arial" w:hAnsi="Arial" w:cs="Arial"/>
          <w:sz w:val="18"/>
        </w:rPr>
        <w:t xml:space="preserve"> web application behind structured review gates, improving reliability, code maintainability, and safe incremental releases for a customer-facing product area.</w:t>
      </w:r>
    </w:p>
    <w:p w:rsidR="00004DC5" w:rsidRPr="00004DC5" w:rsidRDefault="00004DC5" w:rsidP="00004DC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Built internal </w:t>
      </w:r>
      <w:r w:rsidRPr="00004DC5">
        <w:rPr>
          <w:rStyle w:val="Strong"/>
          <w:rFonts w:ascii="Arial" w:hAnsi="Arial" w:cs="Arial"/>
          <w:sz w:val="18"/>
        </w:rPr>
        <w:t>ASP.NET Web API 2</w:t>
      </w:r>
      <w:r w:rsidRPr="00004DC5">
        <w:rPr>
          <w:rFonts w:ascii="Arial" w:hAnsi="Arial" w:cs="Arial"/>
          <w:sz w:val="18"/>
        </w:rPr>
        <w:t xml:space="preserve"> endpoints with strict input validation using model binding and Data Annotations, enabling secure reuse by multiple internal systems and reducing duplication.</w:t>
      </w:r>
    </w:p>
    <w:p w:rsidR="00004DC5" w:rsidRPr="00004DC5" w:rsidRDefault="00004DC5" w:rsidP="00004DC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Improved debugging and incident triage by enhancing structured logging (log4net/</w:t>
      </w:r>
      <w:proofErr w:type="spellStart"/>
      <w:r w:rsidRPr="00004DC5">
        <w:rPr>
          <w:rFonts w:ascii="Arial" w:hAnsi="Arial" w:cs="Arial"/>
          <w:sz w:val="18"/>
        </w:rPr>
        <w:t>NLog</w:t>
      </w:r>
      <w:proofErr w:type="spellEnd"/>
      <w:r w:rsidRPr="00004DC5">
        <w:rPr>
          <w:rFonts w:ascii="Arial" w:hAnsi="Arial" w:cs="Arial"/>
          <w:sz w:val="18"/>
        </w:rPr>
        <w:t xml:space="preserve">) and documenting reproducible scenarios, reducing time-to-root-cause during production issues hosted on </w:t>
      </w:r>
      <w:r w:rsidRPr="00004DC5">
        <w:rPr>
          <w:rStyle w:val="Strong"/>
          <w:rFonts w:ascii="Arial" w:hAnsi="Arial" w:cs="Arial"/>
          <w:sz w:val="18"/>
        </w:rPr>
        <w:t>IIS</w:t>
      </w:r>
      <w:r w:rsidRPr="00004DC5">
        <w:rPr>
          <w:rFonts w:ascii="Arial" w:hAnsi="Arial" w:cs="Arial"/>
          <w:sz w:val="18"/>
        </w:rPr>
        <w:t>.</w:t>
      </w:r>
    </w:p>
    <w:p w:rsidR="00004DC5" w:rsidRPr="00004DC5" w:rsidRDefault="00004DC5" w:rsidP="00004DC5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>Collaborated cross-functionally with QA and product stakeholders to clarify edge cases early, refining controller logic and validation rules to ensure behavior aligned with real user workflows.</w:t>
      </w:r>
    </w:p>
    <w:p w:rsidR="00004DC5" w:rsidRPr="00004DC5" w:rsidRDefault="00004DC5" w:rsidP="00004DC5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004DC5">
        <w:rPr>
          <w:rFonts w:ascii="Arial" w:hAnsi="Arial" w:cs="Arial"/>
          <w:sz w:val="18"/>
        </w:rPr>
        <w:t>Documented development workflows, local IIS setup steps, deployment processes, and common production pitfalls, improving onboarding speed and reducing repeated environment-related friction across the team.</w:t>
      </w: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A790B" w:rsidRDefault="00ED38A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A790B" w:rsidRDefault="00ED38A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4A790B" w:rsidRPr="00004DC5" w:rsidRDefault="00F404CF" w:rsidP="002A5332">
      <w:pPr>
        <w:pStyle w:val="ListParagraph"/>
        <w:numPr>
          <w:ilvl w:val="0"/>
          <w:numId w:val="21"/>
        </w:numPr>
        <w:spacing w:after="60"/>
        <w:jc w:val="both"/>
        <w:rPr>
          <w:rFonts w:ascii="Arial" w:hAnsi="Arial" w:cs="Arial"/>
          <w:sz w:val="18"/>
        </w:rPr>
      </w:pPr>
      <w:r w:rsidRPr="00004DC5">
        <w:rPr>
          <w:rFonts w:ascii="Arial" w:hAnsi="Arial" w:cs="Arial"/>
          <w:sz w:val="18"/>
        </w:rPr>
        <w:t xml:space="preserve">Focused on strong foundations in </w:t>
      </w:r>
      <w:r w:rsidRPr="00004DC5">
        <w:rPr>
          <w:rStyle w:val="Strong"/>
          <w:rFonts w:ascii="Arial" w:hAnsi="Arial" w:cs="Arial"/>
          <w:sz w:val="18"/>
        </w:rPr>
        <w:t>software engineering</w:t>
      </w:r>
      <w:r w:rsidRPr="00004DC5">
        <w:rPr>
          <w:rFonts w:ascii="Arial" w:hAnsi="Arial" w:cs="Arial"/>
          <w:sz w:val="18"/>
        </w:rPr>
        <w:t xml:space="preserve">, </w:t>
      </w:r>
      <w:r w:rsidRPr="00004DC5">
        <w:rPr>
          <w:rStyle w:val="Strong"/>
          <w:rFonts w:ascii="Arial" w:hAnsi="Arial" w:cs="Arial"/>
          <w:sz w:val="18"/>
        </w:rPr>
        <w:t>systems design</w:t>
      </w:r>
      <w:r w:rsidRPr="00004DC5">
        <w:rPr>
          <w:rFonts w:ascii="Arial" w:hAnsi="Arial" w:cs="Arial"/>
          <w:sz w:val="18"/>
        </w:rPr>
        <w:t xml:space="preserve">, and </w:t>
      </w:r>
      <w:r w:rsidRPr="00004DC5">
        <w:rPr>
          <w:rStyle w:val="Strong"/>
          <w:rFonts w:ascii="Arial" w:hAnsi="Arial" w:cs="Arial"/>
          <w:sz w:val="18"/>
        </w:rPr>
        <w:t>data structures</w:t>
      </w:r>
      <w:r w:rsidRPr="00004DC5">
        <w:rPr>
          <w:rFonts w:ascii="Arial" w:hAnsi="Arial" w:cs="Arial"/>
          <w:sz w:val="18"/>
        </w:rPr>
        <w:t>, with project work emphasizing practical, production-oriented problem solving.</w:t>
      </w:r>
    </w:p>
    <w:p w:rsidR="00F404CF" w:rsidRDefault="00F404CF" w:rsidP="00F404CF">
      <w:pPr>
        <w:spacing w:after="60"/>
        <w:jc w:val="both"/>
        <w:rPr>
          <w:rFonts w:ascii="Arial" w:hAnsi="Arial" w:cs="Arial"/>
        </w:rPr>
      </w:pPr>
    </w:p>
    <w:p w:rsidR="00F404CF" w:rsidRDefault="00F404CF" w:rsidP="00F404CF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F404CF" w:rsidRPr="00004DC5" w:rsidRDefault="00F404CF" w:rsidP="00F404CF">
      <w:pPr>
        <w:pStyle w:val="Heading3"/>
        <w:jc w:val="both"/>
        <w:rPr>
          <w:rFonts w:ascii="Arial" w:hAnsi="Arial" w:cs="Arial"/>
          <w:color w:val="auto"/>
          <w:sz w:val="18"/>
          <w:szCs w:val="20"/>
        </w:rPr>
      </w:pPr>
      <w:r w:rsidRPr="00004DC5">
        <w:rPr>
          <w:rStyle w:val="Strong"/>
          <w:rFonts w:ascii="Arial" w:hAnsi="Arial" w:cs="Arial"/>
          <w:bCs w:val="0"/>
          <w:color w:val="auto"/>
          <w:sz w:val="18"/>
          <w:szCs w:val="20"/>
        </w:rPr>
        <w:t>Workflow Orchestrator &amp; Audit Console</w:t>
      </w:r>
    </w:p>
    <w:p w:rsidR="00281B50" w:rsidRPr="00281B50" w:rsidRDefault="00281B50" w:rsidP="00281B50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281B50">
        <w:rPr>
          <w:rFonts w:ascii="Arial" w:hAnsi="Arial" w:cs="Arial"/>
          <w:sz w:val="18"/>
        </w:rPr>
        <w:t xml:space="preserve">Built a secure operations console powered by </w:t>
      </w:r>
      <w:r w:rsidRPr="00281B50">
        <w:rPr>
          <w:rStyle w:val="Strong"/>
          <w:rFonts w:ascii="Arial" w:hAnsi="Arial" w:cs="Arial"/>
          <w:sz w:val="18"/>
        </w:rPr>
        <w:t>ASP.NET Core Web API</w:t>
      </w:r>
      <w:r w:rsidRPr="00281B50">
        <w:rPr>
          <w:rFonts w:ascii="Arial" w:hAnsi="Arial" w:cs="Arial"/>
          <w:sz w:val="18"/>
        </w:rPr>
        <w:t xml:space="preserve"> and an </w:t>
      </w:r>
      <w:r w:rsidRPr="00281B50">
        <w:rPr>
          <w:rStyle w:val="Strong"/>
          <w:rFonts w:ascii="Arial" w:hAnsi="Arial" w:cs="Arial"/>
          <w:sz w:val="18"/>
        </w:rPr>
        <w:t>Angular</w:t>
      </w:r>
      <w:r w:rsidRPr="00281B50">
        <w:rPr>
          <w:rFonts w:ascii="Arial" w:hAnsi="Arial" w:cs="Arial"/>
          <w:sz w:val="18"/>
        </w:rPr>
        <w:t xml:space="preserve"> frontend to orchestrate long-running workflows, exposing structured status endpoints, retry controls, and operator-driven recovery actions.</w:t>
      </w:r>
    </w:p>
    <w:p w:rsidR="00281B50" w:rsidRPr="00281B50" w:rsidRDefault="00281B50" w:rsidP="00281B50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281B50">
        <w:rPr>
          <w:rFonts w:ascii="Arial" w:hAnsi="Arial" w:cs="Arial"/>
          <w:sz w:val="18"/>
        </w:rPr>
        <w:t xml:space="preserve">Implemented queue-driven execution using </w:t>
      </w:r>
      <w:r w:rsidRPr="00281B50">
        <w:rPr>
          <w:rStyle w:val="Strong"/>
          <w:rFonts w:ascii="Arial" w:hAnsi="Arial" w:cs="Arial"/>
          <w:sz w:val="18"/>
        </w:rPr>
        <w:t>AWS SQS/SNS</w:t>
      </w:r>
      <w:r w:rsidRPr="00281B50">
        <w:rPr>
          <w:rFonts w:ascii="Arial" w:hAnsi="Arial" w:cs="Arial"/>
          <w:sz w:val="18"/>
        </w:rPr>
        <w:t xml:space="preserve"> and </w:t>
      </w:r>
      <w:r w:rsidRPr="00281B50">
        <w:rPr>
          <w:rStyle w:val="Strong"/>
          <w:rFonts w:ascii="Arial" w:hAnsi="Arial" w:cs="Arial"/>
          <w:sz w:val="18"/>
        </w:rPr>
        <w:t>Kafka</w:t>
      </w:r>
      <w:r w:rsidRPr="00281B50">
        <w:rPr>
          <w:rFonts w:ascii="Arial" w:hAnsi="Arial" w:cs="Arial"/>
          <w:sz w:val="18"/>
        </w:rPr>
        <w:t xml:space="preserve">, integrating background workers via </w:t>
      </w:r>
      <w:proofErr w:type="spellStart"/>
      <w:r w:rsidRPr="00281B50">
        <w:rPr>
          <w:rStyle w:val="Strong"/>
          <w:rFonts w:ascii="Arial" w:hAnsi="Arial" w:cs="Arial"/>
          <w:sz w:val="18"/>
        </w:rPr>
        <w:t>IHostedService</w:t>
      </w:r>
      <w:proofErr w:type="spellEnd"/>
      <w:r w:rsidRPr="00281B50">
        <w:rPr>
          <w:rStyle w:val="Strong"/>
          <w:rFonts w:ascii="Arial" w:hAnsi="Arial" w:cs="Arial"/>
          <w:sz w:val="18"/>
        </w:rPr>
        <w:t>/</w:t>
      </w:r>
      <w:proofErr w:type="spellStart"/>
      <w:r w:rsidRPr="00281B50">
        <w:rPr>
          <w:rStyle w:val="Strong"/>
          <w:rFonts w:ascii="Arial" w:hAnsi="Arial" w:cs="Arial"/>
          <w:sz w:val="18"/>
        </w:rPr>
        <w:t>BackgroundService</w:t>
      </w:r>
      <w:proofErr w:type="spellEnd"/>
      <w:r w:rsidRPr="00281B50">
        <w:rPr>
          <w:rFonts w:ascii="Arial" w:hAnsi="Arial" w:cs="Arial"/>
          <w:sz w:val="18"/>
        </w:rPr>
        <w:t xml:space="preserve">, with </w:t>
      </w:r>
      <w:proofErr w:type="spellStart"/>
      <w:r w:rsidRPr="00281B50">
        <w:rPr>
          <w:rFonts w:ascii="Arial" w:hAnsi="Arial" w:cs="Arial"/>
          <w:sz w:val="18"/>
        </w:rPr>
        <w:t>idempotency</w:t>
      </w:r>
      <w:proofErr w:type="spellEnd"/>
      <w:r w:rsidRPr="00281B50">
        <w:rPr>
          <w:rFonts w:ascii="Arial" w:hAnsi="Arial" w:cs="Arial"/>
          <w:sz w:val="18"/>
        </w:rPr>
        <w:t xml:space="preserve"> handling, DLQs, and replay-safe processing for resilient recovery.</w:t>
      </w:r>
    </w:p>
    <w:p w:rsidR="00281B50" w:rsidRPr="00281B50" w:rsidRDefault="00281B50" w:rsidP="00281B50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281B50">
        <w:rPr>
          <w:rFonts w:ascii="Arial" w:hAnsi="Arial" w:cs="Arial"/>
          <w:sz w:val="18"/>
        </w:rPr>
        <w:t xml:space="preserve">Designed durable persistence using </w:t>
      </w:r>
      <w:proofErr w:type="spellStart"/>
      <w:r w:rsidRPr="00281B50">
        <w:rPr>
          <w:rStyle w:val="Strong"/>
          <w:rFonts w:ascii="Arial" w:hAnsi="Arial" w:cs="Arial"/>
          <w:sz w:val="18"/>
        </w:rPr>
        <w:t>PostgreSQL</w:t>
      </w:r>
      <w:proofErr w:type="spellEnd"/>
      <w:r w:rsidRPr="00281B50">
        <w:rPr>
          <w:rStyle w:val="Strong"/>
          <w:rFonts w:ascii="Arial" w:hAnsi="Arial" w:cs="Arial"/>
          <w:sz w:val="18"/>
        </w:rPr>
        <w:t xml:space="preserve"> with EF Core</w:t>
      </w:r>
      <w:r w:rsidRPr="00281B50">
        <w:rPr>
          <w:rFonts w:ascii="Arial" w:hAnsi="Arial" w:cs="Arial"/>
          <w:sz w:val="18"/>
        </w:rPr>
        <w:t xml:space="preserve">, optimized transactional boundaries, and introduced </w:t>
      </w:r>
      <w:proofErr w:type="spellStart"/>
      <w:r w:rsidRPr="00281B50">
        <w:rPr>
          <w:rStyle w:val="Strong"/>
          <w:rFonts w:ascii="Arial" w:hAnsi="Arial" w:cs="Arial"/>
          <w:sz w:val="18"/>
        </w:rPr>
        <w:t>Redis</w:t>
      </w:r>
      <w:proofErr w:type="spellEnd"/>
      <w:r w:rsidRPr="00281B50">
        <w:rPr>
          <w:rStyle w:val="Strong"/>
          <w:rFonts w:ascii="Arial" w:hAnsi="Arial" w:cs="Arial"/>
          <w:sz w:val="18"/>
        </w:rPr>
        <w:t xml:space="preserve"> distributed caching</w:t>
      </w:r>
      <w:r w:rsidRPr="00281B50">
        <w:rPr>
          <w:rFonts w:ascii="Arial" w:hAnsi="Arial" w:cs="Arial"/>
          <w:sz w:val="18"/>
        </w:rPr>
        <w:t xml:space="preserve"> for fast state lookups while preserving consistency across workflow transitions.</w:t>
      </w:r>
    </w:p>
    <w:p w:rsidR="00281B50" w:rsidRPr="00281B50" w:rsidRDefault="00281B50" w:rsidP="00281B50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281B50">
        <w:rPr>
          <w:rFonts w:ascii="Arial" w:hAnsi="Arial" w:cs="Arial"/>
          <w:sz w:val="18"/>
        </w:rPr>
        <w:t xml:space="preserve">Integrated distributed tracing and metrics using </w:t>
      </w:r>
      <w:proofErr w:type="spellStart"/>
      <w:r w:rsidRPr="00281B50">
        <w:rPr>
          <w:rStyle w:val="Strong"/>
          <w:rFonts w:ascii="Arial" w:hAnsi="Arial" w:cs="Arial"/>
          <w:sz w:val="18"/>
        </w:rPr>
        <w:t>OpenTelemetry</w:t>
      </w:r>
      <w:proofErr w:type="spellEnd"/>
      <w:r w:rsidRPr="00281B50">
        <w:rPr>
          <w:rFonts w:ascii="Arial" w:hAnsi="Arial" w:cs="Arial"/>
          <w:sz w:val="18"/>
        </w:rPr>
        <w:t xml:space="preserve">, with centralized dashboards in </w:t>
      </w:r>
      <w:proofErr w:type="spellStart"/>
      <w:r w:rsidRPr="00281B50">
        <w:rPr>
          <w:rStyle w:val="Strong"/>
          <w:rFonts w:ascii="Arial" w:hAnsi="Arial" w:cs="Arial"/>
          <w:sz w:val="18"/>
        </w:rPr>
        <w:t>Datadog</w:t>
      </w:r>
      <w:proofErr w:type="spellEnd"/>
      <w:r w:rsidRPr="00281B50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281B50">
        <w:rPr>
          <w:rStyle w:val="Strong"/>
          <w:rFonts w:ascii="Arial" w:hAnsi="Arial" w:cs="Arial"/>
          <w:sz w:val="18"/>
        </w:rPr>
        <w:t>Grafana</w:t>
      </w:r>
      <w:proofErr w:type="spellEnd"/>
      <w:r w:rsidRPr="00281B50">
        <w:rPr>
          <w:rFonts w:ascii="Arial" w:hAnsi="Arial" w:cs="Arial"/>
          <w:sz w:val="18"/>
        </w:rPr>
        <w:t>, plus structured logging pipelines for full workflow traceability.</w:t>
      </w:r>
    </w:p>
    <w:p w:rsidR="00281B50" w:rsidRDefault="00281B50" w:rsidP="00281B50">
      <w:pPr>
        <w:pStyle w:val="NormalWeb"/>
        <w:numPr>
          <w:ilvl w:val="0"/>
          <w:numId w:val="28"/>
        </w:numPr>
        <w:jc w:val="both"/>
      </w:pPr>
      <w:r w:rsidRPr="00281B50">
        <w:rPr>
          <w:rFonts w:ascii="Arial" w:hAnsi="Arial" w:cs="Arial"/>
          <w:sz w:val="18"/>
        </w:rPr>
        <w:t xml:space="preserve">Enforced secure access using </w:t>
      </w:r>
      <w:r w:rsidRPr="00281B50">
        <w:rPr>
          <w:rStyle w:val="Strong"/>
          <w:rFonts w:ascii="Arial" w:hAnsi="Arial" w:cs="Arial"/>
          <w:sz w:val="18"/>
        </w:rPr>
        <w:t>OAuth2/OIDC authentication</w:t>
      </w:r>
      <w:r w:rsidRPr="00281B50">
        <w:rPr>
          <w:rFonts w:ascii="Arial" w:hAnsi="Arial" w:cs="Arial"/>
          <w:sz w:val="18"/>
        </w:rPr>
        <w:t xml:space="preserve">, </w:t>
      </w:r>
      <w:r w:rsidRPr="00281B50">
        <w:rPr>
          <w:rStyle w:val="Strong"/>
          <w:rFonts w:ascii="Arial" w:hAnsi="Arial" w:cs="Arial"/>
          <w:sz w:val="18"/>
        </w:rPr>
        <w:t>JWT bearer validation</w:t>
      </w:r>
      <w:r w:rsidRPr="00281B50">
        <w:rPr>
          <w:rFonts w:ascii="Arial" w:hAnsi="Arial" w:cs="Arial"/>
          <w:sz w:val="18"/>
        </w:rPr>
        <w:t xml:space="preserve">, policy-based </w:t>
      </w:r>
      <w:r w:rsidRPr="00281B50">
        <w:rPr>
          <w:rStyle w:val="Strong"/>
          <w:rFonts w:ascii="Arial" w:hAnsi="Arial" w:cs="Arial"/>
          <w:sz w:val="18"/>
        </w:rPr>
        <w:t>RBAC/ABAC authorization</w:t>
      </w:r>
      <w:r w:rsidRPr="00281B50">
        <w:rPr>
          <w:rFonts w:ascii="Arial" w:hAnsi="Arial" w:cs="Arial"/>
          <w:sz w:val="18"/>
        </w:rPr>
        <w:t>, and structured audit logging middleware aligned with enterprise compliance requirements.</w:t>
      </w:r>
    </w:p>
    <w:p w:rsidR="00F404CF" w:rsidRPr="00004DC5" w:rsidRDefault="00F404CF" w:rsidP="00F404CF">
      <w:pPr>
        <w:pStyle w:val="Heading3"/>
        <w:jc w:val="both"/>
        <w:rPr>
          <w:rFonts w:ascii="Arial" w:hAnsi="Arial" w:cs="Arial"/>
          <w:color w:val="auto"/>
          <w:sz w:val="18"/>
          <w:szCs w:val="20"/>
        </w:rPr>
      </w:pPr>
      <w:r w:rsidRPr="00004DC5">
        <w:rPr>
          <w:rStyle w:val="Strong"/>
          <w:rFonts w:ascii="Arial" w:hAnsi="Arial" w:cs="Arial"/>
          <w:bCs w:val="0"/>
          <w:color w:val="auto"/>
          <w:sz w:val="18"/>
          <w:szCs w:val="20"/>
        </w:rPr>
        <w:t>Search &amp; Analytics Export Pipeline</w:t>
      </w:r>
    </w:p>
    <w:p w:rsidR="00F404CF" w:rsidRPr="00004DC5" w:rsidRDefault="00F404CF" w:rsidP="002A5332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20"/>
        </w:rPr>
      </w:pPr>
      <w:r w:rsidRPr="00004DC5">
        <w:rPr>
          <w:rFonts w:ascii="Arial" w:hAnsi="Arial" w:cs="Arial"/>
          <w:sz w:val="18"/>
          <w:szCs w:val="20"/>
        </w:rPr>
        <w:t xml:space="preserve">Implemented a high-volume indexing pipeline into </w:t>
      </w:r>
      <w:proofErr w:type="spellStart"/>
      <w:r w:rsidRPr="00004DC5">
        <w:rPr>
          <w:rStyle w:val="Strong"/>
          <w:rFonts w:ascii="Arial" w:hAnsi="Arial" w:cs="Arial"/>
          <w:sz w:val="18"/>
          <w:szCs w:val="20"/>
        </w:rPr>
        <w:t>Elasticsearch</w:t>
      </w:r>
      <w:proofErr w:type="spellEnd"/>
      <w:r w:rsidRPr="00004DC5">
        <w:rPr>
          <w:rStyle w:val="Strong"/>
          <w:rFonts w:ascii="Arial" w:hAnsi="Arial" w:cs="Arial"/>
          <w:sz w:val="18"/>
          <w:szCs w:val="20"/>
        </w:rPr>
        <w:t>/OpenSearch</w:t>
      </w:r>
      <w:r w:rsidRPr="00004DC5">
        <w:rPr>
          <w:rFonts w:ascii="Arial" w:hAnsi="Arial" w:cs="Arial"/>
          <w:sz w:val="18"/>
          <w:szCs w:val="20"/>
        </w:rPr>
        <w:t xml:space="preserve"> to power faceted search, relevance tuning, and fast filtering for core entities.</w:t>
      </w:r>
    </w:p>
    <w:p w:rsidR="00F404CF" w:rsidRPr="00004DC5" w:rsidRDefault="00F404CF" w:rsidP="002A5332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20"/>
        </w:rPr>
      </w:pPr>
      <w:r w:rsidRPr="00004DC5">
        <w:rPr>
          <w:rFonts w:ascii="Arial" w:hAnsi="Arial" w:cs="Arial"/>
          <w:sz w:val="18"/>
          <w:szCs w:val="20"/>
        </w:rPr>
        <w:t xml:space="preserve">Delivered export workflows to </w:t>
      </w:r>
      <w:r w:rsidRPr="00004DC5">
        <w:rPr>
          <w:rStyle w:val="Strong"/>
          <w:rFonts w:ascii="Arial" w:hAnsi="Arial" w:cs="Arial"/>
          <w:sz w:val="18"/>
          <w:szCs w:val="20"/>
        </w:rPr>
        <w:t>S3/Cloud Storage</w:t>
      </w:r>
      <w:r w:rsidRPr="00004DC5">
        <w:rPr>
          <w:rFonts w:ascii="Arial" w:hAnsi="Arial" w:cs="Arial"/>
          <w:sz w:val="18"/>
          <w:szCs w:val="20"/>
        </w:rPr>
        <w:t xml:space="preserve"> and analytics sinks (</w:t>
      </w:r>
      <w:r w:rsidRPr="00004DC5">
        <w:rPr>
          <w:rStyle w:val="Strong"/>
          <w:rFonts w:ascii="Arial" w:hAnsi="Arial" w:cs="Arial"/>
          <w:sz w:val="18"/>
          <w:szCs w:val="20"/>
        </w:rPr>
        <w:t>Redshift/</w:t>
      </w:r>
      <w:proofErr w:type="spellStart"/>
      <w:r w:rsidRPr="00004DC5">
        <w:rPr>
          <w:rStyle w:val="Strong"/>
          <w:rFonts w:ascii="Arial" w:hAnsi="Arial" w:cs="Arial"/>
          <w:sz w:val="18"/>
          <w:szCs w:val="20"/>
        </w:rPr>
        <w:t>BigQuery</w:t>
      </w:r>
      <w:proofErr w:type="spellEnd"/>
      <w:r w:rsidRPr="00004DC5">
        <w:rPr>
          <w:rFonts w:ascii="Arial" w:hAnsi="Arial" w:cs="Arial"/>
          <w:sz w:val="18"/>
          <w:szCs w:val="20"/>
        </w:rPr>
        <w:t>), standardizing schemas and improving downstream reporting reliability.</w:t>
      </w:r>
    </w:p>
    <w:p w:rsidR="00F404CF" w:rsidRPr="00004DC5" w:rsidRDefault="00F404CF" w:rsidP="002A5332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20"/>
        </w:rPr>
      </w:pPr>
      <w:r w:rsidRPr="00004DC5">
        <w:rPr>
          <w:rFonts w:ascii="Arial" w:hAnsi="Arial" w:cs="Arial"/>
          <w:sz w:val="18"/>
          <w:szCs w:val="20"/>
        </w:rPr>
        <w:t xml:space="preserve">Automated quality gates with </w:t>
      </w:r>
      <w:r w:rsidRPr="00004DC5">
        <w:rPr>
          <w:rStyle w:val="Strong"/>
          <w:rFonts w:ascii="Arial" w:hAnsi="Arial" w:cs="Arial"/>
          <w:sz w:val="18"/>
          <w:szCs w:val="20"/>
        </w:rPr>
        <w:t>Pact-style contract tests</w:t>
      </w:r>
      <w:r w:rsidRPr="00004DC5">
        <w:rPr>
          <w:rFonts w:ascii="Arial" w:hAnsi="Arial" w:cs="Arial"/>
          <w:sz w:val="18"/>
          <w:szCs w:val="20"/>
        </w:rPr>
        <w:t xml:space="preserve">, UI/API checks using </w:t>
      </w:r>
      <w:r w:rsidRPr="00004DC5">
        <w:rPr>
          <w:rStyle w:val="Strong"/>
          <w:rFonts w:ascii="Arial" w:hAnsi="Arial" w:cs="Arial"/>
          <w:sz w:val="18"/>
          <w:szCs w:val="20"/>
        </w:rPr>
        <w:t>Cypress/Playwright</w:t>
      </w:r>
      <w:r w:rsidRPr="00004DC5">
        <w:rPr>
          <w:rFonts w:ascii="Arial" w:hAnsi="Arial" w:cs="Arial"/>
          <w:sz w:val="18"/>
          <w:szCs w:val="20"/>
        </w:rPr>
        <w:t xml:space="preserve">, and CI/CD pipelines in </w:t>
      </w:r>
      <w:proofErr w:type="spellStart"/>
      <w:r w:rsidRPr="00004DC5">
        <w:rPr>
          <w:rStyle w:val="Strong"/>
          <w:rFonts w:ascii="Arial" w:hAnsi="Arial" w:cs="Arial"/>
          <w:sz w:val="18"/>
          <w:szCs w:val="20"/>
        </w:rPr>
        <w:t>GitHub</w:t>
      </w:r>
      <w:proofErr w:type="spellEnd"/>
      <w:r w:rsidRPr="00004DC5">
        <w:rPr>
          <w:rStyle w:val="Strong"/>
          <w:rFonts w:ascii="Arial" w:hAnsi="Arial" w:cs="Arial"/>
          <w:sz w:val="18"/>
          <w:szCs w:val="20"/>
        </w:rPr>
        <w:t xml:space="preserve"> Actions/</w:t>
      </w:r>
      <w:proofErr w:type="spellStart"/>
      <w:r w:rsidRPr="00004DC5">
        <w:rPr>
          <w:rStyle w:val="Strong"/>
          <w:rFonts w:ascii="Arial" w:hAnsi="Arial" w:cs="Arial"/>
          <w:sz w:val="18"/>
          <w:szCs w:val="20"/>
        </w:rPr>
        <w:t>GitLab</w:t>
      </w:r>
      <w:proofErr w:type="spellEnd"/>
      <w:r w:rsidRPr="00004DC5">
        <w:rPr>
          <w:rStyle w:val="Strong"/>
          <w:rFonts w:ascii="Arial" w:hAnsi="Arial" w:cs="Arial"/>
          <w:sz w:val="18"/>
          <w:szCs w:val="20"/>
        </w:rPr>
        <w:t xml:space="preserve"> CI</w:t>
      </w:r>
      <w:r w:rsidRPr="00004DC5">
        <w:rPr>
          <w:rFonts w:ascii="Arial" w:hAnsi="Arial" w:cs="Arial"/>
          <w:sz w:val="18"/>
          <w:szCs w:val="20"/>
        </w:rPr>
        <w:t>.</w:t>
      </w:r>
    </w:p>
    <w:sectPr w:rsidR="00F404CF" w:rsidRPr="00004DC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D1452"/>
    <w:multiLevelType w:val="hybridMultilevel"/>
    <w:tmpl w:val="A1246D4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3186CC3"/>
    <w:multiLevelType w:val="multilevel"/>
    <w:tmpl w:val="716A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3D71D1"/>
    <w:multiLevelType w:val="hybridMultilevel"/>
    <w:tmpl w:val="53E041F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7C42B05"/>
    <w:multiLevelType w:val="multilevel"/>
    <w:tmpl w:val="3C74B51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09A7052A"/>
    <w:multiLevelType w:val="hybridMultilevel"/>
    <w:tmpl w:val="858CF06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D3D029A"/>
    <w:multiLevelType w:val="hybridMultilevel"/>
    <w:tmpl w:val="108072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055B94"/>
    <w:multiLevelType w:val="multilevel"/>
    <w:tmpl w:val="08AC267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3A43CCB"/>
    <w:multiLevelType w:val="multilevel"/>
    <w:tmpl w:val="E07A57F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D0D2C2C"/>
    <w:multiLevelType w:val="hybridMultilevel"/>
    <w:tmpl w:val="90A22A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8977484"/>
    <w:multiLevelType w:val="multilevel"/>
    <w:tmpl w:val="DE4C95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28A33453"/>
    <w:multiLevelType w:val="multilevel"/>
    <w:tmpl w:val="0BF2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AEA0276"/>
    <w:multiLevelType w:val="hybridMultilevel"/>
    <w:tmpl w:val="2C1A380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C13109A"/>
    <w:multiLevelType w:val="hybridMultilevel"/>
    <w:tmpl w:val="3034835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0D479E8"/>
    <w:multiLevelType w:val="hybridMultilevel"/>
    <w:tmpl w:val="34982A8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1C10782"/>
    <w:multiLevelType w:val="hybridMultilevel"/>
    <w:tmpl w:val="214CAEF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61785D"/>
    <w:multiLevelType w:val="hybridMultilevel"/>
    <w:tmpl w:val="8EE429F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437432A"/>
    <w:multiLevelType w:val="hybridMultilevel"/>
    <w:tmpl w:val="C2B89A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B960F97"/>
    <w:multiLevelType w:val="multilevel"/>
    <w:tmpl w:val="B0B6C0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D711C20"/>
    <w:multiLevelType w:val="hybridMultilevel"/>
    <w:tmpl w:val="692EA83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19208CD"/>
    <w:multiLevelType w:val="multilevel"/>
    <w:tmpl w:val="8BE6A0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55D34F2E"/>
    <w:multiLevelType w:val="hybridMultilevel"/>
    <w:tmpl w:val="BD10BC5C"/>
    <w:lvl w:ilvl="0" w:tplc="0FA236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8625F5E"/>
    <w:multiLevelType w:val="multilevel"/>
    <w:tmpl w:val="DD5A870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5F2C594B"/>
    <w:multiLevelType w:val="hybridMultilevel"/>
    <w:tmpl w:val="7B3ACF4A"/>
    <w:lvl w:ilvl="0" w:tplc="FCB6673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10D0CEA"/>
    <w:multiLevelType w:val="hybridMultilevel"/>
    <w:tmpl w:val="EE140532"/>
    <w:lvl w:ilvl="0" w:tplc="24AA03F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D5112CB"/>
    <w:multiLevelType w:val="hybridMultilevel"/>
    <w:tmpl w:val="56E2B5FC"/>
    <w:lvl w:ilvl="0" w:tplc="22881700">
      <w:start w:val="1"/>
      <w:numFmt w:val="bullet"/>
      <w:lvlText w:val="●"/>
      <w:lvlJc w:val="left"/>
      <w:pPr>
        <w:ind w:left="720" w:hanging="360"/>
      </w:pPr>
    </w:lvl>
    <w:lvl w:ilvl="1" w:tplc="DAB85D28">
      <w:start w:val="1"/>
      <w:numFmt w:val="bullet"/>
      <w:lvlText w:val="○"/>
      <w:lvlJc w:val="left"/>
      <w:pPr>
        <w:ind w:left="1440" w:hanging="360"/>
      </w:pPr>
    </w:lvl>
    <w:lvl w:ilvl="2" w:tplc="3ED023E4">
      <w:start w:val="1"/>
      <w:numFmt w:val="bullet"/>
      <w:lvlText w:val="■"/>
      <w:lvlJc w:val="left"/>
      <w:pPr>
        <w:ind w:left="2160" w:hanging="360"/>
      </w:pPr>
    </w:lvl>
    <w:lvl w:ilvl="3" w:tplc="2D56C388">
      <w:start w:val="1"/>
      <w:numFmt w:val="bullet"/>
      <w:lvlText w:val="●"/>
      <w:lvlJc w:val="left"/>
      <w:pPr>
        <w:ind w:left="2880" w:hanging="360"/>
      </w:pPr>
    </w:lvl>
    <w:lvl w:ilvl="4" w:tplc="D2F21EEE">
      <w:start w:val="1"/>
      <w:numFmt w:val="bullet"/>
      <w:lvlText w:val="○"/>
      <w:lvlJc w:val="left"/>
      <w:pPr>
        <w:ind w:left="3600" w:hanging="360"/>
      </w:pPr>
    </w:lvl>
    <w:lvl w:ilvl="5" w:tplc="FA1A4760">
      <w:start w:val="1"/>
      <w:numFmt w:val="bullet"/>
      <w:lvlText w:val="■"/>
      <w:lvlJc w:val="left"/>
      <w:pPr>
        <w:ind w:left="4320" w:hanging="360"/>
      </w:pPr>
    </w:lvl>
    <w:lvl w:ilvl="6" w:tplc="86922262">
      <w:start w:val="1"/>
      <w:numFmt w:val="bullet"/>
      <w:lvlText w:val="●"/>
      <w:lvlJc w:val="left"/>
      <w:pPr>
        <w:ind w:left="5040" w:hanging="360"/>
      </w:pPr>
    </w:lvl>
    <w:lvl w:ilvl="7" w:tplc="7DB0529C">
      <w:start w:val="1"/>
      <w:numFmt w:val="bullet"/>
      <w:lvlText w:val="●"/>
      <w:lvlJc w:val="left"/>
      <w:pPr>
        <w:ind w:left="5760" w:hanging="360"/>
      </w:pPr>
    </w:lvl>
    <w:lvl w:ilvl="8" w:tplc="82383560">
      <w:start w:val="1"/>
      <w:numFmt w:val="bullet"/>
      <w:lvlText w:val="●"/>
      <w:lvlJc w:val="left"/>
      <w:pPr>
        <w:ind w:left="6480" w:hanging="360"/>
      </w:pPr>
    </w:lvl>
  </w:abstractNum>
  <w:abstractNum w:abstractNumId="25">
    <w:nsid w:val="72E4703C"/>
    <w:multiLevelType w:val="multilevel"/>
    <w:tmpl w:val="1DD26C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>
    <w:nsid w:val="73846051"/>
    <w:multiLevelType w:val="hybridMultilevel"/>
    <w:tmpl w:val="2D06CB7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46B0190"/>
    <w:multiLevelType w:val="multilevel"/>
    <w:tmpl w:val="2A32045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>
    <w:nsid w:val="74D01B64"/>
    <w:multiLevelType w:val="hybridMultilevel"/>
    <w:tmpl w:val="E63877F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4"/>
    <w:lvlOverride w:ilvl="0">
      <w:startOverride w:val="1"/>
    </w:lvlOverride>
  </w:num>
  <w:num w:numId="2">
    <w:abstractNumId w:val="8"/>
  </w:num>
  <w:num w:numId="3">
    <w:abstractNumId w:val="0"/>
  </w:num>
  <w:num w:numId="4">
    <w:abstractNumId w:val="22"/>
  </w:num>
  <w:num w:numId="5">
    <w:abstractNumId w:val="16"/>
  </w:num>
  <w:num w:numId="6">
    <w:abstractNumId w:val="20"/>
  </w:num>
  <w:num w:numId="7">
    <w:abstractNumId w:val="28"/>
  </w:num>
  <w:num w:numId="8">
    <w:abstractNumId w:val="23"/>
  </w:num>
  <w:num w:numId="9">
    <w:abstractNumId w:val="10"/>
  </w:num>
  <w:num w:numId="10">
    <w:abstractNumId w:val="25"/>
  </w:num>
  <w:num w:numId="11">
    <w:abstractNumId w:val="18"/>
  </w:num>
  <w:num w:numId="12">
    <w:abstractNumId w:val="19"/>
  </w:num>
  <w:num w:numId="13">
    <w:abstractNumId w:val="17"/>
  </w:num>
  <w:num w:numId="14">
    <w:abstractNumId w:val="9"/>
  </w:num>
  <w:num w:numId="15">
    <w:abstractNumId w:val="21"/>
  </w:num>
  <w:num w:numId="16">
    <w:abstractNumId w:val="12"/>
  </w:num>
  <w:num w:numId="17">
    <w:abstractNumId w:val="2"/>
  </w:num>
  <w:num w:numId="18">
    <w:abstractNumId w:val="13"/>
  </w:num>
  <w:num w:numId="19">
    <w:abstractNumId w:val="11"/>
  </w:num>
  <w:num w:numId="20">
    <w:abstractNumId w:val="7"/>
  </w:num>
  <w:num w:numId="21">
    <w:abstractNumId w:val="5"/>
  </w:num>
  <w:num w:numId="22">
    <w:abstractNumId w:val="27"/>
  </w:num>
  <w:num w:numId="23">
    <w:abstractNumId w:val="3"/>
  </w:num>
  <w:num w:numId="24">
    <w:abstractNumId w:val="15"/>
  </w:num>
  <w:num w:numId="25">
    <w:abstractNumId w:val="26"/>
  </w:num>
  <w:num w:numId="26">
    <w:abstractNumId w:val="1"/>
  </w:num>
  <w:num w:numId="27">
    <w:abstractNumId w:val="6"/>
  </w:num>
  <w:num w:numId="28">
    <w:abstractNumId w:val="4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A790B"/>
    <w:rsid w:val="00004DC5"/>
    <w:rsid w:val="0015705F"/>
    <w:rsid w:val="00281B50"/>
    <w:rsid w:val="002A5332"/>
    <w:rsid w:val="004A790B"/>
    <w:rsid w:val="00545C4C"/>
    <w:rsid w:val="00733943"/>
    <w:rsid w:val="008A7F1A"/>
    <w:rsid w:val="008B7504"/>
    <w:rsid w:val="008E0045"/>
    <w:rsid w:val="009B42D6"/>
    <w:rsid w:val="00BA149A"/>
    <w:rsid w:val="00DE053B"/>
    <w:rsid w:val="00E83A8F"/>
    <w:rsid w:val="00ED38A3"/>
    <w:rsid w:val="00F4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1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39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451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38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807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3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9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3</Pages>
  <Words>1799</Words>
  <Characters>10256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12031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16</cp:revision>
  <dcterms:created xsi:type="dcterms:W3CDTF">2026-02-08T16:38:00Z</dcterms:created>
  <dcterms:modified xsi:type="dcterms:W3CDTF">2026-03-01T18:42:00Z</dcterms:modified>
</cp:coreProperties>
</file>