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F238D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723BC" w:rsidRDefault="006723BC" w:rsidP="006723BC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6723BC" w:rsidRDefault="006723BC" w:rsidP="006723BC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6723BC" w:rsidRDefault="006723BC" w:rsidP="006723BC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4F238D" w:rsidRDefault="006723BC" w:rsidP="006723BC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15705F">
              <w:rPr>
                <w:rFonts w:ascii="Arial" w:eastAsia="Arial" w:hAnsi="Arial" w:cs="Arial"/>
                <w:color w:val="BBBBBB"/>
              </w:rPr>
              <w:t>https://www.linkedin.com/in/idris-sadiq-1b824b3b4</w:t>
            </w:r>
          </w:p>
        </w:tc>
      </w:tr>
    </w:tbl>
    <w:p w:rsidR="004F238D" w:rsidRDefault="004F238D">
      <w:pPr>
        <w:spacing w:after="160"/>
      </w:pP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F238D" w:rsidRPr="009E3273" w:rsidRDefault="009E3273">
      <w:pPr>
        <w:spacing w:after="80"/>
        <w:jc w:val="both"/>
        <w:rPr>
          <w:rFonts w:ascii="Arial" w:hAnsi="Arial" w:cs="Arial"/>
        </w:rPr>
      </w:pPr>
      <w:r w:rsidRPr="009E3273">
        <w:rPr>
          <w:rStyle w:val="Strong"/>
          <w:rFonts w:ascii="Arial" w:hAnsi="Arial" w:cs="Arial"/>
        </w:rPr>
        <w:t>Senior Software Engineer</w:t>
      </w:r>
      <w:r w:rsidRPr="009E3273">
        <w:rPr>
          <w:rFonts w:ascii="Arial" w:hAnsi="Arial" w:cs="Arial"/>
        </w:rPr>
        <w:t xml:space="preserve"> with ~10 years delivering </w:t>
      </w:r>
      <w:proofErr w:type="spellStart"/>
      <w:r w:rsidRPr="009E3273">
        <w:rPr>
          <w:rStyle w:val="Strong"/>
          <w:rFonts w:ascii="Arial" w:hAnsi="Arial" w:cs="Arial"/>
        </w:rPr>
        <w:t>Vue</w:t>
      </w:r>
      <w:proofErr w:type="spellEnd"/>
      <w:r w:rsidRPr="009E3273">
        <w:rPr>
          <w:rFonts w:ascii="Arial" w:hAnsi="Arial" w:cs="Arial"/>
        </w:rPr>
        <w:t xml:space="preserve"> + </w:t>
      </w:r>
      <w:r w:rsidRPr="009E3273">
        <w:rPr>
          <w:rStyle w:val="Strong"/>
          <w:rFonts w:ascii="Arial" w:hAnsi="Arial" w:cs="Arial"/>
        </w:rPr>
        <w:t>.NET</w:t>
      </w:r>
      <w:r w:rsidRPr="009E3273">
        <w:rPr>
          <w:rFonts w:ascii="Arial" w:hAnsi="Arial" w:cs="Arial"/>
        </w:rPr>
        <w:t xml:space="preserve"> platforms end-to-end across </w:t>
      </w:r>
      <w:r w:rsidRPr="009E3273">
        <w:rPr>
          <w:rStyle w:val="Strong"/>
          <w:rFonts w:ascii="Arial" w:hAnsi="Arial" w:cs="Arial"/>
        </w:rPr>
        <w:t>component architecture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API design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data modeling</w:t>
      </w:r>
      <w:r w:rsidRPr="009E3273">
        <w:rPr>
          <w:rFonts w:ascii="Arial" w:hAnsi="Arial" w:cs="Arial"/>
        </w:rPr>
        <w:t xml:space="preserve">, and </w:t>
      </w:r>
      <w:r w:rsidRPr="009E3273">
        <w:rPr>
          <w:rStyle w:val="Strong"/>
          <w:rFonts w:ascii="Arial" w:hAnsi="Arial" w:cs="Arial"/>
        </w:rPr>
        <w:t>production reliability</w:t>
      </w:r>
      <w:r w:rsidRPr="009E3273">
        <w:rPr>
          <w:rFonts w:ascii="Arial" w:hAnsi="Arial" w:cs="Arial"/>
        </w:rPr>
        <w:t xml:space="preserve">. Strong focus on </w:t>
      </w:r>
      <w:r w:rsidRPr="009E3273">
        <w:rPr>
          <w:rStyle w:val="Strong"/>
          <w:rFonts w:ascii="Arial" w:hAnsi="Arial" w:cs="Arial"/>
        </w:rPr>
        <w:t>scalable web systems</w:t>
      </w:r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 xml:space="preserve">performance </w:t>
      </w:r>
      <w:proofErr w:type="gramStart"/>
      <w:r w:rsidRPr="009E3273">
        <w:rPr>
          <w:rStyle w:val="Strong"/>
          <w:rFonts w:ascii="Arial" w:hAnsi="Arial" w:cs="Arial"/>
        </w:rPr>
        <w:t>tuning</w:t>
      </w:r>
      <w:r w:rsidRPr="009E3273">
        <w:rPr>
          <w:rFonts w:ascii="Arial" w:hAnsi="Arial" w:cs="Arial"/>
        </w:rPr>
        <w:t>,</w:t>
      </w:r>
      <w:proofErr w:type="gramEnd"/>
      <w:r w:rsidRPr="009E3273">
        <w:rPr>
          <w:rFonts w:ascii="Arial" w:hAnsi="Arial" w:cs="Arial"/>
        </w:rPr>
        <w:t xml:space="preserve"> and turning ambiguous requirements into measurable delivery with clear ownership. Proven track record modernizing legacy UI into </w:t>
      </w:r>
      <w:r w:rsidRPr="009E3273">
        <w:rPr>
          <w:rStyle w:val="Strong"/>
          <w:rFonts w:ascii="Arial" w:hAnsi="Arial" w:cs="Arial"/>
        </w:rPr>
        <w:t>token-driven design syst</w:t>
      </w:r>
      <w:bookmarkStart w:id="0" w:name="_GoBack"/>
      <w:bookmarkEnd w:id="0"/>
      <w:r w:rsidRPr="009E3273">
        <w:rPr>
          <w:rStyle w:val="Strong"/>
          <w:rFonts w:ascii="Arial" w:hAnsi="Arial" w:cs="Arial"/>
        </w:rPr>
        <w:t>ems</w:t>
      </w:r>
      <w:r w:rsidRPr="009E3273">
        <w:rPr>
          <w:rFonts w:ascii="Arial" w:hAnsi="Arial" w:cs="Arial"/>
        </w:rPr>
        <w:t xml:space="preserve">, building </w:t>
      </w:r>
      <w:r w:rsidRPr="009E3273">
        <w:rPr>
          <w:rStyle w:val="Strong"/>
          <w:rFonts w:ascii="Arial" w:hAnsi="Arial" w:cs="Arial"/>
        </w:rPr>
        <w:t>ASP.NET Core Web APIs</w:t>
      </w:r>
      <w:r w:rsidRPr="009E3273">
        <w:rPr>
          <w:rFonts w:ascii="Arial" w:hAnsi="Arial" w:cs="Arial"/>
        </w:rPr>
        <w:t xml:space="preserve"> with consistent contracts, and operating </w:t>
      </w:r>
      <w:r w:rsidRPr="009E3273">
        <w:rPr>
          <w:rStyle w:val="Strong"/>
          <w:rFonts w:ascii="Arial" w:hAnsi="Arial" w:cs="Arial"/>
        </w:rPr>
        <w:t>event-driven</w:t>
      </w:r>
      <w:r w:rsidRPr="009E3273">
        <w:rPr>
          <w:rFonts w:ascii="Arial" w:hAnsi="Arial" w:cs="Arial"/>
        </w:rPr>
        <w:t xml:space="preserve"> </w:t>
      </w:r>
      <w:proofErr w:type="spellStart"/>
      <w:r w:rsidRPr="009E3273">
        <w:rPr>
          <w:rFonts w:ascii="Arial" w:hAnsi="Arial" w:cs="Arial"/>
        </w:rPr>
        <w:t>backends</w:t>
      </w:r>
      <w:proofErr w:type="spellEnd"/>
      <w:r w:rsidRPr="009E3273">
        <w:rPr>
          <w:rFonts w:ascii="Arial" w:hAnsi="Arial" w:cs="Arial"/>
        </w:rPr>
        <w:t xml:space="preserve"> with </w:t>
      </w:r>
      <w:proofErr w:type="spellStart"/>
      <w:r w:rsidRPr="009E3273">
        <w:rPr>
          <w:rStyle w:val="Strong"/>
          <w:rFonts w:ascii="Arial" w:hAnsi="Arial" w:cs="Arial"/>
        </w:rPr>
        <w:t>idempotency</w:t>
      </w:r>
      <w:proofErr w:type="spellEnd"/>
      <w:r w:rsidRPr="009E3273">
        <w:rPr>
          <w:rFonts w:ascii="Arial" w:hAnsi="Arial" w:cs="Arial"/>
        </w:rPr>
        <w:t xml:space="preserve">, </w:t>
      </w:r>
      <w:r w:rsidRPr="009E3273">
        <w:rPr>
          <w:rStyle w:val="Strong"/>
          <w:rFonts w:ascii="Arial" w:hAnsi="Arial" w:cs="Arial"/>
        </w:rPr>
        <w:t>retries</w:t>
      </w:r>
      <w:r w:rsidRPr="009E3273">
        <w:rPr>
          <w:rFonts w:ascii="Arial" w:hAnsi="Arial" w:cs="Arial"/>
        </w:rPr>
        <w:t xml:space="preserve">, and </w:t>
      </w:r>
      <w:proofErr w:type="spellStart"/>
      <w:r w:rsidRPr="009E3273">
        <w:rPr>
          <w:rStyle w:val="Strong"/>
          <w:rFonts w:ascii="Arial" w:hAnsi="Arial" w:cs="Arial"/>
        </w:rPr>
        <w:t>observability</w:t>
      </w:r>
      <w:proofErr w:type="spellEnd"/>
      <w:r w:rsidRPr="009E3273">
        <w:rPr>
          <w:rStyle w:val="Strong"/>
          <w:rFonts w:ascii="Arial" w:hAnsi="Arial" w:cs="Arial"/>
        </w:rPr>
        <w:t xml:space="preserve"> guardrails</w:t>
      </w:r>
      <w:r w:rsidRPr="009E3273">
        <w:rPr>
          <w:rFonts w:ascii="Arial" w:hAnsi="Arial" w:cs="Arial"/>
        </w:rPr>
        <w:t>.</w:t>
      </w:r>
    </w:p>
    <w:p w:rsidR="009E3273" w:rsidRPr="00104F4C" w:rsidRDefault="00441404" w:rsidP="00104F4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Frontend —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Vue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Nuxt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Vue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Router,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Pinia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Vuex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>, Tailwind CSS, Sass/SCSS, Bootstrap, Storybook, Design Systems (token-driven UI), Accessibility (WCAG-minded), SSR/SSG patterns, Micro-frontend patterns, performance profiling (Lighthouse, Web Vitals)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Backend &amp; APIs — 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ASP.NET Core Web API, ASP.NET MVC, REST,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gRPC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SignalR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background services, job orchestration patterns,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webhooks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rate limiting,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idempotency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caching strategies, OAuth2,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Connect, JWT</w:t>
      </w:r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>Data, Messaging &amp; Search — Relational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MySQL, SQL Server • </w:t>
      </w:r>
      <w:proofErr w:type="spellStart"/>
      <w:r w:rsidRPr="00104F4C">
        <w:rPr>
          <w:rStyle w:val="Strong"/>
          <w:rFonts w:ascii="Arial" w:hAnsi="Arial" w:cs="Arial"/>
          <w:sz w:val="18"/>
        </w:rPr>
        <w:t>NoSQL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• </w:t>
      </w:r>
      <w:r w:rsidRPr="00104F4C">
        <w:rPr>
          <w:rStyle w:val="Strong"/>
          <w:rFonts w:ascii="Arial" w:hAnsi="Arial" w:cs="Arial"/>
          <w:sz w:val="18"/>
        </w:rPr>
        <w:t>Queues/streams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AWS SQS/SNS, Kafka,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• </w:t>
      </w:r>
      <w:r w:rsidRPr="00104F4C">
        <w:rPr>
          <w:rStyle w:val="Strong"/>
          <w:rFonts w:ascii="Arial" w:hAnsi="Arial" w:cs="Arial"/>
          <w:sz w:val="18"/>
        </w:rPr>
        <w:t>Search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OpenSearch • Analytics: Redshift,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BigQuery</w:t>
      </w:r>
      <w:proofErr w:type="spellEnd"/>
    </w:p>
    <w:p w:rsidR="00104F4C" w:rsidRPr="00104F4C" w:rsidRDefault="00104F4C" w:rsidP="00104F4C">
      <w:pPr>
        <w:pStyle w:val="NormalWeb"/>
        <w:numPr>
          <w:ilvl w:val="0"/>
          <w:numId w:val="21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104F4C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04F4C">
        <w:rPr>
          <w:rStyle w:val="Strong"/>
          <w:rFonts w:ascii="Arial" w:hAnsi="Arial" w:cs="Arial"/>
          <w:sz w:val="18"/>
        </w:rPr>
        <w:t>DevOps</w:t>
      </w:r>
      <w:proofErr w:type="spellEnd"/>
      <w:r w:rsidRPr="00104F4C">
        <w:rPr>
          <w:rStyle w:val="Strong"/>
          <w:rFonts w:ascii="Arial" w:hAnsi="Arial" w:cs="Arial"/>
          <w:sz w:val="18"/>
        </w:rPr>
        <w:t xml:space="preserve"> — </w:t>
      </w:r>
      <w:proofErr w:type="spellStart"/>
      <w:r w:rsidR="005363FD" w:rsidRPr="00104F4C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5363FD"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5363FD" w:rsidRPr="00104F4C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5363FD" w:rsidRPr="00104F4C">
        <w:rPr>
          <w:rStyle w:val="Strong"/>
          <w:rFonts w:ascii="Arial" w:hAnsi="Arial" w:cs="Arial"/>
          <w:b w:val="0"/>
          <w:sz w:val="18"/>
        </w:rPr>
        <w:t xml:space="preserve">, Helm, Argo CD, </w:t>
      </w:r>
      <w:proofErr w:type="spellStart"/>
      <w:r w:rsidR="005363FD" w:rsidRPr="00104F4C">
        <w:rPr>
          <w:rStyle w:val="Strong"/>
          <w:rFonts w:ascii="Arial" w:hAnsi="Arial" w:cs="Arial"/>
          <w:b w:val="0"/>
          <w:sz w:val="18"/>
        </w:rPr>
        <w:t>GitOps</w:t>
      </w:r>
      <w:proofErr w:type="spellEnd"/>
      <w:r w:rsidR="005363FD"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5363FD" w:rsidRPr="00104F4C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5363FD"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5363FD" w:rsidRPr="00104F4C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5363FD">
        <w:rPr>
          <w:rStyle w:val="Strong"/>
          <w:rFonts w:ascii="Arial" w:hAnsi="Arial" w:cs="Arial"/>
          <w:b w:val="0"/>
          <w:sz w:val="18"/>
        </w:rPr>
        <w:t xml:space="preserve"> •</w:t>
      </w:r>
      <w:r w:rsidR="005363FD" w:rsidRPr="00104F4C">
        <w:rPr>
          <w:rStyle w:val="Strong"/>
          <w:rFonts w:ascii="Arial" w:hAnsi="Arial" w:cs="Arial"/>
          <w:b w:val="0"/>
          <w:sz w:val="18"/>
        </w:rPr>
        <w:t xml:space="preserve"> </w:t>
      </w:r>
      <w:r w:rsidRPr="00104F4C">
        <w:rPr>
          <w:rStyle w:val="Strong"/>
          <w:rFonts w:ascii="Arial" w:hAnsi="Arial" w:cs="Arial"/>
          <w:sz w:val="18"/>
        </w:rPr>
        <w:t>AWS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EKS, ECS, EC2, Lambda, API Gateway, S3,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RDS,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Step Functions, IAM • </w:t>
      </w:r>
      <w:r w:rsidRPr="00104F4C">
        <w:rPr>
          <w:rStyle w:val="Strong"/>
          <w:rFonts w:ascii="Arial" w:hAnsi="Arial" w:cs="Arial"/>
          <w:sz w:val="18"/>
        </w:rPr>
        <w:t>Azure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AKS, App Service, Azure SQL, Service Bus, Key Vault, Application Insights • </w:t>
      </w:r>
      <w:r w:rsidRPr="00104F4C">
        <w:rPr>
          <w:rStyle w:val="Strong"/>
          <w:rFonts w:ascii="Arial" w:hAnsi="Arial" w:cs="Arial"/>
          <w:sz w:val="18"/>
        </w:rPr>
        <w:t>GCP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GKE, Cloud Run, Pub/Sub, Cloud Storage,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(consumer/integrator) • </w:t>
      </w:r>
      <w:r w:rsidRPr="00104F4C">
        <w:rPr>
          <w:rStyle w:val="Strong"/>
          <w:rFonts w:ascii="Arial" w:hAnsi="Arial" w:cs="Arial"/>
          <w:sz w:val="18"/>
        </w:rPr>
        <w:t>CI/CD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Actions,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CI, Jenkins, Azure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CircleCI</w:t>
      </w:r>
      <w:proofErr w:type="spellEnd"/>
    </w:p>
    <w:p w:rsidR="004F238D" w:rsidRPr="00104F4C" w:rsidRDefault="00104F4C" w:rsidP="00104F4C">
      <w:pPr>
        <w:pStyle w:val="NormalWeb"/>
        <w:numPr>
          <w:ilvl w:val="0"/>
          <w:numId w:val="21"/>
        </w:numPr>
        <w:jc w:val="both"/>
        <w:rPr>
          <w:rFonts w:ascii="Arial" w:hAnsi="Arial" w:cs="Arial"/>
          <w:b/>
          <w:sz w:val="18"/>
        </w:rPr>
      </w:pPr>
      <w:proofErr w:type="spellStart"/>
      <w:r w:rsidRPr="00104F4C">
        <w:rPr>
          <w:rStyle w:val="Strong"/>
          <w:rFonts w:ascii="Arial" w:hAnsi="Arial" w:cs="Arial"/>
          <w:sz w:val="18"/>
        </w:rPr>
        <w:t>Observability</w:t>
      </w:r>
      <w:proofErr w:type="spellEnd"/>
      <w:r w:rsidRPr="00104F4C">
        <w:rPr>
          <w:rStyle w:val="Strong"/>
          <w:rFonts w:ascii="Arial" w:hAnsi="Arial" w:cs="Arial"/>
          <w:sz w:val="18"/>
        </w:rPr>
        <w:t xml:space="preserve">, Quality &amp; Security —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Prometheus,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ELK/EFK,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structured logging • </w:t>
      </w:r>
      <w:r w:rsidRPr="00104F4C">
        <w:rPr>
          <w:rStyle w:val="Strong"/>
          <w:rFonts w:ascii="Arial" w:hAnsi="Arial" w:cs="Arial"/>
          <w:sz w:val="18"/>
        </w:rPr>
        <w:t>Testing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Jest, Mocha, Chai, React Testing Library, Cypress, Playwright, API contract tests (Pact-style) • </w:t>
      </w:r>
      <w:r w:rsidRPr="00104F4C">
        <w:rPr>
          <w:rStyle w:val="Strong"/>
          <w:rFonts w:ascii="Arial" w:hAnsi="Arial" w:cs="Arial"/>
          <w:sz w:val="18"/>
        </w:rPr>
        <w:t>Security</w:t>
      </w:r>
      <w:r w:rsidRPr="00104F4C">
        <w:rPr>
          <w:rStyle w:val="Strong"/>
          <w:rFonts w:ascii="Arial" w:hAnsi="Arial" w:cs="Arial"/>
          <w:b w:val="0"/>
          <w:sz w:val="18"/>
        </w:rPr>
        <w:t xml:space="preserve">: OAuth2,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 Connect, JWT,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 xml:space="preserve">, Auth0, AWS </w:t>
      </w:r>
      <w:proofErr w:type="spellStart"/>
      <w:r w:rsidRPr="00104F4C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104F4C">
        <w:rPr>
          <w:rStyle w:val="Strong"/>
          <w:rFonts w:ascii="Arial" w:hAnsi="Arial" w:cs="Arial"/>
          <w:b w:val="0"/>
          <w:sz w:val="18"/>
        </w:rPr>
        <w:t>, RBAC/ABAC, audit logging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F238D" w:rsidRDefault="00441404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Led a modernization program for a multi-tenant admin portal in </w:t>
      </w:r>
      <w:proofErr w:type="spellStart"/>
      <w:r w:rsidRPr="00104F4C">
        <w:rPr>
          <w:rStyle w:val="Strong"/>
          <w:rFonts w:ascii="Arial" w:hAnsi="Arial" w:cs="Arial"/>
          <w:sz w:val="18"/>
        </w:rPr>
        <w:t>Vue</w:t>
      </w:r>
      <w:proofErr w:type="spellEnd"/>
      <w:r w:rsidRPr="00104F4C">
        <w:rPr>
          <w:rStyle w:val="Strong"/>
          <w:rFonts w:ascii="Arial" w:hAnsi="Arial" w:cs="Arial"/>
          <w:sz w:val="18"/>
        </w:rPr>
        <w:t>/</w:t>
      </w:r>
      <w:proofErr w:type="spellStart"/>
      <w:r w:rsidRPr="00104F4C">
        <w:rPr>
          <w:rStyle w:val="Strong"/>
          <w:rFonts w:ascii="Arial" w:hAnsi="Arial" w:cs="Arial"/>
          <w:sz w:val="18"/>
        </w:rPr>
        <w:t>Nuxt</w:t>
      </w:r>
      <w:proofErr w:type="spellEnd"/>
      <w:r w:rsidRPr="00104F4C">
        <w:rPr>
          <w:rFonts w:ascii="Arial" w:hAnsi="Arial" w:cs="Arial"/>
          <w:sz w:val="18"/>
        </w:rPr>
        <w:t xml:space="preserve">, standardizing </w:t>
      </w:r>
      <w:proofErr w:type="spellStart"/>
      <w:r w:rsidRPr="00104F4C">
        <w:rPr>
          <w:rStyle w:val="Strong"/>
          <w:rFonts w:ascii="Arial" w:hAnsi="Arial" w:cs="Arial"/>
          <w:sz w:val="18"/>
        </w:rPr>
        <w:t>Pinia</w:t>
      </w:r>
      <w:proofErr w:type="spellEnd"/>
      <w:r w:rsidRPr="00104F4C">
        <w:rPr>
          <w:rStyle w:val="Strong"/>
          <w:rFonts w:ascii="Arial" w:hAnsi="Arial" w:cs="Arial"/>
          <w:sz w:val="18"/>
        </w:rPr>
        <w:t>/</w:t>
      </w:r>
      <w:proofErr w:type="spellStart"/>
      <w:r w:rsidRPr="00104F4C">
        <w:rPr>
          <w:rStyle w:val="Strong"/>
          <w:rFonts w:ascii="Arial" w:hAnsi="Arial" w:cs="Arial"/>
          <w:sz w:val="18"/>
        </w:rPr>
        <w:t>Vuex</w:t>
      </w:r>
      <w:proofErr w:type="spellEnd"/>
      <w:r w:rsidRPr="00104F4C">
        <w:rPr>
          <w:rFonts w:ascii="Arial" w:hAnsi="Arial" w:cs="Arial"/>
          <w:sz w:val="18"/>
        </w:rPr>
        <w:t xml:space="preserve"> patterns, shared layouts, and a token-driven </w:t>
      </w:r>
      <w:r w:rsidRPr="00104F4C">
        <w:rPr>
          <w:rStyle w:val="Strong"/>
          <w:rFonts w:ascii="Arial" w:hAnsi="Arial" w:cs="Arial"/>
          <w:sz w:val="18"/>
        </w:rPr>
        <w:t>design system</w:t>
      </w:r>
      <w:r w:rsidRPr="00104F4C">
        <w:rPr>
          <w:rFonts w:ascii="Arial" w:hAnsi="Arial" w:cs="Arial"/>
          <w:sz w:val="18"/>
        </w:rPr>
        <w:t xml:space="preserve"> with </w:t>
      </w:r>
      <w:r w:rsidRPr="00104F4C">
        <w:rPr>
          <w:rStyle w:val="Strong"/>
          <w:rFonts w:ascii="Arial" w:hAnsi="Arial" w:cs="Arial"/>
          <w:sz w:val="18"/>
        </w:rPr>
        <w:t>Storybook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Designed </w:t>
      </w:r>
      <w:r w:rsidRPr="00104F4C">
        <w:rPr>
          <w:rStyle w:val="Strong"/>
          <w:rFonts w:ascii="Arial" w:hAnsi="Arial" w:cs="Arial"/>
          <w:sz w:val="18"/>
        </w:rPr>
        <w:t>ASP.NET Core Web API</w:t>
      </w:r>
      <w:r w:rsidRPr="00104F4C">
        <w:rPr>
          <w:rFonts w:ascii="Arial" w:hAnsi="Arial" w:cs="Arial"/>
          <w:sz w:val="18"/>
        </w:rPr>
        <w:t xml:space="preserve"> contracts with predictable error envelopes, request validation, and consistent pagination to keep clients stable through iterative releases.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high-signal </w:t>
      </w:r>
      <w:proofErr w:type="spellStart"/>
      <w:r w:rsidRPr="00104F4C">
        <w:rPr>
          <w:rStyle w:val="Strong"/>
          <w:rFonts w:ascii="Arial" w:hAnsi="Arial" w:cs="Arial"/>
          <w:sz w:val="18"/>
        </w:rPr>
        <w:t>observability</w:t>
      </w:r>
      <w:proofErr w:type="spellEnd"/>
      <w:r w:rsidRPr="00104F4C">
        <w:rPr>
          <w:rFonts w:ascii="Arial" w:hAnsi="Arial" w:cs="Arial"/>
          <w:sz w:val="18"/>
        </w:rPr>
        <w:t xml:space="preserve"> using </w:t>
      </w:r>
      <w:proofErr w:type="spellStart"/>
      <w:r w:rsidRPr="00104F4C">
        <w:rPr>
          <w:rStyle w:val="Strong"/>
          <w:rFonts w:ascii="Arial" w:hAnsi="Arial" w:cs="Arial"/>
          <w:sz w:val="18"/>
        </w:rPr>
        <w:t>OpenTelemetry</w:t>
      </w:r>
      <w:proofErr w:type="spellEnd"/>
      <w:r w:rsidRPr="00104F4C">
        <w:rPr>
          <w:rFonts w:ascii="Arial" w:hAnsi="Arial" w:cs="Arial"/>
          <w:sz w:val="18"/>
        </w:rPr>
        <w:t xml:space="preserve"> + structured logging, publishing service dashboards in </w:t>
      </w:r>
      <w:proofErr w:type="spellStart"/>
      <w:r w:rsidRPr="00104F4C">
        <w:rPr>
          <w:rStyle w:val="Strong"/>
          <w:rFonts w:ascii="Arial" w:hAnsi="Arial" w:cs="Arial"/>
          <w:sz w:val="18"/>
        </w:rPr>
        <w:t>Grafana</w:t>
      </w:r>
      <w:proofErr w:type="spellEnd"/>
      <w:r w:rsidRPr="00104F4C">
        <w:rPr>
          <w:rStyle w:val="Strong"/>
          <w:rFonts w:ascii="Arial" w:hAnsi="Arial" w:cs="Arial"/>
          <w:sz w:val="18"/>
        </w:rPr>
        <w:t>/</w:t>
      </w:r>
      <w:proofErr w:type="spellStart"/>
      <w:r w:rsidRPr="00104F4C">
        <w:rPr>
          <w:rStyle w:val="Strong"/>
          <w:rFonts w:ascii="Arial" w:hAnsi="Arial" w:cs="Arial"/>
          <w:sz w:val="18"/>
        </w:rPr>
        <w:t>Datadog</w:t>
      </w:r>
      <w:proofErr w:type="spellEnd"/>
      <w:r w:rsidRPr="00104F4C">
        <w:rPr>
          <w:rFonts w:ascii="Arial" w:hAnsi="Arial" w:cs="Arial"/>
          <w:sz w:val="18"/>
        </w:rPr>
        <w:t xml:space="preserve"> and alerting through </w:t>
      </w:r>
      <w:proofErr w:type="spellStart"/>
      <w:r w:rsidRPr="00104F4C">
        <w:rPr>
          <w:rStyle w:val="Strong"/>
          <w:rFonts w:ascii="Arial" w:hAnsi="Arial" w:cs="Arial"/>
          <w:sz w:val="18"/>
        </w:rPr>
        <w:t>CloudWatch</w:t>
      </w:r>
      <w:proofErr w:type="spellEnd"/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queue-driven workflows using </w:t>
      </w:r>
      <w:r w:rsidRPr="00104F4C">
        <w:rPr>
          <w:rStyle w:val="Strong"/>
          <w:rFonts w:ascii="Arial" w:hAnsi="Arial" w:cs="Arial"/>
          <w:sz w:val="18"/>
        </w:rPr>
        <w:t>AWS SQS/SNS</w:t>
      </w:r>
      <w:r w:rsidRPr="00104F4C">
        <w:rPr>
          <w:rFonts w:ascii="Arial" w:hAnsi="Arial" w:cs="Arial"/>
          <w:sz w:val="18"/>
        </w:rPr>
        <w:t xml:space="preserve"> and </w:t>
      </w:r>
      <w:proofErr w:type="spellStart"/>
      <w:r w:rsidRPr="00104F4C">
        <w:rPr>
          <w:rStyle w:val="Strong"/>
          <w:rFonts w:ascii="Arial" w:hAnsi="Arial" w:cs="Arial"/>
          <w:sz w:val="18"/>
        </w:rPr>
        <w:t>EventBridge</w:t>
      </w:r>
      <w:proofErr w:type="spellEnd"/>
      <w:r w:rsidRPr="00104F4C">
        <w:rPr>
          <w:rFonts w:ascii="Arial" w:hAnsi="Arial" w:cs="Arial"/>
          <w:sz w:val="18"/>
        </w:rPr>
        <w:t xml:space="preserve">, enforcing </w:t>
      </w:r>
      <w:proofErr w:type="spellStart"/>
      <w:r w:rsidRPr="00104F4C">
        <w:rPr>
          <w:rStyle w:val="Strong"/>
          <w:rFonts w:ascii="Arial" w:hAnsi="Arial" w:cs="Arial"/>
          <w:sz w:val="18"/>
        </w:rPr>
        <w:t>idempotency</w:t>
      </w:r>
      <w:proofErr w:type="spellEnd"/>
      <w:r w:rsidRPr="00104F4C">
        <w:rPr>
          <w:rStyle w:val="Strong"/>
          <w:rFonts w:ascii="Arial" w:hAnsi="Arial" w:cs="Arial"/>
          <w:sz w:val="18"/>
        </w:rPr>
        <w:t xml:space="preserve"> keys</w:t>
      </w:r>
      <w:r w:rsidRPr="00104F4C">
        <w:rPr>
          <w:rFonts w:ascii="Arial" w:hAnsi="Arial" w:cs="Arial"/>
          <w:sz w:val="18"/>
        </w:rPr>
        <w:t xml:space="preserve"> and DLQ handling to keep retries safe under failure.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Delivered a secure </w:t>
      </w:r>
      <w:proofErr w:type="spellStart"/>
      <w:r w:rsidRPr="00104F4C">
        <w:rPr>
          <w:rStyle w:val="Strong"/>
          <w:rFonts w:ascii="Arial" w:hAnsi="Arial" w:cs="Arial"/>
          <w:sz w:val="18"/>
        </w:rPr>
        <w:t>auth</w:t>
      </w:r>
      <w:proofErr w:type="spellEnd"/>
      <w:r w:rsidRPr="00104F4C">
        <w:rPr>
          <w:rFonts w:ascii="Arial" w:hAnsi="Arial" w:cs="Arial"/>
          <w:sz w:val="18"/>
        </w:rPr>
        <w:t xml:space="preserve"> layer using </w:t>
      </w:r>
      <w:r w:rsidRPr="00104F4C">
        <w:rPr>
          <w:rStyle w:val="Strong"/>
          <w:rFonts w:ascii="Arial" w:hAnsi="Arial" w:cs="Arial"/>
          <w:sz w:val="18"/>
        </w:rPr>
        <w:t>OAuth2</w:t>
      </w:r>
      <w:r w:rsidRPr="00104F4C">
        <w:rPr>
          <w:rFonts w:ascii="Arial" w:hAnsi="Arial" w:cs="Arial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sz w:val="18"/>
        </w:rPr>
        <w:t>OpenID</w:t>
      </w:r>
      <w:proofErr w:type="spellEnd"/>
      <w:r w:rsidRPr="00104F4C">
        <w:rPr>
          <w:rStyle w:val="Strong"/>
          <w:rFonts w:ascii="Arial" w:hAnsi="Arial" w:cs="Arial"/>
          <w:sz w:val="18"/>
        </w:rPr>
        <w:t xml:space="preserve"> Connect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JWT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RBAC/ABAC</w:t>
      </w:r>
      <w:r w:rsidRPr="00104F4C">
        <w:rPr>
          <w:rFonts w:ascii="Arial" w:hAnsi="Arial" w:cs="Arial"/>
          <w:sz w:val="18"/>
        </w:rPr>
        <w:t xml:space="preserve">, integrating enterprise identity via </w:t>
      </w:r>
      <w:proofErr w:type="spellStart"/>
      <w:r w:rsidRPr="00104F4C">
        <w:rPr>
          <w:rStyle w:val="Strong"/>
          <w:rFonts w:ascii="Arial" w:hAnsi="Arial" w:cs="Arial"/>
          <w:sz w:val="18"/>
        </w:rPr>
        <w:t>Okta</w:t>
      </w:r>
      <w:proofErr w:type="spellEnd"/>
      <w:r w:rsidRPr="00104F4C">
        <w:rPr>
          <w:rStyle w:val="Strong"/>
          <w:rFonts w:ascii="Arial" w:hAnsi="Arial" w:cs="Arial"/>
          <w:sz w:val="18"/>
        </w:rPr>
        <w:t>/Auth0</w:t>
      </w:r>
      <w:r w:rsidRPr="00104F4C">
        <w:rPr>
          <w:rFonts w:ascii="Arial" w:hAnsi="Arial" w:cs="Arial"/>
          <w:sz w:val="18"/>
        </w:rPr>
        <w:t xml:space="preserve"> and selective flows via </w:t>
      </w:r>
      <w:r w:rsidRPr="00104F4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104F4C">
        <w:rPr>
          <w:rStyle w:val="Strong"/>
          <w:rFonts w:ascii="Arial" w:hAnsi="Arial" w:cs="Arial"/>
          <w:sz w:val="18"/>
        </w:rPr>
        <w:t>Cognito</w:t>
      </w:r>
      <w:proofErr w:type="spellEnd"/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Optimized relational queries with </w:t>
      </w:r>
      <w:proofErr w:type="spellStart"/>
      <w:r w:rsidRPr="00104F4C">
        <w:rPr>
          <w:rStyle w:val="Strong"/>
          <w:rFonts w:ascii="Arial" w:hAnsi="Arial" w:cs="Arial"/>
          <w:sz w:val="18"/>
        </w:rPr>
        <w:t>PostgreSQL</w:t>
      </w:r>
      <w:proofErr w:type="spellEnd"/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SQL Server</w:t>
      </w:r>
      <w:r w:rsidRPr="00104F4C">
        <w:rPr>
          <w:rFonts w:ascii="Arial" w:hAnsi="Arial" w:cs="Arial"/>
          <w:sz w:val="18"/>
        </w:rPr>
        <w:t xml:space="preserve"> by tightening index strategies, shaping payloads, and using read/write separation for high-contention paths.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Added caching and hot-path acceleration with </w:t>
      </w:r>
      <w:proofErr w:type="spellStart"/>
      <w:r w:rsidRPr="00104F4C">
        <w:rPr>
          <w:rStyle w:val="Strong"/>
          <w:rFonts w:ascii="Arial" w:hAnsi="Arial" w:cs="Arial"/>
          <w:sz w:val="18"/>
        </w:rPr>
        <w:t>Redis</w:t>
      </w:r>
      <w:proofErr w:type="spellEnd"/>
      <w:r w:rsidRPr="00104F4C">
        <w:rPr>
          <w:rStyle w:val="Strong"/>
          <w:rFonts w:ascii="Arial" w:hAnsi="Arial" w:cs="Arial"/>
          <w:sz w:val="18"/>
        </w:rPr>
        <w:t>/</w:t>
      </w:r>
      <w:proofErr w:type="spellStart"/>
      <w:r w:rsidRPr="00104F4C">
        <w:rPr>
          <w:rStyle w:val="Strong"/>
          <w:rFonts w:ascii="Arial" w:hAnsi="Arial" w:cs="Arial"/>
          <w:sz w:val="18"/>
        </w:rPr>
        <w:t>ElastiCache</w:t>
      </w:r>
      <w:proofErr w:type="spellEnd"/>
      <w:r w:rsidRPr="00104F4C">
        <w:rPr>
          <w:rFonts w:ascii="Arial" w:hAnsi="Arial" w:cs="Arial"/>
          <w:sz w:val="18"/>
        </w:rPr>
        <w:t>, reducing p95 latency while maintaining correctness with explicit invalidation rules.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search-backed features using </w:t>
      </w:r>
      <w:proofErr w:type="spellStart"/>
      <w:r w:rsidRPr="00104F4C">
        <w:rPr>
          <w:rStyle w:val="Strong"/>
          <w:rFonts w:ascii="Arial" w:hAnsi="Arial" w:cs="Arial"/>
          <w:sz w:val="18"/>
        </w:rPr>
        <w:t>Elasticsearch</w:t>
      </w:r>
      <w:proofErr w:type="spellEnd"/>
      <w:r w:rsidRPr="00104F4C">
        <w:rPr>
          <w:rStyle w:val="Strong"/>
          <w:rFonts w:ascii="Arial" w:hAnsi="Arial" w:cs="Arial"/>
          <w:sz w:val="18"/>
        </w:rPr>
        <w:t>/OpenSearch</w:t>
      </w:r>
      <w:r w:rsidRPr="00104F4C">
        <w:rPr>
          <w:rFonts w:ascii="Arial" w:hAnsi="Arial" w:cs="Arial"/>
          <w:sz w:val="18"/>
        </w:rPr>
        <w:t xml:space="preserve">, including normalized indexing pipelines, relevance tuning, and safe </w:t>
      </w:r>
      <w:proofErr w:type="spellStart"/>
      <w:r w:rsidRPr="00104F4C">
        <w:rPr>
          <w:rFonts w:ascii="Arial" w:hAnsi="Arial" w:cs="Arial"/>
          <w:sz w:val="18"/>
        </w:rPr>
        <w:t>reindexing</w:t>
      </w:r>
      <w:proofErr w:type="spellEnd"/>
      <w:r w:rsidRPr="00104F4C">
        <w:rPr>
          <w:rFonts w:ascii="Arial" w:hAnsi="Arial" w:cs="Arial"/>
          <w:sz w:val="18"/>
        </w:rPr>
        <w:t xml:space="preserve"> strategies.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secure file/media handling using </w:t>
      </w:r>
      <w:r w:rsidRPr="00104F4C">
        <w:rPr>
          <w:rStyle w:val="Strong"/>
          <w:rFonts w:ascii="Arial" w:hAnsi="Arial" w:cs="Arial"/>
          <w:sz w:val="18"/>
        </w:rPr>
        <w:t>S3</w:t>
      </w:r>
      <w:r w:rsidRPr="00104F4C">
        <w:rPr>
          <w:rFonts w:ascii="Arial" w:hAnsi="Arial" w:cs="Arial"/>
          <w:sz w:val="18"/>
        </w:rPr>
        <w:t xml:space="preserve"> signed URLs and retention policies, fronted by </w:t>
      </w:r>
      <w:proofErr w:type="spellStart"/>
      <w:r w:rsidRPr="00104F4C">
        <w:rPr>
          <w:rStyle w:val="Strong"/>
          <w:rFonts w:ascii="Arial" w:hAnsi="Arial" w:cs="Arial"/>
          <w:sz w:val="18"/>
        </w:rPr>
        <w:t>CloudFront</w:t>
      </w:r>
      <w:proofErr w:type="spellEnd"/>
      <w:r w:rsidRPr="00104F4C">
        <w:rPr>
          <w:rFonts w:ascii="Arial" w:hAnsi="Arial" w:cs="Arial"/>
          <w:sz w:val="18"/>
        </w:rPr>
        <w:t xml:space="preserve"> to reduce origin load and improve download performance.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Deployed services to </w:t>
      </w:r>
      <w:r w:rsidRPr="00104F4C">
        <w:rPr>
          <w:rStyle w:val="Strong"/>
          <w:rFonts w:ascii="Arial" w:hAnsi="Arial" w:cs="Arial"/>
          <w:sz w:val="18"/>
        </w:rPr>
        <w:t>AWS</w:t>
      </w:r>
      <w:r w:rsidRPr="00104F4C">
        <w:rPr>
          <w:rFonts w:ascii="Arial" w:hAnsi="Arial" w:cs="Arial"/>
          <w:sz w:val="18"/>
        </w:rPr>
        <w:t xml:space="preserve"> using a mix of </w:t>
      </w:r>
      <w:r w:rsidRPr="00104F4C">
        <w:rPr>
          <w:rStyle w:val="Strong"/>
          <w:rFonts w:ascii="Arial" w:hAnsi="Arial" w:cs="Arial"/>
          <w:sz w:val="18"/>
        </w:rPr>
        <w:t>EKS/ECS</w:t>
      </w:r>
      <w:r w:rsidRPr="00104F4C">
        <w:rPr>
          <w:rFonts w:ascii="Arial" w:hAnsi="Arial" w:cs="Arial"/>
          <w:sz w:val="18"/>
        </w:rPr>
        <w:t xml:space="preserve"> and </w:t>
      </w:r>
      <w:proofErr w:type="spellStart"/>
      <w:r w:rsidRPr="00104F4C">
        <w:rPr>
          <w:rFonts w:ascii="Arial" w:hAnsi="Arial" w:cs="Arial"/>
          <w:sz w:val="18"/>
        </w:rPr>
        <w:t>serverless</w:t>
      </w:r>
      <w:proofErr w:type="spellEnd"/>
      <w:r w:rsidRPr="00104F4C">
        <w:rPr>
          <w:rFonts w:ascii="Arial" w:hAnsi="Arial" w:cs="Arial"/>
          <w:sz w:val="18"/>
        </w:rPr>
        <w:t xml:space="preserve"> components (</w:t>
      </w:r>
      <w:r w:rsidRPr="00104F4C">
        <w:rPr>
          <w:rStyle w:val="Strong"/>
          <w:rFonts w:ascii="Arial" w:hAnsi="Arial" w:cs="Arial"/>
          <w:sz w:val="18"/>
        </w:rPr>
        <w:t>Lambda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API Gateway</w:t>
      </w:r>
      <w:r w:rsidRPr="00104F4C">
        <w:rPr>
          <w:rFonts w:ascii="Arial" w:hAnsi="Arial" w:cs="Arial"/>
          <w:sz w:val="18"/>
        </w:rPr>
        <w:t xml:space="preserve">), with least-privilege policies managed through </w:t>
      </w:r>
      <w:r w:rsidRPr="00104F4C">
        <w:rPr>
          <w:rStyle w:val="Strong"/>
          <w:rFonts w:ascii="Arial" w:hAnsi="Arial" w:cs="Arial"/>
          <w:sz w:val="18"/>
        </w:rPr>
        <w:t>IAM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Automated infrastructure and environment promotion with </w:t>
      </w:r>
      <w:proofErr w:type="spellStart"/>
      <w:r w:rsidRPr="00104F4C">
        <w:rPr>
          <w:rStyle w:val="Strong"/>
          <w:rFonts w:ascii="Arial" w:hAnsi="Arial" w:cs="Arial"/>
          <w:sz w:val="18"/>
        </w:rPr>
        <w:t>Terraform</w:t>
      </w:r>
      <w:proofErr w:type="spellEnd"/>
      <w:r w:rsidRPr="00104F4C">
        <w:rPr>
          <w:rStyle w:val="Strong"/>
          <w:rFonts w:ascii="Arial" w:hAnsi="Arial" w:cs="Arial"/>
          <w:sz w:val="18"/>
        </w:rPr>
        <w:t>/</w:t>
      </w:r>
      <w:proofErr w:type="spellStart"/>
      <w:r w:rsidRPr="00104F4C">
        <w:rPr>
          <w:rStyle w:val="Strong"/>
          <w:rFonts w:ascii="Arial" w:hAnsi="Arial" w:cs="Arial"/>
          <w:sz w:val="18"/>
        </w:rPr>
        <w:t>CloudFormation</w:t>
      </w:r>
      <w:proofErr w:type="spellEnd"/>
      <w:r w:rsidRPr="00104F4C">
        <w:rPr>
          <w:rFonts w:ascii="Arial" w:hAnsi="Arial" w:cs="Arial"/>
          <w:sz w:val="18"/>
        </w:rPr>
        <w:t>, enforcing standardized modules for networking, data stores (</w:t>
      </w:r>
      <w:r w:rsidRPr="00104F4C">
        <w:rPr>
          <w:rStyle w:val="Strong"/>
          <w:rFonts w:ascii="Arial" w:hAnsi="Arial" w:cs="Arial"/>
          <w:sz w:val="18"/>
        </w:rPr>
        <w:t>RDS/</w:t>
      </w:r>
      <w:proofErr w:type="spellStart"/>
      <w:r w:rsidRPr="00104F4C">
        <w:rPr>
          <w:rStyle w:val="Strong"/>
          <w:rFonts w:ascii="Arial" w:hAnsi="Arial" w:cs="Arial"/>
          <w:sz w:val="18"/>
        </w:rPr>
        <w:t>DynamoDB</w:t>
      </w:r>
      <w:proofErr w:type="spellEnd"/>
      <w:r w:rsidRPr="00104F4C">
        <w:rPr>
          <w:rFonts w:ascii="Arial" w:hAnsi="Arial" w:cs="Arial"/>
          <w:sz w:val="18"/>
        </w:rPr>
        <w:t>), and secrets.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Established CI/CD quality gates across UI + API using </w:t>
      </w:r>
      <w:proofErr w:type="spellStart"/>
      <w:r w:rsidRPr="00104F4C">
        <w:rPr>
          <w:rStyle w:val="Strong"/>
          <w:rFonts w:ascii="Arial" w:hAnsi="Arial" w:cs="Arial"/>
          <w:sz w:val="18"/>
        </w:rPr>
        <w:t>GitHub</w:t>
      </w:r>
      <w:proofErr w:type="spellEnd"/>
      <w:r w:rsidRPr="00104F4C">
        <w:rPr>
          <w:rStyle w:val="Strong"/>
          <w:rFonts w:ascii="Arial" w:hAnsi="Arial" w:cs="Arial"/>
          <w:sz w:val="18"/>
        </w:rPr>
        <w:t xml:space="preserve"> Actions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Jenkins</w:t>
      </w:r>
      <w:r w:rsidRPr="00104F4C">
        <w:rPr>
          <w:rFonts w:ascii="Arial" w:hAnsi="Arial" w:cs="Arial"/>
          <w:sz w:val="18"/>
        </w:rPr>
        <w:t xml:space="preserve">, including unit tests, </w:t>
      </w:r>
      <w:proofErr w:type="spellStart"/>
      <w:r w:rsidRPr="00104F4C">
        <w:rPr>
          <w:rFonts w:ascii="Arial" w:hAnsi="Arial" w:cs="Arial"/>
          <w:sz w:val="18"/>
        </w:rPr>
        <w:t>linting</w:t>
      </w:r>
      <w:proofErr w:type="spellEnd"/>
      <w:r w:rsidRPr="00104F4C">
        <w:rPr>
          <w:rFonts w:ascii="Arial" w:hAnsi="Arial" w:cs="Arial"/>
          <w:sz w:val="18"/>
        </w:rPr>
        <w:t>, and build verification to protect mainline.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Strengthened UI reliability with automated tests using </w:t>
      </w:r>
      <w:r w:rsidRPr="00104F4C">
        <w:rPr>
          <w:rStyle w:val="Strong"/>
          <w:rFonts w:ascii="Arial" w:hAnsi="Arial" w:cs="Arial"/>
          <w:sz w:val="18"/>
        </w:rPr>
        <w:t>Cypress</w:t>
      </w:r>
      <w:r w:rsidRPr="00104F4C">
        <w:rPr>
          <w:rFonts w:ascii="Arial" w:hAnsi="Arial" w:cs="Arial"/>
          <w:sz w:val="18"/>
        </w:rPr>
        <w:t xml:space="preserve"> and targeted flows in </w:t>
      </w:r>
      <w:r w:rsidRPr="00104F4C">
        <w:rPr>
          <w:rStyle w:val="Strong"/>
          <w:rFonts w:ascii="Arial" w:hAnsi="Arial" w:cs="Arial"/>
          <w:sz w:val="18"/>
        </w:rPr>
        <w:t>Playwright</w:t>
      </w:r>
      <w:r w:rsidRPr="00104F4C">
        <w:rPr>
          <w:rFonts w:ascii="Arial" w:hAnsi="Arial" w:cs="Arial"/>
          <w:sz w:val="18"/>
        </w:rPr>
        <w:t>, adding contract checks in a Pact-style workflow.</w:t>
      </w:r>
    </w:p>
    <w:p w:rsidR="009E3273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lastRenderedPageBreak/>
        <w:t xml:space="preserve">Integrated analytics feeds into </w:t>
      </w:r>
      <w:r w:rsidRPr="00104F4C">
        <w:rPr>
          <w:rStyle w:val="Strong"/>
          <w:rFonts w:ascii="Arial" w:hAnsi="Arial" w:cs="Arial"/>
          <w:sz w:val="18"/>
        </w:rPr>
        <w:t>Redshift/</w:t>
      </w:r>
      <w:proofErr w:type="spellStart"/>
      <w:r w:rsidRPr="00104F4C">
        <w:rPr>
          <w:rStyle w:val="Strong"/>
          <w:rFonts w:ascii="Arial" w:hAnsi="Arial" w:cs="Arial"/>
          <w:sz w:val="18"/>
        </w:rPr>
        <w:t>BigQuery</w:t>
      </w:r>
      <w:proofErr w:type="spellEnd"/>
      <w:r w:rsidRPr="00104F4C">
        <w:rPr>
          <w:rFonts w:ascii="Arial" w:hAnsi="Arial" w:cs="Arial"/>
          <w:sz w:val="18"/>
        </w:rPr>
        <w:t xml:space="preserve"> via event pipelines and export jobs, improving reporting speed while keeping operational DBs stable.</w:t>
      </w:r>
    </w:p>
    <w:p w:rsidR="004F238D" w:rsidRPr="00104F4C" w:rsidRDefault="009E3273" w:rsidP="00941AC6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Partnered with product/support to ship incremental releases behind feature flags, documenting </w:t>
      </w:r>
      <w:proofErr w:type="spellStart"/>
      <w:r w:rsidRPr="00104F4C">
        <w:rPr>
          <w:rFonts w:ascii="Arial" w:hAnsi="Arial" w:cs="Arial"/>
          <w:sz w:val="18"/>
        </w:rPr>
        <w:t>runbooks</w:t>
      </w:r>
      <w:proofErr w:type="spellEnd"/>
      <w:r w:rsidRPr="00104F4C">
        <w:rPr>
          <w:rFonts w:ascii="Arial" w:hAnsi="Arial" w:cs="Arial"/>
          <w:sz w:val="18"/>
        </w:rPr>
        <w:t xml:space="preserve"> and tightening incident response with actionable, user-impact signals.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F238D" w:rsidRDefault="00441404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Owned a </w:t>
      </w:r>
      <w:proofErr w:type="spellStart"/>
      <w:r w:rsidRPr="00104F4C">
        <w:rPr>
          <w:rStyle w:val="Strong"/>
          <w:rFonts w:ascii="Arial" w:hAnsi="Arial" w:cs="Arial"/>
          <w:sz w:val="18"/>
        </w:rPr>
        <w:t>Vue</w:t>
      </w:r>
      <w:proofErr w:type="spellEnd"/>
      <w:r w:rsidRPr="00104F4C">
        <w:rPr>
          <w:rFonts w:ascii="Arial" w:hAnsi="Arial" w:cs="Arial"/>
          <w:sz w:val="18"/>
        </w:rPr>
        <w:t xml:space="preserve"> single-page application for operations teams, refactoring screens into reusable components with shared form validation and accessible UI patterns.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and maintained </w:t>
      </w:r>
      <w:r w:rsidRPr="00104F4C">
        <w:rPr>
          <w:rStyle w:val="Strong"/>
          <w:rFonts w:ascii="Arial" w:hAnsi="Arial" w:cs="Arial"/>
          <w:sz w:val="18"/>
        </w:rPr>
        <w:t>.NET</w:t>
      </w:r>
      <w:r w:rsidRPr="00104F4C">
        <w:rPr>
          <w:rFonts w:ascii="Arial" w:hAnsi="Arial" w:cs="Arial"/>
          <w:sz w:val="18"/>
        </w:rPr>
        <w:t xml:space="preserve"> REST APIs with consistent filtering/pagination, enabling internal consumers to integrate safely without brittle parsing.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</w:t>
      </w:r>
      <w:r w:rsidRPr="00104F4C">
        <w:rPr>
          <w:rStyle w:val="Strong"/>
          <w:rFonts w:ascii="Arial" w:hAnsi="Arial" w:cs="Arial"/>
          <w:sz w:val="18"/>
        </w:rPr>
        <w:t>RBAC/ABAC</w:t>
      </w:r>
      <w:r w:rsidRPr="00104F4C">
        <w:rPr>
          <w:rFonts w:ascii="Arial" w:hAnsi="Arial" w:cs="Arial"/>
          <w:sz w:val="18"/>
        </w:rPr>
        <w:t xml:space="preserve"> enforcement across UI guards and server policies, pairing authorization with </w:t>
      </w:r>
      <w:r w:rsidRPr="00104F4C">
        <w:rPr>
          <w:rStyle w:val="Strong"/>
          <w:rFonts w:ascii="Arial" w:hAnsi="Arial" w:cs="Arial"/>
          <w:sz w:val="18"/>
        </w:rPr>
        <w:t>audit logging</w:t>
      </w:r>
      <w:r w:rsidRPr="00104F4C">
        <w:rPr>
          <w:rFonts w:ascii="Arial" w:hAnsi="Arial" w:cs="Arial"/>
          <w:sz w:val="18"/>
        </w:rPr>
        <w:t xml:space="preserve"> for sensitive workflows.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Designed background processing with reliable retries and </w:t>
      </w:r>
      <w:proofErr w:type="spellStart"/>
      <w:r w:rsidRPr="00104F4C">
        <w:rPr>
          <w:rFonts w:ascii="Arial" w:hAnsi="Arial" w:cs="Arial"/>
          <w:sz w:val="18"/>
        </w:rPr>
        <w:t>deduplication</w:t>
      </w:r>
      <w:proofErr w:type="spellEnd"/>
      <w:r w:rsidRPr="00104F4C">
        <w:rPr>
          <w:rFonts w:ascii="Arial" w:hAnsi="Arial" w:cs="Arial"/>
          <w:sz w:val="18"/>
        </w:rPr>
        <w:t xml:space="preserve"> using </w:t>
      </w:r>
      <w:proofErr w:type="spellStart"/>
      <w:r w:rsidRPr="00104F4C">
        <w:rPr>
          <w:rStyle w:val="Strong"/>
          <w:rFonts w:ascii="Arial" w:hAnsi="Arial" w:cs="Arial"/>
          <w:sz w:val="18"/>
        </w:rPr>
        <w:t>RabbitMQ</w:t>
      </w:r>
      <w:proofErr w:type="spellEnd"/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Kafka</w:t>
      </w:r>
      <w:r w:rsidRPr="00104F4C">
        <w:rPr>
          <w:rFonts w:ascii="Arial" w:hAnsi="Arial" w:cs="Arial"/>
          <w:sz w:val="18"/>
        </w:rPr>
        <w:t>, preventing duplicate notifications and side effects.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Introduced rate limiting and resilience controls around external calls, using timeouts and </w:t>
      </w:r>
      <w:proofErr w:type="spellStart"/>
      <w:r w:rsidRPr="00104F4C">
        <w:rPr>
          <w:rFonts w:ascii="Arial" w:hAnsi="Arial" w:cs="Arial"/>
          <w:sz w:val="18"/>
        </w:rPr>
        <w:t>backoff</w:t>
      </w:r>
      <w:proofErr w:type="spellEnd"/>
      <w:r w:rsidRPr="00104F4C">
        <w:rPr>
          <w:rFonts w:ascii="Arial" w:hAnsi="Arial" w:cs="Arial"/>
          <w:sz w:val="18"/>
        </w:rPr>
        <w:t xml:space="preserve"> to contain cascading failures under dependency outages.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Improved reporting performance by tuning </w:t>
      </w:r>
      <w:r w:rsidRPr="00104F4C">
        <w:rPr>
          <w:rStyle w:val="Strong"/>
          <w:rFonts w:ascii="Arial" w:hAnsi="Arial" w:cs="Arial"/>
          <w:sz w:val="18"/>
        </w:rPr>
        <w:t>SQL Server/MySQL</w:t>
      </w:r>
      <w:r w:rsidRPr="00104F4C">
        <w:rPr>
          <w:rFonts w:ascii="Arial" w:hAnsi="Arial" w:cs="Arial"/>
          <w:sz w:val="18"/>
        </w:rPr>
        <w:t xml:space="preserve"> queries, coordinating index changes, and standardizing migration practices for low-downtime releases.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Added caching layers with </w:t>
      </w:r>
      <w:proofErr w:type="spellStart"/>
      <w:r w:rsidRPr="00104F4C">
        <w:rPr>
          <w:rStyle w:val="Strong"/>
          <w:rFonts w:ascii="Arial" w:hAnsi="Arial" w:cs="Arial"/>
          <w:sz w:val="18"/>
        </w:rPr>
        <w:t>Redis</w:t>
      </w:r>
      <w:proofErr w:type="spellEnd"/>
      <w:r w:rsidRPr="00104F4C">
        <w:rPr>
          <w:rFonts w:ascii="Arial" w:hAnsi="Arial" w:cs="Arial"/>
          <w:sz w:val="18"/>
        </w:rPr>
        <w:t xml:space="preserve"> to reduce load on transactional stores while keeping correctness via explicit cache keys and TTL strategies.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search experiences backed by </w:t>
      </w:r>
      <w:proofErr w:type="spellStart"/>
      <w:r w:rsidRPr="00104F4C">
        <w:rPr>
          <w:rStyle w:val="Strong"/>
          <w:rFonts w:ascii="Arial" w:hAnsi="Arial" w:cs="Arial"/>
          <w:sz w:val="18"/>
        </w:rPr>
        <w:t>Elasticsearch</w:t>
      </w:r>
      <w:proofErr w:type="spellEnd"/>
      <w:r w:rsidRPr="00104F4C">
        <w:rPr>
          <w:rFonts w:ascii="Arial" w:hAnsi="Arial" w:cs="Arial"/>
          <w:sz w:val="18"/>
        </w:rPr>
        <w:t>, including indexing jobs, field mappings, and user-facing filters optimized for large datasets.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Standardized release workflows with </w:t>
      </w:r>
      <w:r w:rsidRPr="00104F4C">
        <w:rPr>
          <w:rStyle w:val="Strong"/>
          <w:rFonts w:ascii="Arial" w:hAnsi="Arial" w:cs="Arial"/>
          <w:sz w:val="18"/>
        </w:rPr>
        <w:t>CI/CD</w:t>
      </w:r>
      <w:r w:rsidRPr="00104F4C">
        <w:rPr>
          <w:rFonts w:ascii="Arial" w:hAnsi="Arial" w:cs="Arial"/>
          <w:sz w:val="18"/>
        </w:rPr>
        <w:t xml:space="preserve"> in </w:t>
      </w:r>
      <w:r w:rsidRPr="00104F4C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104F4C">
        <w:rPr>
          <w:rStyle w:val="Strong"/>
          <w:rFonts w:ascii="Arial" w:hAnsi="Arial" w:cs="Arial"/>
          <w:sz w:val="18"/>
        </w:rPr>
        <w:t>DevOps</w:t>
      </w:r>
      <w:proofErr w:type="spellEnd"/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Jenkins</w:t>
      </w:r>
      <w:r w:rsidRPr="00104F4C">
        <w:rPr>
          <w:rFonts w:ascii="Arial" w:hAnsi="Arial" w:cs="Arial"/>
          <w:sz w:val="18"/>
        </w:rPr>
        <w:t>, adding environment promotion steps and rollback playbooks.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Improved production visibility by emitting structured logs into </w:t>
      </w:r>
      <w:r w:rsidRPr="00104F4C">
        <w:rPr>
          <w:rStyle w:val="Strong"/>
          <w:rFonts w:ascii="Arial" w:hAnsi="Arial" w:cs="Arial"/>
          <w:sz w:val="18"/>
        </w:rPr>
        <w:t>ELK/EFK</w:t>
      </w:r>
      <w:r w:rsidRPr="00104F4C">
        <w:rPr>
          <w:rFonts w:ascii="Arial" w:hAnsi="Arial" w:cs="Arial"/>
          <w:sz w:val="18"/>
        </w:rPr>
        <w:t xml:space="preserve">, tracking key service metrics with </w:t>
      </w:r>
      <w:r w:rsidRPr="00104F4C">
        <w:rPr>
          <w:rStyle w:val="Strong"/>
          <w:rFonts w:ascii="Arial" w:hAnsi="Arial" w:cs="Arial"/>
          <w:sz w:val="18"/>
        </w:rPr>
        <w:t>Prometheus</w:t>
      </w:r>
      <w:r w:rsidRPr="00104F4C">
        <w:rPr>
          <w:rFonts w:ascii="Arial" w:hAnsi="Arial" w:cs="Arial"/>
          <w:sz w:val="18"/>
        </w:rPr>
        <w:t xml:space="preserve">, and </w:t>
      </w:r>
      <w:proofErr w:type="spellStart"/>
      <w:r w:rsidRPr="00104F4C">
        <w:rPr>
          <w:rFonts w:ascii="Arial" w:hAnsi="Arial" w:cs="Arial"/>
          <w:sz w:val="18"/>
        </w:rPr>
        <w:t>dashboarding</w:t>
      </w:r>
      <w:proofErr w:type="spellEnd"/>
      <w:r w:rsidRPr="00104F4C">
        <w:rPr>
          <w:rFonts w:ascii="Arial" w:hAnsi="Arial" w:cs="Arial"/>
          <w:sz w:val="18"/>
        </w:rPr>
        <w:t xml:space="preserve"> in </w:t>
      </w:r>
      <w:proofErr w:type="spellStart"/>
      <w:r w:rsidRPr="00104F4C">
        <w:rPr>
          <w:rStyle w:val="Strong"/>
          <w:rFonts w:ascii="Arial" w:hAnsi="Arial" w:cs="Arial"/>
          <w:sz w:val="18"/>
        </w:rPr>
        <w:t>Grafana</w:t>
      </w:r>
      <w:proofErr w:type="spellEnd"/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Supported multi-cloud deployments by packaging services with </w:t>
      </w:r>
      <w:proofErr w:type="spellStart"/>
      <w:r w:rsidRPr="00104F4C">
        <w:rPr>
          <w:rStyle w:val="Strong"/>
          <w:rFonts w:ascii="Arial" w:hAnsi="Arial" w:cs="Arial"/>
          <w:sz w:val="18"/>
        </w:rPr>
        <w:t>Docker</w:t>
      </w:r>
      <w:proofErr w:type="spellEnd"/>
      <w:r w:rsidRPr="00104F4C">
        <w:rPr>
          <w:rFonts w:ascii="Arial" w:hAnsi="Arial" w:cs="Arial"/>
          <w:sz w:val="18"/>
        </w:rPr>
        <w:t xml:space="preserve"> and running workloads in </w:t>
      </w:r>
      <w:r w:rsidRPr="00104F4C">
        <w:rPr>
          <w:rStyle w:val="Strong"/>
          <w:rFonts w:ascii="Arial" w:hAnsi="Arial" w:cs="Arial"/>
          <w:sz w:val="18"/>
        </w:rPr>
        <w:t>AKS</w:t>
      </w:r>
      <w:r w:rsidRPr="00104F4C">
        <w:rPr>
          <w:rFonts w:ascii="Arial" w:hAnsi="Arial" w:cs="Arial"/>
          <w:sz w:val="18"/>
        </w:rPr>
        <w:t xml:space="preserve">, leveraging </w:t>
      </w:r>
      <w:r w:rsidRPr="00104F4C">
        <w:rPr>
          <w:rStyle w:val="Strong"/>
          <w:rFonts w:ascii="Arial" w:hAnsi="Arial" w:cs="Arial"/>
          <w:sz w:val="18"/>
        </w:rPr>
        <w:t>Key Vault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Azure SQL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Service Bus</w:t>
      </w:r>
      <w:r w:rsidRPr="00104F4C">
        <w:rPr>
          <w:rFonts w:ascii="Arial" w:hAnsi="Arial" w:cs="Arial"/>
          <w:sz w:val="18"/>
        </w:rPr>
        <w:t>.</w:t>
      </w:r>
    </w:p>
    <w:p w:rsidR="009E3273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Delivered event-integrations into </w:t>
      </w:r>
      <w:r w:rsidRPr="00104F4C">
        <w:rPr>
          <w:rStyle w:val="Strong"/>
          <w:rFonts w:ascii="Arial" w:hAnsi="Arial" w:cs="Arial"/>
          <w:sz w:val="18"/>
        </w:rPr>
        <w:t>AWS</w:t>
      </w:r>
      <w:r w:rsidRPr="00104F4C">
        <w:rPr>
          <w:rFonts w:ascii="Arial" w:hAnsi="Arial" w:cs="Arial"/>
          <w:sz w:val="18"/>
        </w:rPr>
        <w:t xml:space="preserve"> where needed using </w:t>
      </w:r>
      <w:r w:rsidRPr="00104F4C">
        <w:rPr>
          <w:rStyle w:val="Strong"/>
          <w:rFonts w:ascii="Arial" w:hAnsi="Arial" w:cs="Arial"/>
          <w:sz w:val="18"/>
        </w:rPr>
        <w:t>SQS/SNS</w:t>
      </w:r>
      <w:r w:rsidRPr="00104F4C">
        <w:rPr>
          <w:rFonts w:ascii="Arial" w:hAnsi="Arial" w:cs="Arial"/>
          <w:sz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sz w:val="18"/>
        </w:rPr>
        <w:t>CloudWatch</w:t>
      </w:r>
      <w:proofErr w:type="spellEnd"/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IAM</w:t>
      </w:r>
      <w:r w:rsidRPr="00104F4C">
        <w:rPr>
          <w:rFonts w:ascii="Arial" w:hAnsi="Arial" w:cs="Arial"/>
          <w:sz w:val="18"/>
        </w:rPr>
        <w:t xml:space="preserve"> policies to keep cross-environment operations consistent.</w:t>
      </w:r>
    </w:p>
    <w:p w:rsidR="004F238D" w:rsidRPr="00104F4C" w:rsidRDefault="009E3273" w:rsidP="00941AC6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Ran incident reviews that produced concrete follow-ups (alerts, dashboards, </w:t>
      </w:r>
      <w:proofErr w:type="spellStart"/>
      <w:proofErr w:type="gramStart"/>
      <w:r w:rsidRPr="00104F4C">
        <w:rPr>
          <w:rFonts w:ascii="Arial" w:hAnsi="Arial" w:cs="Arial"/>
          <w:sz w:val="18"/>
        </w:rPr>
        <w:t>runbooks</w:t>
      </w:r>
      <w:proofErr w:type="spellEnd"/>
      <w:proofErr w:type="gramEnd"/>
      <w:r w:rsidRPr="00104F4C">
        <w:rPr>
          <w:rFonts w:ascii="Arial" w:hAnsi="Arial" w:cs="Arial"/>
          <w:sz w:val="18"/>
        </w:rPr>
        <w:t>), reducing repeat incidents and improving on-call signal quality.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Delivered incremental </w:t>
      </w:r>
      <w:r w:rsidRPr="00104F4C">
        <w:rPr>
          <w:rStyle w:val="Strong"/>
          <w:rFonts w:ascii="Arial" w:hAnsi="Arial" w:cs="Arial"/>
          <w:sz w:val="18"/>
        </w:rPr>
        <w:t>ASP.NET Core MVC / Razor Page</w:t>
      </w:r>
      <w:r w:rsidRPr="00104F4C">
        <w:rPr>
          <w:rFonts w:ascii="Arial" w:hAnsi="Arial" w:cs="Arial"/>
          <w:sz w:val="18"/>
        </w:rPr>
        <w:t xml:space="preserve"> modules to replace legacy server-rendered screens, preserving behavior parity while improving usability for complex multi-step workflows.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robust </w:t>
      </w:r>
      <w:r w:rsidRPr="00104F4C">
        <w:rPr>
          <w:rStyle w:val="Strong"/>
          <w:rFonts w:ascii="Arial" w:hAnsi="Arial" w:cs="Arial"/>
          <w:sz w:val="18"/>
        </w:rPr>
        <w:t>ASP.NET Core Web APIs</w:t>
      </w:r>
      <w:r w:rsidRPr="00104F4C">
        <w:rPr>
          <w:rFonts w:ascii="Arial" w:hAnsi="Arial" w:cs="Arial"/>
          <w:sz w:val="18"/>
        </w:rPr>
        <w:t xml:space="preserve"> with explicit validation rules and consistent error contracts, enabling downstream systems to integrate reliably without reverse-engineering edge cases.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database-backed features in </w:t>
      </w:r>
      <w:r w:rsidRPr="00104F4C">
        <w:rPr>
          <w:rStyle w:val="Strong"/>
          <w:rFonts w:ascii="Arial" w:hAnsi="Arial" w:cs="Arial"/>
          <w:sz w:val="18"/>
        </w:rPr>
        <w:t>SQL Server / MySQL</w:t>
      </w:r>
      <w:r w:rsidRPr="00104F4C">
        <w:rPr>
          <w:rFonts w:ascii="Arial" w:hAnsi="Arial" w:cs="Arial"/>
          <w:sz w:val="18"/>
        </w:rPr>
        <w:t>, applying disciplined schema design, indexing strategies, and query optimization as data volume increased month over month.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Created scheduled exports and reconciliation utilities using </w:t>
      </w:r>
      <w:r w:rsidRPr="00104F4C">
        <w:rPr>
          <w:rStyle w:val="Strong"/>
          <w:rFonts w:ascii="Arial" w:hAnsi="Arial" w:cs="Arial"/>
          <w:sz w:val="18"/>
        </w:rPr>
        <w:t>background services (</w:t>
      </w:r>
      <w:proofErr w:type="spellStart"/>
      <w:r w:rsidRPr="00104F4C">
        <w:rPr>
          <w:rStyle w:val="Strong"/>
          <w:rFonts w:ascii="Arial" w:hAnsi="Arial" w:cs="Arial"/>
          <w:sz w:val="18"/>
        </w:rPr>
        <w:t>IHostedService</w:t>
      </w:r>
      <w:proofErr w:type="spellEnd"/>
      <w:r w:rsidRPr="00104F4C">
        <w:rPr>
          <w:rStyle w:val="Strong"/>
          <w:rFonts w:ascii="Arial" w:hAnsi="Arial" w:cs="Arial"/>
          <w:sz w:val="18"/>
        </w:rPr>
        <w:t>)</w:t>
      </w:r>
      <w:r w:rsidRPr="00104F4C">
        <w:rPr>
          <w:rFonts w:ascii="Arial" w:hAnsi="Arial" w:cs="Arial"/>
          <w:sz w:val="18"/>
        </w:rPr>
        <w:t xml:space="preserve"> with traceable runs, correlated logs, and deterministic outputs to support auditing and operational review.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Reduced support burden by strengthening </w:t>
      </w:r>
      <w:r w:rsidRPr="00104F4C">
        <w:rPr>
          <w:rStyle w:val="Strong"/>
          <w:rFonts w:ascii="Arial" w:hAnsi="Arial" w:cs="Arial"/>
          <w:sz w:val="18"/>
        </w:rPr>
        <w:t>model validation</w:t>
      </w:r>
      <w:r w:rsidRPr="00104F4C">
        <w:rPr>
          <w:rFonts w:ascii="Arial" w:hAnsi="Arial" w:cs="Arial"/>
          <w:sz w:val="18"/>
        </w:rPr>
        <w:t>, server-side guardrails, and user-facing error messaging, turning ambiguous failures into actionable feedback.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Introduced automated testing across critical services and controllers using </w:t>
      </w:r>
      <w:r w:rsidRPr="00104F4C">
        <w:rPr>
          <w:rStyle w:val="Strong"/>
          <w:rFonts w:ascii="Arial" w:hAnsi="Arial" w:cs="Arial"/>
          <w:sz w:val="18"/>
        </w:rPr>
        <w:t>unit and integration tests</w:t>
      </w:r>
      <w:r w:rsidRPr="00104F4C">
        <w:rPr>
          <w:rFonts w:ascii="Arial" w:hAnsi="Arial" w:cs="Arial"/>
          <w:sz w:val="18"/>
        </w:rPr>
        <w:t xml:space="preserve">, improving </w:t>
      </w:r>
      <w:proofErr w:type="spellStart"/>
      <w:r w:rsidRPr="00104F4C">
        <w:rPr>
          <w:rFonts w:ascii="Arial" w:hAnsi="Arial" w:cs="Arial"/>
          <w:sz w:val="18"/>
        </w:rPr>
        <w:t>refactor</w:t>
      </w:r>
      <w:proofErr w:type="spellEnd"/>
      <w:r w:rsidRPr="00104F4C">
        <w:rPr>
          <w:rFonts w:ascii="Arial" w:hAnsi="Arial" w:cs="Arial"/>
          <w:sz w:val="18"/>
        </w:rPr>
        <w:t xml:space="preserve"> safety and reducing regression risk after releases.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Integrated third-party providers through well-defined </w:t>
      </w:r>
      <w:r w:rsidRPr="00104F4C">
        <w:rPr>
          <w:rStyle w:val="Strong"/>
          <w:rFonts w:ascii="Arial" w:hAnsi="Arial" w:cs="Arial"/>
          <w:sz w:val="18"/>
        </w:rPr>
        <w:t>adapter layers and service abstractions</w:t>
      </w:r>
      <w:r w:rsidRPr="00104F4C">
        <w:rPr>
          <w:rFonts w:ascii="Arial" w:hAnsi="Arial" w:cs="Arial"/>
          <w:sz w:val="18"/>
        </w:rPr>
        <w:t>, isolating external quirks and enabling safe retries without destabilizing core workflows.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Built early messaging-based workflows using </w:t>
      </w:r>
      <w:proofErr w:type="spellStart"/>
      <w:r w:rsidRPr="00104F4C">
        <w:rPr>
          <w:rStyle w:val="Strong"/>
          <w:rFonts w:ascii="Arial" w:hAnsi="Arial" w:cs="Arial"/>
          <w:sz w:val="18"/>
        </w:rPr>
        <w:t>RabbitMQ</w:t>
      </w:r>
      <w:proofErr w:type="spellEnd"/>
      <w:r w:rsidRPr="00104F4C">
        <w:rPr>
          <w:rFonts w:ascii="Arial" w:hAnsi="Arial" w:cs="Arial"/>
          <w:sz w:val="18"/>
        </w:rPr>
        <w:t xml:space="preserve"> and queue-driven background processing, separating long-running tasks from synchronous request/response paths.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file handling patterns aligned with </w:t>
      </w:r>
      <w:r w:rsidRPr="00104F4C">
        <w:rPr>
          <w:rStyle w:val="Strong"/>
          <w:rFonts w:ascii="Arial" w:hAnsi="Arial" w:cs="Arial"/>
          <w:sz w:val="18"/>
        </w:rPr>
        <w:t>S3-style object storage flows</w:t>
      </w:r>
      <w:r w:rsidRPr="00104F4C">
        <w:rPr>
          <w:rFonts w:ascii="Arial" w:hAnsi="Arial" w:cs="Arial"/>
          <w:sz w:val="18"/>
        </w:rPr>
        <w:t>, decoupling upload, validation, and processing steps to prevent request timeouts and improve reliability.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Improved delivery discipline with repeatable </w:t>
      </w:r>
      <w:r w:rsidRPr="00104F4C">
        <w:rPr>
          <w:rStyle w:val="Strong"/>
          <w:rFonts w:ascii="Arial" w:hAnsi="Arial" w:cs="Arial"/>
          <w:sz w:val="18"/>
        </w:rPr>
        <w:t>CI/CD pipelines via Jenkins</w:t>
      </w:r>
      <w:r w:rsidRPr="00104F4C">
        <w:rPr>
          <w:rFonts w:ascii="Arial" w:hAnsi="Arial" w:cs="Arial"/>
          <w:sz w:val="18"/>
        </w:rPr>
        <w:t>, standardizing build artifacts, environment parity, and gated deployments.</w:t>
      </w:r>
    </w:p>
    <w:p w:rsidR="00104F4C" w:rsidRPr="00104F4C" w:rsidRDefault="00104F4C" w:rsidP="00104F4C">
      <w:pPr>
        <w:pStyle w:val="NormalWeb"/>
        <w:numPr>
          <w:ilvl w:val="0"/>
          <w:numId w:val="30"/>
        </w:numPr>
        <w:jc w:val="both"/>
      </w:pPr>
      <w:r w:rsidRPr="00104F4C">
        <w:rPr>
          <w:rFonts w:ascii="Arial" w:hAnsi="Arial" w:cs="Arial"/>
          <w:sz w:val="18"/>
        </w:rPr>
        <w:t xml:space="preserve">Partnered closely with product and design teams to deliver iterative UI enhancements using server-rendered components while maintaining </w:t>
      </w:r>
      <w:r w:rsidRPr="00104F4C">
        <w:rPr>
          <w:rStyle w:val="Strong"/>
          <w:rFonts w:ascii="Arial" w:hAnsi="Arial" w:cs="Arial"/>
          <w:sz w:val="18"/>
        </w:rPr>
        <w:t>accessibility standards and keyboard navigation</w:t>
      </w:r>
      <w:r w:rsidRPr="00104F4C">
        <w:rPr>
          <w:rFonts w:ascii="Arial" w:hAnsi="Arial" w:cs="Arial"/>
          <w:sz w:val="18"/>
        </w:rPr>
        <w:t xml:space="preserve"> as first-class concerns.</w:t>
      </w:r>
    </w:p>
    <w:p w:rsidR="00104F4C" w:rsidRDefault="00104F4C" w:rsidP="00104F4C">
      <w:pPr>
        <w:pStyle w:val="NormalWeb"/>
        <w:jc w:val="both"/>
      </w:pPr>
    </w:p>
    <w:p w:rsidR="004F238D" w:rsidRDefault="00441404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4F238D" w:rsidRDefault="00441404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Contributed UI enhancements and reliability fixes in a web-facing product area, working within strict review gates and quality checks to keep changes safe and traceable.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 xml:space="preserve">Implemented small </w:t>
      </w:r>
      <w:r w:rsidRPr="00104F4C">
        <w:rPr>
          <w:rStyle w:val="Strong"/>
          <w:rFonts w:ascii="Arial" w:hAnsi="Arial" w:cs="Arial"/>
          <w:sz w:val="18"/>
        </w:rPr>
        <w:t>.NET</w:t>
      </w:r>
      <w:r w:rsidRPr="00104F4C">
        <w:rPr>
          <w:rFonts w:ascii="Arial" w:hAnsi="Arial" w:cs="Arial"/>
          <w:sz w:val="18"/>
        </w:rPr>
        <w:t xml:space="preserve"> utilities and service endpoints with strong input validation and predictable outputs to support repeated automation runs.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Investigated production issues using logs and repro steps, turning vague bug reports into verified fixes backed by evidence.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Added structured logging and correlation IDs to improve debugging across services and reduce time-to-triage for intermittent failures.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Wrote unit and integration tests to protect critical flows, ensuring future iterations could ship without reintroducing known regressions.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Implemented targeted performance improvements in hot paths by reducing unnecessary work and tightening data access patterns.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Improved developer experience by documenting setup, dependency pitfalls, and common failure modes, making onboarding faster for new contributors.</w:t>
      </w:r>
    </w:p>
    <w:p w:rsidR="00941AC6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Participated in sprint planning and delivered scoped work items predictably, escalating risks early and proposing trade-offs when constraints surfaced.</w:t>
      </w:r>
    </w:p>
    <w:p w:rsidR="004F238D" w:rsidRPr="00104F4C" w:rsidRDefault="00941AC6" w:rsidP="00941AC6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104F4C">
        <w:rPr>
          <w:rFonts w:ascii="Arial" w:hAnsi="Arial" w:cs="Arial"/>
          <w:sz w:val="18"/>
        </w:rPr>
        <w:t>Collaborated closely with mentors on clean coding practices and consistent patterns so contributions remained maintainable long after the internship ended.</w:t>
      </w:r>
    </w:p>
    <w:p w:rsidR="004F238D" w:rsidRDefault="0044140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F238D" w:rsidRDefault="00441404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F238D" w:rsidRDefault="00441404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F238D" w:rsidRDefault="00441404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941AC6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941AC6" w:rsidRDefault="00941AC6">
      <w:pPr>
        <w:rPr>
          <w:rFonts w:ascii="Arial" w:eastAsia="Arial" w:hAnsi="Arial" w:cs="Arial"/>
          <w:color w:val="777777"/>
          <w:sz w:val="19"/>
          <w:szCs w:val="19"/>
        </w:rPr>
      </w:pPr>
    </w:p>
    <w:p w:rsidR="00941AC6" w:rsidRPr="00104F4C" w:rsidRDefault="00941AC6" w:rsidP="00104F4C">
      <w:pPr>
        <w:pStyle w:val="ListParagraph"/>
        <w:numPr>
          <w:ilvl w:val="0"/>
          <w:numId w:val="25"/>
        </w:numPr>
        <w:jc w:val="both"/>
        <w:rPr>
          <w:rFonts w:ascii="Arial" w:eastAsia="Arial" w:hAnsi="Arial" w:cs="Arial"/>
          <w:color w:val="777777"/>
          <w:sz w:val="18"/>
          <w:szCs w:val="19"/>
        </w:rPr>
      </w:pPr>
      <w:r w:rsidRPr="00104F4C">
        <w:rPr>
          <w:rFonts w:ascii="Arial" w:hAnsi="Arial" w:cs="Arial"/>
          <w:sz w:val="18"/>
        </w:rPr>
        <w:t xml:space="preserve">Focused on strong fundamentals in </w:t>
      </w:r>
      <w:r w:rsidRPr="00104F4C">
        <w:rPr>
          <w:rStyle w:val="Strong"/>
          <w:rFonts w:ascii="Arial" w:hAnsi="Arial" w:cs="Arial"/>
          <w:sz w:val="18"/>
        </w:rPr>
        <w:t>algorithms</w:t>
      </w:r>
      <w:r w:rsidRPr="00104F4C">
        <w:rPr>
          <w:rFonts w:ascii="Arial" w:hAnsi="Arial" w:cs="Arial"/>
          <w:sz w:val="18"/>
        </w:rPr>
        <w:t xml:space="preserve">, </w:t>
      </w:r>
      <w:r w:rsidRPr="00104F4C">
        <w:rPr>
          <w:rStyle w:val="Strong"/>
          <w:rFonts w:ascii="Arial" w:hAnsi="Arial" w:cs="Arial"/>
          <w:sz w:val="18"/>
        </w:rPr>
        <w:t>systems</w:t>
      </w:r>
      <w:r w:rsidRPr="00104F4C">
        <w:rPr>
          <w:rFonts w:ascii="Arial" w:hAnsi="Arial" w:cs="Arial"/>
          <w:sz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</w:rPr>
        <w:t>software engineering</w:t>
      </w:r>
      <w:r w:rsidRPr="00104F4C">
        <w:rPr>
          <w:rFonts w:ascii="Arial" w:hAnsi="Arial" w:cs="Arial"/>
          <w:sz w:val="18"/>
        </w:rPr>
        <w:t xml:space="preserve">, with hands-on projects emphasizing </w:t>
      </w:r>
      <w:r w:rsidRPr="00104F4C">
        <w:rPr>
          <w:rStyle w:val="Strong"/>
          <w:rFonts w:ascii="Arial" w:hAnsi="Arial" w:cs="Arial"/>
          <w:sz w:val="18"/>
        </w:rPr>
        <w:t>reliable backend design</w:t>
      </w:r>
      <w:r w:rsidRPr="00104F4C">
        <w:rPr>
          <w:rFonts w:ascii="Arial" w:hAnsi="Arial" w:cs="Arial"/>
          <w:sz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</w:rPr>
        <w:t>data modeling</w:t>
      </w:r>
      <w:r w:rsidRPr="00104F4C">
        <w:rPr>
          <w:rFonts w:ascii="Arial" w:hAnsi="Arial" w:cs="Arial"/>
          <w:sz w:val="18"/>
        </w:rPr>
        <w:t>.</w:t>
      </w:r>
    </w:p>
    <w:p w:rsidR="00941AC6" w:rsidRDefault="00941AC6">
      <w:pPr>
        <w:rPr>
          <w:rFonts w:ascii="Arial" w:eastAsia="Arial" w:hAnsi="Arial" w:cs="Arial"/>
          <w:color w:val="777777"/>
          <w:sz w:val="19"/>
          <w:szCs w:val="19"/>
        </w:rPr>
      </w:pPr>
    </w:p>
    <w:p w:rsidR="00941AC6" w:rsidRDefault="00941AC6" w:rsidP="00941AC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104F4C" w:rsidRPr="00104F4C" w:rsidRDefault="00104F4C" w:rsidP="00104F4C">
      <w:pPr>
        <w:pStyle w:val="NormalWeb"/>
        <w:jc w:val="both"/>
        <w:rPr>
          <w:rFonts w:ascii="Arial" w:hAnsi="Arial" w:cs="Arial"/>
          <w:sz w:val="18"/>
          <w:szCs w:val="18"/>
        </w:rPr>
      </w:pPr>
      <w:r w:rsidRPr="00104F4C">
        <w:rPr>
          <w:rStyle w:val="Strong"/>
          <w:rFonts w:ascii="Arial" w:hAnsi="Arial" w:cs="Arial"/>
          <w:sz w:val="18"/>
          <w:szCs w:val="18"/>
        </w:rPr>
        <w:t xml:space="preserve">Event-Driven Export &amp; Search Platform (.NET +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Vue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>)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Built a queue-based export service using </w:t>
      </w:r>
      <w:r w:rsidRPr="00104F4C">
        <w:rPr>
          <w:rStyle w:val="Strong"/>
          <w:rFonts w:ascii="Arial" w:hAnsi="Arial" w:cs="Arial"/>
          <w:sz w:val="18"/>
          <w:szCs w:val="18"/>
        </w:rPr>
        <w:t>ASP.NET Core Web APIs</w:t>
      </w:r>
      <w:r w:rsidRPr="00104F4C">
        <w:rPr>
          <w:rFonts w:ascii="Arial" w:hAnsi="Arial" w:cs="Arial"/>
          <w:sz w:val="18"/>
          <w:szCs w:val="18"/>
        </w:rPr>
        <w:t xml:space="preserve"> with background workers, orchestrating long-running jobs via </w:t>
      </w:r>
      <w:r w:rsidRPr="00104F4C">
        <w:rPr>
          <w:rStyle w:val="Strong"/>
          <w:rFonts w:ascii="Arial" w:hAnsi="Arial" w:cs="Arial"/>
          <w:sz w:val="18"/>
          <w:szCs w:val="18"/>
        </w:rPr>
        <w:t>AWS SQS/SNS</w:t>
      </w:r>
      <w:r w:rsidRPr="00104F4C">
        <w:rPr>
          <w:rFonts w:ascii="Arial" w:hAnsi="Arial" w:cs="Arial"/>
          <w:sz w:val="18"/>
          <w:szCs w:val="18"/>
        </w:rPr>
        <w:t xml:space="preserve"> and </w:t>
      </w:r>
      <w:r w:rsidRPr="00104F4C">
        <w:rPr>
          <w:rStyle w:val="Strong"/>
          <w:rFonts w:ascii="Arial" w:hAnsi="Arial" w:cs="Arial"/>
          <w:sz w:val="18"/>
          <w:szCs w:val="18"/>
        </w:rPr>
        <w:t>Step Functions</w:t>
      </w:r>
      <w:r w:rsidRPr="00104F4C">
        <w:rPr>
          <w:rFonts w:ascii="Arial" w:hAnsi="Arial" w:cs="Arial"/>
          <w:sz w:val="18"/>
          <w:szCs w:val="18"/>
        </w:rPr>
        <w:t xml:space="preserve">, implementing retry policies, DLQs, and </w:t>
      </w:r>
      <w:proofErr w:type="spellStart"/>
      <w:r w:rsidRPr="00104F4C">
        <w:rPr>
          <w:rFonts w:ascii="Arial" w:hAnsi="Arial" w:cs="Arial"/>
          <w:sz w:val="18"/>
          <w:szCs w:val="18"/>
        </w:rPr>
        <w:t>idempotency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 safeguards to ensure safe reprocessing.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Developed a responsive </w:t>
      </w:r>
      <w:r w:rsidRPr="00104F4C">
        <w:rPr>
          <w:rStyle w:val="Strong"/>
          <w:rFonts w:ascii="Arial" w:hAnsi="Arial" w:cs="Arial"/>
          <w:sz w:val="18"/>
          <w:szCs w:val="18"/>
        </w:rPr>
        <w:t>Vue.js</w:t>
      </w:r>
      <w:r w:rsidRPr="00104F4C">
        <w:rPr>
          <w:rFonts w:ascii="Arial" w:hAnsi="Arial" w:cs="Arial"/>
          <w:sz w:val="18"/>
          <w:szCs w:val="18"/>
        </w:rPr>
        <w:t xml:space="preserve"> dashboard to initiate exports, display real-time job status, and surface retry/error insights, integrating with .NET APIs through structured REST contracts.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Stored export artifacts in </w:t>
      </w:r>
      <w:r w:rsidRPr="00104F4C">
        <w:rPr>
          <w:rStyle w:val="Strong"/>
          <w:rFonts w:ascii="Arial" w:hAnsi="Arial" w:cs="Arial"/>
          <w:sz w:val="18"/>
          <w:szCs w:val="18"/>
        </w:rPr>
        <w:t>S3</w:t>
      </w:r>
      <w:r w:rsidRPr="00104F4C">
        <w:rPr>
          <w:rFonts w:ascii="Arial" w:hAnsi="Arial" w:cs="Arial"/>
          <w:sz w:val="18"/>
          <w:szCs w:val="18"/>
        </w:rPr>
        <w:t xml:space="preserve"> with signed URLs and lifecycle policies, indexed searchable metadata into </w:t>
      </w:r>
      <w:r w:rsidRPr="00104F4C">
        <w:rPr>
          <w:rStyle w:val="Strong"/>
          <w:rFonts w:ascii="Arial" w:hAnsi="Arial" w:cs="Arial"/>
          <w:sz w:val="18"/>
          <w:szCs w:val="18"/>
        </w:rPr>
        <w:t xml:space="preserve">OpenSearch /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, and streamed analytics datasets into </w:t>
      </w:r>
      <w:r w:rsidRPr="00104F4C">
        <w:rPr>
          <w:rStyle w:val="Strong"/>
          <w:rFonts w:ascii="Arial" w:hAnsi="Arial" w:cs="Arial"/>
          <w:sz w:val="18"/>
          <w:szCs w:val="18"/>
        </w:rPr>
        <w:t>Redshift</w:t>
      </w:r>
      <w:r w:rsidRPr="00104F4C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 for downstream BI reporting.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Implemented caching and state tracking with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 and durable persistence in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 xml:space="preserve"> / SQL Server</w:t>
      </w:r>
      <w:r w:rsidRPr="00104F4C">
        <w:rPr>
          <w:rFonts w:ascii="Arial" w:hAnsi="Arial" w:cs="Arial"/>
          <w:sz w:val="18"/>
          <w:szCs w:val="18"/>
        </w:rPr>
        <w:t>, ensuring reliable workflow coordination and consistent job visibility.</w:t>
      </w:r>
    </w:p>
    <w:p w:rsidR="00104F4C" w:rsidRPr="00104F4C" w:rsidRDefault="00104F4C" w:rsidP="00104F4C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Instrumented end-to-end telemetry using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 within .NET services, exporting traces and metrics to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 xml:space="preserve"> / Prometheus</w:t>
      </w:r>
      <w:r w:rsidRPr="00104F4C">
        <w:rPr>
          <w:rFonts w:ascii="Arial" w:hAnsi="Arial" w:cs="Arial"/>
          <w:sz w:val="18"/>
          <w:szCs w:val="18"/>
        </w:rPr>
        <w:t>, enabling trace-first debugging and clearly defined SLO monitoring.</w:t>
      </w:r>
    </w:p>
    <w:p w:rsidR="00941AC6" w:rsidRPr="00104F4C" w:rsidRDefault="00941AC6" w:rsidP="002F21E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04F4C">
        <w:rPr>
          <w:rStyle w:val="Strong"/>
          <w:rFonts w:ascii="Arial" w:hAnsi="Arial" w:cs="Arial"/>
          <w:sz w:val="18"/>
          <w:szCs w:val="18"/>
        </w:rPr>
        <w:t>Multi-Cloud Deployment Template (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GitOps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>)</w:t>
      </w:r>
    </w:p>
    <w:p w:rsidR="00941AC6" w:rsidRPr="00104F4C" w:rsidRDefault="00941AC6" w:rsidP="002F21E4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Created a reusable deployment blueprint using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Kubernetes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 xml:space="preserve"> (EKS/AKS/GKE)</w:t>
      </w:r>
      <w:r w:rsidRPr="00104F4C">
        <w:rPr>
          <w:rFonts w:ascii="Arial" w:hAnsi="Arial" w:cs="Arial"/>
          <w:sz w:val="18"/>
          <w:szCs w:val="18"/>
        </w:rPr>
        <w:t xml:space="preserve">, </w:t>
      </w:r>
      <w:r w:rsidRPr="00104F4C">
        <w:rPr>
          <w:rStyle w:val="Strong"/>
          <w:rFonts w:ascii="Arial" w:hAnsi="Arial" w:cs="Arial"/>
          <w:sz w:val="18"/>
          <w:szCs w:val="18"/>
        </w:rPr>
        <w:t>Helm</w:t>
      </w:r>
      <w:r w:rsidRPr="00104F4C">
        <w:rPr>
          <w:rFonts w:ascii="Arial" w:hAnsi="Arial" w:cs="Arial"/>
          <w:sz w:val="18"/>
          <w:szCs w:val="18"/>
        </w:rPr>
        <w:t xml:space="preserve">, </w:t>
      </w:r>
      <w:r w:rsidRPr="00104F4C">
        <w:rPr>
          <w:rStyle w:val="Strong"/>
          <w:rFonts w:ascii="Arial" w:hAnsi="Arial" w:cs="Arial"/>
          <w:sz w:val="18"/>
          <w:szCs w:val="18"/>
        </w:rPr>
        <w:t>Argo CD</w:t>
      </w:r>
      <w:r w:rsidRPr="00104F4C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Terraform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CloudFormation</w:t>
      </w:r>
      <w:proofErr w:type="spellEnd"/>
      <w:r w:rsidRPr="00104F4C">
        <w:rPr>
          <w:rFonts w:ascii="Arial" w:hAnsi="Arial" w:cs="Arial"/>
          <w:sz w:val="18"/>
          <w:szCs w:val="18"/>
        </w:rPr>
        <w:t xml:space="preserve"> to standardize environments across teams.</w:t>
      </w:r>
    </w:p>
    <w:p w:rsidR="004F238D" w:rsidRPr="00104F4C" w:rsidRDefault="00941AC6" w:rsidP="002F21E4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04F4C">
        <w:rPr>
          <w:rFonts w:ascii="Arial" w:hAnsi="Arial" w:cs="Arial"/>
          <w:sz w:val="18"/>
          <w:szCs w:val="18"/>
        </w:rPr>
        <w:t xml:space="preserve">Added CI/CD pipelines using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GitHub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 xml:space="preserve"> Actions</w:t>
      </w:r>
      <w:r w:rsidRPr="00104F4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04F4C">
        <w:rPr>
          <w:rStyle w:val="Strong"/>
          <w:rFonts w:ascii="Arial" w:hAnsi="Arial" w:cs="Arial"/>
          <w:sz w:val="18"/>
          <w:szCs w:val="18"/>
        </w:rPr>
        <w:t>GitLab</w:t>
      </w:r>
      <w:proofErr w:type="spellEnd"/>
      <w:r w:rsidRPr="00104F4C">
        <w:rPr>
          <w:rStyle w:val="Strong"/>
          <w:rFonts w:ascii="Arial" w:hAnsi="Arial" w:cs="Arial"/>
          <w:sz w:val="18"/>
          <w:szCs w:val="18"/>
        </w:rPr>
        <w:t xml:space="preserve"> CI</w:t>
      </w:r>
      <w:r w:rsidRPr="00104F4C">
        <w:rPr>
          <w:rFonts w:ascii="Arial" w:hAnsi="Arial" w:cs="Arial"/>
          <w:sz w:val="18"/>
          <w:szCs w:val="18"/>
        </w:rPr>
        <w:t xml:space="preserve">, and </w:t>
      </w:r>
      <w:r w:rsidRPr="00104F4C">
        <w:rPr>
          <w:rStyle w:val="Strong"/>
          <w:rFonts w:ascii="Arial" w:hAnsi="Arial" w:cs="Arial"/>
          <w:sz w:val="18"/>
          <w:szCs w:val="18"/>
        </w:rPr>
        <w:t>Jenkins</w:t>
      </w:r>
      <w:r w:rsidRPr="00104F4C">
        <w:rPr>
          <w:rFonts w:ascii="Arial" w:hAnsi="Arial" w:cs="Arial"/>
          <w:sz w:val="18"/>
          <w:szCs w:val="18"/>
        </w:rPr>
        <w:t xml:space="preserve"> with automated tests, </w:t>
      </w:r>
      <w:r w:rsidRPr="00104F4C">
        <w:rPr>
          <w:rStyle w:val="Strong"/>
          <w:rFonts w:ascii="Arial" w:hAnsi="Arial" w:cs="Arial"/>
          <w:sz w:val="18"/>
          <w:szCs w:val="18"/>
        </w:rPr>
        <w:t>Pact-style contract checks</w:t>
      </w:r>
      <w:r w:rsidRPr="00104F4C">
        <w:rPr>
          <w:rFonts w:ascii="Arial" w:hAnsi="Arial" w:cs="Arial"/>
          <w:sz w:val="18"/>
          <w:szCs w:val="18"/>
        </w:rPr>
        <w:t>, and rollout safeguards for safer releases.</w:t>
      </w:r>
    </w:p>
    <w:sectPr w:rsidR="004F238D" w:rsidRPr="00104F4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E51C4"/>
    <w:multiLevelType w:val="hybridMultilevel"/>
    <w:tmpl w:val="140088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EA6520"/>
    <w:multiLevelType w:val="hybridMultilevel"/>
    <w:tmpl w:val="7050412C"/>
    <w:lvl w:ilvl="0" w:tplc="AED6DF7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5225B7"/>
    <w:multiLevelType w:val="multilevel"/>
    <w:tmpl w:val="0C0A4A6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ACC5AD5"/>
    <w:multiLevelType w:val="hybridMultilevel"/>
    <w:tmpl w:val="E45886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DAB18F0"/>
    <w:multiLevelType w:val="hybridMultilevel"/>
    <w:tmpl w:val="E98AE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F85035"/>
    <w:multiLevelType w:val="multilevel"/>
    <w:tmpl w:val="8132D26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04E404C"/>
    <w:multiLevelType w:val="hybridMultilevel"/>
    <w:tmpl w:val="EE222F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1F17188"/>
    <w:multiLevelType w:val="hybridMultilevel"/>
    <w:tmpl w:val="AB2089F0"/>
    <w:lvl w:ilvl="0" w:tplc="6D0024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2155B3A"/>
    <w:multiLevelType w:val="hybridMultilevel"/>
    <w:tmpl w:val="303031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3822121"/>
    <w:multiLevelType w:val="hybridMultilevel"/>
    <w:tmpl w:val="349A5B0E"/>
    <w:lvl w:ilvl="0" w:tplc="24EA762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4663DD1"/>
    <w:multiLevelType w:val="hybridMultilevel"/>
    <w:tmpl w:val="7AA8F90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66C70C2"/>
    <w:multiLevelType w:val="multilevel"/>
    <w:tmpl w:val="2018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AF6154F"/>
    <w:multiLevelType w:val="hybridMultilevel"/>
    <w:tmpl w:val="5074CC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1D6279C0"/>
    <w:multiLevelType w:val="multilevel"/>
    <w:tmpl w:val="0456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4D0D44"/>
    <w:multiLevelType w:val="hybridMultilevel"/>
    <w:tmpl w:val="2A0A43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1F9F3BB7"/>
    <w:multiLevelType w:val="hybridMultilevel"/>
    <w:tmpl w:val="4FCCA1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1FCC0766"/>
    <w:multiLevelType w:val="hybridMultilevel"/>
    <w:tmpl w:val="1D6294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21C54106"/>
    <w:multiLevelType w:val="hybridMultilevel"/>
    <w:tmpl w:val="69D210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E4C56FB"/>
    <w:multiLevelType w:val="multilevel"/>
    <w:tmpl w:val="28DA92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2F7D0EB5"/>
    <w:multiLevelType w:val="multilevel"/>
    <w:tmpl w:val="D090D2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3A8C509D"/>
    <w:multiLevelType w:val="multilevel"/>
    <w:tmpl w:val="9F2E40B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A97628E"/>
    <w:multiLevelType w:val="hybridMultilevel"/>
    <w:tmpl w:val="6F9E93A8"/>
    <w:lvl w:ilvl="0" w:tplc="255C8E40">
      <w:start w:val="1"/>
      <w:numFmt w:val="bullet"/>
      <w:lvlText w:val="−"/>
      <w:lvlJc w:val="left"/>
      <w:pPr>
        <w:ind w:left="360" w:hanging="360"/>
      </w:pPr>
      <w:rPr>
        <w:rFonts w:ascii="Vladimir Script" w:hAnsi="Vladimir Scrip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0507E0F"/>
    <w:multiLevelType w:val="hybridMultilevel"/>
    <w:tmpl w:val="C81C83B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43512BB0"/>
    <w:multiLevelType w:val="hybridMultilevel"/>
    <w:tmpl w:val="BF8E428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F123573"/>
    <w:multiLevelType w:val="multilevel"/>
    <w:tmpl w:val="8F265182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Vladimir Script" w:hAnsi="Vladimir Scrip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50D53C46"/>
    <w:multiLevelType w:val="hybridMultilevel"/>
    <w:tmpl w:val="0E02CADC"/>
    <w:lvl w:ilvl="0" w:tplc="91BC41D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8A61A67"/>
    <w:multiLevelType w:val="hybridMultilevel"/>
    <w:tmpl w:val="0A8E361E"/>
    <w:lvl w:ilvl="0" w:tplc="655269E6">
      <w:start w:val="1"/>
      <w:numFmt w:val="bullet"/>
      <w:lvlText w:val="●"/>
      <w:lvlJc w:val="left"/>
      <w:pPr>
        <w:ind w:left="720" w:hanging="360"/>
      </w:pPr>
    </w:lvl>
    <w:lvl w:ilvl="1" w:tplc="15825D8A">
      <w:start w:val="1"/>
      <w:numFmt w:val="bullet"/>
      <w:lvlText w:val="○"/>
      <w:lvlJc w:val="left"/>
      <w:pPr>
        <w:ind w:left="1440" w:hanging="360"/>
      </w:pPr>
    </w:lvl>
    <w:lvl w:ilvl="2" w:tplc="E8328AD0">
      <w:start w:val="1"/>
      <w:numFmt w:val="bullet"/>
      <w:lvlText w:val="■"/>
      <w:lvlJc w:val="left"/>
      <w:pPr>
        <w:ind w:left="2160" w:hanging="360"/>
      </w:pPr>
    </w:lvl>
    <w:lvl w:ilvl="3" w:tplc="C2884FEC">
      <w:start w:val="1"/>
      <w:numFmt w:val="bullet"/>
      <w:lvlText w:val="●"/>
      <w:lvlJc w:val="left"/>
      <w:pPr>
        <w:ind w:left="2880" w:hanging="360"/>
      </w:pPr>
    </w:lvl>
    <w:lvl w:ilvl="4" w:tplc="9D183D26">
      <w:start w:val="1"/>
      <w:numFmt w:val="bullet"/>
      <w:lvlText w:val="○"/>
      <w:lvlJc w:val="left"/>
      <w:pPr>
        <w:ind w:left="3600" w:hanging="360"/>
      </w:pPr>
    </w:lvl>
    <w:lvl w:ilvl="5" w:tplc="2D3A4EDC">
      <w:start w:val="1"/>
      <w:numFmt w:val="bullet"/>
      <w:lvlText w:val="■"/>
      <w:lvlJc w:val="left"/>
      <w:pPr>
        <w:ind w:left="4320" w:hanging="360"/>
      </w:pPr>
    </w:lvl>
    <w:lvl w:ilvl="6" w:tplc="D4869FC4">
      <w:start w:val="1"/>
      <w:numFmt w:val="bullet"/>
      <w:lvlText w:val="●"/>
      <w:lvlJc w:val="left"/>
      <w:pPr>
        <w:ind w:left="5040" w:hanging="360"/>
      </w:pPr>
    </w:lvl>
    <w:lvl w:ilvl="7" w:tplc="C292FED4">
      <w:start w:val="1"/>
      <w:numFmt w:val="bullet"/>
      <w:lvlText w:val="●"/>
      <w:lvlJc w:val="left"/>
      <w:pPr>
        <w:ind w:left="5760" w:hanging="360"/>
      </w:pPr>
    </w:lvl>
    <w:lvl w:ilvl="8" w:tplc="99E0BDAA">
      <w:start w:val="1"/>
      <w:numFmt w:val="bullet"/>
      <w:lvlText w:val="●"/>
      <w:lvlJc w:val="left"/>
      <w:pPr>
        <w:ind w:left="6480" w:hanging="360"/>
      </w:pPr>
    </w:lvl>
  </w:abstractNum>
  <w:abstractNum w:abstractNumId="27">
    <w:nsid w:val="61DC0AF1"/>
    <w:multiLevelType w:val="hybridMultilevel"/>
    <w:tmpl w:val="CA3021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2104681"/>
    <w:multiLevelType w:val="hybridMultilevel"/>
    <w:tmpl w:val="F85A38A0"/>
    <w:lvl w:ilvl="0" w:tplc="255C8E40">
      <w:start w:val="1"/>
      <w:numFmt w:val="bullet"/>
      <w:lvlText w:val="−"/>
      <w:lvlJc w:val="left"/>
      <w:pPr>
        <w:ind w:left="360" w:hanging="360"/>
      </w:pPr>
      <w:rPr>
        <w:rFonts w:ascii="Vladimir Script" w:hAnsi="Vladimir Scrip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41C3077"/>
    <w:multiLevelType w:val="hybridMultilevel"/>
    <w:tmpl w:val="EF5421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794A569A"/>
    <w:multiLevelType w:val="hybridMultilevel"/>
    <w:tmpl w:val="309ACC0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DF85941"/>
    <w:multiLevelType w:val="multilevel"/>
    <w:tmpl w:val="BB4E34E8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Vladimir Script" w:hAnsi="Vladimir Scrip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26"/>
    <w:lvlOverride w:ilvl="0">
      <w:startOverride w:val="1"/>
    </w:lvlOverride>
  </w:num>
  <w:num w:numId="2">
    <w:abstractNumId w:val="10"/>
  </w:num>
  <w:num w:numId="3">
    <w:abstractNumId w:val="3"/>
  </w:num>
  <w:num w:numId="4">
    <w:abstractNumId w:val="1"/>
  </w:num>
  <w:num w:numId="5">
    <w:abstractNumId w:val="4"/>
  </w:num>
  <w:num w:numId="6">
    <w:abstractNumId w:val="9"/>
  </w:num>
  <w:num w:numId="7">
    <w:abstractNumId w:val="29"/>
  </w:num>
  <w:num w:numId="8">
    <w:abstractNumId w:val="8"/>
  </w:num>
  <w:num w:numId="9">
    <w:abstractNumId w:val="7"/>
  </w:num>
  <w:num w:numId="10">
    <w:abstractNumId w:val="16"/>
  </w:num>
  <w:num w:numId="11">
    <w:abstractNumId w:val="17"/>
  </w:num>
  <w:num w:numId="12">
    <w:abstractNumId w:val="25"/>
  </w:num>
  <w:num w:numId="13">
    <w:abstractNumId w:val="0"/>
  </w:num>
  <w:num w:numId="14">
    <w:abstractNumId w:val="13"/>
  </w:num>
  <w:num w:numId="15">
    <w:abstractNumId w:val="19"/>
  </w:num>
  <w:num w:numId="16">
    <w:abstractNumId w:val="18"/>
  </w:num>
  <w:num w:numId="17">
    <w:abstractNumId w:val="24"/>
  </w:num>
  <w:num w:numId="18">
    <w:abstractNumId w:val="31"/>
  </w:num>
  <w:num w:numId="19">
    <w:abstractNumId w:val="28"/>
  </w:num>
  <w:num w:numId="20">
    <w:abstractNumId w:val="21"/>
  </w:num>
  <w:num w:numId="21">
    <w:abstractNumId w:val="30"/>
  </w:num>
  <w:num w:numId="22">
    <w:abstractNumId w:val="27"/>
  </w:num>
  <w:num w:numId="23">
    <w:abstractNumId w:val="14"/>
  </w:num>
  <w:num w:numId="24">
    <w:abstractNumId w:val="6"/>
  </w:num>
  <w:num w:numId="25">
    <w:abstractNumId w:val="12"/>
  </w:num>
  <w:num w:numId="26">
    <w:abstractNumId w:val="5"/>
  </w:num>
  <w:num w:numId="27">
    <w:abstractNumId w:val="2"/>
  </w:num>
  <w:num w:numId="28">
    <w:abstractNumId w:val="15"/>
  </w:num>
  <w:num w:numId="29">
    <w:abstractNumId w:val="23"/>
  </w:num>
  <w:num w:numId="30">
    <w:abstractNumId w:val="22"/>
  </w:num>
  <w:num w:numId="31">
    <w:abstractNumId w:val="11"/>
  </w:num>
  <w:num w:numId="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F238D"/>
    <w:rsid w:val="00104F4C"/>
    <w:rsid w:val="002F21E4"/>
    <w:rsid w:val="00441404"/>
    <w:rsid w:val="004F238D"/>
    <w:rsid w:val="005363FD"/>
    <w:rsid w:val="006723BC"/>
    <w:rsid w:val="00941AC6"/>
    <w:rsid w:val="009E3273"/>
    <w:rsid w:val="00FC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E3273"/>
    <w:rPr>
      <w:b/>
      <w:bCs/>
    </w:rPr>
  </w:style>
  <w:style w:type="paragraph" w:styleId="NormalWeb">
    <w:name w:val="Normal (Web)"/>
    <w:basedOn w:val="Normal"/>
    <w:uiPriority w:val="99"/>
    <w:unhideWhenUsed/>
    <w:rsid w:val="009E3273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E3273"/>
    <w:rPr>
      <w:b/>
      <w:bCs/>
    </w:rPr>
  </w:style>
  <w:style w:type="paragraph" w:styleId="NormalWeb">
    <w:name w:val="Normal (Web)"/>
    <w:basedOn w:val="Normal"/>
    <w:uiPriority w:val="99"/>
    <w:unhideWhenUsed/>
    <w:rsid w:val="009E3273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150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1757</Words>
  <Characters>10021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2026-02-08T16:36:00Z</dcterms:created>
  <dcterms:modified xsi:type="dcterms:W3CDTF">2026-03-01T18:48:00Z</dcterms:modified>
</cp:coreProperties>
</file>