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23049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544DB" w:rsidRDefault="008544DB" w:rsidP="008544DB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8544DB" w:rsidRDefault="008544DB" w:rsidP="008544DB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8544DB" w:rsidRDefault="008544DB" w:rsidP="008544DB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Idrissadiq.pro@outlook.com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 xml:space="preserve">|  </w:t>
            </w:r>
            <w:r w:rsidRPr="00D956A1">
              <w:rPr>
                <w:rFonts w:ascii="Arial" w:eastAsia="Arial" w:hAnsi="Arial" w:cs="Arial"/>
                <w:color w:val="BBBBBB"/>
              </w:rPr>
              <w:t>Spring Valley</w:t>
            </w:r>
            <w:r>
              <w:rPr>
                <w:rFonts w:ascii="Arial" w:eastAsia="Arial" w:hAnsi="Arial" w:cs="Arial"/>
                <w:color w:val="BBBBBB"/>
              </w:rPr>
              <w:t>, California, United States</w:t>
            </w:r>
          </w:p>
          <w:p w:rsidR="0023049C" w:rsidRDefault="008544DB" w:rsidP="008544DB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LinkedIn: </w:t>
            </w:r>
            <w:r w:rsidRPr="00D956A1">
              <w:rPr>
                <w:rFonts w:ascii="Arial" w:eastAsia="Arial" w:hAnsi="Arial" w:cs="Arial"/>
                <w:color w:val="BBBBBB"/>
              </w:rPr>
              <w:t>https://www.linkedin.com/in/idris-sadiq-0640ab3b4/</w:t>
            </w:r>
          </w:p>
        </w:tc>
      </w:tr>
    </w:tbl>
    <w:p w:rsidR="0023049C" w:rsidRDefault="0023049C">
      <w:pPr>
        <w:spacing w:after="160"/>
      </w:pPr>
    </w:p>
    <w:p w:rsidR="0023049C" w:rsidRDefault="00A45C4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23049C" w:rsidRPr="00D056E9" w:rsidRDefault="00D056E9">
      <w:pPr>
        <w:spacing w:after="80"/>
        <w:jc w:val="both"/>
        <w:rPr>
          <w:rFonts w:ascii="Arial" w:hAnsi="Arial" w:cs="Arial"/>
        </w:rPr>
      </w:pPr>
      <w:r w:rsidRPr="00D056E9">
        <w:rPr>
          <w:rStyle w:val="Strong"/>
          <w:rFonts w:ascii="Arial" w:hAnsi="Arial" w:cs="Arial"/>
        </w:rPr>
        <w:t>Senior Software Engineer</w:t>
      </w:r>
      <w:r w:rsidRPr="00D056E9">
        <w:rPr>
          <w:rFonts w:ascii="Arial" w:hAnsi="Arial" w:cs="Arial"/>
        </w:rPr>
        <w:t xml:space="preserve"> with ~10 years of experience building </w:t>
      </w:r>
      <w:r w:rsidRPr="00D056E9">
        <w:rPr>
          <w:rStyle w:val="Strong"/>
          <w:rFonts w:ascii="Arial" w:hAnsi="Arial" w:cs="Arial"/>
        </w:rPr>
        <w:t>Java backend platforms</w:t>
      </w:r>
      <w:r w:rsidRPr="00D056E9">
        <w:rPr>
          <w:rFonts w:ascii="Arial" w:hAnsi="Arial" w:cs="Arial"/>
        </w:rPr>
        <w:t xml:space="preserve"> and </w:t>
      </w:r>
      <w:r w:rsidRPr="00D056E9">
        <w:rPr>
          <w:rStyle w:val="Strong"/>
          <w:rFonts w:ascii="Arial" w:hAnsi="Arial" w:cs="Arial"/>
        </w:rPr>
        <w:t>API-first services</w:t>
      </w:r>
      <w:r w:rsidRPr="00D056E9">
        <w:rPr>
          <w:rFonts w:ascii="Arial" w:hAnsi="Arial" w:cs="Arial"/>
        </w:rPr>
        <w:t xml:space="preserve"> that power mobile and web products end-to-end. Strong track record delivering </w:t>
      </w:r>
      <w:r w:rsidRPr="00D056E9">
        <w:rPr>
          <w:rStyle w:val="Strong"/>
          <w:rFonts w:ascii="Arial" w:hAnsi="Arial" w:cs="Arial"/>
        </w:rPr>
        <w:t>Spring Boot</w:t>
      </w:r>
      <w:r w:rsidRPr="00D056E9">
        <w:rPr>
          <w:rFonts w:ascii="Arial" w:hAnsi="Arial" w:cs="Arial"/>
        </w:rPr>
        <w:t xml:space="preserve"> </w:t>
      </w:r>
      <w:proofErr w:type="spellStart"/>
      <w:r w:rsidRPr="00D056E9">
        <w:rPr>
          <w:rFonts w:ascii="Arial" w:hAnsi="Arial" w:cs="Arial"/>
        </w:rPr>
        <w:t>microservices</w:t>
      </w:r>
      <w:proofErr w:type="spellEnd"/>
      <w:r w:rsidRPr="00D056E9">
        <w:rPr>
          <w:rFonts w:ascii="Arial" w:hAnsi="Arial" w:cs="Arial"/>
        </w:rPr>
        <w:t xml:space="preserve">, </w:t>
      </w:r>
      <w:r w:rsidRPr="00D056E9">
        <w:rPr>
          <w:rStyle w:val="Strong"/>
          <w:rFonts w:ascii="Arial" w:hAnsi="Arial" w:cs="Arial"/>
        </w:rPr>
        <w:t>secure authentication</w:t>
      </w:r>
      <w:r w:rsidRPr="00D056E9">
        <w:rPr>
          <w:rFonts w:ascii="Arial" w:hAnsi="Arial" w:cs="Arial"/>
        </w:rPr>
        <w:t xml:space="preserve"> (OAuth2, </w:t>
      </w:r>
      <w:proofErr w:type="spellStart"/>
      <w:r w:rsidRPr="00D056E9">
        <w:rPr>
          <w:rStyle w:val="Strong"/>
          <w:rFonts w:ascii="Arial" w:hAnsi="Arial" w:cs="Arial"/>
        </w:rPr>
        <w:t>OpenID</w:t>
      </w:r>
      <w:proofErr w:type="spellEnd"/>
      <w:r w:rsidRPr="00D056E9">
        <w:rPr>
          <w:rStyle w:val="Strong"/>
          <w:rFonts w:ascii="Arial" w:hAnsi="Arial" w:cs="Arial"/>
        </w:rPr>
        <w:t xml:space="preserve"> Connect</w:t>
      </w:r>
      <w:r w:rsidRPr="00D056E9">
        <w:rPr>
          <w:rFonts w:ascii="Arial" w:hAnsi="Arial" w:cs="Arial"/>
        </w:rPr>
        <w:t xml:space="preserve">, </w:t>
      </w:r>
      <w:r w:rsidRPr="00D056E9">
        <w:rPr>
          <w:rStyle w:val="Strong"/>
          <w:rFonts w:ascii="Arial" w:hAnsi="Arial" w:cs="Arial"/>
        </w:rPr>
        <w:t>JWT</w:t>
      </w:r>
      <w:r w:rsidRPr="00D056E9">
        <w:rPr>
          <w:rFonts w:ascii="Arial" w:hAnsi="Arial" w:cs="Arial"/>
        </w:rPr>
        <w:t xml:space="preserve">), and </w:t>
      </w:r>
      <w:r w:rsidRPr="00D056E9">
        <w:rPr>
          <w:rStyle w:val="Strong"/>
          <w:rFonts w:ascii="Arial" w:hAnsi="Arial" w:cs="Arial"/>
        </w:rPr>
        <w:t>event-driven</w:t>
      </w:r>
      <w:r w:rsidRPr="00D056E9">
        <w:rPr>
          <w:rFonts w:ascii="Arial" w:hAnsi="Arial" w:cs="Arial"/>
        </w:rPr>
        <w:t xml:space="preserve"> workflows with reliable retries, </w:t>
      </w:r>
      <w:proofErr w:type="spellStart"/>
      <w:r w:rsidRPr="00D056E9">
        <w:rPr>
          <w:rFonts w:ascii="Arial" w:hAnsi="Arial" w:cs="Arial"/>
        </w:rPr>
        <w:t>idempotency</w:t>
      </w:r>
      <w:proofErr w:type="spellEnd"/>
      <w:r w:rsidRPr="00D056E9">
        <w:rPr>
          <w:rFonts w:ascii="Arial" w:hAnsi="Arial" w:cs="Arial"/>
        </w:rPr>
        <w:t xml:space="preserve">, and auditability. </w:t>
      </w:r>
      <w:proofErr w:type="gramStart"/>
      <w:r w:rsidRPr="00D056E9">
        <w:rPr>
          <w:rFonts w:ascii="Arial" w:hAnsi="Arial" w:cs="Arial"/>
        </w:rPr>
        <w:t xml:space="preserve">Known for turning ambiguous requirements into </w:t>
      </w:r>
      <w:r w:rsidRPr="00D056E9">
        <w:rPr>
          <w:rStyle w:val="Strong"/>
          <w:rFonts w:ascii="Arial" w:hAnsi="Arial" w:cs="Arial"/>
        </w:rPr>
        <w:t>measurable outcomes</w:t>
      </w:r>
      <w:r w:rsidRPr="00D056E9">
        <w:rPr>
          <w:rFonts w:ascii="Arial" w:hAnsi="Arial" w:cs="Arial"/>
        </w:rPr>
        <w:t xml:space="preserve"> by strengthening </w:t>
      </w:r>
      <w:r w:rsidRPr="00D056E9">
        <w:rPr>
          <w:rStyle w:val="Strong"/>
          <w:rFonts w:ascii="Arial" w:hAnsi="Arial" w:cs="Arial"/>
        </w:rPr>
        <w:t>data modeling</w:t>
      </w:r>
      <w:r w:rsidRPr="00D056E9">
        <w:rPr>
          <w:rFonts w:ascii="Arial" w:hAnsi="Arial" w:cs="Arial"/>
        </w:rPr>
        <w:t xml:space="preserve">, </w:t>
      </w:r>
      <w:proofErr w:type="spellStart"/>
      <w:r w:rsidRPr="00D056E9">
        <w:rPr>
          <w:rStyle w:val="Strong"/>
          <w:rFonts w:ascii="Arial" w:hAnsi="Arial" w:cs="Arial"/>
        </w:rPr>
        <w:t>observability</w:t>
      </w:r>
      <w:proofErr w:type="spellEnd"/>
      <w:r w:rsidRPr="00D056E9">
        <w:rPr>
          <w:rFonts w:ascii="Arial" w:hAnsi="Arial" w:cs="Arial"/>
        </w:rPr>
        <w:t xml:space="preserve">, and </w:t>
      </w:r>
      <w:r w:rsidRPr="00D056E9">
        <w:rPr>
          <w:rStyle w:val="Strong"/>
          <w:rFonts w:ascii="Arial" w:hAnsi="Arial" w:cs="Arial"/>
        </w:rPr>
        <w:t>CI/CD</w:t>
      </w:r>
      <w:r w:rsidRPr="00D056E9">
        <w:rPr>
          <w:rFonts w:ascii="Arial" w:hAnsi="Arial" w:cs="Arial"/>
        </w:rPr>
        <w:t xml:space="preserve"> so teams ship safely with predictable delivery.</w:t>
      </w:r>
      <w:proofErr w:type="gramEnd"/>
    </w:p>
    <w:p w:rsidR="0023049C" w:rsidRDefault="00A45C4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E74DBC" w:rsidRDefault="00D056E9" w:rsidP="00D056E9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D056E9">
        <w:rPr>
          <w:rStyle w:val="Strong"/>
          <w:rFonts w:ascii="Arial" w:hAnsi="Arial" w:cs="Arial"/>
          <w:sz w:val="18"/>
        </w:rPr>
        <w:t>Backend &amp; APIs</w:t>
      </w:r>
      <w:r w:rsidRPr="00D056E9">
        <w:rPr>
          <w:rFonts w:ascii="Arial" w:hAnsi="Arial" w:cs="Arial"/>
          <w:sz w:val="18"/>
        </w:rPr>
        <w:t xml:space="preserve"> — </w:t>
      </w:r>
      <w:r w:rsidRPr="00E74DBC">
        <w:rPr>
          <w:rStyle w:val="Strong"/>
          <w:rFonts w:ascii="Arial" w:hAnsi="Arial" w:cs="Arial"/>
          <w:b w:val="0"/>
          <w:sz w:val="18"/>
        </w:rPr>
        <w:t>Java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Spring</w:t>
      </w:r>
      <w:r w:rsidRPr="00D056E9">
        <w:rPr>
          <w:rStyle w:val="Strong"/>
          <w:rFonts w:ascii="Arial" w:hAnsi="Arial" w:cs="Arial"/>
          <w:sz w:val="18"/>
        </w:rPr>
        <w:t xml:space="preserve"> </w:t>
      </w:r>
      <w:r w:rsidRPr="00E74DBC">
        <w:rPr>
          <w:rStyle w:val="Strong"/>
          <w:rFonts w:ascii="Arial" w:hAnsi="Arial" w:cs="Arial"/>
          <w:b w:val="0"/>
          <w:sz w:val="18"/>
        </w:rPr>
        <w:t>Boot</w:t>
      </w:r>
      <w:r w:rsidRPr="00D056E9">
        <w:rPr>
          <w:rFonts w:ascii="Arial" w:hAnsi="Arial" w:cs="Arial"/>
          <w:sz w:val="18"/>
        </w:rPr>
        <w:t xml:space="preserve">, REST API design, </w:t>
      </w:r>
      <w:proofErr w:type="spellStart"/>
      <w:r w:rsidRPr="00D056E9">
        <w:rPr>
          <w:rFonts w:ascii="Arial" w:hAnsi="Arial" w:cs="Arial"/>
          <w:sz w:val="18"/>
        </w:rPr>
        <w:t>OpenAPI</w:t>
      </w:r>
      <w:proofErr w:type="spellEnd"/>
      <w:r w:rsidRPr="00D056E9">
        <w:rPr>
          <w:rFonts w:ascii="Arial" w:hAnsi="Arial" w:cs="Arial"/>
          <w:sz w:val="18"/>
        </w:rPr>
        <w:t xml:space="preserve">/Swagger collaboration, </w:t>
      </w:r>
      <w:proofErr w:type="spellStart"/>
      <w:r w:rsidRPr="00D056E9">
        <w:rPr>
          <w:rFonts w:ascii="Arial" w:hAnsi="Arial" w:cs="Arial"/>
          <w:sz w:val="18"/>
        </w:rPr>
        <w:t>WebSockets</w:t>
      </w:r>
      <w:proofErr w:type="spellEnd"/>
      <w:r w:rsidRPr="00D056E9">
        <w:rPr>
          <w:rFonts w:ascii="Arial" w:hAnsi="Arial" w:cs="Arial"/>
          <w:sz w:val="18"/>
        </w:rPr>
        <w:t xml:space="preserve">/SSE patterns, </w:t>
      </w:r>
      <w:proofErr w:type="spellStart"/>
      <w:r w:rsidRPr="00D056E9">
        <w:rPr>
          <w:rFonts w:ascii="Arial" w:hAnsi="Arial" w:cs="Arial"/>
          <w:sz w:val="18"/>
        </w:rPr>
        <w:t>idempotency</w:t>
      </w:r>
      <w:proofErr w:type="spellEnd"/>
      <w:r w:rsidRPr="00D056E9">
        <w:rPr>
          <w:rFonts w:ascii="Arial" w:hAnsi="Arial" w:cs="Arial"/>
          <w:sz w:val="18"/>
        </w:rPr>
        <w:t>, cach</w:t>
      </w:r>
      <w:r w:rsidR="00E74DBC">
        <w:rPr>
          <w:rFonts w:ascii="Arial" w:hAnsi="Arial" w:cs="Arial"/>
          <w:sz w:val="18"/>
        </w:rPr>
        <w:t>ing strategies, background jobs</w:t>
      </w:r>
    </w:p>
    <w:p w:rsidR="00D056E9" w:rsidRPr="00D056E9" w:rsidRDefault="00D056E9" w:rsidP="00D056E9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D056E9">
        <w:rPr>
          <w:rStyle w:val="Strong"/>
          <w:rFonts w:ascii="Arial" w:hAnsi="Arial" w:cs="Arial"/>
          <w:sz w:val="18"/>
        </w:rPr>
        <w:t>Programming</w:t>
      </w:r>
      <w:r w:rsidRPr="00D056E9">
        <w:rPr>
          <w:rFonts w:ascii="Arial" w:hAnsi="Arial" w:cs="Arial"/>
          <w:sz w:val="18"/>
        </w:rPr>
        <w:t xml:space="preserve"> — </w:t>
      </w:r>
      <w:r w:rsidRPr="00E74DBC">
        <w:rPr>
          <w:rStyle w:val="Strong"/>
          <w:rFonts w:ascii="Arial" w:hAnsi="Arial" w:cs="Arial"/>
          <w:b w:val="0"/>
          <w:sz w:val="18"/>
        </w:rPr>
        <w:t>Java</w:t>
      </w:r>
      <w:r w:rsidRPr="00D056E9">
        <w:rPr>
          <w:rFonts w:ascii="Arial" w:hAnsi="Arial" w:cs="Arial"/>
          <w:sz w:val="18"/>
        </w:rPr>
        <w:t>, SQL, Bash, Python</w:t>
      </w:r>
    </w:p>
    <w:p w:rsidR="00D056E9" w:rsidRPr="00D056E9" w:rsidRDefault="00D056E9" w:rsidP="00D056E9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D056E9">
        <w:rPr>
          <w:rStyle w:val="Strong"/>
          <w:rFonts w:ascii="Arial" w:hAnsi="Arial" w:cs="Arial"/>
          <w:sz w:val="18"/>
        </w:rPr>
        <w:t>Data, Messaging &amp; Search</w:t>
      </w:r>
      <w:r w:rsidRPr="00D056E9">
        <w:rPr>
          <w:rFonts w:ascii="Arial" w:hAnsi="Arial" w:cs="Arial"/>
          <w:sz w:val="18"/>
        </w:rPr>
        <w:t xml:space="preserve"> — Relational: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PostgreSQL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MySQL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SQL Server</w:t>
      </w:r>
      <w:r w:rsidRPr="00D056E9">
        <w:rPr>
          <w:rFonts w:ascii="Arial" w:hAnsi="Arial" w:cs="Arial"/>
          <w:sz w:val="18"/>
        </w:rPr>
        <w:t xml:space="preserve"> • </w:t>
      </w:r>
      <w:proofErr w:type="spellStart"/>
      <w:r w:rsidRPr="00E74DBC">
        <w:rPr>
          <w:rFonts w:ascii="Arial" w:hAnsi="Arial" w:cs="Arial"/>
          <w:b/>
          <w:sz w:val="18"/>
        </w:rPr>
        <w:t>NoSQL</w:t>
      </w:r>
      <w:proofErr w:type="spellEnd"/>
      <w:r w:rsidRPr="00D056E9">
        <w:rPr>
          <w:rFonts w:ascii="Arial" w:hAnsi="Arial" w:cs="Arial"/>
          <w:sz w:val="18"/>
        </w:rPr>
        <w:t xml:space="preserve">: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Redis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MongoDB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DynamoDB</w:t>
      </w:r>
      <w:proofErr w:type="spellEnd"/>
      <w:r w:rsidRPr="00D056E9">
        <w:rPr>
          <w:rFonts w:ascii="Arial" w:hAnsi="Arial" w:cs="Arial"/>
          <w:sz w:val="18"/>
        </w:rPr>
        <w:t xml:space="preserve"> • Queues/streams: </w:t>
      </w:r>
      <w:r w:rsidRPr="00E74DBC">
        <w:rPr>
          <w:rStyle w:val="Strong"/>
          <w:rFonts w:ascii="Arial" w:hAnsi="Arial" w:cs="Arial"/>
          <w:b w:val="0"/>
          <w:sz w:val="18"/>
        </w:rPr>
        <w:t>AWS</w:t>
      </w:r>
      <w:r w:rsidRPr="00D056E9">
        <w:rPr>
          <w:rStyle w:val="Strong"/>
          <w:rFonts w:ascii="Arial" w:hAnsi="Arial" w:cs="Arial"/>
          <w:sz w:val="18"/>
        </w:rPr>
        <w:t xml:space="preserve"> </w:t>
      </w:r>
      <w:r w:rsidRPr="00E74DBC">
        <w:rPr>
          <w:rStyle w:val="Strong"/>
          <w:rFonts w:ascii="Arial" w:hAnsi="Arial" w:cs="Arial"/>
          <w:b w:val="0"/>
          <w:sz w:val="18"/>
        </w:rPr>
        <w:t>SQS/SNS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Kafka</w:t>
      </w:r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RabbitMQ</w:t>
      </w:r>
      <w:proofErr w:type="spellEnd"/>
      <w:r w:rsidRPr="00D056E9">
        <w:rPr>
          <w:rFonts w:ascii="Arial" w:hAnsi="Arial" w:cs="Arial"/>
          <w:sz w:val="18"/>
        </w:rPr>
        <w:t xml:space="preserve"> • </w:t>
      </w:r>
      <w:r w:rsidRPr="00E74DBC">
        <w:rPr>
          <w:rFonts w:ascii="Arial" w:hAnsi="Arial" w:cs="Arial"/>
          <w:b/>
          <w:sz w:val="18"/>
        </w:rPr>
        <w:t>Search</w:t>
      </w:r>
      <w:r w:rsidRPr="00D056E9">
        <w:rPr>
          <w:rFonts w:ascii="Arial" w:hAnsi="Arial" w:cs="Arial"/>
          <w:sz w:val="18"/>
        </w:rPr>
        <w:t xml:space="preserve">: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Elasticsearch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OpenSearch</w:t>
      </w:r>
      <w:r w:rsidRPr="00D056E9">
        <w:rPr>
          <w:rFonts w:ascii="Arial" w:hAnsi="Arial" w:cs="Arial"/>
          <w:sz w:val="18"/>
        </w:rPr>
        <w:t xml:space="preserve"> • </w:t>
      </w:r>
      <w:r w:rsidRPr="00E74DBC">
        <w:rPr>
          <w:rFonts w:ascii="Arial" w:hAnsi="Arial" w:cs="Arial"/>
          <w:b/>
          <w:sz w:val="18"/>
        </w:rPr>
        <w:t>Analytics</w:t>
      </w:r>
      <w:r w:rsidRPr="00D056E9">
        <w:rPr>
          <w:rFonts w:ascii="Arial" w:hAnsi="Arial" w:cs="Arial"/>
          <w:sz w:val="18"/>
        </w:rPr>
        <w:t xml:space="preserve">: </w:t>
      </w:r>
      <w:r w:rsidRPr="00E74DBC">
        <w:rPr>
          <w:rStyle w:val="Strong"/>
          <w:rFonts w:ascii="Arial" w:hAnsi="Arial" w:cs="Arial"/>
          <w:b w:val="0"/>
          <w:sz w:val="18"/>
        </w:rPr>
        <w:t>Redshift</w:t>
      </w:r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BigQuery</w:t>
      </w:r>
      <w:proofErr w:type="spellEnd"/>
    </w:p>
    <w:p w:rsidR="00D056E9" w:rsidRPr="00D056E9" w:rsidRDefault="00D056E9" w:rsidP="00D056E9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D056E9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D056E9">
        <w:rPr>
          <w:rStyle w:val="Strong"/>
          <w:rFonts w:ascii="Arial" w:hAnsi="Arial" w:cs="Arial"/>
          <w:sz w:val="18"/>
        </w:rPr>
        <w:t>DevOps</w:t>
      </w:r>
      <w:proofErr w:type="spellEnd"/>
      <w:r w:rsidRPr="00D056E9">
        <w:rPr>
          <w:rFonts w:ascii="Arial" w:hAnsi="Arial" w:cs="Arial"/>
          <w:sz w:val="18"/>
        </w:rPr>
        <w:t xml:space="preserve"> — </w:t>
      </w:r>
      <w:proofErr w:type="spellStart"/>
      <w:r w:rsidR="00E74DBC" w:rsidRPr="00E74DBC">
        <w:rPr>
          <w:rStyle w:val="Strong"/>
          <w:rFonts w:ascii="Arial" w:hAnsi="Arial" w:cs="Arial"/>
          <w:b w:val="0"/>
          <w:sz w:val="18"/>
        </w:rPr>
        <w:t>Docker</w:t>
      </w:r>
      <w:proofErr w:type="spellEnd"/>
      <w:r w:rsidR="00E74DBC" w:rsidRPr="00D056E9">
        <w:rPr>
          <w:rFonts w:ascii="Arial" w:hAnsi="Arial" w:cs="Arial"/>
          <w:sz w:val="18"/>
        </w:rPr>
        <w:t xml:space="preserve">, </w:t>
      </w:r>
      <w:proofErr w:type="spellStart"/>
      <w:r w:rsidR="00E74DBC" w:rsidRPr="00E74DBC">
        <w:rPr>
          <w:rStyle w:val="Strong"/>
          <w:rFonts w:ascii="Arial" w:hAnsi="Arial" w:cs="Arial"/>
          <w:b w:val="0"/>
          <w:sz w:val="18"/>
        </w:rPr>
        <w:t>Kubernetes</w:t>
      </w:r>
      <w:proofErr w:type="spellEnd"/>
      <w:r w:rsidR="00E74DBC" w:rsidRPr="00D056E9">
        <w:rPr>
          <w:rFonts w:ascii="Arial" w:hAnsi="Arial" w:cs="Arial"/>
          <w:sz w:val="18"/>
        </w:rPr>
        <w:t xml:space="preserve">, </w:t>
      </w:r>
      <w:r w:rsidR="00E74DBC" w:rsidRPr="00E74DBC">
        <w:rPr>
          <w:rStyle w:val="Strong"/>
          <w:rFonts w:ascii="Arial" w:hAnsi="Arial" w:cs="Arial"/>
          <w:b w:val="0"/>
          <w:sz w:val="18"/>
        </w:rPr>
        <w:t>Helm</w:t>
      </w:r>
      <w:r w:rsidR="00E74DBC" w:rsidRPr="00D056E9">
        <w:rPr>
          <w:rFonts w:ascii="Arial" w:hAnsi="Arial" w:cs="Arial"/>
          <w:sz w:val="18"/>
        </w:rPr>
        <w:t xml:space="preserve">, </w:t>
      </w:r>
      <w:r w:rsidR="00E74DBC" w:rsidRPr="00E74DBC">
        <w:rPr>
          <w:rStyle w:val="Strong"/>
          <w:rFonts w:ascii="Arial" w:hAnsi="Arial" w:cs="Arial"/>
          <w:b w:val="0"/>
          <w:sz w:val="18"/>
        </w:rPr>
        <w:t>Argo</w:t>
      </w:r>
      <w:r w:rsidR="00E74DBC" w:rsidRPr="00D056E9">
        <w:rPr>
          <w:rStyle w:val="Strong"/>
          <w:rFonts w:ascii="Arial" w:hAnsi="Arial" w:cs="Arial"/>
          <w:sz w:val="18"/>
        </w:rPr>
        <w:t xml:space="preserve"> </w:t>
      </w:r>
      <w:r w:rsidR="00E74DBC" w:rsidRPr="00E74DBC">
        <w:rPr>
          <w:rStyle w:val="Strong"/>
          <w:rFonts w:ascii="Arial" w:hAnsi="Arial" w:cs="Arial"/>
          <w:b w:val="0"/>
          <w:sz w:val="18"/>
        </w:rPr>
        <w:t>CD</w:t>
      </w:r>
      <w:r w:rsidR="00E74DBC" w:rsidRPr="00D056E9">
        <w:rPr>
          <w:rFonts w:ascii="Arial" w:hAnsi="Arial" w:cs="Arial"/>
          <w:sz w:val="18"/>
        </w:rPr>
        <w:t xml:space="preserve">, </w:t>
      </w:r>
      <w:proofErr w:type="spellStart"/>
      <w:r w:rsidR="00E74DBC" w:rsidRPr="00E74DBC">
        <w:rPr>
          <w:rStyle w:val="Strong"/>
          <w:rFonts w:ascii="Arial" w:hAnsi="Arial" w:cs="Arial"/>
          <w:b w:val="0"/>
          <w:sz w:val="18"/>
        </w:rPr>
        <w:t>GitOps</w:t>
      </w:r>
      <w:proofErr w:type="spellEnd"/>
      <w:r w:rsidR="00E74DBC" w:rsidRPr="00D056E9">
        <w:rPr>
          <w:rFonts w:ascii="Arial" w:hAnsi="Arial" w:cs="Arial"/>
          <w:sz w:val="18"/>
        </w:rPr>
        <w:t xml:space="preserve">, </w:t>
      </w:r>
      <w:proofErr w:type="spellStart"/>
      <w:r w:rsidR="00E74DBC" w:rsidRPr="00E74DBC">
        <w:rPr>
          <w:rStyle w:val="Strong"/>
          <w:rFonts w:ascii="Arial" w:hAnsi="Arial" w:cs="Arial"/>
          <w:b w:val="0"/>
          <w:sz w:val="18"/>
        </w:rPr>
        <w:t>Terraform</w:t>
      </w:r>
      <w:proofErr w:type="spellEnd"/>
      <w:r w:rsidR="00E74DBC" w:rsidRPr="00D056E9">
        <w:rPr>
          <w:rFonts w:ascii="Arial" w:hAnsi="Arial" w:cs="Arial"/>
          <w:sz w:val="18"/>
        </w:rPr>
        <w:t xml:space="preserve">, </w:t>
      </w:r>
      <w:proofErr w:type="spellStart"/>
      <w:r w:rsidR="00E74DBC" w:rsidRPr="00E74DBC">
        <w:rPr>
          <w:rStyle w:val="Strong"/>
          <w:rFonts w:ascii="Arial" w:hAnsi="Arial" w:cs="Arial"/>
          <w:b w:val="0"/>
          <w:sz w:val="18"/>
        </w:rPr>
        <w:t>CloudFormation</w:t>
      </w:r>
      <w:proofErr w:type="spellEnd"/>
      <w:r w:rsidR="00E74DBC" w:rsidRPr="00D056E9">
        <w:rPr>
          <w:rFonts w:ascii="Arial" w:hAnsi="Arial" w:cs="Arial"/>
          <w:sz w:val="18"/>
        </w:rPr>
        <w:t xml:space="preserve"> •</w:t>
      </w:r>
      <w:r w:rsidR="00E74DBC">
        <w:rPr>
          <w:rFonts w:ascii="Arial" w:hAnsi="Arial" w:cs="Arial"/>
          <w:sz w:val="18"/>
        </w:rPr>
        <w:t xml:space="preserve"> </w:t>
      </w:r>
      <w:r w:rsidRPr="00D056E9">
        <w:rPr>
          <w:rStyle w:val="Strong"/>
          <w:rFonts w:ascii="Arial" w:hAnsi="Arial" w:cs="Arial"/>
          <w:sz w:val="18"/>
        </w:rPr>
        <w:t>AWS</w:t>
      </w:r>
      <w:r w:rsidRPr="00D056E9">
        <w:rPr>
          <w:rFonts w:ascii="Arial" w:hAnsi="Arial" w:cs="Arial"/>
          <w:sz w:val="18"/>
        </w:rPr>
        <w:t xml:space="preserve">: </w:t>
      </w:r>
      <w:r w:rsidRPr="00E74DBC">
        <w:rPr>
          <w:rStyle w:val="Strong"/>
          <w:rFonts w:ascii="Arial" w:hAnsi="Arial" w:cs="Arial"/>
          <w:b w:val="0"/>
          <w:sz w:val="18"/>
        </w:rPr>
        <w:t>EKS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ECS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EC2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Lambda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API</w:t>
      </w:r>
      <w:r w:rsidRPr="00D056E9">
        <w:rPr>
          <w:rStyle w:val="Strong"/>
          <w:rFonts w:ascii="Arial" w:hAnsi="Arial" w:cs="Arial"/>
          <w:sz w:val="18"/>
        </w:rPr>
        <w:t xml:space="preserve"> </w:t>
      </w:r>
      <w:r w:rsidRPr="00E74DBC">
        <w:rPr>
          <w:rStyle w:val="Strong"/>
          <w:rFonts w:ascii="Arial" w:hAnsi="Arial" w:cs="Arial"/>
          <w:b w:val="0"/>
          <w:sz w:val="18"/>
        </w:rPr>
        <w:t>Gateway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S3</w:t>
      </w:r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CloudFront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RDS</w:t>
      </w:r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DynamoDB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ElastiCache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EventBridge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Step</w:t>
      </w:r>
      <w:r w:rsidRPr="00D056E9">
        <w:rPr>
          <w:rStyle w:val="Strong"/>
          <w:rFonts w:ascii="Arial" w:hAnsi="Arial" w:cs="Arial"/>
          <w:sz w:val="18"/>
        </w:rPr>
        <w:t xml:space="preserve"> </w:t>
      </w:r>
      <w:r w:rsidRPr="00E74DBC">
        <w:rPr>
          <w:rStyle w:val="Strong"/>
          <w:rFonts w:ascii="Arial" w:hAnsi="Arial" w:cs="Arial"/>
          <w:b w:val="0"/>
          <w:sz w:val="18"/>
        </w:rPr>
        <w:t>Functions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IAM</w:t>
      </w:r>
      <w:r w:rsidRPr="00D056E9">
        <w:rPr>
          <w:rFonts w:ascii="Arial" w:hAnsi="Arial" w:cs="Arial"/>
          <w:sz w:val="18"/>
        </w:rPr>
        <w:t xml:space="preserve"> • </w:t>
      </w:r>
      <w:r w:rsidRPr="00E74DBC">
        <w:rPr>
          <w:rFonts w:ascii="Arial" w:hAnsi="Arial" w:cs="Arial"/>
          <w:b/>
          <w:sz w:val="18"/>
        </w:rPr>
        <w:t>Azure</w:t>
      </w:r>
      <w:r w:rsidRPr="00D056E9">
        <w:rPr>
          <w:rFonts w:ascii="Arial" w:hAnsi="Arial" w:cs="Arial"/>
          <w:sz w:val="18"/>
        </w:rPr>
        <w:t xml:space="preserve">: </w:t>
      </w:r>
      <w:r w:rsidRPr="00E74DBC">
        <w:rPr>
          <w:rStyle w:val="Strong"/>
          <w:rFonts w:ascii="Arial" w:hAnsi="Arial" w:cs="Arial"/>
          <w:b w:val="0"/>
          <w:sz w:val="18"/>
        </w:rPr>
        <w:t>AKS</w:t>
      </w:r>
      <w:r w:rsidRPr="00D056E9">
        <w:rPr>
          <w:rFonts w:ascii="Arial" w:hAnsi="Arial" w:cs="Arial"/>
          <w:sz w:val="18"/>
        </w:rPr>
        <w:t xml:space="preserve">, App Service, </w:t>
      </w:r>
      <w:r w:rsidRPr="00E74DBC">
        <w:rPr>
          <w:rStyle w:val="Strong"/>
          <w:rFonts w:ascii="Arial" w:hAnsi="Arial" w:cs="Arial"/>
          <w:b w:val="0"/>
          <w:sz w:val="18"/>
        </w:rPr>
        <w:t>Azure</w:t>
      </w:r>
      <w:r w:rsidRPr="00D056E9">
        <w:rPr>
          <w:rStyle w:val="Strong"/>
          <w:rFonts w:ascii="Arial" w:hAnsi="Arial" w:cs="Arial"/>
          <w:sz w:val="18"/>
        </w:rPr>
        <w:t xml:space="preserve"> </w:t>
      </w:r>
      <w:r w:rsidRPr="00E74DBC">
        <w:rPr>
          <w:rStyle w:val="Strong"/>
          <w:rFonts w:ascii="Arial" w:hAnsi="Arial" w:cs="Arial"/>
          <w:b w:val="0"/>
          <w:sz w:val="18"/>
        </w:rPr>
        <w:t>SQL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Service</w:t>
      </w:r>
      <w:r w:rsidRPr="00D056E9">
        <w:rPr>
          <w:rStyle w:val="Strong"/>
          <w:rFonts w:ascii="Arial" w:hAnsi="Arial" w:cs="Arial"/>
          <w:sz w:val="18"/>
        </w:rPr>
        <w:t xml:space="preserve"> </w:t>
      </w:r>
      <w:r w:rsidRPr="00E74DBC">
        <w:rPr>
          <w:rStyle w:val="Strong"/>
          <w:rFonts w:ascii="Arial" w:hAnsi="Arial" w:cs="Arial"/>
          <w:b w:val="0"/>
          <w:sz w:val="18"/>
        </w:rPr>
        <w:t>Bus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Key</w:t>
      </w:r>
      <w:r w:rsidRPr="00D056E9">
        <w:rPr>
          <w:rStyle w:val="Strong"/>
          <w:rFonts w:ascii="Arial" w:hAnsi="Arial" w:cs="Arial"/>
          <w:sz w:val="18"/>
        </w:rPr>
        <w:t xml:space="preserve"> </w:t>
      </w:r>
      <w:r w:rsidRPr="00E74DBC">
        <w:rPr>
          <w:rStyle w:val="Strong"/>
          <w:rFonts w:ascii="Arial" w:hAnsi="Arial" w:cs="Arial"/>
          <w:b w:val="0"/>
          <w:sz w:val="18"/>
        </w:rPr>
        <w:t>Vault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Application</w:t>
      </w:r>
      <w:r w:rsidRPr="00D056E9">
        <w:rPr>
          <w:rStyle w:val="Strong"/>
          <w:rFonts w:ascii="Arial" w:hAnsi="Arial" w:cs="Arial"/>
          <w:sz w:val="18"/>
        </w:rPr>
        <w:t xml:space="preserve"> </w:t>
      </w:r>
      <w:r w:rsidRPr="00E74DBC">
        <w:rPr>
          <w:rStyle w:val="Strong"/>
          <w:rFonts w:ascii="Arial" w:hAnsi="Arial" w:cs="Arial"/>
          <w:b w:val="0"/>
          <w:sz w:val="18"/>
        </w:rPr>
        <w:t>Insights</w:t>
      </w:r>
      <w:r w:rsidRPr="00D056E9">
        <w:rPr>
          <w:rFonts w:ascii="Arial" w:hAnsi="Arial" w:cs="Arial"/>
          <w:sz w:val="18"/>
        </w:rPr>
        <w:t xml:space="preserve"> • </w:t>
      </w:r>
      <w:r w:rsidRPr="00E74DBC">
        <w:rPr>
          <w:rFonts w:ascii="Arial" w:hAnsi="Arial" w:cs="Arial"/>
          <w:b/>
          <w:sz w:val="18"/>
        </w:rPr>
        <w:t>GCP</w:t>
      </w:r>
      <w:r w:rsidRPr="00D056E9">
        <w:rPr>
          <w:rFonts w:ascii="Arial" w:hAnsi="Arial" w:cs="Arial"/>
          <w:sz w:val="18"/>
        </w:rPr>
        <w:t xml:space="preserve">: </w:t>
      </w:r>
      <w:r w:rsidRPr="00E74DBC">
        <w:rPr>
          <w:rStyle w:val="Strong"/>
          <w:rFonts w:ascii="Arial" w:hAnsi="Arial" w:cs="Arial"/>
          <w:b w:val="0"/>
          <w:sz w:val="18"/>
        </w:rPr>
        <w:t>GKE</w:t>
      </w:r>
      <w:r w:rsidRPr="00D056E9">
        <w:rPr>
          <w:rFonts w:ascii="Arial" w:hAnsi="Arial" w:cs="Arial"/>
          <w:sz w:val="18"/>
        </w:rPr>
        <w:t xml:space="preserve">, Cloud Run, </w:t>
      </w:r>
      <w:r w:rsidRPr="00E74DBC">
        <w:rPr>
          <w:rStyle w:val="Strong"/>
          <w:rFonts w:ascii="Arial" w:hAnsi="Arial" w:cs="Arial"/>
          <w:b w:val="0"/>
          <w:sz w:val="18"/>
        </w:rPr>
        <w:t>Pub/Sub</w:t>
      </w:r>
      <w:r w:rsidRPr="00D056E9">
        <w:rPr>
          <w:rFonts w:ascii="Arial" w:hAnsi="Arial" w:cs="Arial"/>
          <w:sz w:val="18"/>
        </w:rPr>
        <w:t xml:space="preserve">, Cloud Storage,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BigQuery</w:t>
      </w:r>
      <w:proofErr w:type="spellEnd"/>
      <w:r w:rsidRPr="00D056E9">
        <w:rPr>
          <w:rFonts w:ascii="Arial" w:hAnsi="Arial" w:cs="Arial"/>
          <w:sz w:val="18"/>
        </w:rPr>
        <w:t xml:space="preserve"> • </w:t>
      </w:r>
      <w:r w:rsidRPr="00E74DBC">
        <w:rPr>
          <w:rFonts w:ascii="Arial" w:hAnsi="Arial" w:cs="Arial"/>
          <w:b/>
          <w:sz w:val="18"/>
        </w:rPr>
        <w:t>CI/CD</w:t>
      </w:r>
      <w:r w:rsidRPr="00D056E9">
        <w:rPr>
          <w:rFonts w:ascii="Arial" w:hAnsi="Arial" w:cs="Arial"/>
          <w:sz w:val="18"/>
        </w:rPr>
        <w:t xml:space="preserve">: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GitHub</w:t>
      </w:r>
      <w:proofErr w:type="spellEnd"/>
      <w:r w:rsidRPr="00D056E9">
        <w:rPr>
          <w:rStyle w:val="Strong"/>
          <w:rFonts w:ascii="Arial" w:hAnsi="Arial" w:cs="Arial"/>
          <w:sz w:val="18"/>
        </w:rPr>
        <w:t xml:space="preserve"> </w:t>
      </w:r>
      <w:r w:rsidRPr="00E74DBC">
        <w:rPr>
          <w:rStyle w:val="Strong"/>
          <w:rFonts w:ascii="Arial" w:hAnsi="Arial" w:cs="Arial"/>
          <w:b w:val="0"/>
          <w:sz w:val="18"/>
        </w:rPr>
        <w:t>Actions</w:t>
      </w:r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GitLab</w:t>
      </w:r>
      <w:proofErr w:type="spellEnd"/>
      <w:r w:rsidRPr="00D056E9">
        <w:rPr>
          <w:rStyle w:val="Strong"/>
          <w:rFonts w:ascii="Arial" w:hAnsi="Arial" w:cs="Arial"/>
          <w:sz w:val="18"/>
        </w:rPr>
        <w:t xml:space="preserve"> </w:t>
      </w:r>
      <w:r w:rsidRPr="00E74DBC">
        <w:rPr>
          <w:rStyle w:val="Strong"/>
          <w:rFonts w:ascii="Arial" w:hAnsi="Arial" w:cs="Arial"/>
          <w:b w:val="0"/>
          <w:sz w:val="18"/>
        </w:rPr>
        <w:t>CI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Jenkins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Azure</w:t>
      </w:r>
      <w:r w:rsidRPr="00D056E9">
        <w:rPr>
          <w:rStyle w:val="Strong"/>
          <w:rFonts w:ascii="Arial" w:hAnsi="Arial" w:cs="Arial"/>
          <w:sz w:val="18"/>
        </w:rPr>
        <w:t xml:space="preserve">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DevOps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D056E9">
        <w:rPr>
          <w:rFonts w:ascii="Arial" w:hAnsi="Arial" w:cs="Arial"/>
          <w:sz w:val="18"/>
        </w:rPr>
        <w:t>CircleCI</w:t>
      </w:r>
      <w:proofErr w:type="spellEnd"/>
    </w:p>
    <w:p w:rsidR="00D056E9" w:rsidRDefault="00D056E9" w:rsidP="00D056E9">
      <w:pPr>
        <w:pStyle w:val="NormalWeb"/>
        <w:numPr>
          <w:ilvl w:val="0"/>
          <w:numId w:val="16"/>
        </w:numPr>
        <w:jc w:val="both"/>
      </w:pPr>
      <w:proofErr w:type="spellStart"/>
      <w:r w:rsidRPr="00D056E9">
        <w:rPr>
          <w:rStyle w:val="Strong"/>
          <w:rFonts w:ascii="Arial" w:hAnsi="Arial" w:cs="Arial"/>
          <w:sz w:val="18"/>
        </w:rPr>
        <w:t>Observability</w:t>
      </w:r>
      <w:proofErr w:type="spellEnd"/>
      <w:r w:rsidRPr="00D056E9">
        <w:rPr>
          <w:rStyle w:val="Strong"/>
          <w:rFonts w:ascii="Arial" w:hAnsi="Arial" w:cs="Arial"/>
          <w:sz w:val="18"/>
        </w:rPr>
        <w:t>, Quality &amp; Security</w:t>
      </w:r>
      <w:r w:rsidRPr="00D056E9">
        <w:rPr>
          <w:rFonts w:ascii="Arial" w:hAnsi="Arial" w:cs="Arial"/>
          <w:sz w:val="18"/>
        </w:rPr>
        <w:t xml:space="preserve"> —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OpenTelemetry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Datadog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Prometheus</w:t>
      </w:r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Grafana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ELK/EFK</w:t>
      </w:r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CloudWatch</w:t>
      </w:r>
      <w:proofErr w:type="spellEnd"/>
      <w:r w:rsidRPr="00D056E9">
        <w:rPr>
          <w:rFonts w:ascii="Arial" w:hAnsi="Arial" w:cs="Arial"/>
          <w:sz w:val="18"/>
        </w:rPr>
        <w:t xml:space="preserve">, structured logging • </w:t>
      </w:r>
      <w:r w:rsidRPr="00E74DBC">
        <w:rPr>
          <w:rFonts w:ascii="Arial" w:hAnsi="Arial" w:cs="Arial"/>
          <w:b/>
          <w:sz w:val="18"/>
        </w:rPr>
        <w:t>Testing</w:t>
      </w:r>
      <w:r w:rsidRPr="00D056E9">
        <w:rPr>
          <w:rFonts w:ascii="Arial" w:hAnsi="Arial" w:cs="Arial"/>
          <w:sz w:val="18"/>
        </w:rPr>
        <w:t xml:space="preserve">: </w:t>
      </w:r>
      <w:r w:rsidRPr="00E74DBC">
        <w:rPr>
          <w:rStyle w:val="Strong"/>
          <w:rFonts w:ascii="Arial" w:hAnsi="Arial" w:cs="Arial"/>
          <w:b w:val="0"/>
          <w:sz w:val="18"/>
        </w:rPr>
        <w:t>Jest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Mocha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Chai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React</w:t>
      </w:r>
      <w:r w:rsidRPr="00D056E9">
        <w:rPr>
          <w:rStyle w:val="Strong"/>
          <w:rFonts w:ascii="Arial" w:hAnsi="Arial" w:cs="Arial"/>
          <w:sz w:val="18"/>
        </w:rPr>
        <w:t xml:space="preserve"> </w:t>
      </w:r>
      <w:r w:rsidRPr="00E74DBC">
        <w:rPr>
          <w:rStyle w:val="Strong"/>
          <w:rFonts w:ascii="Arial" w:hAnsi="Arial" w:cs="Arial"/>
          <w:b w:val="0"/>
          <w:sz w:val="18"/>
        </w:rPr>
        <w:t>Testing</w:t>
      </w:r>
      <w:r w:rsidRPr="00D056E9">
        <w:rPr>
          <w:rStyle w:val="Strong"/>
          <w:rFonts w:ascii="Arial" w:hAnsi="Arial" w:cs="Arial"/>
          <w:sz w:val="18"/>
        </w:rPr>
        <w:t xml:space="preserve"> </w:t>
      </w:r>
      <w:r w:rsidRPr="00E74DBC">
        <w:rPr>
          <w:rStyle w:val="Strong"/>
          <w:rFonts w:ascii="Arial" w:hAnsi="Arial" w:cs="Arial"/>
          <w:b w:val="0"/>
          <w:sz w:val="18"/>
        </w:rPr>
        <w:t>Library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Cypress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Playwright</w:t>
      </w:r>
      <w:r w:rsidRPr="00D056E9">
        <w:rPr>
          <w:rFonts w:ascii="Arial" w:hAnsi="Arial" w:cs="Arial"/>
          <w:sz w:val="18"/>
        </w:rPr>
        <w:t xml:space="preserve">, API contract tests (Pact-style) • </w:t>
      </w:r>
      <w:r w:rsidRPr="00E74DBC">
        <w:rPr>
          <w:rFonts w:ascii="Arial" w:hAnsi="Arial" w:cs="Arial"/>
          <w:b/>
          <w:sz w:val="18"/>
        </w:rPr>
        <w:t>Security</w:t>
      </w:r>
      <w:r w:rsidRPr="00D056E9">
        <w:rPr>
          <w:rFonts w:ascii="Arial" w:hAnsi="Arial" w:cs="Arial"/>
          <w:sz w:val="18"/>
        </w:rPr>
        <w:t xml:space="preserve">: </w:t>
      </w:r>
      <w:r w:rsidRPr="00E74DBC">
        <w:rPr>
          <w:rStyle w:val="Strong"/>
          <w:rFonts w:ascii="Arial" w:hAnsi="Arial" w:cs="Arial"/>
          <w:b w:val="0"/>
          <w:sz w:val="18"/>
        </w:rPr>
        <w:t>OAuth2</w:t>
      </w:r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OpenID</w:t>
      </w:r>
      <w:proofErr w:type="spellEnd"/>
      <w:r w:rsidRPr="00D056E9">
        <w:rPr>
          <w:rStyle w:val="Strong"/>
          <w:rFonts w:ascii="Arial" w:hAnsi="Arial" w:cs="Arial"/>
          <w:sz w:val="18"/>
        </w:rPr>
        <w:t xml:space="preserve"> </w:t>
      </w:r>
      <w:r w:rsidRPr="00E74DBC">
        <w:rPr>
          <w:rStyle w:val="Strong"/>
          <w:rFonts w:ascii="Arial" w:hAnsi="Arial" w:cs="Arial"/>
          <w:b w:val="0"/>
          <w:sz w:val="18"/>
        </w:rPr>
        <w:t>Connect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JWT</w:t>
      </w:r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Okta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Auth0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AWS</w:t>
      </w:r>
      <w:r w:rsidRPr="00D056E9">
        <w:rPr>
          <w:rStyle w:val="Strong"/>
          <w:rFonts w:ascii="Arial" w:hAnsi="Arial" w:cs="Arial"/>
          <w:sz w:val="18"/>
        </w:rPr>
        <w:t xml:space="preserve"> </w:t>
      </w:r>
      <w:proofErr w:type="spellStart"/>
      <w:r w:rsidRPr="00E74DBC">
        <w:rPr>
          <w:rStyle w:val="Strong"/>
          <w:rFonts w:ascii="Arial" w:hAnsi="Arial" w:cs="Arial"/>
          <w:b w:val="0"/>
          <w:sz w:val="18"/>
        </w:rPr>
        <w:t>Cognito</w:t>
      </w:r>
      <w:proofErr w:type="spellEnd"/>
      <w:r w:rsidRPr="00D056E9">
        <w:rPr>
          <w:rFonts w:ascii="Arial" w:hAnsi="Arial" w:cs="Arial"/>
          <w:sz w:val="18"/>
        </w:rPr>
        <w:t xml:space="preserve">, rate limiting, </w:t>
      </w:r>
      <w:r w:rsidRPr="00E74DBC">
        <w:rPr>
          <w:rStyle w:val="Strong"/>
          <w:rFonts w:ascii="Arial" w:hAnsi="Arial" w:cs="Arial"/>
          <w:b w:val="0"/>
          <w:sz w:val="18"/>
        </w:rPr>
        <w:t>RBAC/ABAC</w:t>
      </w:r>
      <w:r w:rsidRPr="00D056E9">
        <w:rPr>
          <w:rFonts w:ascii="Arial" w:hAnsi="Arial" w:cs="Arial"/>
          <w:sz w:val="18"/>
        </w:rPr>
        <w:t xml:space="preserve">, </w:t>
      </w:r>
      <w:r w:rsidRPr="00E74DBC">
        <w:rPr>
          <w:rStyle w:val="Strong"/>
          <w:rFonts w:ascii="Arial" w:hAnsi="Arial" w:cs="Arial"/>
          <w:b w:val="0"/>
          <w:sz w:val="18"/>
        </w:rPr>
        <w:t>audit</w:t>
      </w:r>
      <w:r w:rsidRPr="00D056E9">
        <w:rPr>
          <w:rStyle w:val="Strong"/>
          <w:rFonts w:ascii="Arial" w:hAnsi="Arial" w:cs="Arial"/>
          <w:sz w:val="18"/>
        </w:rPr>
        <w:t xml:space="preserve"> </w:t>
      </w:r>
      <w:r w:rsidRPr="00E74DBC">
        <w:rPr>
          <w:rStyle w:val="Strong"/>
          <w:rFonts w:ascii="Arial" w:hAnsi="Arial" w:cs="Arial"/>
          <w:b w:val="0"/>
          <w:sz w:val="18"/>
        </w:rPr>
        <w:t>logging</w:t>
      </w:r>
    </w:p>
    <w:p w:rsidR="0023049C" w:rsidRDefault="00D056E9" w:rsidP="00D056E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 xml:space="preserve"> </w:t>
      </w:r>
      <w:r w:rsidR="00A45C41">
        <w:rPr>
          <w:b/>
          <w:bCs/>
          <w:color w:val="000000"/>
          <w:sz w:val="26"/>
          <w:szCs w:val="26"/>
        </w:rPr>
        <w:t>EXPERIENCE</w:t>
      </w:r>
    </w:p>
    <w:p w:rsidR="0023049C" w:rsidRDefault="00A45C4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23049C" w:rsidRDefault="00A45C41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D056E9" w:rsidRP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Built </w:t>
      </w:r>
      <w:r w:rsidRPr="00D056E9">
        <w:rPr>
          <w:rStyle w:val="Strong"/>
          <w:rFonts w:ascii="Arial" w:hAnsi="Arial" w:cs="Arial"/>
          <w:sz w:val="18"/>
        </w:rPr>
        <w:t>Spring Boot</w:t>
      </w:r>
      <w:r w:rsidRPr="00D056E9">
        <w:rPr>
          <w:rFonts w:ascii="Arial" w:hAnsi="Arial" w:cs="Arial"/>
          <w:sz w:val="18"/>
        </w:rPr>
        <w:t xml:space="preserve"> </w:t>
      </w:r>
      <w:proofErr w:type="spellStart"/>
      <w:r w:rsidRPr="00D056E9">
        <w:rPr>
          <w:rFonts w:ascii="Arial" w:hAnsi="Arial" w:cs="Arial"/>
          <w:sz w:val="18"/>
        </w:rPr>
        <w:t>microservices</w:t>
      </w:r>
      <w:proofErr w:type="spellEnd"/>
      <w:r w:rsidRPr="00D056E9">
        <w:rPr>
          <w:rFonts w:ascii="Arial" w:hAnsi="Arial" w:cs="Arial"/>
          <w:sz w:val="18"/>
        </w:rPr>
        <w:t xml:space="preserve"> for core domain workflows, standardizing </w:t>
      </w:r>
      <w:r w:rsidRPr="00D056E9">
        <w:rPr>
          <w:rStyle w:val="Strong"/>
          <w:rFonts w:ascii="Arial" w:hAnsi="Arial" w:cs="Arial"/>
          <w:sz w:val="18"/>
        </w:rPr>
        <w:t>REST</w:t>
      </w:r>
      <w:r w:rsidRPr="00D056E9">
        <w:rPr>
          <w:rFonts w:ascii="Arial" w:hAnsi="Arial" w:cs="Arial"/>
          <w:sz w:val="18"/>
        </w:rPr>
        <w:t xml:space="preserve"> contracts, validation, and error models to keep client integrations predictable.</w:t>
      </w:r>
    </w:p>
    <w:p w:rsidR="00D056E9" w:rsidRP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Designed a </w:t>
      </w:r>
      <w:r w:rsidRPr="00D056E9">
        <w:rPr>
          <w:rStyle w:val="Strong"/>
          <w:rFonts w:ascii="Arial" w:hAnsi="Arial" w:cs="Arial"/>
          <w:sz w:val="18"/>
        </w:rPr>
        <w:t>contract-first</w:t>
      </w:r>
      <w:r w:rsidRPr="00D056E9">
        <w:rPr>
          <w:rFonts w:ascii="Arial" w:hAnsi="Arial" w:cs="Arial"/>
          <w:sz w:val="18"/>
        </w:rPr>
        <w:t xml:space="preserve"> API approach with </w:t>
      </w:r>
      <w:proofErr w:type="spellStart"/>
      <w:r w:rsidRPr="00D056E9">
        <w:rPr>
          <w:rFonts w:ascii="Arial" w:hAnsi="Arial" w:cs="Arial"/>
          <w:sz w:val="18"/>
        </w:rPr>
        <w:t>OpenAPI</w:t>
      </w:r>
      <w:proofErr w:type="spellEnd"/>
      <w:r w:rsidRPr="00D056E9">
        <w:rPr>
          <w:rFonts w:ascii="Arial" w:hAnsi="Arial" w:cs="Arial"/>
          <w:sz w:val="18"/>
        </w:rPr>
        <w:t xml:space="preserve"> alignment and </w:t>
      </w:r>
      <w:r w:rsidRPr="00D056E9">
        <w:rPr>
          <w:rStyle w:val="Strong"/>
          <w:rFonts w:ascii="Arial" w:hAnsi="Arial" w:cs="Arial"/>
          <w:sz w:val="18"/>
        </w:rPr>
        <w:t>Pact-style</w:t>
      </w:r>
      <w:r w:rsidRPr="00D056E9">
        <w:rPr>
          <w:rFonts w:ascii="Arial" w:hAnsi="Arial" w:cs="Arial"/>
          <w:sz w:val="18"/>
        </w:rPr>
        <w:t xml:space="preserve"> contract tests to prevent breaking changes across teams.</w:t>
      </w:r>
    </w:p>
    <w:p w:rsidR="00D056E9" w:rsidRP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Implemented </w:t>
      </w:r>
      <w:r w:rsidRPr="00D056E9">
        <w:rPr>
          <w:rStyle w:val="Strong"/>
          <w:rFonts w:ascii="Arial" w:hAnsi="Arial" w:cs="Arial"/>
          <w:sz w:val="18"/>
        </w:rPr>
        <w:t>OAuth2</w:t>
      </w:r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D056E9">
        <w:rPr>
          <w:rStyle w:val="Strong"/>
          <w:rFonts w:ascii="Arial" w:hAnsi="Arial" w:cs="Arial"/>
          <w:sz w:val="18"/>
        </w:rPr>
        <w:t>OpenID</w:t>
      </w:r>
      <w:proofErr w:type="spellEnd"/>
      <w:r w:rsidRPr="00D056E9">
        <w:rPr>
          <w:rStyle w:val="Strong"/>
          <w:rFonts w:ascii="Arial" w:hAnsi="Arial" w:cs="Arial"/>
          <w:sz w:val="18"/>
        </w:rPr>
        <w:t xml:space="preserve"> Connect</w:t>
      </w:r>
      <w:r w:rsidRPr="00D056E9">
        <w:rPr>
          <w:rFonts w:ascii="Arial" w:hAnsi="Arial" w:cs="Arial"/>
          <w:sz w:val="18"/>
        </w:rPr>
        <w:t xml:space="preserve">, and </w:t>
      </w:r>
      <w:r w:rsidRPr="00D056E9">
        <w:rPr>
          <w:rStyle w:val="Strong"/>
          <w:rFonts w:ascii="Arial" w:hAnsi="Arial" w:cs="Arial"/>
          <w:sz w:val="18"/>
        </w:rPr>
        <w:t>JWT</w:t>
      </w:r>
      <w:r w:rsidRPr="00D056E9">
        <w:rPr>
          <w:rFonts w:ascii="Arial" w:hAnsi="Arial" w:cs="Arial"/>
          <w:sz w:val="18"/>
        </w:rPr>
        <w:t xml:space="preserve"> authentication flows with enterprise identity integrations using </w:t>
      </w:r>
      <w:proofErr w:type="spellStart"/>
      <w:r w:rsidRPr="00D056E9">
        <w:rPr>
          <w:rStyle w:val="Strong"/>
          <w:rFonts w:ascii="Arial" w:hAnsi="Arial" w:cs="Arial"/>
          <w:sz w:val="18"/>
        </w:rPr>
        <w:t>Okta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r w:rsidRPr="00D056E9">
        <w:rPr>
          <w:rStyle w:val="Strong"/>
          <w:rFonts w:ascii="Arial" w:hAnsi="Arial" w:cs="Arial"/>
          <w:sz w:val="18"/>
        </w:rPr>
        <w:t>Auth0</w:t>
      </w:r>
      <w:r w:rsidRPr="00D056E9">
        <w:rPr>
          <w:rFonts w:ascii="Arial" w:hAnsi="Arial" w:cs="Arial"/>
          <w:sz w:val="18"/>
        </w:rPr>
        <w:t xml:space="preserve">, and </w:t>
      </w:r>
      <w:r w:rsidRPr="00D056E9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D056E9">
        <w:rPr>
          <w:rStyle w:val="Strong"/>
          <w:rFonts w:ascii="Arial" w:hAnsi="Arial" w:cs="Arial"/>
          <w:sz w:val="18"/>
        </w:rPr>
        <w:t>Cognito</w:t>
      </w:r>
      <w:proofErr w:type="spellEnd"/>
      <w:r w:rsidRPr="00D056E9">
        <w:rPr>
          <w:rFonts w:ascii="Arial" w:hAnsi="Arial" w:cs="Arial"/>
          <w:sz w:val="18"/>
        </w:rPr>
        <w:t>.</w:t>
      </w:r>
    </w:p>
    <w:p w:rsidR="00D056E9" w:rsidRP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Introduced </w:t>
      </w:r>
      <w:r w:rsidRPr="00D056E9">
        <w:rPr>
          <w:rStyle w:val="Strong"/>
          <w:rFonts w:ascii="Arial" w:hAnsi="Arial" w:cs="Arial"/>
          <w:sz w:val="18"/>
        </w:rPr>
        <w:t>rate limiting</w:t>
      </w:r>
      <w:r w:rsidRPr="00D056E9">
        <w:rPr>
          <w:rFonts w:ascii="Arial" w:hAnsi="Arial" w:cs="Arial"/>
          <w:sz w:val="18"/>
        </w:rPr>
        <w:t xml:space="preserve">, </w:t>
      </w:r>
      <w:r w:rsidRPr="00D056E9">
        <w:rPr>
          <w:rStyle w:val="Strong"/>
          <w:rFonts w:ascii="Arial" w:hAnsi="Arial" w:cs="Arial"/>
          <w:sz w:val="18"/>
        </w:rPr>
        <w:t>RBAC/ABAC</w:t>
      </w:r>
      <w:r w:rsidRPr="00D056E9">
        <w:rPr>
          <w:rFonts w:ascii="Arial" w:hAnsi="Arial" w:cs="Arial"/>
          <w:sz w:val="18"/>
        </w:rPr>
        <w:t xml:space="preserve"> authorization rules, and </w:t>
      </w:r>
      <w:r w:rsidRPr="00D056E9">
        <w:rPr>
          <w:rStyle w:val="Strong"/>
          <w:rFonts w:ascii="Arial" w:hAnsi="Arial" w:cs="Arial"/>
          <w:sz w:val="18"/>
        </w:rPr>
        <w:t>audit logging</w:t>
      </w:r>
      <w:r w:rsidRPr="00D056E9">
        <w:rPr>
          <w:rFonts w:ascii="Arial" w:hAnsi="Arial" w:cs="Arial"/>
          <w:sz w:val="18"/>
        </w:rPr>
        <w:t xml:space="preserve"> to meet compliance expectations for sensitive operations.</w:t>
      </w:r>
    </w:p>
    <w:p w:rsidR="00D056E9" w:rsidRP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Delivered reliable </w:t>
      </w:r>
      <w:r w:rsidRPr="00D056E9">
        <w:rPr>
          <w:rStyle w:val="Strong"/>
          <w:rFonts w:ascii="Arial" w:hAnsi="Arial" w:cs="Arial"/>
          <w:sz w:val="18"/>
        </w:rPr>
        <w:t>background jobs</w:t>
      </w:r>
      <w:r w:rsidRPr="00D056E9">
        <w:rPr>
          <w:rFonts w:ascii="Arial" w:hAnsi="Arial" w:cs="Arial"/>
          <w:sz w:val="18"/>
        </w:rPr>
        <w:t xml:space="preserve"> using </w:t>
      </w:r>
      <w:r w:rsidRPr="00D056E9">
        <w:rPr>
          <w:rStyle w:val="Strong"/>
          <w:rFonts w:ascii="Arial" w:hAnsi="Arial" w:cs="Arial"/>
          <w:sz w:val="18"/>
        </w:rPr>
        <w:t>Step Functions</w:t>
      </w:r>
      <w:r w:rsidRPr="00D056E9">
        <w:rPr>
          <w:rFonts w:ascii="Arial" w:hAnsi="Arial" w:cs="Arial"/>
          <w:sz w:val="18"/>
        </w:rPr>
        <w:t xml:space="preserve"> and </w:t>
      </w:r>
      <w:proofErr w:type="spellStart"/>
      <w:r w:rsidRPr="00D056E9">
        <w:rPr>
          <w:rStyle w:val="Strong"/>
          <w:rFonts w:ascii="Arial" w:hAnsi="Arial" w:cs="Arial"/>
          <w:sz w:val="18"/>
        </w:rPr>
        <w:t>EventBridge</w:t>
      </w:r>
      <w:proofErr w:type="spellEnd"/>
      <w:r w:rsidRPr="00D056E9">
        <w:rPr>
          <w:rFonts w:ascii="Arial" w:hAnsi="Arial" w:cs="Arial"/>
          <w:sz w:val="18"/>
        </w:rPr>
        <w:t xml:space="preserve"> patterns, enforcing retries, </w:t>
      </w:r>
      <w:proofErr w:type="spellStart"/>
      <w:r w:rsidRPr="00D056E9">
        <w:rPr>
          <w:rFonts w:ascii="Arial" w:hAnsi="Arial" w:cs="Arial"/>
          <w:sz w:val="18"/>
        </w:rPr>
        <w:t>idempotency</w:t>
      </w:r>
      <w:proofErr w:type="spellEnd"/>
      <w:r w:rsidRPr="00D056E9">
        <w:rPr>
          <w:rFonts w:ascii="Arial" w:hAnsi="Arial" w:cs="Arial"/>
          <w:sz w:val="18"/>
        </w:rPr>
        <w:t xml:space="preserve"> keys, and replay-safe handling.</w:t>
      </w:r>
    </w:p>
    <w:p w:rsidR="00D056E9" w:rsidRP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Built event-driven pipelines using </w:t>
      </w:r>
      <w:r w:rsidRPr="00D056E9">
        <w:rPr>
          <w:rStyle w:val="Strong"/>
          <w:rFonts w:ascii="Arial" w:hAnsi="Arial" w:cs="Arial"/>
          <w:sz w:val="18"/>
        </w:rPr>
        <w:t>AWS SQS/SNS</w:t>
      </w:r>
      <w:r w:rsidRPr="00D056E9">
        <w:rPr>
          <w:rFonts w:ascii="Arial" w:hAnsi="Arial" w:cs="Arial"/>
          <w:sz w:val="18"/>
        </w:rPr>
        <w:t xml:space="preserve">, </w:t>
      </w:r>
      <w:r w:rsidRPr="00D056E9">
        <w:rPr>
          <w:rStyle w:val="Strong"/>
          <w:rFonts w:ascii="Arial" w:hAnsi="Arial" w:cs="Arial"/>
          <w:sz w:val="18"/>
        </w:rPr>
        <w:t>Kafka</w:t>
      </w:r>
      <w:r w:rsidRPr="00D056E9">
        <w:rPr>
          <w:rFonts w:ascii="Arial" w:hAnsi="Arial" w:cs="Arial"/>
          <w:sz w:val="18"/>
        </w:rPr>
        <w:t xml:space="preserve">, and </w:t>
      </w:r>
      <w:proofErr w:type="spellStart"/>
      <w:r w:rsidRPr="00D056E9">
        <w:rPr>
          <w:rStyle w:val="Strong"/>
          <w:rFonts w:ascii="Arial" w:hAnsi="Arial" w:cs="Arial"/>
          <w:sz w:val="18"/>
        </w:rPr>
        <w:t>RabbitMQ</w:t>
      </w:r>
      <w:proofErr w:type="spellEnd"/>
      <w:r w:rsidRPr="00D056E9">
        <w:rPr>
          <w:rFonts w:ascii="Arial" w:hAnsi="Arial" w:cs="Arial"/>
          <w:sz w:val="18"/>
        </w:rPr>
        <w:t>, including DLQ strategies to isolate failures without dropping messages.</w:t>
      </w:r>
    </w:p>
    <w:p w:rsidR="00D056E9" w:rsidRP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Improved performance on hot endpoints by tuning SQL, removing </w:t>
      </w:r>
      <w:proofErr w:type="gramStart"/>
      <w:r w:rsidRPr="00D056E9">
        <w:rPr>
          <w:rFonts w:ascii="Arial" w:hAnsi="Arial" w:cs="Arial"/>
          <w:sz w:val="18"/>
        </w:rPr>
        <w:t>N+1 patterns</w:t>
      </w:r>
      <w:proofErr w:type="gramEnd"/>
      <w:r w:rsidRPr="00D056E9">
        <w:rPr>
          <w:rFonts w:ascii="Arial" w:hAnsi="Arial" w:cs="Arial"/>
          <w:sz w:val="18"/>
        </w:rPr>
        <w:t xml:space="preserve">, and adding targeted indexes in </w:t>
      </w:r>
      <w:proofErr w:type="spellStart"/>
      <w:r w:rsidRPr="00D056E9">
        <w:rPr>
          <w:rStyle w:val="Strong"/>
          <w:rFonts w:ascii="Arial" w:hAnsi="Arial" w:cs="Arial"/>
          <w:sz w:val="18"/>
        </w:rPr>
        <w:t>PostgreSQL</w:t>
      </w:r>
      <w:proofErr w:type="spellEnd"/>
      <w:r w:rsidRPr="00D056E9">
        <w:rPr>
          <w:rFonts w:ascii="Arial" w:hAnsi="Arial" w:cs="Arial"/>
          <w:sz w:val="18"/>
        </w:rPr>
        <w:t xml:space="preserve"> and </w:t>
      </w:r>
      <w:r w:rsidRPr="00D056E9">
        <w:rPr>
          <w:rStyle w:val="Strong"/>
          <w:rFonts w:ascii="Arial" w:hAnsi="Arial" w:cs="Arial"/>
          <w:sz w:val="18"/>
        </w:rPr>
        <w:t>RDS</w:t>
      </w:r>
      <w:r w:rsidRPr="00D056E9">
        <w:rPr>
          <w:rFonts w:ascii="Arial" w:hAnsi="Arial" w:cs="Arial"/>
          <w:sz w:val="18"/>
        </w:rPr>
        <w:t>.</w:t>
      </w:r>
    </w:p>
    <w:p w:rsidR="00D056E9" w:rsidRP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Implemented read-optimization via </w:t>
      </w:r>
      <w:proofErr w:type="spellStart"/>
      <w:r w:rsidRPr="00D056E9">
        <w:rPr>
          <w:rStyle w:val="Strong"/>
          <w:rFonts w:ascii="Arial" w:hAnsi="Arial" w:cs="Arial"/>
          <w:sz w:val="18"/>
        </w:rPr>
        <w:t>Redis</w:t>
      </w:r>
      <w:proofErr w:type="spellEnd"/>
      <w:r w:rsidRPr="00D056E9">
        <w:rPr>
          <w:rFonts w:ascii="Arial" w:hAnsi="Arial" w:cs="Arial"/>
          <w:sz w:val="18"/>
        </w:rPr>
        <w:t xml:space="preserve"> and </w:t>
      </w:r>
      <w:proofErr w:type="spellStart"/>
      <w:r w:rsidRPr="00D056E9">
        <w:rPr>
          <w:rStyle w:val="Strong"/>
          <w:rFonts w:ascii="Arial" w:hAnsi="Arial" w:cs="Arial"/>
          <w:sz w:val="18"/>
        </w:rPr>
        <w:t>ElastiCache</w:t>
      </w:r>
      <w:proofErr w:type="spellEnd"/>
      <w:r w:rsidRPr="00D056E9">
        <w:rPr>
          <w:rFonts w:ascii="Arial" w:hAnsi="Arial" w:cs="Arial"/>
          <w:sz w:val="18"/>
        </w:rPr>
        <w:t>, standardizing cache keys, TTLs, and invalidation to protect databases under peak load.</w:t>
      </w:r>
    </w:p>
    <w:p w:rsidR="00D056E9" w:rsidRP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>Shipped multi-</w:t>
      </w:r>
      <w:proofErr w:type="spellStart"/>
      <w:r w:rsidRPr="00D056E9">
        <w:rPr>
          <w:rFonts w:ascii="Arial" w:hAnsi="Arial" w:cs="Arial"/>
          <w:sz w:val="18"/>
        </w:rPr>
        <w:t>datastore</w:t>
      </w:r>
      <w:proofErr w:type="spellEnd"/>
      <w:r w:rsidRPr="00D056E9">
        <w:rPr>
          <w:rFonts w:ascii="Arial" w:hAnsi="Arial" w:cs="Arial"/>
          <w:sz w:val="18"/>
        </w:rPr>
        <w:t xml:space="preserve"> integrations across </w:t>
      </w:r>
      <w:r w:rsidRPr="00D056E9">
        <w:rPr>
          <w:rStyle w:val="Strong"/>
          <w:rFonts w:ascii="Arial" w:hAnsi="Arial" w:cs="Arial"/>
          <w:sz w:val="18"/>
        </w:rPr>
        <w:t>MySQL</w:t>
      </w:r>
      <w:r w:rsidRPr="00D056E9">
        <w:rPr>
          <w:rFonts w:ascii="Arial" w:hAnsi="Arial" w:cs="Arial"/>
          <w:sz w:val="18"/>
        </w:rPr>
        <w:t xml:space="preserve">, </w:t>
      </w:r>
      <w:r w:rsidRPr="00D056E9">
        <w:rPr>
          <w:rStyle w:val="Strong"/>
          <w:rFonts w:ascii="Arial" w:hAnsi="Arial" w:cs="Arial"/>
          <w:sz w:val="18"/>
        </w:rPr>
        <w:t>SQL Server</w:t>
      </w:r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D056E9">
        <w:rPr>
          <w:rStyle w:val="Strong"/>
          <w:rFonts w:ascii="Arial" w:hAnsi="Arial" w:cs="Arial"/>
          <w:sz w:val="18"/>
        </w:rPr>
        <w:t>MongoDB</w:t>
      </w:r>
      <w:proofErr w:type="spellEnd"/>
      <w:r w:rsidRPr="00D056E9">
        <w:rPr>
          <w:rFonts w:ascii="Arial" w:hAnsi="Arial" w:cs="Arial"/>
          <w:sz w:val="18"/>
        </w:rPr>
        <w:t xml:space="preserve">, and </w:t>
      </w:r>
      <w:proofErr w:type="spellStart"/>
      <w:r w:rsidRPr="00D056E9">
        <w:rPr>
          <w:rStyle w:val="Strong"/>
          <w:rFonts w:ascii="Arial" w:hAnsi="Arial" w:cs="Arial"/>
          <w:sz w:val="18"/>
        </w:rPr>
        <w:t>DynamoDB</w:t>
      </w:r>
      <w:proofErr w:type="spellEnd"/>
      <w:r w:rsidRPr="00D056E9">
        <w:rPr>
          <w:rFonts w:ascii="Arial" w:hAnsi="Arial" w:cs="Arial"/>
          <w:sz w:val="18"/>
        </w:rPr>
        <w:t>, selecting storage per access pattern and durability needs.</w:t>
      </w:r>
    </w:p>
    <w:p w:rsidR="00D056E9" w:rsidRP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Added search-backed experiences using </w:t>
      </w:r>
      <w:proofErr w:type="spellStart"/>
      <w:r w:rsidRPr="00D056E9">
        <w:rPr>
          <w:rStyle w:val="Strong"/>
          <w:rFonts w:ascii="Arial" w:hAnsi="Arial" w:cs="Arial"/>
          <w:sz w:val="18"/>
        </w:rPr>
        <w:t>Elasticsearch</w:t>
      </w:r>
      <w:proofErr w:type="spellEnd"/>
      <w:r w:rsidRPr="00D056E9">
        <w:rPr>
          <w:rFonts w:ascii="Arial" w:hAnsi="Arial" w:cs="Arial"/>
          <w:sz w:val="18"/>
        </w:rPr>
        <w:t xml:space="preserve"> and </w:t>
      </w:r>
      <w:r w:rsidRPr="00D056E9">
        <w:rPr>
          <w:rStyle w:val="Strong"/>
          <w:rFonts w:ascii="Arial" w:hAnsi="Arial" w:cs="Arial"/>
          <w:sz w:val="18"/>
        </w:rPr>
        <w:t>OpenSearch</w:t>
      </w:r>
      <w:r w:rsidRPr="00D056E9">
        <w:rPr>
          <w:rFonts w:ascii="Arial" w:hAnsi="Arial" w:cs="Arial"/>
          <w:sz w:val="18"/>
        </w:rPr>
        <w:t>, optimizing query shapes and pagination for stable response times.</w:t>
      </w:r>
    </w:p>
    <w:p w:rsidR="00D056E9" w:rsidRP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Built analytics-friendly event schemas feeding </w:t>
      </w:r>
      <w:r w:rsidRPr="00D056E9">
        <w:rPr>
          <w:rStyle w:val="Strong"/>
          <w:rFonts w:ascii="Arial" w:hAnsi="Arial" w:cs="Arial"/>
          <w:sz w:val="18"/>
        </w:rPr>
        <w:t>Redshift</w:t>
      </w:r>
      <w:r w:rsidRPr="00D056E9">
        <w:rPr>
          <w:rFonts w:ascii="Arial" w:hAnsi="Arial" w:cs="Arial"/>
          <w:sz w:val="18"/>
        </w:rPr>
        <w:t xml:space="preserve"> and </w:t>
      </w:r>
      <w:proofErr w:type="spellStart"/>
      <w:r w:rsidRPr="00D056E9">
        <w:rPr>
          <w:rStyle w:val="Strong"/>
          <w:rFonts w:ascii="Arial" w:hAnsi="Arial" w:cs="Arial"/>
          <w:sz w:val="18"/>
        </w:rPr>
        <w:t>BigQuery</w:t>
      </w:r>
      <w:proofErr w:type="spellEnd"/>
      <w:r w:rsidRPr="00D056E9">
        <w:rPr>
          <w:rFonts w:ascii="Arial" w:hAnsi="Arial" w:cs="Arial"/>
          <w:sz w:val="18"/>
        </w:rPr>
        <w:t>, supporting safe schema evolution and reliable downstream reporting.</w:t>
      </w:r>
    </w:p>
    <w:p w:rsidR="00D056E9" w:rsidRP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Deployed services to </w:t>
      </w:r>
      <w:r w:rsidRPr="00D056E9">
        <w:rPr>
          <w:rStyle w:val="Strong"/>
          <w:rFonts w:ascii="Arial" w:hAnsi="Arial" w:cs="Arial"/>
          <w:sz w:val="18"/>
        </w:rPr>
        <w:t>EKS</w:t>
      </w:r>
      <w:r w:rsidRPr="00D056E9">
        <w:rPr>
          <w:rFonts w:ascii="Arial" w:hAnsi="Arial" w:cs="Arial"/>
          <w:sz w:val="18"/>
        </w:rPr>
        <w:t xml:space="preserve"> and </w:t>
      </w:r>
      <w:r w:rsidRPr="00D056E9">
        <w:rPr>
          <w:rStyle w:val="Strong"/>
          <w:rFonts w:ascii="Arial" w:hAnsi="Arial" w:cs="Arial"/>
          <w:sz w:val="18"/>
        </w:rPr>
        <w:t>ECS</w:t>
      </w:r>
      <w:r w:rsidRPr="00D056E9">
        <w:rPr>
          <w:rFonts w:ascii="Arial" w:hAnsi="Arial" w:cs="Arial"/>
          <w:sz w:val="18"/>
        </w:rPr>
        <w:t xml:space="preserve"> with </w:t>
      </w:r>
      <w:proofErr w:type="spellStart"/>
      <w:r w:rsidRPr="00D056E9">
        <w:rPr>
          <w:rStyle w:val="Strong"/>
          <w:rFonts w:ascii="Arial" w:hAnsi="Arial" w:cs="Arial"/>
          <w:sz w:val="18"/>
        </w:rPr>
        <w:t>Docker</w:t>
      </w:r>
      <w:proofErr w:type="spellEnd"/>
      <w:r w:rsidRPr="00D056E9">
        <w:rPr>
          <w:rFonts w:ascii="Arial" w:hAnsi="Arial" w:cs="Arial"/>
          <w:sz w:val="18"/>
        </w:rPr>
        <w:t xml:space="preserve">, using </w:t>
      </w:r>
      <w:r w:rsidRPr="00D056E9">
        <w:rPr>
          <w:rStyle w:val="Strong"/>
          <w:rFonts w:ascii="Arial" w:hAnsi="Arial" w:cs="Arial"/>
          <w:sz w:val="18"/>
        </w:rPr>
        <w:t>Helm</w:t>
      </w:r>
      <w:r w:rsidRPr="00D056E9">
        <w:rPr>
          <w:rFonts w:ascii="Arial" w:hAnsi="Arial" w:cs="Arial"/>
          <w:sz w:val="18"/>
        </w:rPr>
        <w:t xml:space="preserve"> and </w:t>
      </w:r>
      <w:r w:rsidRPr="00D056E9">
        <w:rPr>
          <w:rStyle w:val="Strong"/>
          <w:rFonts w:ascii="Arial" w:hAnsi="Arial" w:cs="Arial"/>
          <w:sz w:val="18"/>
        </w:rPr>
        <w:t>Argo CD</w:t>
      </w:r>
      <w:r w:rsidRPr="00D056E9">
        <w:rPr>
          <w:rFonts w:ascii="Arial" w:hAnsi="Arial" w:cs="Arial"/>
          <w:sz w:val="18"/>
        </w:rPr>
        <w:t xml:space="preserve"> for </w:t>
      </w:r>
      <w:proofErr w:type="spellStart"/>
      <w:r w:rsidRPr="00D056E9">
        <w:rPr>
          <w:rStyle w:val="Strong"/>
          <w:rFonts w:ascii="Arial" w:hAnsi="Arial" w:cs="Arial"/>
          <w:sz w:val="18"/>
        </w:rPr>
        <w:t>GitOps</w:t>
      </w:r>
      <w:proofErr w:type="spellEnd"/>
      <w:r w:rsidRPr="00D056E9">
        <w:rPr>
          <w:rFonts w:ascii="Arial" w:hAnsi="Arial" w:cs="Arial"/>
          <w:sz w:val="18"/>
        </w:rPr>
        <w:t xml:space="preserve"> rollouts with safe rollback playbooks.</w:t>
      </w:r>
    </w:p>
    <w:p w:rsidR="00D056E9" w:rsidRP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Automated infrastructure delivery with </w:t>
      </w:r>
      <w:proofErr w:type="spellStart"/>
      <w:r w:rsidRPr="00D056E9">
        <w:rPr>
          <w:rStyle w:val="Strong"/>
          <w:rFonts w:ascii="Arial" w:hAnsi="Arial" w:cs="Arial"/>
          <w:sz w:val="18"/>
        </w:rPr>
        <w:t>Terraform</w:t>
      </w:r>
      <w:proofErr w:type="spellEnd"/>
      <w:r w:rsidRPr="00D056E9">
        <w:rPr>
          <w:rFonts w:ascii="Arial" w:hAnsi="Arial" w:cs="Arial"/>
          <w:sz w:val="18"/>
        </w:rPr>
        <w:t xml:space="preserve"> and </w:t>
      </w:r>
      <w:proofErr w:type="spellStart"/>
      <w:r w:rsidRPr="00D056E9">
        <w:rPr>
          <w:rStyle w:val="Strong"/>
          <w:rFonts w:ascii="Arial" w:hAnsi="Arial" w:cs="Arial"/>
          <w:sz w:val="18"/>
        </w:rPr>
        <w:t>CloudFormation</w:t>
      </w:r>
      <w:proofErr w:type="spellEnd"/>
      <w:r w:rsidRPr="00D056E9">
        <w:rPr>
          <w:rFonts w:ascii="Arial" w:hAnsi="Arial" w:cs="Arial"/>
          <w:sz w:val="18"/>
        </w:rPr>
        <w:t>, standardizing environments and reducing drift across stages.</w:t>
      </w:r>
    </w:p>
    <w:p w:rsid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lastRenderedPageBreak/>
        <w:t xml:space="preserve">Instrumented services using </w:t>
      </w:r>
      <w:proofErr w:type="spellStart"/>
      <w:r w:rsidRPr="00D056E9">
        <w:rPr>
          <w:rStyle w:val="Strong"/>
          <w:rFonts w:ascii="Arial" w:hAnsi="Arial" w:cs="Arial"/>
          <w:sz w:val="18"/>
        </w:rPr>
        <w:t>OpenTelemetry</w:t>
      </w:r>
      <w:proofErr w:type="spellEnd"/>
      <w:r w:rsidRPr="00D056E9">
        <w:rPr>
          <w:rFonts w:ascii="Arial" w:hAnsi="Arial" w:cs="Arial"/>
          <w:sz w:val="18"/>
        </w:rPr>
        <w:t xml:space="preserve"> traces/metrics/logs and connected signals to </w:t>
      </w:r>
      <w:proofErr w:type="spellStart"/>
      <w:r w:rsidRPr="00D056E9">
        <w:rPr>
          <w:rStyle w:val="Strong"/>
          <w:rFonts w:ascii="Arial" w:hAnsi="Arial" w:cs="Arial"/>
          <w:sz w:val="18"/>
        </w:rPr>
        <w:t>Datadog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r w:rsidRPr="00D056E9">
        <w:rPr>
          <w:rStyle w:val="Strong"/>
          <w:rFonts w:ascii="Arial" w:hAnsi="Arial" w:cs="Arial"/>
          <w:sz w:val="18"/>
        </w:rPr>
        <w:t>Prometheus</w:t>
      </w:r>
      <w:r w:rsidRPr="00D056E9">
        <w:rPr>
          <w:rFonts w:ascii="Arial" w:hAnsi="Arial" w:cs="Arial"/>
          <w:sz w:val="18"/>
        </w:rPr>
        <w:t xml:space="preserve">, and </w:t>
      </w:r>
      <w:proofErr w:type="spellStart"/>
      <w:r w:rsidRPr="00D056E9">
        <w:rPr>
          <w:rStyle w:val="Strong"/>
          <w:rFonts w:ascii="Arial" w:hAnsi="Arial" w:cs="Arial"/>
          <w:sz w:val="18"/>
        </w:rPr>
        <w:t>Grafana</w:t>
      </w:r>
      <w:proofErr w:type="spellEnd"/>
      <w:r w:rsidRPr="00D056E9">
        <w:rPr>
          <w:rFonts w:ascii="Arial" w:hAnsi="Arial" w:cs="Arial"/>
          <w:sz w:val="18"/>
        </w:rPr>
        <w:t xml:space="preserve"> dashboards.</w:t>
      </w:r>
    </w:p>
    <w:p w:rsidR="00D056E9" w:rsidRPr="00D056E9" w:rsidRDefault="00D056E9" w:rsidP="00D056E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Centralized troubleshooting through structured logs in </w:t>
      </w:r>
      <w:proofErr w:type="spellStart"/>
      <w:r w:rsidRPr="00D056E9">
        <w:rPr>
          <w:rStyle w:val="Strong"/>
          <w:rFonts w:ascii="Arial" w:hAnsi="Arial" w:cs="Arial"/>
          <w:sz w:val="18"/>
        </w:rPr>
        <w:t>CloudWatch</w:t>
      </w:r>
      <w:proofErr w:type="spellEnd"/>
      <w:r w:rsidRPr="00D056E9">
        <w:rPr>
          <w:rFonts w:ascii="Arial" w:hAnsi="Arial" w:cs="Arial"/>
          <w:sz w:val="18"/>
        </w:rPr>
        <w:t xml:space="preserve"> and </w:t>
      </w:r>
      <w:r w:rsidRPr="00D056E9">
        <w:rPr>
          <w:rStyle w:val="Strong"/>
          <w:rFonts w:ascii="Arial" w:hAnsi="Arial" w:cs="Arial"/>
          <w:sz w:val="18"/>
        </w:rPr>
        <w:t>ELK/EFK</w:t>
      </w:r>
      <w:r w:rsidRPr="00D056E9">
        <w:rPr>
          <w:rFonts w:ascii="Arial" w:hAnsi="Arial" w:cs="Arial"/>
          <w:sz w:val="18"/>
        </w:rPr>
        <w:t>, using correlation IDs to reduce mean time to resolution.</w:t>
      </w:r>
    </w:p>
    <w:p w:rsidR="0023049C" w:rsidRDefault="00A45C41" w:rsidP="00D056E9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23049C" w:rsidRDefault="00A45C41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D056E9" w:rsidRPr="00D056E9" w:rsidRDefault="00D056E9" w:rsidP="00D056E9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Owned backend service development using </w:t>
      </w:r>
      <w:r w:rsidRPr="00D056E9">
        <w:rPr>
          <w:rStyle w:val="Strong"/>
          <w:rFonts w:ascii="Arial" w:hAnsi="Arial" w:cs="Arial"/>
          <w:sz w:val="18"/>
        </w:rPr>
        <w:t>Java</w:t>
      </w:r>
      <w:r w:rsidRPr="00D056E9">
        <w:rPr>
          <w:rFonts w:ascii="Arial" w:hAnsi="Arial" w:cs="Arial"/>
          <w:sz w:val="18"/>
        </w:rPr>
        <w:t xml:space="preserve"> patterns for clean layering, domain boundaries, and maintainable service APIs.</w:t>
      </w:r>
    </w:p>
    <w:p w:rsidR="00D056E9" w:rsidRPr="00D056E9" w:rsidRDefault="00D056E9" w:rsidP="00D056E9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Built </w:t>
      </w:r>
      <w:r w:rsidRPr="00D056E9">
        <w:rPr>
          <w:rStyle w:val="Strong"/>
          <w:rFonts w:ascii="Arial" w:hAnsi="Arial" w:cs="Arial"/>
          <w:sz w:val="18"/>
        </w:rPr>
        <w:t>REST</w:t>
      </w:r>
      <w:r w:rsidRPr="00D056E9">
        <w:rPr>
          <w:rFonts w:ascii="Arial" w:hAnsi="Arial" w:cs="Arial"/>
          <w:sz w:val="18"/>
        </w:rPr>
        <w:t xml:space="preserve"> endpoints with consistent validation and error semantics, reducing client-side branching and support burden.</w:t>
      </w:r>
    </w:p>
    <w:p w:rsidR="00D056E9" w:rsidRPr="00D056E9" w:rsidRDefault="00D056E9" w:rsidP="00D056E9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Implemented authorization controls aligned to </w:t>
      </w:r>
      <w:r w:rsidRPr="00D056E9">
        <w:rPr>
          <w:rStyle w:val="Strong"/>
          <w:rFonts w:ascii="Arial" w:hAnsi="Arial" w:cs="Arial"/>
          <w:sz w:val="18"/>
        </w:rPr>
        <w:t>RBAC/ABAC</w:t>
      </w:r>
      <w:r w:rsidRPr="00D056E9">
        <w:rPr>
          <w:rFonts w:ascii="Arial" w:hAnsi="Arial" w:cs="Arial"/>
          <w:sz w:val="18"/>
        </w:rPr>
        <w:t>, ensuring tenant-scoped access and preventing cross-tenant leakage.</w:t>
      </w:r>
    </w:p>
    <w:p w:rsidR="00D056E9" w:rsidRPr="00D056E9" w:rsidRDefault="00D056E9" w:rsidP="00D056E9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Developed messaging-driven workflows with </w:t>
      </w:r>
      <w:proofErr w:type="spellStart"/>
      <w:r w:rsidRPr="00D056E9">
        <w:rPr>
          <w:rStyle w:val="Strong"/>
          <w:rFonts w:ascii="Arial" w:hAnsi="Arial" w:cs="Arial"/>
          <w:sz w:val="18"/>
        </w:rPr>
        <w:t>RabbitMQ</w:t>
      </w:r>
      <w:proofErr w:type="spellEnd"/>
      <w:r w:rsidRPr="00D056E9">
        <w:rPr>
          <w:rFonts w:ascii="Arial" w:hAnsi="Arial" w:cs="Arial"/>
          <w:sz w:val="18"/>
        </w:rPr>
        <w:t xml:space="preserve"> and </w:t>
      </w:r>
      <w:r w:rsidRPr="00D056E9">
        <w:rPr>
          <w:rStyle w:val="Strong"/>
          <w:rFonts w:ascii="Arial" w:hAnsi="Arial" w:cs="Arial"/>
          <w:sz w:val="18"/>
        </w:rPr>
        <w:t>Azure Service Bus</w:t>
      </w:r>
      <w:r w:rsidRPr="00D056E9">
        <w:rPr>
          <w:rFonts w:ascii="Arial" w:hAnsi="Arial" w:cs="Arial"/>
          <w:sz w:val="18"/>
        </w:rPr>
        <w:t>, enforcing retry/</w:t>
      </w:r>
      <w:proofErr w:type="spellStart"/>
      <w:r w:rsidRPr="00D056E9">
        <w:rPr>
          <w:rFonts w:ascii="Arial" w:hAnsi="Arial" w:cs="Arial"/>
          <w:sz w:val="18"/>
        </w:rPr>
        <w:t>backoff</w:t>
      </w:r>
      <w:proofErr w:type="spellEnd"/>
      <w:r w:rsidRPr="00D056E9">
        <w:rPr>
          <w:rFonts w:ascii="Arial" w:hAnsi="Arial" w:cs="Arial"/>
          <w:sz w:val="18"/>
        </w:rPr>
        <w:t xml:space="preserve"> behavior and safe reprocessing.</w:t>
      </w:r>
    </w:p>
    <w:p w:rsidR="00D056E9" w:rsidRPr="00D056E9" w:rsidRDefault="00D056E9" w:rsidP="00D056E9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Supported event integration with </w:t>
      </w:r>
      <w:r w:rsidRPr="00D056E9">
        <w:rPr>
          <w:rStyle w:val="Strong"/>
          <w:rFonts w:ascii="Arial" w:hAnsi="Arial" w:cs="Arial"/>
          <w:sz w:val="18"/>
        </w:rPr>
        <w:t>AWS SQS/SNS</w:t>
      </w:r>
      <w:r w:rsidRPr="00D056E9">
        <w:rPr>
          <w:rFonts w:ascii="Arial" w:hAnsi="Arial" w:cs="Arial"/>
          <w:sz w:val="18"/>
        </w:rPr>
        <w:t xml:space="preserve"> for asynchronous processing where downstream services could not block user flows.</w:t>
      </w:r>
    </w:p>
    <w:p w:rsidR="00D056E9" w:rsidRPr="00D056E9" w:rsidRDefault="00D056E9" w:rsidP="00D056E9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Tuned query performance across </w:t>
      </w:r>
      <w:proofErr w:type="spellStart"/>
      <w:r w:rsidRPr="00D056E9">
        <w:rPr>
          <w:rStyle w:val="Strong"/>
          <w:rFonts w:ascii="Arial" w:hAnsi="Arial" w:cs="Arial"/>
          <w:sz w:val="18"/>
        </w:rPr>
        <w:t>PostgreSQL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r w:rsidRPr="00D056E9">
        <w:rPr>
          <w:rStyle w:val="Strong"/>
          <w:rFonts w:ascii="Arial" w:hAnsi="Arial" w:cs="Arial"/>
          <w:sz w:val="18"/>
        </w:rPr>
        <w:t>MySQL</w:t>
      </w:r>
      <w:r w:rsidRPr="00D056E9">
        <w:rPr>
          <w:rFonts w:ascii="Arial" w:hAnsi="Arial" w:cs="Arial"/>
          <w:sz w:val="18"/>
        </w:rPr>
        <w:t xml:space="preserve">, and </w:t>
      </w:r>
      <w:r w:rsidRPr="00D056E9">
        <w:rPr>
          <w:rStyle w:val="Strong"/>
          <w:rFonts w:ascii="Arial" w:hAnsi="Arial" w:cs="Arial"/>
          <w:sz w:val="18"/>
        </w:rPr>
        <w:t>SQL Server</w:t>
      </w:r>
      <w:r w:rsidRPr="00D056E9">
        <w:rPr>
          <w:rFonts w:ascii="Arial" w:hAnsi="Arial" w:cs="Arial"/>
          <w:sz w:val="18"/>
        </w:rPr>
        <w:t>, introducing indexes and query refactors for stable p95 latency.</w:t>
      </w:r>
    </w:p>
    <w:p w:rsidR="00D056E9" w:rsidRPr="00D056E9" w:rsidRDefault="00D056E9" w:rsidP="00D056E9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Added caching layers using </w:t>
      </w:r>
      <w:proofErr w:type="spellStart"/>
      <w:proofErr w:type="gramStart"/>
      <w:r w:rsidRPr="00D056E9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D056E9">
        <w:rPr>
          <w:rFonts w:ascii="Arial" w:hAnsi="Arial" w:cs="Arial"/>
          <w:sz w:val="18"/>
        </w:rPr>
        <w:t xml:space="preserve"> to absorb read-heavy spikes and keep database load predictable during traffic bursts.</w:t>
      </w:r>
    </w:p>
    <w:p w:rsidR="00D056E9" w:rsidRPr="00D056E9" w:rsidRDefault="00D056E9" w:rsidP="00D056E9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Integrated search endpoints backed by </w:t>
      </w:r>
      <w:proofErr w:type="spellStart"/>
      <w:r w:rsidRPr="00D056E9">
        <w:rPr>
          <w:rStyle w:val="Strong"/>
          <w:rFonts w:ascii="Arial" w:hAnsi="Arial" w:cs="Arial"/>
          <w:sz w:val="18"/>
        </w:rPr>
        <w:t>Elasticsearch</w:t>
      </w:r>
      <w:proofErr w:type="spellEnd"/>
      <w:r w:rsidRPr="00D056E9">
        <w:rPr>
          <w:rFonts w:ascii="Arial" w:hAnsi="Arial" w:cs="Arial"/>
          <w:sz w:val="18"/>
        </w:rPr>
        <w:t>, enabling fast filtering and keyword discovery without heavy relational scans.</w:t>
      </w:r>
    </w:p>
    <w:p w:rsidR="00D056E9" w:rsidRPr="00D056E9" w:rsidRDefault="00D056E9" w:rsidP="00D056E9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Contributed to cloud reliability patterns using </w:t>
      </w:r>
      <w:r w:rsidRPr="00D056E9">
        <w:rPr>
          <w:rStyle w:val="Strong"/>
          <w:rFonts w:ascii="Arial" w:hAnsi="Arial" w:cs="Arial"/>
          <w:sz w:val="18"/>
        </w:rPr>
        <w:t>Application Insights</w:t>
      </w:r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D056E9">
        <w:rPr>
          <w:rStyle w:val="Strong"/>
          <w:rFonts w:ascii="Arial" w:hAnsi="Arial" w:cs="Arial"/>
          <w:sz w:val="18"/>
        </w:rPr>
        <w:t>CloudWatch</w:t>
      </w:r>
      <w:proofErr w:type="spellEnd"/>
      <w:r w:rsidRPr="00D056E9">
        <w:rPr>
          <w:rFonts w:ascii="Arial" w:hAnsi="Arial" w:cs="Arial"/>
          <w:sz w:val="18"/>
        </w:rPr>
        <w:t>, and structured logging for traceable failures.</w:t>
      </w:r>
    </w:p>
    <w:p w:rsidR="00D056E9" w:rsidRPr="00D056E9" w:rsidRDefault="00D056E9" w:rsidP="00D056E9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Standardized </w:t>
      </w:r>
      <w:proofErr w:type="spellStart"/>
      <w:r w:rsidRPr="00D056E9">
        <w:rPr>
          <w:rFonts w:ascii="Arial" w:hAnsi="Arial" w:cs="Arial"/>
          <w:sz w:val="18"/>
        </w:rPr>
        <w:t>observability</w:t>
      </w:r>
      <w:proofErr w:type="spellEnd"/>
      <w:r w:rsidRPr="00D056E9">
        <w:rPr>
          <w:rFonts w:ascii="Arial" w:hAnsi="Arial" w:cs="Arial"/>
          <w:sz w:val="18"/>
        </w:rPr>
        <w:t xml:space="preserve"> dashboards using </w:t>
      </w:r>
      <w:r w:rsidRPr="00D056E9">
        <w:rPr>
          <w:rStyle w:val="Strong"/>
          <w:rFonts w:ascii="Arial" w:hAnsi="Arial" w:cs="Arial"/>
          <w:sz w:val="18"/>
        </w:rPr>
        <w:t>Prometheus</w:t>
      </w:r>
      <w:r w:rsidRPr="00D056E9">
        <w:rPr>
          <w:rFonts w:ascii="Arial" w:hAnsi="Arial" w:cs="Arial"/>
          <w:sz w:val="18"/>
        </w:rPr>
        <w:t xml:space="preserve"> and </w:t>
      </w:r>
      <w:proofErr w:type="spellStart"/>
      <w:r w:rsidRPr="00D056E9">
        <w:rPr>
          <w:rStyle w:val="Strong"/>
          <w:rFonts w:ascii="Arial" w:hAnsi="Arial" w:cs="Arial"/>
          <w:sz w:val="18"/>
        </w:rPr>
        <w:t>Grafana</w:t>
      </w:r>
      <w:proofErr w:type="spellEnd"/>
      <w:r w:rsidRPr="00D056E9">
        <w:rPr>
          <w:rFonts w:ascii="Arial" w:hAnsi="Arial" w:cs="Arial"/>
          <w:sz w:val="18"/>
        </w:rPr>
        <w:t>, focusing on latency, error-rate, and queue-depth signals.</w:t>
      </w:r>
    </w:p>
    <w:p w:rsidR="00D056E9" w:rsidRPr="00D056E9" w:rsidRDefault="00D056E9" w:rsidP="00D056E9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Automated delivery workflows using </w:t>
      </w:r>
      <w:r w:rsidRPr="00D056E9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D056E9">
        <w:rPr>
          <w:rStyle w:val="Strong"/>
          <w:rFonts w:ascii="Arial" w:hAnsi="Arial" w:cs="Arial"/>
          <w:sz w:val="18"/>
        </w:rPr>
        <w:t>DevOps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r w:rsidRPr="00D056E9">
        <w:rPr>
          <w:rStyle w:val="Strong"/>
          <w:rFonts w:ascii="Arial" w:hAnsi="Arial" w:cs="Arial"/>
          <w:sz w:val="18"/>
        </w:rPr>
        <w:t>Jenkins</w:t>
      </w:r>
      <w:r w:rsidRPr="00D056E9">
        <w:rPr>
          <w:rFonts w:ascii="Arial" w:hAnsi="Arial" w:cs="Arial"/>
          <w:sz w:val="18"/>
        </w:rPr>
        <w:t xml:space="preserve">, and </w:t>
      </w:r>
      <w:proofErr w:type="spellStart"/>
      <w:r w:rsidRPr="00D056E9">
        <w:rPr>
          <w:rStyle w:val="Strong"/>
          <w:rFonts w:ascii="Arial" w:hAnsi="Arial" w:cs="Arial"/>
          <w:sz w:val="18"/>
        </w:rPr>
        <w:t>GitHub</w:t>
      </w:r>
      <w:proofErr w:type="spellEnd"/>
      <w:r w:rsidRPr="00D056E9">
        <w:rPr>
          <w:rStyle w:val="Strong"/>
          <w:rFonts w:ascii="Arial" w:hAnsi="Arial" w:cs="Arial"/>
          <w:sz w:val="18"/>
        </w:rPr>
        <w:t xml:space="preserve"> Actions</w:t>
      </w:r>
      <w:r w:rsidRPr="00D056E9">
        <w:rPr>
          <w:rFonts w:ascii="Arial" w:hAnsi="Arial" w:cs="Arial"/>
          <w:sz w:val="18"/>
        </w:rPr>
        <w:t>, improving release repeatability and reducing flaky builds.</w:t>
      </w:r>
    </w:p>
    <w:p w:rsidR="00D056E9" w:rsidRDefault="00D056E9" w:rsidP="00D056E9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Supported containerized deployments using </w:t>
      </w:r>
      <w:proofErr w:type="spellStart"/>
      <w:r w:rsidRPr="00D056E9">
        <w:rPr>
          <w:rStyle w:val="Strong"/>
          <w:rFonts w:ascii="Arial" w:hAnsi="Arial" w:cs="Arial"/>
          <w:sz w:val="18"/>
        </w:rPr>
        <w:t>Docker</w:t>
      </w:r>
      <w:proofErr w:type="spellEnd"/>
      <w:r w:rsidRPr="00D056E9">
        <w:rPr>
          <w:rFonts w:ascii="Arial" w:hAnsi="Arial" w:cs="Arial"/>
          <w:sz w:val="18"/>
        </w:rPr>
        <w:t xml:space="preserve"> and </w:t>
      </w:r>
      <w:proofErr w:type="spellStart"/>
      <w:r w:rsidRPr="00D056E9">
        <w:rPr>
          <w:rStyle w:val="Strong"/>
          <w:rFonts w:ascii="Arial" w:hAnsi="Arial" w:cs="Arial"/>
          <w:sz w:val="18"/>
        </w:rPr>
        <w:t>Kubernetes</w:t>
      </w:r>
      <w:proofErr w:type="spellEnd"/>
      <w:r w:rsidRPr="00D056E9">
        <w:rPr>
          <w:rFonts w:ascii="Arial" w:hAnsi="Arial" w:cs="Arial"/>
          <w:sz w:val="18"/>
        </w:rPr>
        <w:t>-aligned rollout practices, improving parity between staging and production.</w:t>
      </w:r>
    </w:p>
    <w:p w:rsidR="00D056E9" w:rsidRPr="00D056E9" w:rsidRDefault="00D056E9" w:rsidP="00D056E9">
      <w:pPr>
        <w:pStyle w:val="NormalWeb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Strengthened test discipline with </w:t>
      </w:r>
      <w:r w:rsidRPr="00D056E9">
        <w:rPr>
          <w:rStyle w:val="Strong"/>
          <w:rFonts w:ascii="Arial" w:hAnsi="Arial" w:cs="Arial"/>
          <w:sz w:val="18"/>
        </w:rPr>
        <w:t>Mocha/Chai</w:t>
      </w:r>
      <w:r w:rsidRPr="00D056E9">
        <w:rPr>
          <w:rFonts w:ascii="Arial" w:hAnsi="Arial" w:cs="Arial"/>
          <w:sz w:val="18"/>
        </w:rPr>
        <w:t xml:space="preserve"> service tests and </w:t>
      </w:r>
      <w:r w:rsidRPr="00D056E9">
        <w:rPr>
          <w:rStyle w:val="Strong"/>
          <w:rFonts w:ascii="Arial" w:hAnsi="Arial" w:cs="Arial"/>
          <w:sz w:val="18"/>
        </w:rPr>
        <w:t>Pact-style</w:t>
      </w:r>
      <w:r w:rsidRPr="00D056E9">
        <w:rPr>
          <w:rFonts w:ascii="Arial" w:hAnsi="Arial" w:cs="Arial"/>
          <w:sz w:val="18"/>
        </w:rPr>
        <w:t xml:space="preserve"> checks, preventing regressions during refactors.</w:t>
      </w:r>
    </w:p>
    <w:p w:rsidR="0023049C" w:rsidRDefault="00A45C41" w:rsidP="00D056E9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23049C" w:rsidRDefault="00A45C41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D056E9" w:rsidRPr="00D056E9" w:rsidRDefault="00D056E9" w:rsidP="00D056E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Delivered backend features in </w:t>
      </w:r>
      <w:r w:rsidRPr="00D056E9">
        <w:rPr>
          <w:rStyle w:val="Strong"/>
          <w:rFonts w:ascii="Arial" w:hAnsi="Arial" w:cs="Arial"/>
          <w:sz w:val="18"/>
        </w:rPr>
        <w:t>Java</w:t>
      </w:r>
      <w:r w:rsidRPr="00D056E9">
        <w:rPr>
          <w:rFonts w:ascii="Arial" w:hAnsi="Arial" w:cs="Arial"/>
          <w:sz w:val="18"/>
        </w:rPr>
        <w:t>-based services with clear separation of concerns and pragmatic patterns for safe iteration.</w:t>
      </w:r>
    </w:p>
    <w:p w:rsidR="00D056E9" w:rsidRPr="00D056E9" w:rsidRDefault="00D056E9" w:rsidP="00D056E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Built </w:t>
      </w:r>
      <w:r w:rsidRPr="00D056E9">
        <w:rPr>
          <w:rStyle w:val="Strong"/>
          <w:rFonts w:ascii="Arial" w:hAnsi="Arial" w:cs="Arial"/>
          <w:sz w:val="18"/>
        </w:rPr>
        <w:t>REST API</w:t>
      </w:r>
      <w:r w:rsidRPr="00D056E9">
        <w:rPr>
          <w:rFonts w:ascii="Arial" w:hAnsi="Arial" w:cs="Arial"/>
          <w:sz w:val="18"/>
        </w:rPr>
        <w:t xml:space="preserve"> integrations with predictable validation and error handling to keep downstream consumers stable.</w:t>
      </w:r>
    </w:p>
    <w:p w:rsidR="00D056E9" w:rsidRPr="00D056E9" w:rsidRDefault="00D056E9" w:rsidP="00D056E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Supported database-backed workflows across </w:t>
      </w:r>
      <w:proofErr w:type="spellStart"/>
      <w:r w:rsidRPr="00D056E9">
        <w:rPr>
          <w:rStyle w:val="Strong"/>
          <w:rFonts w:ascii="Arial" w:hAnsi="Arial" w:cs="Arial"/>
          <w:sz w:val="18"/>
        </w:rPr>
        <w:t>PostgreSQL</w:t>
      </w:r>
      <w:proofErr w:type="spellEnd"/>
      <w:r w:rsidRPr="00D056E9">
        <w:rPr>
          <w:rFonts w:ascii="Arial" w:hAnsi="Arial" w:cs="Arial"/>
          <w:sz w:val="18"/>
        </w:rPr>
        <w:t xml:space="preserve">, </w:t>
      </w:r>
      <w:r w:rsidRPr="00D056E9">
        <w:rPr>
          <w:rStyle w:val="Strong"/>
          <w:rFonts w:ascii="Arial" w:hAnsi="Arial" w:cs="Arial"/>
          <w:sz w:val="18"/>
        </w:rPr>
        <w:t>MySQL</w:t>
      </w:r>
      <w:r w:rsidRPr="00D056E9">
        <w:rPr>
          <w:rFonts w:ascii="Arial" w:hAnsi="Arial" w:cs="Arial"/>
          <w:sz w:val="18"/>
        </w:rPr>
        <w:t xml:space="preserve">, and </w:t>
      </w:r>
      <w:r w:rsidRPr="00D056E9">
        <w:rPr>
          <w:rStyle w:val="Strong"/>
          <w:rFonts w:ascii="Arial" w:hAnsi="Arial" w:cs="Arial"/>
          <w:sz w:val="18"/>
        </w:rPr>
        <w:t>SQL Server</w:t>
      </w:r>
      <w:r w:rsidRPr="00D056E9">
        <w:rPr>
          <w:rFonts w:ascii="Arial" w:hAnsi="Arial" w:cs="Arial"/>
          <w:sz w:val="18"/>
        </w:rPr>
        <w:t>, aligning schemas to real access patterns.</w:t>
      </w:r>
    </w:p>
    <w:p w:rsidR="00D056E9" w:rsidRPr="00D056E9" w:rsidRDefault="00D056E9" w:rsidP="00D056E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Implemented </w:t>
      </w:r>
      <w:proofErr w:type="spellStart"/>
      <w:r w:rsidRPr="00D056E9">
        <w:rPr>
          <w:rFonts w:ascii="Arial" w:hAnsi="Arial" w:cs="Arial"/>
          <w:sz w:val="18"/>
        </w:rPr>
        <w:t>async</w:t>
      </w:r>
      <w:proofErr w:type="spellEnd"/>
      <w:r w:rsidRPr="00D056E9">
        <w:rPr>
          <w:rFonts w:ascii="Arial" w:hAnsi="Arial" w:cs="Arial"/>
          <w:sz w:val="18"/>
        </w:rPr>
        <w:t xml:space="preserve"> processing via </w:t>
      </w:r>
      <w:r w:rsidRPr="00D056E9">
        <w:rPr>
          <w:rStyle w:val="Strong"/>
          <w:rFonts w:ascii="Arial" w:hAnsi="Arial" w:cs="Arial"/>
          <w:sz w:val="18"/>
        </w:rPr>
        <w:t>AWS SQS/SNS</w:t>
      </w:r>
      <w:r w:rsidRPr="00D056E9">
        <w:rPr>
          <w:rFonts w:ascii="Arial" w:hAnsi="Arial" w:cs="Arial"/>
          <w:sz w:val="18"/>
        </w:rPr>
        <w:t xml:space="preserve"> and </w:t>
      </w:r>
      <w:proofErr w:type="spellStart"/>
      <w:r w:rsidRPr="00D056E9">
        <w:rPr>
          <w:rStyle w:val="Strong"/>
          <w:rFonts w:ascii="Arial" w:hAnsi="Arial" w:cs="Arial"/>
          <w:sz w:val="18"/>
        </w:rPr>
        <w:t>RabbitMQ</w:t>
      </w:r>
      <w:proofErr w:type="spellEnd"/>
      <w:r w:rsidRPr="00D056E9">
        <w:rPr>
          <w:rFonts w:ascii="Arial" w:hAnsi="Arial" w:cs="Arial"/>
          <w:sz w:val="18"/>
        </w:rPr>
        <w:t>-style queues exposed through service APIs for long-running tasks.</w:t>
      </w:r>
    </w:p>
    <w:p w:rsidR="00D056E9" w:rsidRPr="00D056E9" w:rsidRDefault="00D056E9" w:rsidP="00D056E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Added caching for hot reads using </w:t>
      </w:r>
      <w:proofErr w:type="spellStart"/>
      <w:r w:rsidRPr="00D056E9">
        <w:rPr>
          <w:rStyle w:val="Strong"/>
          <w:rFonts w:ascii="Arial" w:hAnsi="Arial" w:cs="Arial"/>
          <w:sz w:val="18"/>
        </w:rPr>
        <w:t>Redis</w:t>
      </w:r>
      <w:proofErr w:type="spellEnd"/>
      <w:r w:rsidRPr="00D056E9">
        <w:rPr>
          <w:rFonts w:ascii="Arial" w:hAnsi="Arial" w:cs="Arial"/>
          <w:sz w:val="18"/>
        </w:rPr>
        <w:t>, reducing repeated database queries during peak usage windows.</w:t>
      </w:r>
    </w:p>
    <w:p w:rsidR="00D056E9" w:rsidRPr="00D056E9" w:rsidRDefault="00D056E9" w:rsidP="00D056E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Implemented early search capabilities using </w:t>
      </w:r>
      <w:proofErr w:type="spellStart"/>
      <w:r w:rsidRPr="00D056E9">
        <w:rPr>
          <w:rStyle w:val="Strong"/>
          <w:rFonts w:ascii="Arial" w:hAnsi="Arial" w:cs="Arial"/>
          <w:sz w:val="18"/>
        </w:rPr>
        <w:t>Elasticsearch</w:t>
      </w:r>
      <w:proofErr w:type="spellEnd"/>
      <w:r w:rsidRPr="00D056E9">
        <w:rPr>
          <w:rFonts w:ascii="Arial" w:hAnsi="Arial" w:cs="Arial"/>
          <w:sz w:val="18"/>
        </w:rPr>
        <w:t>-backed endpoints for fast filtering and discoverability.</w:t>
      </w:r>
    </w:p>
    <w:p w:rsidR="00D056E9" w:rsidRPr="00D056E9" w:rsidRDefault="00D056E9" w:rsidP="00D056E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>Introduced basic analytics/event capture patterns that later fed reporting pipelines and improved product decision visibility.</w:t>
      </w:r>
    </w:p>
    <w:p w:rsidR="00D056E9" w:rsidRPr="00D056E9" w:rsidRDefault="00D056E9" w:rsidP="00D056E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Improved operational debugging using structured logging shipped to </w:t>
      </w:r>
      <w:proofErr w:type="spellStart"/>
      <w:r w:rsidRPr="00D056E9">
        <w:rPr>
          <w:rStyle w:val="Strong"/>
          <w:rFonts w:ascii="Arial" w:hAnsi="Arial" w:cs="Arial"/>
          <w:sz w:val="18"/>
        </w:rPr>
        <w:t>CloudWatch</w:t>
      </w:r>
      <w:proofErr w:type="spellEnd"/>
      <w:r w:rsidRPr="00D056E9">
        <w:rPr>
          <w:rFonts w:ascii="Arial" w:hAnsi="Arial" w:cs="Arial"/>
          <w:sz w:val="18"/>
        </w:rPr>
        <w:t xml:space="preserve"> and </w:t>
      </w:r>
      <w:r w:rsidRPr="00D056E9">
        <w:rPr>
          <w:rStyle w:val="Strong"/>
          <w:rFonts w:ascii="Arial" w:hAnsi="Arial" w:cs="Arial"/>
          <w:sz w:val="18"/>
        </w:rPr>
        <w:t>ELK/EFK</w:t>
      </w:r>
      <w:r w:rsidRPr="00D056E9">
        <w:rPr>
          <w:rFonts w:ascii="Arial" w:hAnsi="Arial" w:cs="Arial"/>
          <w:sz w:val="18"/>
        </w:rPr>
        <w:t xml:space="preserve"> for centralized triage.</w:t>
      </w:r>
    </w:p>
    <w:p w:rsidR="00D056E9" w:rsidRPr="00D056E9" w:rsidRDefault="00D056E9" w:rsidP="00D056E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Contributed to deployment hygiene and automation with </w:t>
      </w:r>
      <w:r w:rsidRPr="00D056E9">
        <w:rPr>
          <w:rStyle w:val="Strong"/>
          <w:rFonts w:ascii="Arial" w:hAnsi="Arial" w:cs="Arial"/>
          <w:sz w:val="18"/>
        </w:rPr>
        <w:t>Jenkins</w:t>
      </w:r>
      <w:r w:rsidRPr="00D056E9">
        <w:rPr>
          <w:rFonts w:ascii="Arial" w:hAnsi="Arial" w:cs="Arial"/>
          <w:sz w:val="18"/>
        </w:rPr>
        <w:t xml:space="preserve"> pipelines to reduce environment-specific release failures.</w:t>
      </w:r>
    </w:p>
    <w:p w:rsidR="00D056E9" w:rsidRDefault="00D056E9" w:rsidP="00D056E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Added targeted test coverage with </w:t>
      </w:r>
      <w:r w:rsidRPr="00D056E9">
        <w:rPr>
          <w:rStyle w:val="Strong"/>
          <w:rFonts w:ascii="Arial" w:hAnsi="Arial" w:cs="Arial"/>
          <w:sz w:val="18"/>
        </w:rPr>
        <w:t>Mocha</w:t>
      </w:r>
      <w:r w:rsidRPr="00D056E9">
        <w:rPr>
          <w:rFonts w:ascii="Arial" w:hAnsi="Arial" w:cs="Arial"/>
          <w:sz w:val="18"/>
        </w:rPr>
        <w:t xml:space="preserve"> and </w:t>
      </w:r>
      <w:r w:rsidRPr="00D056E9">
        <w:rPr>
          <w:rStyle w:val="Strong"/>
          <w:rFonts w:ascii="Arial" w:hAnsi="Arial" w:cs="Arial"/>
          <w:sz w:val="18"/>
        </w:rPr>
        <w:t>Chai</w:t>
      </w:r>
      <w:r w:rsidRPr="00D056E9">
        <w:rPr>
          <w:rFonts w:ascii="Arial" w:hAnsi="Arial" w:cs="Arial"/>
          <w:sz w:val="18"/>
        </w:rPr>
        <w:t xml:space="preserve"> around failure-prone business rules to catch regressions early.</w:t>
      </w:r>
    </w:p>
    <w:p w:rsidR="00D056E9" w:rsidRPr="00D056E9" w:rsidRDefault="00D056E9" w:rsidP="00D056E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>Partnered with peers to investigate latency and error spikes using logs, metrics, and query inspection for faster root-cause isolation.</w:t>
      </w:r>
    </w:p>
    <w:p w:rsidR="0023049C" w:rsidRDefault="00A45C41" w:rsidP="00D056E9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23049C" w:rsidRDefault="00A45C41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D056E9" w:rsidRPr="00D056E9" w:rsidRDefault="00D056E9" w:rsidP="00D056E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>Contributed to backend-adjacent features with disciplined code reviews, producing readable, testable changes.</w:t>
      </w:r>
    </w:p>
    <w:p w:rsidR="00D056E9" w:rsidRPr="00D056E9" w:rsidRDefault="00D056E9" w:rsidP="00D056E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>Built small service utilities with strong input validation and predictable outputs to improve internal workflow reliability.</w:t>
      </w:r>
    </w:p>
    <w:p w:rsidR="00D056E9" w:rsidRPr="00D056E9" w:rsidRDefault="00D056E9" w:rsidP="00D056E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>Strengthened error handling for real-world latency and partial failures, reducing user-visible disruptions.</w:t>
      </w:r>
    </w:p>
    <w:p w:rsidR="00D056E9" w:rsidRPr="00D056E9" w:rsidRDefault="00D056E9" w:rsidP="00D056E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>Collaborated with mentors to break down ambiguous requirements into concrete deliverables with explicit tradeoffs.</w:t>
      </w:r>
    </w:p>
    <w:p w:rsidR="00D056E9" w:rsidRPr="00D056E9" w:rsidRDefault="00D056E9" w:rsidP="00D056E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>Assisted performance investigations by collecting measurements, isolating hotspots, and proposing low-risk optimizations.</w:t>
      </w:r>
    </w:p>
    <w:p w:rsidR="00D056E9" w:rsidRPr="00D056E9" w:rsidRDefault="00D056E9" w:rsidP="00D056E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>Wrote clear technical notes for handoffs, preserving context and reducing rediscovery costs for future maintainers.</w:t>
      </w:r>
    </w:p>
    <w:p w:rsidR="00D056E9" w:rsidRPr="00D056E9" w:rsidRDefault="00D056E9" w:rsidP="00D056E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lastRenderedPageBreak/>
        <w:t>Participated in quality gates and release readiness tasks, developing habits around ownership and operational empathy.</w:t>
      </w:r>
    </w:p>
    <w:p w:rsidR="00D056E9" w:rsidRPr="00D056E9" w:rsidRDefault="00D056E9" w:rsidP="00D056E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>Supported integration validation by verifying stable API behavior and rollout safety in staged environments.</w:t>
      </w:r>
    </w:p>
    <w:p w:rsidR="00D056E9" w:rsidRPr="00D056E9" w:rsidRDefault="00D056E9" w:rsidP="00D056E9">
      <w:pPr>
        <w:pStyle w:val="NormalWeb"/>
        <w:numPr>
          <w:ilvl w:val="0"/>
          <w:numId w:val="24"/>
        </w:numPr>
        <w:jc w:val="both"/>
        <w:rPr>
          <w:rFonts w:ascii="Arial" w:hAnsi="Arial" w:cs="Arial"/>
        </w:rPr>
      </w:pPr>
      <w:r w:rsidRPr="00D056E9">
        <w:rPr>
          <w:rFonts w:ascii="Arial" w:hAnsi="Arial" w:cs="Arial"/>
          <w:sz w:val="18"/>
        </w:rPr>
        <w:t>Helped maintain reliable build signals by addressing small pipeline issues and improving reproducibility.</w:t>
      </w:r>
    </w:p>
    <w:p w:rsidR="0023049C" w:rsidRDefault="00A45C41" w:rsidP="00D056E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23049C" w:rsidRDefault="00A45C41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23049C" w:rsidRDefault="00A45C41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23049C" w:rsidRDefault="00A45C41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23049C" w:rsidRPr="00E74DBC" w:rsidRDefault="00E74DBC" w:rsidP="00E74DBC">
      <w:pPr>
        <w:pStyle w:val="ListParagraph"/>
        <w:numPr>
          <w:ilvl w:val="0"/>
          <w:numId w:val="29"/>
        </w:numPr>
        <w:spacing w:after="60"/>
        <w:jc w:val="both"/>
        <w:rPr>
          <w:rFonts w:ascii="Arial" w:hAnsi="Arial" w:cs="Arial"/>
          <w:sz w:val="18"/>
        </w:rPr>
      </w:pPr>
      <w:r w:rsidRPr="00304B16">
        <w:rPr>
          <w:rFonts w:ascii="Arial" w:hAnsi="Arial" w:cs="Arial"/>
          <w:sz w:val="18"/>
        </w:rPr>
        <w:t xml:space="preserve">Completed a rigorous computer science curriculum emphasizing </w:t>
      </w:r>
      <w:r w:rsidRPr="00304B16">
        <w:rPr>
          <w:rStyle w:val="Strong"/>
          <w:rFonts w:ascii="Arial" w:hAnsi="Arial" w:cs="Arial"/>
          <w:sz w:val="18"/>
        </w:rPr>
        <w:t>systems</w:t>
      </w:r>
      <w:r w:rsidRPr="00304B16">
        <w:rPr>
          <w:rFonts w:ascii="Arial" w:hAnsi="Arial" w:cs="Arial"/>
          <w:sz w:val="18"/>
        </w:rPr>
        <w:t xml:space="preserve">, </w:t>
      </w:r>
      <w:r w:rsidRPr="00304B16">
        <w:rPr>
          <w:rStyle w:val="Strong"/>
          <w:rFonts w:ascii="Arial" w:hAnsi="Arial" w:cs="Arial"/>
          <w:sz w:val="18"/>
        </w:rPr>
        <w:t>data structures</w:t>
      </w:r>
      <w:r w:rsidRPr="00304B16">
        <w:rPr>
          <w:rFonts w:ascii="Arial" w:hAnsi="Arial" w:cs="Arial"/>
          <w:sz w:val="18"/>
        </w:rPr>
        <w:t xml:space="preserve">, and </w:t>
      </w:r>
      <w:r w:rsidRPr="00304B16">
        <w:rPr>
          <w:rStyle w:val="Strong"/>
          <w:rFonts w:ascii="Arial" w:hAnsi="Arial" w:cs="Arial"/>
          <w:sz w:val="18"/>
        </w:rPr>
        <w:t>software engineering</w:t>
      </w:r>
      <w:r w:rsidRPr="00304B16">
        <w:rPr>
          <w:rFonts w:ascii="Arial" w:hAnsi="Arial" w:cs="Arial"/>
          <w:sz w:val="18"/>
        </w:rPr>
        <w:t>, with project work that strengthened practical implementation and collaboration skills.</w:t>
      </w:r>
    </w:p>
    <w:p w:rsidR="00BB2FB6" w:rsidRDefault="00BB2FB6" w:rsidP="00BB2FB6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D056E9" w:rsidRPr="00D056E9" w:rsidRDefault="00D056E9" w:rsidP="00D056E9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D056E9">
        <w:rPr>
          <w:rStyle w:val="Strong"/>
          <w:rFonts w:ascii="Arial" w:hAnsi="Arial" w:cs="Arial"/>
          <w:bCs w:val="0"/>
          <w:color w:val="auto"/>
          <w:sz w:val="18"/>
        </w:rPr>
        <w:t>Event-Driven Order &amp; Notification Platform</w:t>
      </w:r>
    </w:p>
    <w:p w:rsidR="00D056E9" w:rsidRPr="00D056E9" w:rsidRDefault="00D056E9" w:rsidP="00D056E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Built a </w:t>
      </w:r>
      <w:r w:rsidRPr="00D056E9">
        <w:rPr>
          <w:rStyle w:val="Strong"/>
          <w:rFonts w:ascii="Arial" w:hAnsi="Arial" w:cs="Arial"/>
          <w:sz w:val="18"/>
        </w:rPr>
        <w:t>Spring Boot</w:t>
      </w:r>
      <w:r w:rsidRPr="00D056E9">
        <w:rPr>
          <w:rFonts w:ascii="Arial" w:hAnsi="Arial" w:cs="Arial"/>
          <w:sz w:val="18"/>
        </w:rPr>
        <w:t xml:space="preserve"> service suite where user actions emitted domain events via </w:t>
      </w:r>
      <w:r w:rsidRPr="00D056E9">
        <w:rPr>
          <w:rStyle w:val="Strong"/>
          <w:rFonts w:ascii="Arial" w:hAnsi="Arial" w:cs="Arial"/>
          <w:sz w:val="18"/>
        </w:rPr>
        <w:t>AWS SQS/SNS</w:t>
      </w:r>
      <w:r w:rsidRPr="00D056E9">
        <w:rPr>
          <w:rFonts w:ascii="Arial" w:hAnsi="Arial" w:cs="Arial"/>
          <w:sz w:val="18"/>
        </w:rPr>
        <w:t xml:space="preserve"> and </w:t>
      </w:r>
      <w:r w:rsidRPr="00D056E9">
        <w:rPr>
          <w:rStyle w:val="Strong"/>
          <w:rFonts w:ascii="Arial" w:hAnsi="Arial" w:cs="Arial"/>
          <w:sz w:val="18"/>
        </w:rPr>
        <w:t>Kafka</w:t>
      </w:r>
      <w:r w:rsidRPr="00D056E9">
        <w:rPr>
          <w:rFonts w:ascii="Arial" w:hAnsi="Arial" w:cs="Arial"/>
          <w:sz w:val="18"/>
        </w:rPr>
        <w:t>, enabling asynchronous processing with DLQs and safe retries.</w:t>
      </w:r>
    </w:p>
    <w:p w:rsidR="00D056E9" w:rsidRPr="00D056E9" w:rsidRDefault="00D056E9" w:rsidP="00D056E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Implemented </w:t>
      </w:r>
      <w:proofErr w:type="spellStart"/>
      <w:r w:rsidRPr="00D056E9">
        <w:rPr>
          <w:rStyle w:val="Strong"/>
          <w:rFonts w:ascii="Arial" w:hAnsi="Arial" w:cs="Arial"/>
          <w:sz w:val="18"/>
        </w:rPr>
        <w:t>Redis</w:t>
      </w:r>
      <w:proofErr w:type="spellEnd"/>
      <w:r w:rsidRPr="00D056E9">
        <w:rPr>
          <w:rFonts w:ascii="Arial" w:hAnsi="Arial" w:cs="Arial"/>
          <w:sz w:val="18"/>
        </w:rPr>
        <w:t xml:space="preserve"> caching and </w:t>
      </w:r>
      <w:proofErr w:type="spellStart"/>
      <w:r w:rsidRPr="00D056E9">
        <w:rPr>
          <w:rStyle w:val="Strong"/>
          <w:rFonts w:ascii="Arial" w:hAnsi="Arial" w:cs="Arial"/>
          <w:sz w:val="18"/>
        </w:rPr>
        <w:t>PostgreSQL</w:t>
      </w:r>
      <w:proofErr w:type="spellEnd"/>
      <w:r w:rsidRPr="00D056E9">
        <w:rPr>
          <w:rFonts w:ascii="Arial" w:hAnsi="Arial" w:cs="Arial"/>
          <w:sz w:val="18"/>
        </w:rPr>
        <w:t xml:space="preserve"> indexing strategies to keep read-heavy endpoints stable under burst traffic.</w:t>
      </w:r>
    </w:p>
    <w:p w:rsidR="00D056E9" w:rsidRPr="00D056E9" w:rsidRDefault="00D056E9" w:rsidP="00D056E9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Added </w:t>
      </w:r>
      <w:proofErr w:type="spellStart"/>
      <w:r w:rsidRPr="00D056E9">
        <w:rPr>
          <w:rStyle w:val="Strong"/>
          <w:rFonts w:ascii="Arial" w:hAnsi="Arial" w:cs="Arial"/>
          <w:sz w:val="18"/>
        </w:rPr>
        <w:t>OpenTelemetry</w:t>
      </w:r>
      <w:proofErr w:type="spellEnd"/>
      <w:r w:rsidRPr="00D056E9">
        <w:rPr>
          <w:rFonts w:ascii="Arial" w:hAnsi="Arial" w:cs="Arial"/>
          <w:sz w:val="18"/>
        </w:rPr>
        <w:t xml:space="preserve"> tracing with dashboards in </w:t>
      </w:r>
      <w:proofErr w:type="spellStart"/>
      <w:r w:rsidRPr="00D056E9">
        <w:rPr>
          <w:rStyle w:val="Strong"/>
          <w:rFonts w:ascii="Arial" w:hAnsi="Arial" w:cs="Arial"/>
          <w:sz w:val="18"/>
        </w:rPr>
        <w:t>Datadog</w:t>
      </w:r>
      <w:proofErr w:type="spellEnd"/>
      <w:r w:rsidRPr="00D056E9">
        <w:rPr>
          <w:rStyle w:val="Strong"/>
          <w:rFonts w:ascii="Arial" w:hAnsi="Arial" w:cs="Arial"/>
          <w:sz w:val="18"/>
        </w:rPr>
        <w:t>/</w:t>
      </w:r>
      <w:proofErr w:type="spellStart"/>
      <w:r w:rsidRPr="00D056E9">
        <w:rPr>
          <w:rStyle w:val="Strong"/>
          <w:rFonts w:ascii="Arial" w:hAnsi="Arial" w:cs="Arial"/>
          <w:sz w:val="18"/>
        </w:rPr>
        <w:t>Grafana</w:t>
      </w:r>
      <w:proofErr w:type="spellEnd"/>
      <w:r w:rsidRPr="00D056E9">
        <w:rPr>
          <w:rFonts w:ascii="Arial" w:hAnsi="Arial" w:cs="Arial"/>
          <w:sz w:val="18"/>
        </w:rPr>
        <w:t xml:space="preserve"> and centralized logs in </w:t>
      </w:r>
      <w:proofErr w:type="spellStart"/>
      <w:r w:rsidRPr="00D056E9">
        <w:rPr>
          <w:rStyle w:val="Strong"/>
          <w:rFonts w:ascii="Arial" w:hAnsi="Arial" w:cs="Arial"/>
          <w:sz w:val="18"/>
        </w:rPr>
        <w:t>CloudWatch</w:t>
      </w:r>
      <w:proofErr w:type="spellEnd"/>
      <w:r w:rsidRPr="00D056E9">
        <w:rPr>
          <w:rStyle w:val="Strong"/>
          <w:rFonts w:ascii="Arial" w:hAnsi="Arial" w:cs="Arial"/>
          <w:sz w:val="18"/>
        </w:rPr>
        <w:t>/ELK</w:t>
      </w:r>
      <w:r w:rsidRPr="00D056E9">
        <w:rPr>
          <w:rFonts w:ascii="Arial" w:hAnsi="Arial" w:cs="Arial"/>
          <w:sz w:val="18"/>
        </w:rPr>
        <w:t xml:space="preserve"> for fast incident triage.</w:t>
      </w:r>
    </w:p>
    <w:p w:rsidR="00D056E9" w:rsidRPr="00D056E9" w:rsidRDefault="00D056E9" w:rsidP="00D056E9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D056E9">
        <w:rPr>
          <w:rStyle w:val="Strong"/>
          <w:rFonts w:ascii="Arial" w:hAnsi="Arial" w:cs="Arial"/>
          <w:bCs w:val="0"/>
          <w:color w:val="auto"/>
          <w:sz w:val="18"/>
        </w:rPr>
        <w:t>Search + Analytics Data Pipeline</w:t>
      </w:r>
    </w:p>
    <w:p w:rsidR="00D056E9" w:rsidRPr="00D056E9" w:rsidRDefault="00D056E9" w:rsidP="00D056E9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Delivered search-backed APIs using </w:t>
      </w:r>
      <w:proofErr w:type="spellStart"/>
      <w:r w:rsidRPr="00D056E9">
        <w:rPr>
          <w:rStyle w:val="Strong"/>
          <w:rFonts w:ascii="Arial" w:hAnsi="Arial" w:cs="Arial"/>
          <w:sz w:val="18"/>
        </w:rPr>
        <w:t>Elasticsearch</w:t>
      </w:r>
      <w:proofErr w:type="spellEnd"/>
      <w:r w:rsidRPr="00D056E9">
        <w:rPr>
          <w:rStyle w:val="Strong"/>
          <w:rFonts w:ascii="Arial" w:hAnsi="Arial" w:cs="Arial"/>
          <w:sz w:val="18"/>
        </w:rPr>
        <w:t>/OpenSearch</w:t>
      </w:r>
      <w:r w:rsidRPr="00D056E9">
        <w:rPr>
          <w:rFonts w:ascii="Arial" w:hAnsi="Arial" w:cs="Arial"/>
          <w:sz w:val="18"/>
        </w:rPr>
        <w:t xml:space="preserve"> for filtering, facets, and pagination with predictable response contracts.</w:t>
      </w:r>
    </w:p>
    <w:p w:rsidR="00D056E9" w:rsidRPr="00D056E9" w:rsidRDefault="00D056E9" w:rsidP="00D056E9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>Streamed events into anal</w:t>
      </w:r>
      <w:bookmarkStart w:id="0" w:name="_GoBack"/>
      <w:bookmarkEnd w:id="0"/>
      <w:r w:rsidRPr="00D056E9">
        <w:rPr>
          <w:rFonts w:ascii="Arial" w:hAnsi="Arial" w:cs="Arial"/>
          <w:sz w:val="18"/>
        </w:rPr>
        <w:t xml:space="preserve">ytics outputs aligned with </w:t>
      </w:r>
      <w:r w:rsidRPr="00D056E9">
        <w:rPr>
          <w:rStyle w:val="Strong"/>
          <w:rFonts w:ascii="Arial" w:hAnsi="Arial" w:cs="Arial"/>
          <w:sz w:val="18"/>
        </w:rPr>
        <w:t>Redshift</w:t>
      </w:r>
      <w:r w:rsidRPr="00D056E9">
        <w:rPr>
          <w:rFonts w:ascii="Arial" w:hAnsi="Arial" w:cs="Arial"/>
          <w:sz w:val="18"/>
        </w:rPr>
        <w:t xml:space="preserve"> and </w:t>
      </w:r>
      <w:proofErr w:type="spellStart"/>
      <w:r w:rsidRPr="00D056E9">
        <w:rPr>
          <w:rStyle w:val="Strong"/>
          <w:rFonts w:ascii="Arial" w:hAnsi="Arial" w:cs="Arial"/>
          <w:sz w:val="18"/>
        </w:rPr>
        <w:t>BigQuery</w:t>
      </w:r>
      <w:proofErr w:type="spellEnd"/>
      <w:r w:rsidRPr="00D056E9">
        <w:rPr>
          <w:rFonts w:ascii="Arial" w:hAnsi="Arial" w:cs="Arial"/>
          <w:sz w:val="18"/>
        </w:rPr>
        <w:t>, enforcing schema discipline and backward compatibility.</w:t>
      </w:r>
    </w:p>
    <w:p w:rsidR="00BB2FB6" w:rsidRPr="00D056E9" w:rsidRDefault="00D056E9" w:rsidP="00D056E9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D056E9">
        <w:rPr>
          <w:rFonts w:ascii="Arial" w:hAnsi="Arial" w:cs="Arial"/>
          <w:sz w:val="18"/>
        </w:rPr>
        <w:t xml:space="preserve">Automated infra and deployments using </w:t>
      </w:r>
      <w:proofErr w:type="spellStart"/>
      <w:r w:rsidRPr="00D056E9">
        <w:rPr>
          <w:rStyle w:val="Strong"/>
          <w:rFonts w:ascii="Arial" w:hAnsi="Arial" w:cs="Arial"/>
          <w:sz w:val="18"/>
        </w:rPr>
        <w:t>Terraform</w:t>
      </w:r>
      <w:proofErr w:type="spellEnd"/>
      <w:r w:rsidRPr="00D056E9">
        <w:rPr>
          <w:rStyle w:val="Strong"/>
          <w:rFonts w:ascii="Arial" w:hAnsi="Arial" w:cs="Arial"/>
          <w:sz w:val="18"/>
        </w:rPr>
        <w:t>/</w:t>
      </w:r>
      <w:proofErr w:type="spellStart"/>
      <w:r w:rsidRPr="00D056E9">
        <w:rPr>
          <w:rStyle w:val="Strong"/>
          <w:rFonts w:ascii="Arial" w:hAnsi="Arial" w:cs="Arial"/>
          <w:sz w:val="18"/>
        </w:rPr>
        <w:t>CloudFormation</w:t>
      </w:r>
      <w:proofErr w:type="spellEnd"/>
      <w:r w:rsidRPr="00D056E9">
        <w:rPr>
          <w:rFonts w:ascii="Arial" w:hAnsi="Arial" w:cs="Arial"/>
          <w:sz w:val="18"/>
        </w:rPr>
        <w:t xml:space="preserve"> and </w:t>
      </w:r>
      <w:proofErr w:type="spellStart"/>
      <w:r w:rsidRPr="00D056E9">
        <w:rPr>
          <w:rStyle w:val="Strong"/>
          <w:rFonts w:ascii="Arial" w:hAnsi="Arial" w:cs="Arial"/>
          <w:sz w:val="18"/>
        </w:rPr>
        <w:t>Kubernetes</w:t>
      </w:r>
      <w:proofErr w:type="spellEnd"/>
      <w:r w:rsidRPr="00D056E9">
        <w:rPr>
          <w:rFonts w:ascii="Arial" w:hAnsi="Arial" w:cs="Arial"/>
          <w:sz w:val="18"/>
        </w:rPr>
        <w:t xml:space="preserve"> workflows (</w:t>
      </w:r>
      <w:r w:rsidRPr="00D056E9">
        <w:rPr>
          <w:rStyle w:val="Strong"/>
          <w:rFonts w:ascii="Arial" w:hAnsi="Arial" w:cs="Arial"/>
          <w:sz w:val="18"/>
        </w:rPr>
        <w:t>EKS</w:t>
      </w:r>
      <w:r w:rsidRPr="00D056E9">
        <w:rPr>
          <w:rFonts w:ascii="Arial" w:hAnsi="Arial" w:cs="Arial"/>
          <w:sz w:val="18"/>
        </w:rPr>
        <w:t xml:space="preserve">, </w:t>
      </w:r>
      <w:r w:rsidRPr="00D056E9">
        <w:rPr>
          <w:rStyle w:val="Strong"/>
          <w:rFonts w:ascii="Arial" w:hAnsi="Arial" w:cs="Arial"/>
          <w:sz w:val="18"/>
        </w:rPr>
        <w:t>Helm</w:t>
      </w:r>
      <w:r w:rsidRPr="00D056E9">
        <w:rPr>
          <w:rFonts w:ascii="Arial" w:hAnsi="Arial" w:cs="Arial"/>
          <w:sz w:val="18"/>
        </w:rPr>
        <w:t xml:space="preserve">, </w:t>
      </w:r>
      <w:r w:rsidRPr="00D056E9">
        <w:rPr>
          <w:rStyle w:val="Strong"/>
          <w:rFonts w:ascii="Arial" w:hAnsi="Arial" w:cs="Arial"/>
          <w:sz w:val="18"/>
        </w:rPr>
        <w:t>Argo CD</w:t>
      </w:r>
      <w:r w:rsidRPr="00D056E9">
        <w:rPr>
          <w:rFonts w:ascii="Arial" w:hAnsi="Arial" w:cs="Arial"/>
          <w:sz w:val="18"/>
        </w:rPr>
        <w:t xml:space="preserve">, </w:t>
      </w:r>
      <w:proofErr w:type="spellStart"/>
      <w:r w:rsidRPr="00D056E9">
        <w:rPr>
          <w:rStyle w:val="Strong"/>
          <w:rFonts w:ascii="Arial" w:hAnsi="Arial" w:cs="Arial"/>
          <w:sz w:val="18"/>
        </w:rPr>
        <w:t>GitOps</w:t>
      </w:r>
      <w:proofErr w:type="spellEnd"/>
      <w:r w:rsidRPr="00D056E9">
        <w:rPr>
          <w:rFonts w:ascii="Arial" w:hAnsi="Arial" w:cs="Arial"/>
          <w:sz w:val="18"/>
        </w:rPr>
        <w:t>) to standardize environments.</w:t>
      </w:r>
    </w:p>
    <w:sectPr w:rsidR="00BB2FB6" w:rsidRPr="00D056E9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453BE"/>
    <w:multiLevelType w:val="hybridMultilevel"/>
    <w:tmpl w:val="C14E7B6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795C0A"/>
    <w:multiLevelType w:val="hybridMultilevel"/>
    <w:tmpl w:val="69929682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A25244"/>
    <w:multiLevelType w:val="hybridMultilevel"/>
    <w:tmpl w:val="3C54C934"/>
    <w:lvl w:ilvl="0" w:tplc="5DD2A7A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7C515F"/>
    <w:multiLevelType w:val="multilevel"/>
    <w:tmpl w:val="F358314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087803C0"/>
    <w:multiLevelType w:val="multilevel"/>
    <w:tmpl w:val="1A60500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E41025"/>
    <w:multiLevelType w:val="multilevel"/>
    <w:tmpl w:val="1D3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C62676"/>
    <w:multiLevelType w:val="multilevel"/>
    <w:tmpl w:val="55D89A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10AE0BCD"/>
    <w:multiLevelType w:val="hybridMultilevel"/>
    <w:tmpl w:val="C1DE044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144130C"/>
    <w:multiLevelType w:val="multilevel"/>
    <w:tmpl w:val="B024E1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12BB351B"/>
    <w:multiLevelType w:val="multilevel"/>
    <w:tmpl w:val="2C4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F607A4"/>
    <w:multiLevelType w:val="multilevel"/>
    <w:tmpl w:val="91340D2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143F6EFD"/>
    <w:multiLevelType w:val="hybridMultilevel"/>
    <w:tmpl w:val="63565A5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DA62A19"/>
    <w:multiLevelType w:val="multilevel"/>
    <w:tmpl w:val="90B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F1618B"/>
    <w:multiLevelType w:val="multilevel"/>
    <w:tmpl w:val="D8AA9F5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31EF5523"/>
    <w:multiLevelType w:val="hybridMultilevel"/>
    <w:tmpl w:val="BD40ED20"/>
    <w:lvl w:ilvl="0" w:tplc="91EE0098">
      <w:start w:val="1"/>
      <w:numFmt w:val="bullet"/>
      <w:lvlText w:val="●"/>
      <w:lvlJc w:val="left"/>
      <w:pPr>
        <w:ind w:left="720" w:hanging="360"/>
      </w:pPr>
    </w:lvl>
    <w:lvl w:ilvl="1" w:tplc="39D658A0">
      <w:start w:val="1"/>
      <w:numFmt w:val="bullet"/>
      <w:lvlText w:val="○"/>
      <w:lvlJc w:val="left"/>
      <w:pPr>
        <w:ind w:left="1440" w:hanging="360"/>
      </w:pPr>
    </w:lvl>
    <w:lvl w:ilvl="2" w:tplc="7DA47FBE">
      <w:start w:val="1"/>
      <w:numFmt w:val="bullet"/>
      <w:lvlText w:val="■"/>
      <w:lvlJc w:val="left"/>
      <w:pPr>
        <w:ind w:left="2160" w:hanging="360"/>
      </w:pPr>
    </w:lvl>
    <w:lvl w:ilvl="3" w:tplc="412A632E">
      <w:start w:val="1"/>
      <w:numFmt w:val="bullet"/>
      <w:lvlText w:val="●"/>
      <w:lvlJc w:val="left"/>
      <w:pPr>
        <w:ind w:left="2880" w:hanging="360"/>
      </w:pPr>
    </w:lvl>
    <w:lvl w:ilvl="4" w:tplc="6798BFCC">
      <w:start w:val="1"/>
      <w:numFmt w:val="bullet"/>
      <w:lvlText w:val="○"/>
      <w:lvlJc w:val="left"/>
      <w:pPr>
        <w:ind w:left="3600" w:hanging="360"/>
      </w:pPr>
    </w:lvl>
    <w:lvl w:ilvl="5" w:tplc="A54AA928">
      <w:start w:val="1"/>
      <w:numFmt w:val="bullet"/>
      <w:lvlText w:val="■"/>
      <w:lvlJc w:val="left"/>
      <w:pPr>
        <w:ind w:left="4320" w:hanging="360"/>
      </w:pPr>
    </w:lvl>
    <w:lvl w:ilvl="6" w:tplc="E086FC6C">
      <w:start w:val="1"/>
      <w:numFmt w:val="bullet"/>
      <w:lvlText w:val="●"/>
      <w:lvlJc w:val="left"/>
      <w:pPr>
        <w:ind w:left="5040" w:hanging="360"/>
      </w:pPr>
    </w:lvl>
    <w:lvl w:ilvl="7" w:tplc="8872DEB0">
      <w:start w:val="1"/>
      <w:numFmt w:val="bullet"/>
      <w:lvlText w:val="●"/>
      <w:lvlJc w:val="left"/>
      <w:pPr>
        <w:ind w:left="5760" w:hanging="360"/>
      </w:pPr>
    </w:lvl>
    <w:lvl w:ilvl="8" w:tplc="8430B2F8">
      <w:start w:val="1"/>
      <w:numFmt w:val="bullet"/>
      <w:lvlText w:val="●"/>
      <w:lvlJc w:val="left"/>
      <w:pPr>
        <w:ind w:left="6480" w:hanging="360"/>
      </w:pPr>
    </w:lvl>
  </w:abstractNum>
  <w:abstractNum w:abstractNumId="15">
    <w:nsid w:val="33C43308"/>
    <w:multiLevelType w:val="hybridMultilevel"/>
    <w:tmpl w:val="CDCCC36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9DF55EC"/>
    <w:multiLevelType w:val="hybridMultilevel"/>
    <w:tmpl w:val="9CF84DF8"/>
    <w:lvl w:ilvl="0" w:tplc="69CE92B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F96F58"/>
    <w:multiLevelType w:val="hybridMultilevel"/>
    <w:tmpl w:val="A4C82E2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8C9097E"/>
    <w:multiLevelType w:val="multilevel"/>
    <w:tmpl w:val="9B047BF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22803F2"/>
    <w:multiLevelType w:val="hybridMultilevel"/>
    <w:tmpl w:val="2C2027B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23911BD"/>
    <w:multiLevelType w:val="hybridMultilevel"/>
    <w:tmpl w:val="8A66DC1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59A49BE"/>
    <w:multiLevelType w:val="hybridMultilevel"/>
    <w:tmpl w:val="5A3874A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2C6926"/>
    <w:multiLevelType w:val="hybridMultilevel"/>
    <w:tmpl w:val="6BB09A1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F4A6F91"/>
    <w:multiLevelType w:val="hybridMultilevel"/>
    <w:tmpl w:val="68421622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7F3174"/>
    <w:multiLevelType w:val="multilevel"/>
    <w:tmpl w:val="DC065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6D454C9C"/>
    <w:multiLevelType w:val="multilevel"/>
    <w:tmpl w:val="64EA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3D25EE"/>
    <w:multiLevelType w:val="multilevel"/>
    <w:tmpl w:val="94B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2F6633"/>
    <w:multiLevelType w:val="hybridMultilevel"/>
    <w:tmpl w:val="0466370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DDC2ED4"/>
    <w:multiLevelType w:val="hybridMultilevel"/>
    <w:tmpl w:val="C0F89F36"/>
    <w:lvl w:ilvl="0" w:tplc="B91841A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  <w:lvlOverride w:ilvl="0">
      <w:startOverride w:val="1"/>
    </w:lvlOverride>
  </w:num>
  <w:num w:numId="2">
    <w:abstractNumId w:val="15"/>
  </w:num>
  <w:num w:numId="3">
    <w:abstractNumId w:val="25"/>
  </w:num>
  <w:num w:numId="4">
    <w:abstractNumId w:val="3"/>
  </w:num>
  <w:num w:numId="5">
    <w:abstractNumId w:val="7"/>
  </w:num>
  <w:num w:numId="6">
    <w:abstractNumId w:val="16"/>
  </w:num>
  <w:num w:numId="7">
    <w:abstractNumId w:val="0"/>
  </w:num>
  <w:num w:numId="8">
    <w:abstractNumId w:val="28"/>
  </w:num>
  <w:num w:numId="9">
    <w:abstractNumId w:val="27"/>
  </w:num>
  <w:num w:numId="10">
    <w:abstractNumId w:val="2"/>
  </w:num>
  <w:num w:numId="11">
    <w:abstractNumId w:val="5"/>
  </w:num>
  <w:num w:numId="12">
    <w:abstractNumId w:val="26"/>
  </w:num>
  <w:num w:numId="13">
    <w:abstractNumId w:val="4"/>
  </w:num>
  <w:num w:numId="14">
    <w:abstractNumId w:val="10"/>
  </w:num>
  <w:num w:numId="15">
    <w:abstractNumId w:val="8"/>
  </w:num>
  <w:num w:numId="16">
    <w:abstractNumId w:val="22"/>
  </w:num>
  <w:num w:numId="17">
    <w:abstractNumId w:val="17"/>
  </w:num>
  <w:num w:numId="18">
    <w:abstractNumId w:val="23"/>
  </w:num>
  <w:num w:numId="19">
    <w:abstractNumId w:val="19"/>
  </w:num>
  <w:num w:numId="20">
    <w:abstractNumId w:val="21"/>
  </w:num>
  <w:num w:numId="21">
    <w:abstractNumId w:val="20"/>
  </w:num>
  <w:num w:numId="22">
    <w:abstractNumId w:val="1"/>
  </w:num>
  <w:num w:numId="23">
    <w:abstractNumId w:val="24"/>
  </w:num>
  <w:num w:numId="24">
    <w:abstractNumId w:val="13"/>
  </w:num>
  <w:num w:numId="25">
    <w:abstractNumId w:val="9"/>
  </w:num>
  <w:num w:numId="26">
    <w:abstractNumId w:val="12"/>
  </w:num>
  <w:num w:numId="27">
    <w:abstractNumId w:val="18"/>
  </w:num>
  <w:num w:numId="28">
    <w:abstractNumId w:val="6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3049C"/>
    <w:rsid w:val="0023049C"/>
    <w:rsid w:val="0043119B"/>
    <w:rsid w:val="008544DB"/>
    <w:rsid w:val="00A45C41"/>
    <w:rsid w:val="00BB2FB6"/>
    <w:rsid w:val="00C43D11"/>
    <w:rsid w:val="00D056E9"/>
    <w:rsid w:val="00E7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B2FB6"/>
    <w:rPr>
      <w:b/>
      <w:bCs/>
    </w:rPr>
  </w:style>
  <w:style w:type="paragraph" w:styleId="NormalWeb">
    <w:name w:val="Normal (Web)"/>
    <w:basedOn w:val="Normal"/>
    <w:uiPriority w:val="99"/>
    <w:unhideWhenUsed/>
    <w:rsid w:val="00BB2FB6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B2FB6"/>
    <w:rPr>
      <w:b/>
      <w:bCs/>
    </w:rPr>
  </w:style>
  <w:style w:type="paragraph" w:styleId="NormalWeb">
    <w:name w:val="Normal (Web)"/>
    <w:basedOn w:val="Normal"/>
    <w:uiPriority w:val="99"/>
    <w:unhideWhenUsed/>
    <w:rsid w:val="00BB2FB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74F37-9BFF-4C33-806D-A6CEE427B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1408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2026-02-08T21:47:00Z</dcterms:created>
  <dcterms:modified xsi:type="dcterms:W3CDTF">2026-03-01T19:07:00Z</dcterms:modified>
</cp:coreProperties>
</file>