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077B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3A2419" w:rsidRDefault="003A2419" w:rsidP="003A2419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3A2419" w:rsidRDefault="003A2419" w:rsidP="003A241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3A2419" w:rsidRDefault="003A2419" w:rsidP="003A241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C077B8" w:rsidRDefault="003A2419" w:rsidP="003A241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C077B8" w:rsidRDefault="00C077B8">
      <w:pPr>
        <w:spacing w:after="160"/>
      </w:pP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077B8" w:rsidRPr="00535020" w:rsidRDefault="00535020">
      <w:pPr>
        <w:spacing w:after="80"/>
        <w:jc w:val="both"/>
        <w:rPr>
          <w:rFonts w:ascii="Arial" w:hAnsi="Arial" w:cs="Arial"/>
        </w:rPr>
      </w:pPr>
      <w:r w:rsidRPr="00535020">
        <w:rPr>
          <w:rStyle w:val="Strong"/>
          <w:rFonts w:ascii="Arial" w:hAnsi="Arial" w:cs="Arial"/>
        </w:rPr>
        <w:t>Senior Software Engineer</w:t>
      </w:r>
      <w:r w:rsidRPr="00535020">
        <w:rPr>
          <w:rFonts w:ascii="Arial" w:hAnsi="Arial" w:cs="Arial"/>
        </w:rPr>
        <w:t xml:space="preserve"> with ~10 years delivering </w:t>
      </w:r>
      <w:r w:rsidRPr="00535020">
        <w:rPr>
          <w:rStyle w:val="Strong"/>
          <w:rFonts w:ascii="Arial" w:hAnsi="Arial" w:cs="Arial"/>
        </w:rPr>
        <w:t>production web platforms</w:t>
      </w:r>
      <w:r w:rsidRPr="00535020">
        <w:rPr>
          <w:rFonts w:ascii="Arial" w:hAnsi="Arial" w:cs="Arial"/>
        </w:rPr>
        <w:t xml:space="preserve"> and </w:t>
      </w:r>
      <w:r w:rsidRPr="00535020">
        <w:rPr>
          <w:rStyle w:val="Strong"/>
          <w:rFonts w:ascii="Arial" w:hAnsi="Arial" w:cs="Arial"/>
        </w:rPr>
        <w:t>Python-driven AI systems</w:t>
      </w:r>
      <w:r w:rsidRPr="00535020">
        <w:rPr>
          <w:rFonts w:ascii="Arial" w:hAnsi="Arial" w:cs="Arial"/>
        </w:rPr>
        <w:t xml:space="preserve"> (ML pipelines, </w:t>
      </w:r>
      <w:r w:rsidRPr="00535020">
        <w:rPr>
          <w:rStyle w:val="Strong"/>
          <w:rFonts w:ascii="Arial" w:hAnsi="Arial" w:cs="Arial"/>
        </w:rPr>
        <w:t>LLM apps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RAG</w:t>
      </w:r>
      <w:r w:rsidRPr="00535020">
        <w:rPr>
          <w:rFonts w:ascii="Arial" w:hAnsi="Arial" w:cs="Arial"/>
        </w:rPr>
        <w:t xml:space="preserve"> search experiences). Strong track record building </w:t>
      </w:r>
      <w:r w:rsidRPr="00535020">
        <w:rPr>
          <w:rStyle w:val="Strong"/>
          <w:rFonts w:ascii="Arial" w:hAnsi="Arial" w:cs="Arial"/>
        </w:rPr>
        <w:t>reliable APIs</w:t>
      </w:r>
      <w:r w:rsidRPr="00535020">
        <w:rPr>
          <w:rFonts w:ascii="Arial" w:hAnsi="Arial" w:cs="Arial"/>
        </w:rPr>
        <w:t xml:space="preserve">, shipping end-to-end features, and keeping systems </w:t>
      </w:r>
      <w:r w:rsidRPr="00535020">
        <w:rPr>
          <w:rStyle w:val="Strong"/>
          <w:rFonts w:ascii="Arial" w:hAnsi="Arial" w:cs="Arial"/>
        </w:rPr>
        <w:t>observable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secure</w:t>
      </w:r>
      <w:r w:rsidRPr="00535020">
        <w:rPr>
          <w:rFonts w:ascii="Arial" w:hAnsi="Arial" w:cs="Arial"/>
        </w:rPr>
        <w:t xml:space="preserve">, and </w:t>
      </w:r>
      <w:r w:rsidRPr="00535020">
        <w:rPr>
          <w:rStyle w:val="Strong"/>
          <w:rFonts w:ascii="Arial" w:hAnsi="Arial" w:cs="Arial"/>
        </w:rPr>
        <w:t>cost-aware</w:t>
      </w:r>
      <w:r w:rsidRPr="00535020">
        <w:rPr>
          <w:rFonts w:ascii="Arial" w:hAnsi="Arial" w:cs="Arial"/>
        </w:rPr>
        <w:t xml:space="preserve"> through disciplined </w:t>
      </w:r>
      <w:r w:rsidRPr="00535020">
        <w:rPr>
          <w:rStyle w:val="Strong"/>
          <w:rFonts w:ascii="Arial" w:hAnsi="Arial" w:cs="Arial"/>
        </w:rPr>
        <w:t>testing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CI/CD</w:t>
      </w:r>
      <w:r w:rsidRPr="00535020">
        <w:rPr>
          <w:rFonts w:ascii="Arial" w:hAnsi="Arial" w:cs="Arial"/>
        </w:rPr>
        <w:t xml:space="preserve">, and staged rollouts. Comfortable translating ambiguous requirements into measurable outcomes across </w:t>
      </w:r>
      <w:r w:rsidRPr="00535020">
        <w:rPr>
          <w:rStyle w:val="Strong"/>
          <w:rFonts w:ascii="Arial" w:hAnsi="Arial" w:cs="Arial"/>
        </w:rPr>
        <w:t>data modeling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retrieval/search</w:t>
      </w:r>
      <w:r w:rsidRPr="00535020">
        <w:rPr>
          <w:rFonts w:ascii="Arial" w:hAnsi="Arial" w:cs="Arial"/>
        </w:rPr>
        <w:t xml:space="preserve">, </w:t>
      </w:r>
      <w:r w:rsidRPr="00535020">
        <w:rPr>
          <w:rStyle w:val="Strong"/>
          <w:rFonts w:ascii="Arial" w:hAnsi="Arial" w:cs="Arial"/>
        </w:rPr>
        <w:t>model serving patterns</w:t>
      </w:r>
      <w:r w:rsidRPr="00535020">
        <w:rPr>
          <w:rFonts w:ascii="Arial" w:hAnsi="Arial" w:cs="Arial"/>
        </w:rPr>
        <w:t xml:space="preserve">, and pragmatic </w:t>
      </w:r>
      <w:proofErr w:type="spellStart"/>
      <w:r w:rsidRPr="00535020">
        <w:rPr>
          <w:rStyle w:val="Strong"/>
          <w:rFonts w:ascii="Arial" w:hAnsi="Arial" w:cs="Arial"/>
        </w:rPr>
        <w:t>MLOps</w:t>
      </w:r>
      <w:proofErr w:type="spellEnd"/>
      <w:r w:rsidRPr="00535020">
        <w:rPr>
          <w:rFonts w:ascii="Arial" w:hAnsi="Arial" w:cs="Arial"/>
        </w:rPr>
        <w:t>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AI/ML Engineering (Python-First)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Python</w:t>
      </w:r>
      <w:r w:rsidRPr="005914D0">
        <w:rPr>
          <w:rFonts w:ascii="Arial" w:hAnsi="Arial" w:cs="Arial"/>
          <w:sz w:val="18"/>
        </w:rPr>
        <w:t xml:space="preserve">, model development workflows, </w:t>
      </w:r>
      <w:r w:rsidRPr="000D196F">
        <w:rPr>
          <w:rStyle w:val="Strong"/>
          <w:rFonts w:ascii="Arial" w:hAnsi="Arial" w:cs="Arial"/>
          <w:b w:val="0"/>
          <w:sz w:val="18"/>
        </w:rPr>
        <w:t>feature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engineering</w:t>
      </w:r>
      <w:r w:rsidRPr="005914D0">
        <w:rPr>
          <w:rFonts w:ascii="Arial" w:hAnsi="Arial" w:cs="Arial"/>
          <w:sz w:val="18"/>
        </w:rPr>
        <w:t xml:space="preserve">, training pipelines, experiment tracking, reproducible runs, model packaging, batch + real-time serving, </w:t>
      </w:r>
      <w:r w:rsidRPr="000D196F">
        <w:rPr>
          <w:rStyle w:val="Strong"/>
          <w:rFonts w:ascii="Arial" w:hAnsi="Arial" w:cs="Arial"/>
          <w:b w:val="0"/>
          <w:sz w:val="18"/>
        </w:rPr>
        <w:t>offline/online consistency</w:t>
      </w:r>
      <w:r w:rsidRPr="005914D0">
        <w:rPr>
          <w:rFonts w:ascii="Arial" w:hAnsi="Arial" w:cs="Arial"/>
          <w:sz w:val="18"/>
        </w:rPr>
        <w:t>, latency/cost tuning, A/B-style rollout patterns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 xml:space="preserve">LLMs, RAG &amp; Applied </w:t>
      </w:r>
      <w:proofErr w:type="spellStart"/>
      <w:r w:rsidRPr="005914D0">
        <w:rPr>
          <w:rStyle w:val="Strong"/>
          <w:rFonts w:ascii="Arial" w:hAnsi="Arial" w:cs="Arial"/>
          <w:sz w:val="18"/>
        </w:rPr>
        <w:t>GenAI</w:t>
      </w:r>
      <w:proofErr w:type="spellEnd"/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Style w:val="Strong"/>
          <w:rFonts w:ascii="Arial" w:hAnsi="Arial" w:cs="Arial"/>
          <w:b w:val="0"/>
          <w:sz w:val="18"/>
        </w:rPr>
        <w:t>RAG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design</w:t>
      </w:r>
      <w:r w:rsidRPr="005914D0">
        <w:rPr>
          <w:rFonts w:ascii="Arial" w:hAnsi="Arial" w:cs="Arial"/>
          <w:sz w:val="18"/>
        </w:rPr>
        <w:t xml:space="preserve">, embedding pipelines, chunking strategies, </w:t>
      </w:r>
      <w:r w:rsidRPr="000D196F">
        <w:rPr>
          <w:rStyle w:val="Strong"/>
          <w:rFonts w:ascii="Arial" w:hAnsi="Arial" w:cs="Arial"/>
          <w:b w:val="0"/>
          <w:sz w:val="18"/>
        </w:rPr>
        <w:t>hybrid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retrieval</w:t>
      </w:r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reranking</w:t>
      </w:r>
      <w:proofErr w:type="spellEnd"/>
      <w:r w:rsidRPr="005914D0">
        <w:rPr>
          <w:rFonts w:ascii="Arial" w:hAnsi="Arial" w:cs="Arial"/>
          <w:sz w:val="18"/>
        </w:rPr>
        <w:t xml:space="preserve"> patterns, evaluation harnesses, grounded generation with citations, </w:t>
      </w:r>
      <w:r w:rsidRPr="005914D0">
        <w:rPr>
          <w:rStyle w:val="Strong"/>
          <w:rFonts w:ascii="Arial" w:hAnsi="Arial" w:cs="Arial"/>
          <w:sz w:val="18"/>
        </w:rPr>
        <w:t>tool/function calling</w:t>
      </w:r>
      <w:r w:rsidRPr="005914D0">
        <w:rPr>
          <w:rFonts w:ascii="Arial" w:hAnsi="Arial" w:cs="Arial"/>
          <w:sz w:val="18"/>
        </w:rPr>
        <w:t xml:space="preserve"> (schema-first), prompt safety patterns, hallucination controls, guardrails, dataset </w:t>
      </w:r>
      <w:proofErr w:type="spellStart"/>
      <w:r w:rsidRPr="005914D0">
        <w:rPr>
          <w:rFonts w:ascii="Arial" w:hAnsi="Arial" w:cs="Arial"/>
          <w:sz w:val="18"/>
        </w:rPr>
        <w:t>curation</w:t>
      </w:r>
      <w:proofErr w:type="spellEnd"/>
      <w:r w:rsidRPr="005914D0">
        <w:rPr>
          <w:rFonts w:ascii="Arial" w:hAnsi="Arial" w:cs="Arial"/>
          <w:sz w:val="18"/>
        </w:rPr>
        <w:t xml:space="preserve"> for </w:t>
      </w:r>
      <w:proofErr w:type="spellStart"/>
      <w:r w:rsidRPr="005914D0">
        <w:rPr>
          <w:rFonts w:ascii="Arial" w:hAnsi="Arial" w:cs="Arial"/>
          <w:sz w:val="18"/>
        </w:rPr>
        <w:t>evals</w:t>
      </w:r>
      <w:proofErr w:type="spellEnd"/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proofErr w:type="spellStart"/>
      <w:r w:rsidRPr="005914D0">
        <w:rPr>
          <w:rStyle w:val="Strong"/>
          <w:rFonts w:ascii="Arial" w:hAnsi="Arial" w:cs="Arial"/>
          <w:sz w:val="18"/>
        </w:rPr>
        <w:t>MLOps</w:t>
      </w:r>
      <w:proofErr w:type="spellEnd"/>
      <w:r w:rsidRPr="005914D0">
        <w:rPr>
          <w:rStyle w:val="Strong"/>
          <w:rFonts w:ascii="Arial" w:hAnsi="Arial" w:cs="Arial"/>
          <w:sz w:val="18"/>
        </w:rPr>
        <w:t xml:space="preserve"> &amp; </w:t>
      </w:r>
      <w:proofErr w:type="spellStart"/>
      <w:r w:rsidRPr="005914D0">
        <w:rPr>
          <w:rStyle w:val="Strong"/>
          <w:rFonts w:ascii="Arial" w:hAnsi="Arial" w:cs="Arial"/>
          <w:sz w:val="18"/>
        </w:rPr>
        <w:t>Productionization</w:t>
      </w:r>
      <w:proofErr w:type="spellEnd"/>
      <w:r w:rsidRPr="005914D0">
        <w:rPr>
          <w:rFonts w:ascii="Arial" w:hAnsi="Arial" w:cs="Arial"/>
          <w:sz w:val="18"/>
        </w:rPr>
        <w:t xml:space="preserve"> — model registry patterns, CI/CD for ML, automated validation gates, data/model drift checks, telemetry for inference, canary releases, rollback playbooks, model monitoring + SLOs, secure secrets handling for ML workloads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Backend &amp; ML APIs</w:t>
      </w:r>
      <w:r w:rsidRPr="005914D0">
        <w:rPr>
          <w:rFonts w:ascii="Arial" w:hAnsi="Arial" w:cs="Arial"/>
          <w:sz w:val="18"/>
        </w:rPr>
        <w:t xml:space="preserve"> —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FastAPI</w:t>
      </w:r>
      <w:proofErr w:type="spellEnd"/>
      <w:r w:rsidRPr="005914D0">
        <w:rPr>
          <w:rStyle w:val="Strong"/>
          <w:rFonts w:ascii="Arial" w:hAnsi="Arial" w:cs="Arial"/>
          <w:sz w:val="18"/>
        </w:rPr>
        <w:t>/</w:t>
      </w:r>
      <w:r w:rsidRPr="000D196F">
        <w:rPr>
          <w:rStyle w:val="Strong"/>
          <w:rFonts w:ascii="Arial" w:hAnsi="Arial" w:cs="Arial"/>
          <w:b w:val="0"/>
          <w:sz w:val="18"/>
        </w:rPr>
        <w:t>REST</w:t>
      </w:r>
      <w:r w:rsidRPr="005914D0">
        <w:rPr>
          <w:rStyle w:val="Strong"/>
          <w:rFonts w:ascii="Arial" w:hAnsi="Arial" w:cs="Arial"/>
          <w:sz w:val="18"/>
        </w:rPr>
        <w:t>-</w:t>
      </w:r>
      <w:r w:rsidRPr="000D196F">
        <w:rPr>
          <w:rStyle w:val="Strong"/>
          <w:rFonts w:ascii="Arial" w:hAnsi="Arial" w:cs="Arial"/>
          <w:b w:val="0"/>
          <w:sz w:val="18"/>
        </w:rPr>
        <w:t>style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services</w:t>
      </w:r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GraphQL</w:t>
      </w:r>
      <w:proofErr w:type="spellEnd"/>
      <w:r w:rsidRPr="005914D0">
        <w:rPr>
          <w:rFonts w:ascii="Arial" w:hAnsi="Arial" w:cs="Arial"/>
          <w:sz w:val="18"/>
        </w:rPr>
        <w:t xml:space="preserve"> (when needed),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Pr="005914D0">
        <w:rPr>
          <w:rFonts w:ascii="Arial" w:hAnsi="Arial" w:cs="Arial"/>
          <w:sz w:val="18"/>
        </w:rPr>
        <w:t xml:space="preserve"> for streaming, background jobs, event-driven patterns, </w:t>
      </w:r>
      <w:proofErr w:type="spellStart"/>
      <w:r w:rsidRPr="005914D0">
        <w:rPr>
          <w:rFonts w:ascii="Arial" w:hAnsi="Arial" w:cs="Arial"/>
          <w:sz w:val="18"/>
        </w:rPr>
        <w:t>idempotency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webhooks</w:t>
      </w:r>
      <w:proofErr w:type="spellEnd"/>
      <w:r w:rsidRPr="005914D0">
        <w:rPr>
          <w:rFonts w:ascii="Arial" w:hAnsi="Arial" w:cs="Arial"/>
          <w:sz w:val="18"/>
        </w:rPr>
        <w:t xml:space="preserve">, API gateways/BFFs, service-to-service </w:t>
      </w:r>
      <w:proofErr w:type="spellStart"/>
      <w:r w:rsidRPr="005914D0">
        <w:rPr>
          <w:rFonts w:ascii="Arial" w:hAnsi="Arial" w:cs="Arial"/>
          <w:sz w:val="18"/>
        </w:rPr>
        <w:t>auth</w:t>
      </w:r>
      <w:proofErr w:type="spellEnd"/>
      <w:r w:rsidRPr="005914D0">
        <w:rPr>
          <w:rFonts w:ascii="Arial" w:hAnsi="Arial" w:cs="Arial"/>
          <w:sz w:val="18"/>
        </w:rPr>
        <w:t>, multi-tenant boundaries</w:t>
      </w:r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>Data, Messaging &amp; Search</w:t>
      </w:r>
      <w:r w:rsidRPr="005914D0">
        <w:rPr>
          <w:rFonts w:ascii="Arial" w:hAnsi="Arial" w:cs="Arial"/>
          <w:sz w:val="18"/>
        </w:rPr>
        <w:t xml:space="preserve"> — </w:t>
      </w:r>
      <w:r w:rsidRPr="000D196F">
        <w:rPr>
          <w:rFonts w:ascii="Arial" w:hAnsi="Arial" w:cs="Arial"/>
          <w:b/>
          <w:sz w:val="18"/>
        </w:rPr>
        <w:t>Relational</w:t>
      </w:r>
      <w:r w:rsidRPr="005914D0">
        <w:rPr>
          <w:rFonts w:ascii="Arial" w:hAnsi="Arial" w:cs="Arial"/>
          <w:sz w:val="18"/>
        </w:rPr>
        <w:t xml:space="preserve">: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5914D0">
        <w:rPr>
          <w:rFonts w:ascii="Arial" w:hAnsi="Arial" w:cs="Arial"/>
          <w:sz w:val="18"/>
        </w:rPr>
        <w:t xml:space="preserve">, MySQL, SQL Server • </w:t>
      </w:r>
      <w:proofErr w:type="spellStart"/>
      <w:r w:rsidRPr="000D196F">
        <w:rPr>
          <w:rFonts w:ascii="Arial" w:hAnsi="Arial" w:cs="Arial"/>
          <w:b/>
          <w:sz w:val="18"/>
        </w:rPr>
        <w:t>NoSQL</w:t>
      </w:r>
      <w:proofErr w:type="spellEnd"/>
      <w:r w:rsidRPr="005914D0">
        <w:rPr>
          <w:rFonts w:ascii="Arial" w:hAnsi="Arial" w:cs="Arial"/>
          <w:sz w:val="18"/>
        </w:rPr>
        <w:t xml:space="preserve">: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MongoDB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DynamoDB</w:t>
      </w:r>
      <w:proofErr w:type="spellEnd"/>
      <w:r w:rsidRPr="005914D0">
        <w:rPr>
          <w:rFonts w:ascii="Arial" w:hAnsi="Arial" w:cs="Arial"/>
          <w:sz w:val="18"/>
        </w:rPr>
        <w:t xml:space="preserve"> • </w:t>
      </w:r>
      <w:r w:rsidRPr="000D196F">
        <w:rPr>
          <w:rFonts w:ascii="Arial" w:hAnsi="Arial" w:cs="Arial"/>
          <w:b/>
          <w:sz w:val="18"/>
        </w:rPr>
        <w:t>Queues/streams:</w:t>
      </w:r>
      <w:r w:rsidRPr="005914D0">
        <w:rPr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AWS</w:t>
      </w:r>
      <w:r w:rsidRPr="005914D0">
        <w:rPr>
          <w:rStyle w:val="Strong"/>
          <w:rFonts w:ascii="Arial" w:hAnsi="Arial" w:cs="Arial"/>
          <w:sz w:val="18"/>
        </w:rPr>
        <w:t xml:space="preserve"> </w:t>
      </w:r>
      <w:r w:rsidRPr="000D196F">
        <w:rPr>
          <w:rStyle w:val="Strong"/>
          <w:rFonts w:ascii="Arial" w:hAnsi="Arial" w:cs="Arial"/>
          <w:b w:val="0"/>
          <w:sz w:val="18"/>
        </w:rPr>
        <w:t>SQS/SNS</w:t>
      </w:r>
      <w:r w:rsidRPr="005914D0">
        <w:rPr>
          <w:rFonts w:ascii="Arial" w:hAnsi="Arial" w:cs="Arial"/>
          <w:sz w:val="18"/>
        </w:rPr>
        <w:t xml:space="preserve">, Kafka, </w:t>
      </w:r>
      <w:proofErr w:type="spellStart"/>
      <w:r w:rsidRPr="005914D0">
        <w:rPr>
          <w:rFonts w:ascii="Arial" w:hAnsi="Arial" w:cs="Arial"/>
          <w:sz w:val="18"/>
        </w:rPr>
        <w:t>RabbitMQ</w:t>
      </w:r>
      <w:proofErr w:type="spellEnd"/>
      <w:r w:rsidRPr="005914D0">
        <w:rPr>
          <w:rFonts w:ascii="Arial" w:hAnsi="Arial" w:cs="Arial"/>
          <w:sz w:val="18"/>
        </w:rPr>
        <w:t xml:space="preserve"> • </w:t>
      </w:r>
      <w:r w:rsidRPr="000D196F">
        <w:rPr>
          <w:rFonts w:ascii="Arial" w:hAnsi="Arial" w:cs="Arial"/>
          <w:b/>
          <w:sz w:val="18"/>
        </w:rPr>
        <w:t>Search</w:t>
      </w:r>
      <w:r w:rsidRPr="005914D0">
        <w:rPr>
          <w:rFonts w:ascii="Arial" w:hAnsi="Arial" w:cs="Arial"/>
          <w:sz w:val="18"/>
        </w:rPr>
        <w:t xml:space="preserve">: </w:t>
      </w:r>
      <w:proofErr w:type="spellStart"/>
      <w:r w:rsidRPr="005914D0">
        <w:rPr>
          <w:rFonts w:ascii="Arial" w:hAnsi="Arial" w:cs="Arial"/>
          <w:sz w:val="18"/>
        </w:rPr>
        <w:t>Elasticsearch</w:t>
      </w:r>
      <w:proofErr w:type="spellEnd"/>
      <w:r w:rsidRPr="005914D0">
        <w:rPr>
          <w:rFonts w:ascii="Arial" w:hAnsi="Arial" w:cs="Arial"/>
          <w:sz w:val="18"/>
        </w:rPr>
        <w:t xml:space="preserve">, OpenSearch • </w:t>
      </w:r>
      <w:r w:rsidRPr="000D196F">
        <w:rPr>
          <w:rFonts w:ascii="Arial" w:hAnsi="Arial" w:cs="Arial"/>
          <w:b/>
          <w:sz w:val="18"/>
        </w:rPr>
        <w:t>Analytics</w:t>
      </w:r>
      <w:r w:rsidRPr="005914D0">
        <w:rPr>
          <w:rFonts w:ascii="Arial" w:hAnsi="Arial" w:cs="Arial"/>
          <w:sz w:val="18"/>
        </w:rPr>
        <w:t xml:space="preserve">: Redshift, </w:t>
      </w:r>
      <w:proofErr w:type="spellStart"/>
      <w:r w:rsidRPr="005914D0">
        <w:rPr>
          <w:rFonts w:ascii="Arial" w:hAnsi="Arial" w:cs="Arial"/>
          <w:sz w:val="18"/>
        </w:rPr>
        <w:t>BigQuery</w:t>
      </w:r>
      <w:proofErr w:type="spellEnd"/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5914D0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5914D0">
        <w:rPr>
          <w:rStyle w:val="Strong"/>
          <w:rFonts w:ascii="Arial" w:hAnsi="Arial" w:cs="Arial"/>
          <w:sz w:val="18"/>
        </w:rPr>
        <w:t>DevOps</w:t>
      </w:r>
      <w:proofErr w:type="spellEnd"/>
      <w:r w:rsidRPr="005914D0">
        <w:rPr>
          <w:rStyle w:val="Strong"/>
          <w:rFonts w:ascii="Arial" w:hAnsi="Arial" w:cs="Arial"/>
          <w:sz w:val="18"/>
        </w:rPr>
        <w:t xml:space="preserve"> (</w:t>
      </w:r>
      <w:proofErr w:type="spellStart"/>
      <w:r w:rsidRPr="005914D0">
        <w:rPr>
          <w:rStyle w:val="Strong"/>
          <w:rFonts w:ascii="Arial" w:hAnsi="Arial" w:cs="Arial"/>
          <w:sz w:val="18"/>
        </w:rPr>
        <w:t>MLOps</w:t>
      </w:r>
      <w:proofErr w:type="spellEnd"/>
      <w:r w:rsidRPr="005914D0">
        <w:rPr>
          <w:rStyle w:val="Strong"/>
          <w:rFonts w:ascii="Arial" w:hAnsi="Arial" w:cs="Arial"/>
          <w:sz w:val="18"/>
        </w:rPr>
        <w:t>-Ready)</w:t>
      </w:r>
      <w:r w:rsidRPr="005914D0">
        <w:rPr>
          <w:rFonts w:ascii="Arial" w:hAnsi="Arial" w:cs="Arial"/>
          <w:sz w:val="18"/>
        </w:rPr>
        <w:t xml:space="preserve"> — </w:t>
      </w:r>
      <w:proofErr w:type="spellStart"/>
      <w:r w:rsidR="000D196F" w:rsidRPr="005914D0">
        <w:rPr>
          <w:rFonts w:ascii="Arial" w:hAnsi="Arial" w:cs="Arial"/>
          <w:sz w:val="18"/>
        </w:rPr>
        <w:t>Docker</w:t>
      </w:r>
      <w:proofErr w:type="spellEnd"/>
      <w:r w:rsidR="000D196F" w:rsidRPr="005914D0">
        <w:rPr>
          <w:rFonts w:ascii="Arial" w:hAnsi="Arial" w:cs="Arial"/>
          <w:sz w:val="18"/>
        </w:rPr>
        <w:t xml:space="preserve">, </w:t>
      </w:r>
      <w:proofErr w:type="spellStart"/>
      <w:r w:rsidR="000D196F" w:rsidRPr="005914D0">
        <w:rPr>
          <w:rFonts w:ascii="Arial" w:hAnsi="Arial" w:cs="Arial"/>
          <w:sz w:val="18"/>
        </w:rPr>
        <w:t>Kubernetes</w:t>
      </w:r>
      <w:proofErr w:type="spellEnd"/>
      <w:r w:rsidR="000D196F" w:rsidRPr="005914D0">
        <w:rPr>
          <w:rFonts w:ascii="Arial" w:hAnsi="Arial" w:cs="Arial"/>
          <w:sz w:val="18"/>
        </w:rPr>
        <w:t xml:space="preserve">, Helm, Argo CD, </w:t>
      </w:r>
      <w:proofErr w:type="spellStart"/>
      <w:r w:rsidR="000D196F" w:rsidRPr="005914D0">
        <w:rPr>
          <w:rFonts w:ascii="Arial" w:hAnsi="Arial" w:cs="Arial"/>
          <w:sz w:val="18"/>
        </w:rPr>
        <w:t>GitOps</w:t>
      </w:r>
      <w:proofErr w:type="spellEnd"/>
      <w:r w:rsidR="000D196F" w:rsidRPr="005914D0">
        <w:rPr>
          <w:rFonts w:ascii="Arial" w:hAnsi="Arial" w:cs="Arial"/>
          <w:sz w:val="18"/>
        </w:rPr>
        <w:t xml:space="preserve">, </w:t>
      </w:r>
      <w:proofErr w:type="spellStart"/>
      <w:r w:rsidR="000D196F" w:rsidRPr="005914D0">
        <w:rPr>
          <w:rFonts w:ascii="Arial" w:hAnsi="Arial" w:cs="Arial"/>
          <w:sz w:val="18"/>
        </w:rPr>
        <w:t>Terraform</w:t>
      </w:r>
      <w:proofErr w:type="spellEnd"/>
      <w:r w:rsidR="000D196F" w:rsidRPr="005914D0">
        <w:rPr>
          <w:rFonts w:ascii="Arial" w:hAnsi="Arial" w:cs="Arial"/>
          <w:sz w:val="18"/>
        </w:rPr>
        <w:t xml:space="preserve">, </w:t>
      </w:r>
      <w:proofErr w:type="spellStart"/>
      <w:r w:rsidR="000D196F" w:rsidRPr="005914D0">
        <w:rPr>
          <w:rFonts w:ascii="Arial" w:hAnsi="Arial" w:cs="Arial"/>
          <w:sz w:val="18"/>
        </w:rPr>
        <w:t>CloudFormation</w:t>
      </w:r>
      <w:proofErr w:type="spellEnd"/>
      <w:r w:rsidR="000D196F" w:rsidRPr="005914D0">
        <w:rPr>
          <w:rFonts w:ascii="Arial" w:hAnsi="Arial" w:cs="Arial"/>
          <w:sz w:val="18"/>
        </w:rPr>
        <w:t xml:space="preserve"> • </w:t>
      </w:r>
      <w:r w:rsidRPr="000D196F">
        <w:rPr>
          <w:rFonts w:ascii="Arial" w:hAnsi="Arial" w:cs="Arial"/>
          <w:b/>
          <w:sz w:val="18"/>
        </w:rPr>
        <w:t>AWS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EKS</w:t>
      </w:r>
      <w:r w:rsidRPr="005914D0">
        <w:rPr>
          <w:rFonts w:ascii="Arial" w:hAnsi="Arial" w:cs="Arial"/>
          <w:sz w:val="18"/>
        </w:rPr>
        <w:t xml:space="preserve">, ECS, EC2, Lambda, API Gateway, S3, </w:t>
      </w:r>
      <w:proofErr w:type="spellStart"/>
      <w:r w:rsidRPr="005914D0">
        <w:rPr>
          <w:rFonts w:ascii="Arial" w:hAnsi="Arial" w:cs="Arial"/>
          <w:sz w:val="18"/>
        </w:rPr>
        <w:t>CloudFront</w:t>
      </w:r>
      <w:proofErr w:type="spellEnd"/>
      <w:r w:rsidRPr="005914D0">
        <w:rPr>
          <w:rFonts w:ascii="Arial" w:hAnsi="Arial" w:cs="Arial"/>
          <w:sz w:val="18"/>
        </w:rPr>
        <w:t xml:space="preserve">, RDS, </w:t>
      </w:r>
      <w:proofErr w:type="spellStart"/>
      <w:r w:rsidRPr="005914D0">
        <w:rPr>
          <w:rFonts w:ascii="Arial" w:hAnsi="Arial" w:cs="Arial"/>
          <w:sz w:val="18"/>
        </w:rPr>
        <w:t>DynamoDB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ElastiCache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EventBridge</w:t>
      </w:r>
      <w:proofErr w:type="spellEnd"/>
      <w:r w:rsidRPr="005914D0">
        <w:rPr>
          <w:rFonts w:ascii="Arial" w:hAnsi="Arial" w:cs="Arial"/>
          <w:sz w:val="18"/>
        </w:rPr>
        <w:t xml:space="preserve">, Step Functions, IAM • </w:t>
      </w:r>
      <w:r w:rsidRPr="000D196F">
        <w:rPr>
          <w:rFonts w:ascii="Arial" w:hAnsi="Arial" w:cs="Arial"/>
          <w:b/>
          <w:sz w:val="18"/>
        </w:rPr>
        <w:t>Azure</w:t>
      </w:r>
      <w:r w:rsidRPr="005914D0">
        <w:rPr>
          <w:rFonts w:ascii="Arial" w:hAnsi="Arial" w:cs="Arial"/>
          <w:sz w:val="18"/>
        </w:rPr>
        <w:t xml:space="preserve">: AKS, App Service, Azure SQL, Service Bus, Key Vault, Application Insights • </w:t>
      </w:r>
      <w:r w:rsidRPr="000D196F">
        <w:rPr>
          <w:rFonts w:ascii="Arial" w:hAnsi="Arial" w:cs="Arial"/>
          <w:b/>
          <w:sz w:val="18"/>
        </w:rPr>
        <w:t>GCP</w:t>
      </w:r>
      <w:r w:rsidRPr="005914D0">
        <w:rPr>
          <w:rFonts w:ascii="Arial" w:hAnsi="Arial" w:cs="Arial"/>
          <w:sz w:val="18"/>
        </w:rPr>
        <w:t xml:space="preserve">: GKE, Cloud Run, Pub/Sub, Cloud Storage, </w:t>
      </w:r>
      <w:proofErr w:type="spellStart"/>
      <w:r w:rsidRPr="005914D0">
        <w:rPr>
          <w:rFonts w:ascii="Arial" w:hAnsi="Arial" w:cs="Arial"/>
          <w:sz w:val="18"/>
        </w:rPr>
        <w:t>BigQuery</w:t>
      </w:r>
      <w:proofErr w:type="spellEnd"/>
      <w:r w:rsidRPr="005914D0">
        <w:rPr>
          <w:rFonts w:ascii="Arial" w:hAnsi="Arial" w:cs="Arial"/>
          <w:sz w:val="18"/>
        </w:rPr>
        <w:t xml:space="preserve"> • </w:t>
      </w:r>
      <w:r w:rsidRPr="000D196F">
        <w:rPr>
          <w:rFonts w:ascii="Arial" w:hAnsi="Arial" w:cs="Arial"/>
          <w:b/>
          <w:sz w:val="18"/>
        </w:rPr>
        <w:t>CI/CD</w:t>
      </w:r>
      <w:r w:rsidRPr="005914D0">
        <w:rPr>
          <w:rFonts w:ascii="Arial" w:hAnsi="Arial" w:cs="Arial"/>
          <w:sz w:val="18"/>
        </w:rPr>
        <w:t xml:space="preserve">: </w:t>
      </w:r>
      <w:proofErr w:type="spellStart"/>
      <w:r w:rsidRPr="005914D0">
        <w:rPr>
          <w:rFonts w:ascii="Arial" w:hAnsi="Arial" w:cs="Arial"/>
          <w:sz w:val="18"/>
        </w:rPr>
        <w:t>GitHub</w:t>
      </w:r>
      <w:proofErr w:type="spellEnd"/>
      <w:r w:rsidRPr="005914D0">
        <w:rPr>
          <w:rFonts w:ascii="Arial" w:hAnsi="Arial" w:cs="Arial"/>
          <w:sz w:val="18"/>
        </w:rPr>
        <w:t xml:space="preserve"> Actions, </w:t>
      </w:r>
      <w:proofErr w:type="spellStart"/>
      <w:r w:rsidRPr="005914D0">
        <w:rPr>
          <w:rFonts w:ascii="Arial" w:hAnsi="Arial" w:cs="Arial"/>
          <w:sz w:val="18"/>
        </w:rPr>
        <w:t>GitLab</w:t>
      </w:r>
      <w:proofErr w:type="spellEnd"/>
      <w:r w:rsidRPr="005914D0">
        <w:rPr>
          <w:rFonts w:ascii="Arial" w:hAnsi="Arial" w:cs="Arial"/>
          <w:sz w:val="18"/>
        </w:rPr>
        <w:t xml:space="preserve"> CI, Jenkins, Azure </w:t>
      </w:r>
      <w:proofErr w:type="spellStart"/>
      <w:r w:rsidRPr="005914D0">
        <w:rPr>
          <w:rFonts w:ascii="Arial" w:hAnsi="Arial" w:cs="Arial"/>
          <w:sz w:val="18"/>
        </w:rPr>
        <w:t>DevOps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CircleCI</w:t>
      </w:r>
      <w:proofErr w:type="spellEnd"/>
    </w:p>
    <w:p w:rsidR="005914D0" w:rsidRPr="005914D0" w:rsidRDefault="005914D0" w:rsidP="005914D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proofErr w:type="spellStart"/>
      <w:r w:rsidRPr="005914D0">
        <w:rPr>
          <w:rStyle w:val="Strong"/>
          <w:rFonts w:ascii="Arial" w:hAnsi="Arial" w:cs="Arial"/>
          <w:sz w:val="18"/>
        </w:rPr>
        <w:t>Observability</w:t>
      </w:r>
      <w:proofErr w:type="spellEnd"/>
      <w:r w:rsidRPr="005914D0">
        <w:rPr>
          <w:rStyle w:val="Strong"/>
          <w:rFonts w:ascii="Arial" w:hAnsi="Arial" w:cs="Arial"/>
          <w:sz w:val="18"/>
        </w:rPr>
        <w:t>, Quality &amp; Security</w:t>
      </w:r>
      <w:r w:rsidRPr="005914D0">
        <w:rPr>
          <w:rFonts w:ascii="Arial" w:hAnsi="Arial" w:cs="Arial"/>
          <w:sz w:val="18"/>
        </w:rPr>
        <w:t xml:space="preserve"> — </w:t>
      </w:r>
      <w:proofErr w:type="spellStart"/>
      <w:r w:rsidRPr="000D196F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Datadog</w:t>
      </w:r>
      <w:proofErr w:type="spellEnd"/>
      <w:r w:rsidRPr="005914D0">
        <w:rPr>
          <w:rFonts w:ascii="Arial" w:hAnsi="Arial" w:cs="Arial"/>
          <w:sz w:val="18"/>
        </w:rPr>
        <w:t xml:space="preserve">, Prometheus, </w:t>
      </w:r>
      <w:proofErr w:type="spellStart"/>
      <w:r w:rsidRPr="005914D0">
        <w:rPr>
          <w:rFonts w:ascii="Arial" w:hAnsi="Arial" w:cs="Arial"/>
          <w:sz w:val="18"/>
        </w:rPr>
        <w:t>Grafana</w:t>
      </w:r>
      <w:proofErr w:type="spellEnd"/>
      <w:r w:rsidRPr="005914D0">
        <w:rPr>
          <w:rFonts w:ascii="Arial" w:hAnsi="Arial" w:cs="Arial"/>
          <w:sz w:val="18"/>
        </w:rPr>
        <w:t xml:space="preserve">, ELK/EFK, </w:t>
      </w:r>
      <w:proofErr w:type="spellStart"/>
      <w:r w:rsidRPr="005914D0">
        <w:rPr>
          <w:rFonts w:ascii="Arial" w:hAnsi="Arial" w:cs="Arial"/>
          <w:sz w:val="18"/>
        </w:rPr>
        <w:t>CloudWatch</w:t>
      </w:r>
      <w:proofErr w:type="spellEnd"/>
      <w:r w:rsidRPr="005914D0">
        <w:rPr>
          <w:rFonts w:ascii="Arial" w:hAnsi="Arial" w:cs="Arial"/>
          <w:sz w:val="18"/>
        </w:rPr>
        <w:t xml:space="preserve">, structured logging • </w:t>
      </w:r>
      <w:r w:rsidRPr="000D196F">
        <w:rPr>
          <w:rFonts w:ascii="Arial" w:hAnsi="Arial" w:cs="Arial"/>
          <w:b/>
          <w:sz w:val="18"/>
        </w:rPr>
        <w:t>Testing</w:t>
      </w:r>
      <w:r w:rsidRPr="005914D0">
        <w:rPr>
          <w:rFonts w:ascii="Arial" w:hAnsi="Arial" w:cs="Arial"/>
          <w:sz w:val="18"/>
        </w:rPr>
        <w:t xml:space="preserve">: </w:t>
      </w:r>
      <w:proofErr w:type="spellStart"/>
      <w:r w:rsidRPr="005914D0">
        <w:rPr>
          <w:rFonts w:ascii="Arial" w:hAnsi="Arial" w:cs="Arial"/>
          <w:sz w:val="18"/>
        </w:rPr>
        <w:t>Py</w:t>
      </w:r>
      <w:proofErr w:type="spellEnd"/>
      <w:r w:rsidRPr="005914D0">
        <w:rPr>
          <w:rFonts w:ascii="Arial" w:hAnsi="Arial" w:cs="Arial"/>
          <w:sz w:val="18"/>
        </w:rPr>
        <w:t xml:space="preserve">/unit testing patterns + API tests, Jest/Mocha/Chai, React Testing Library, Cypress, Playwright, Pact-style contract tests • </w:t>
      </w:r>
      <w:r w:rsidRPr="000D196F">
        <w:rPr>
          <w:rFonts w:ascii="Arial" w:hAnsi="Arial" w:cs="Arial"/>
          <w:b/>
          <w:sz w:val="18"/>
        </w:rPr>
        <w:t>Security</w:t>
      </w:r>
      <w:r w:rsidRPr="005914D0">
        <w:rPr>
          <w:rFonts w:ascii="Arial" w:hAnsi="Arial" w:cs="Arial"/>
          <w:sz w:val="18"/>
        </w:rPr>
        <w:t xml:space="preserve">: </w:t>
      </w:r>
      <w:r w:rsidRPr="000D196F">
        <w:rPr>
          <w:rStyle w:val="Strong"/>
          <w:rFonts w:ascii="Arial" w:hAnsi="Arial" w:cs="Arial"/>
          <w:b w:val="0"/>
          <w:sz w:val="18"/>
        </w:rPr>
        <w:t>OAuth2</w:t>
      </w:r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OpenID</w:t>
      </w:r>
      <w:proofErr w:type="spellEnd"/>
      <w:r w:rsidRPr="005914D0">
        <w:rPr>
          <w:rFonts w:ascii="Arial" w:hAnsi="Arial" w:cs="Arial"/>
          <w:sz w:val="18"/>
        </w:rPr>
        <w:t xml:space="preserve"> Connect, JWT, </w:t>
      </w:r>
      <w:proofErr w:type="spellStart"/>
      <w:r w:rsidRPr="005914D0">
        <w:rPr>
          <w:rFonts w:ascii="Arial" w:hAnsi="Arial" w:cs="Arial"/>
          <w:sz w:val="18"/>
        </w:rPr>
        <w:t>Okta</w:t>
      </w:r>
      <w:proofErr w:type="spellEnd"/>
      <w:r w:rsidRPr="005914D0">
        <w:rPr>
          <w:rFonts w:ascii="Arial" w:hAnsi="Arial" w:cs="Arial"/>
          <w:sz w:val="18"/>
        </w:rPr>
        <w:t xml:space="preserve">, Auth0, AWS </w:t>
      </w:r>
      <w:proofErr w:type="spellStart"/>
      <w:r w:rsidRPr="005914D0">
        <w:rPr>
          <w:rFonts w:ascii="Arial" w:hAnsi="Arial" w:cs="Arial"/>
          <w:sz w:val="18"/>
        </w:rPr>
        <w:t>Cognito</w:t>
      </w:r>
      <w:proofErr w:type="spellEnd"/>
      <w:r w:rsidRPr="005914D0">
        <w:rPr>
          <w:rFonts w:ascii="Arial" w:hAnsi="Arial" w:cs="Arial"/>
          <w:sz w:val="18"/>
        </w:rPr>
        <w:t>, rate limiting, RBAC/ABAC, audit logging</w:t>
      </w:r>
    </w:p>
    <w:p w:rsidR="005914D0" w:rsidRDefault="005914D0" w:rsidP="005914D0">
      <w:pPr>
        <w:pStyle w:val="NormalWeb"/>
        <w:numPr>
          <w:ilvl w:val="0"/>
          <w:numId w:val="20"/>
        </w:numPr>
        <w:jc w:val="both"/>
      </w:pPr>
      <w:r w:rsidRPr="005914D0">
        <w:rPr>
          <w:rStyle w:val="Strong"/>
          <w:rFonts w:ascii="Arial" w:hAnsi="Arial" w:cs="Arial"/>
          <w:sz w:val="18"/>
        </w:rPr>
        <w:t>Frontend (Support for ML Products)</w:t>
      </w:r>
      <w:r w:rsidRPr="005914D0">
        <w:rPr>
          <w:rFonts w:ascii="Arial" w:hAnsi="Arial" w:cs="Arial"/>
          <w:sz w:val="18"/>
        </w:rPr>
        <w:t xml:space="preserve"> — React, Next.js, </w:t>
      </w:r>
      <w:proofErr w:type="spellStart"/>
      <w:r w:rsidRPr="005914D0">
        <w:rPr>
          <w:rFonts w:ascii="Arial" w:hAnsi="Arial" w:cs="Arial"/>
          <w:sz w:val="18"/>
        </w:rPr>
        <w:t>TypeScript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Redux</w:t>
      </w:r>
      <w:proofErr w:type="spellEnd"/>
      <w:r w:rsidRPr="005914D0">
        <w:rPr>
          <w:rFonts w:ascii="Arial" w:hAnsi="Arial" w:cs="Arial"/>
          <w:sz w:val="18"/>
        </w:rPr>
        <w:t xml:space="preserve">, React Query, </w:t>
      </w:r>
      <w:proofErr w:type="spellStart"/>
      <w:r w:rsidRPr="005914D0">
        <w:rPr>
          <w:rFonts w:ascii="Arial" w:hAnsi="Arial" w:cs="Arial"/>
          <w:sz w:val="18"/>
        </w:rPr>
        <w:t>Formik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Vite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proofErr w:type="spellStart"/>
      <w:r w:rsidRPr="005914D0">
        <w:rPr>
          <w:rFonts w:ascii="Arial" w:hAnsi="Arial" w:cs="Arial"/>
          <w:sz w:val="18"/>
        </w:rPr>
        <w:t>Webpack</w:t>
      </w:r>
      <w:proofErr w:type="spellEnd"/>
      <w:r w:rsidRPr="005914D0">
        <w:rPr>
          <w:rFonts w:ascii="Arial" w:hAnsi="Arial" w:cs="Arial"/>
          <w:sz w:val="18"/>
        </w:rPr>
        <w:t>, Tailwind CSS, Storybook, accessibility-minded UI, performance profiling (for internal tooling, model ops consoles, and customer-facing AI features)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Style w:val="Strong"/>
          <w:rFonts w:ascii="Arial" w:hAnsi="Arial" w:cs="Arial"/>
          <w:sz w:val="16"/>
        </w:rPr>
        <w:t>Led a Python-first AI/ML delivery stream</w:t>
      </w:r>
      <w:r w:rsidRPr="005914D0">
        <w:rPr>
          <w:rFonts w:ascii="Arial" w:hAnsi="Arial" w:cs="Arial"/>
          <w:sz w:val="16"/>
        </w:rPr>
        <w:t xml:space="preserve"> that turned unstructured documents into a </w:t>
      </w:r>
      <w:r w:rsidRPr="005914D0">
        <w:rPr>
          <w:rStyle w:val="Strong"/>
          <w:rFonts w:ascii="Arial" w:hAnsi="Arial" w:cs="Arial"/>
          <w:sz w:val="16"/>
        </w:rPr>
        <w:t>searchable, traceable knowledge system</w:t>
      </w:r>
      <w:r w:rsidRPr="005914D0">
        <w:rPr>
          <w:rFonts w:ascii="Arial" w:hAnsi="Arial" w:cs="Arial"/>
          <w:sz w:val="16"/>
        </w:rPr>
        <w:t xml:space="preserve">, with </w:t>
      </w:r>
      <w:r w:rsidRPr="005914D0">
        <w:rPr>
          <w:rStyle w:val="Strong"/>
          <w:rFonts w:ascii="Arial" w:hAnsi="Arial" w:cs="Arial"/>
          <w:sz w:val="16"/>
        </w:rPr>
        <w:t>SLA-backed</w:t>
      </w:r>
      <w:r w:rsidRPr="005914D0">
        <w:rPr>
          <w:rFonts w:ascii="Arial" w:hAnsi="Arial" w:cs="Arial"/>
          <w:sz w:val="16"/>
        </w:rPr>
        <w:t xml:space="preserve"> ingestion and retrieval performance using </w:t>
      </w:r>
      <w:proofErr w:type="spellStart"/>
      <w:r w:rsidRPr="005914D0">
        <w:rPr>
          <w:rStyle w:val="Strong"/>
          <w:rFonts w:ascii="Arial" w:hAnsi="Arial" w:cs="Arial"/>
          <w:sz w:val="16"/>
        </w:rPr>
        <w:t>CloudWatch</w:t>
      </w:r>
      <w:proofErr w:type="spellEnd"/>
      <w:r w:rsidRPr="005914D0">
        <w:rPr>
          <w:rFonts w:ascii="Arial" w:hAnsi="Arial" w:cs="Arial"/>
          <w:sz w:val="16"/>
        </w:rPr>
        <w:t xml:space="preserve"> metrics and dashboards.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a production </w:t>
      </w:r>
      <w:r w:rsidRPr="005914D0">
        <w:rPr>
          <w:rStyle w:val="Strong"/>
          <w:rFonts w:ascii="Arial" w:hAnsi="Arial" w:cs="Arial"/>
          <w:sz w:val="16"/>
        </w:rPr>
        <w:t>RAG service</w:t>
      </w:r>
      <w:r w:rsidRPr="005914D0">
        <w:rPr>
          <w:rFonts w:ascii="Arial" w:hAnsi="Arial" w:cs="Arial"/>
          <w:sz w:val="16"/>
        </w:rPr>
        <w:t xml:space="preserve"> combining </w:t>
      </w:r>
      <w:r w:rsidRPr="005914D0">
        <w:rPr>
          <w:rStyle w:val="Strong"/>
          <w:rFonts w:ascii="Arial" w:hAnsi="Arial" w:cs="Arial"/>
          <w:sz w:val="16"/>
        </w:rPr>
        <w:t>vector retrieval</w:t>
      </w:r>
      <w:r w:rsidRPr="005914D0">
        <w:rPr>
          <w:rFonts w:ascii="Arial" w:hAnsi="Arial" w:cs="Arial"/>
          <w:sz w:val="16"/>
        </w:rPr>
        <w:t xml:space="preserve">, structured lookups in </w:t>
      </w:r>
      <w:proofErr w:type="spellStart"/>
      <w:r w:rsidRPr="005914D0">
        <w:rPr>
          <w:rStyle w:val="Strong"/>
          <w:rFonts w:ascii="Arial" w:hAnsi="Arial" w:cs="Arial"/>
          <w:sz w:val="16"/>
        </w:rPr>
        <w:t>PostgreSQL</w:t>
      </w:r>
      <w:proofErr w:type="spellEnd"/>
      <w:r w:rsidRPr="005914D0">
        <w:rPr>
          <w:rFonts w:ascii="Arial" w:hAnsi="Arial" w:cs="Arial"/>
          <w:sz w:val="16"/>
        </w:rPr>
        <w:t xml:space="preserve">, and </w:t>
      </w:r>
      <w:proofErr w:type="spellStart"/>
      <w:r w:rsidRPr="005914D0">
        <w:rPr>
          <w:rStyle w:val="Strong"/>
          <w:rFonts w:ascii="Arial" w:hAnsi="Arial" w:cs="Arial"/>
          <w:sz w:val="16"/>
        </w:rPr>
        <w:t>Redis</w:t>
      </w:r>
      <w:proofErr w:type="spellEnd"/>
      <w:r w:rsidRPr="005914D0">
        <w:rPr>
          <w:rFonts w:ascii="Arial" w:hAnsi="Arial" w:cs="Arial"/>
          <w:sz w:val="16"/>
        </w:rPr>
        <w:t xml:space="preserve"> caching to keep inference latency predictable under load.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</w:t>
      </w:r>
      <w:r w:rsidRPr="005914D0">
        <w:rPr>
          <w:rStyle w:val="Strong"/>
          <w:rFonts w:ascii="Arial" w:hAnsi="Arial" w:cs="Arial"/>
          <w:sz w:val="16"/>
        </w:rPr>
        <w:t>hybrid retrieval</w:t>
      </w:r>
      <w:r w:rsidRPr="005914D0">
        <w:rPr>
          <w:rFonts w:ascii="Arial" w:hAnsi="Arial" w:cs="Arial"/>
          <w:sz w:val="16"/>
        </w:rPr>
        <w:t xml:space="preserve"> using </w:t>
      </w:r>
      <w:proofErr w:type="spellStart"/>
      <w:r w:rsidRPr="005914D0">
        <w:rPr>
          <w:rStyle w:val="Strong"/>
          <w:rFonts w:ascii="Arial" w:hAnsi="Arial" w:cs="Arial"/>
          <w:sz w:val="16"/>
        </w:rPr>
        <w:t>Elasticsearch</w:t>
      </w:r>
      <w:proofErr w:type="spellEnd"/>
      <w:r w:rsidRPr="005914D0">
        <w:rPr>
          <w:rStyle w:val="Strong"/>
          <w:rFonts w:ascii="Arial" w:hAnsi="Arial" w:cs="Arial"/>
          <w:sz w:val="16"/>
        </w:rPr>
        <w:t>/OpenSearch</w:t>
      </w:r>
      <w:r w:rsidRPr="005914D0">
        <w:rPr>
          <w:rFonts w:ascii="Arial" w:hAnsi="Arial" w:cs="Arial"/>
          <w:sz w:val="16"/>
        </w:rPr>
        <w:t xml:space="preserve"> filters plus semantic search, enforcing </w:t>
      </w:r>
      <w:r w:rsidRPr="005914D0">
        <w:rPr>
          <w:rStyle w:val="Strong"/>
          <w:rFonts w:ascii="Arial" w:hAnsi="Arial" w:cs="Arial"/>
          <w:sz w:val="16"/>
        </w:rPr>
        <w:t>grounded answers</w:t>
      </w:r>
      <w:r w:rsidRPr="005914D0">
        <w:rPr>
          <w:rFonts w:ascii="Arial" w:hAnsi="Arial" w:cs="Arial"/>
          <w:sz w:val="16"/>
        </w:rPr>
        <w:t xml:space="preserve"> via </w:t>
      </w:r>
      <w:r w:rsidRPr="005914D0">
        <w:rPr>
          <w:rStyle w:val="Strong"/>
          <w:rFonts w:ascii="Arial" w:hAnsi="Arial" w:cs="Arial"/>
          <w:sz w:val="16"/>
        </w:rPr>
        <w:t>citations</w:t>
      </w:r>
      <w:r w:rsidRPr="005914D0">
        <w:rPr>
          <w:rFonts w:ascii="Arial" w:hAnsi="Arial" w:cs="Arial"/>
          <w:sz w:val="16"/>
        </w:rPr>
        <w:t xml:space="preserve">, confidence thresholds, and </w:t>
      </w:r>
      <w:r w:rsidRPr="005914D0">
        <w:rPr>
          <w:rStyle w:val="Strong"/>
          <w:rFonts w:ascii="Arial" w:hAnsi="Arial" w:cs="Arial"/>
          <w:sz w:val="16"/>
        </w:rPr>
        <w:t>schema-first</w:t>
      </w:r>
      <w:r w:rsidRPr="005914D0">
        <w:rPr>
          <w:rFonts w:ascii="Arial" w:hAnsi="Arial" w:cs="Arial"/>
          <w:sz w:val="16"/>
        </w:rPr>
        <w:t xml:space="preserve"> responses.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Designed </w:t>
      </w:r>
      <w:r w:rsidRPr="005914D0">
        <w:rPr>
          <w:rStyle w:val="Strong"/>
          <w:rFonts w:ascii="Arial" w:hAnsi="Arial" w:cs="Arial"/>
          <w:sz w:val="16"/>
        </w:rPr>
        <w:t>embedding ingestion</w:t>
      </w:r>
      <w:r w:rsidRPr="005914D0">
        <w:rPr>
          <w:rFonts w:ascii="Arial" w:hAnsi="Arial" w:cs="Arial"/>
          <w:sz w:val="16"/>
        </w:rPr>
        <w:t xml:space="preserve"> and </w:t>
      </w:r>
      <w:proofErr w:type="spellStart"/>
      <w:r w:rsidRPr="005914D0">
        <w:rPr>
          <w:rStyle w:val="Strong"/>
          <w:rFonts w:ascii="Arial" w:hAnsi="Arial" w:cs="Arial"/>
          <w:sz w:val="16"/>
        </w:rPr>
        <w:t>reindex</w:t>
      </w:r>
      <w:proofErr w:type="spellEnd"/>
      <w:r w:rsidRPr="005914D0">
        <w:rPr>
          <w:rStyle w:val="Strong"/>
          <w:rFonts w:ascii="Arial" w:hAnsi="Arial" w:cs="Arial"/>
          <w:sz w:val="16"/>
        </w:rPr>
        <w:t xml:space="preserve"> workflows</w:t>
      </w:r>
      <w:r w:rsidRPr="005914D0">
        <w:rPr>
          <w:rFonts w:ascii="Arial" w:hAnsi="Arial" w:cs="Arial"/>
          <w:sz w:val="16"/>
        </w:rPr>
        <w:t xml:space="preserve"> with idempotent batch jobs, replay safety, and incremental backfills orchestrated through </w:t>
      </w:r>
      <w:r w:rsidRPr="005914D0">
        <w:rPr>
          <w:rStyle w:val="Strong"/>
          <w:rFonts w:ascii="Arial" w:hAnsi="Arial" w:cs="Arial"/>
          <w:sz w:val="16"/>
        </w:rPr>
        <w:t>Step Functions</w:t>
      </w:r>
      <w:r w:rsidRPr="005914D0">
        <w:rPr>
          <w:rFonts w:ascii="Arial" w:hAnsi="Arial" w:cs="Arial"/>
          <w:sz w:val="16"/>
        </w:rPr>
        <w:t xml:space="preserve"> and </w:t>
      </w:r>
      <w:proofErr w:type="spellStart"/>
      <w:r w:rsidRPr="005914D0">
        <w:rPr>
          <w:rStyle w:val="Strong"/>
          <w:rFonts w:ascii="Arial" w:hAnsi="Arial" w:cs="Arial"/>
          <w:sz w:val="16"/>
        </w:rPr>
        <w:t>EventBridge</w:t>
      </w:r>
      <w:proofErr w:type="spellEnd"/>
      <w:r w:rsidRPr="005914D0">
        <w:rPr>
          <w:rFonts w:ascii="Arial" w:hAnsi="Arial" w:cs="Arial"/>
          <w:sz w:val="16"/>
        </w:rPr>
        <w:t>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Scaled ingestion pipelines using </w:t>
      </w:r>
      <w:r w:rsidRPr="005914D0">
        <w:rPr>
          <w:rStyle w:val="Strong"/>
          <w:rFonts w:ascii="Arial" w:hAnsi="Arial" w:cs="Arial"/>
          <w:sz w:val="16"/>
        </w:rPr>
        <w:t>AWS SQS/SNS</w:t>
      </w:r>
      <w:r w:rsidRPr="005914D0">
        <w:rPr>
          <w:rFonts w:ascii="Arial" w:hAnsi="Arial" w:cs="Arial"/>
          <w:sz w:val="16"/>
        </w:rPr>
        <w:t xml:space="preserve"> </w:t>
      </w:r>
      <w:proofErr w:type="spellStart"/>
      <w:r w:rsidRPr="005914D0">
        <w:rPr>
          <w:rFonts w:ascii="Arial" w:hAnsi="Arial" w:cs="Arial"/>
          <w:sz w:val="16"/>
        </w:rPr>
        <w:t>fanout</w:t>
      </w:r>
      <w:proofErr w:type="spellEnd"/>
      <w:r w:rsidRPr="005914D0">
        <w:rPr>
          <w:rFonts w:ascii="Arial" w:hAnsi="Arial" w:cs="Arial"/>
          <w:sz w:val="16"/>
        </w:rPr>
        <w:t xml:space="preserve"> and worker pools, adding </w:t>
      </w:r>
      <w:r w:rsidRPr="005914D0">
        <w:rPr>
          <w:rStyle w:val="Strong"/>
          <w:rFonts w:ascii="Arial" w:hAnsi="Arial" w:cs="Arial"/>
          <w:sz w:val="16"/>
        </w:rPr>
        <w:t>DLQ</w:t>
      </w:r>
      <w:r w:rsidRPr="005914D0">
        <w:rPr>
          <w:rFonts w:ascii="Arial" w:hAnsi="Arial" w:cs="Arial"/>
          <w:sz w:val="16"/>
        </w:rPr>
        <w:t xml:space="preserve"> handling, backpressure controls, and retry budgets to protect downstream services.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Introduced stream-based processing with </w:t>
      </w:r>
      <w:r w:rsidRPr="005914D0">
        <w:rPr>
          <w:rStyle w:val="Strong"/>
          <w:rFonts w:ascii="Arial" w:hAnsi="Arial" w:cs="Arial"/>
          <w:sz w:val="16"/>
        </w:rPr>
        <w:t>Kafka</w:t>
      </w:r>
      <w:r w:rsidRPr="005914D0">
        <w:rPr>
          <w:rFonts w:ascii="Arial" w:hAnsi="Arial" w:cs="Arial"/>
          <w:sz w:val="16"/>
        </w:rPr>
        <w:t xml:space="preserve"> for high-throughput events and </w:t>
      </w:r>
      <w:proofErr w:type="spellStart"/>
      <w:r w:rsidRPr="005914D0">
        <w:rPr>
          <w:rStyle w:val="Strong"/>
          <w:rFonts w:ascii="Arial" w:hAnsi="Arial" w:cs="Arial"/>
          <w:sz w:val="16"/>
        </w:rPr>
        <w:t>RabbitMQ</w:t>
      </w:r>
      <w:proofErr w:type="spellEnd"/>
      <w:r w:rsidRPr="005914D0">
        <w:rPr>
          <w:rFonts w:ascii="Arial" w:hAnsi="Arial" w:cs="Arial"/>
          <w:sz w:val="16"/>
        </w:rPr>
        <w:t xml:space="preserve"> for workflow-style retries when ordered delivery and deterministic replays mattered.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and operated </w:t>
      </w:r>
      <w:r w:rsidRPr="005914D0">
        <w:rPr>
          <w:rStyle w:val="Strong"/>
          <w:rFonts w:ascii="Arial" w:hAnsi="Arial" w:cs="Arial"/>
          <w:sz w:val="16"/>
        </w:rPr>
        <w:t>Python ML inference APIs</w:t>
      </w:r>
      <w:r w:rsidRPr="005914D0">
        <w:rPr>
          <w:rFonts w:ascii="Arial" w:hAnsi="Arial" w:cs="Arial"/>
          <w:sz w:val="16"/>
        </w:rPr>
        <w:t xml:space="preserve"> (service-to-service) with consistent request validation, </w:t>
      </w:r>
      <w:proofErr w:type="spellStart"/>
      <w:r w:rsidRPr="005914D0">
        <w:rPr>
          <w:rStyle w:val="Strong"/>
          <w:rFonts w:ascii="Arial" w:hAnsi="Arial" w:cs="Arial"/>
          <w:sz w:val="16"/>
        </w:rPr>
        <w:t>idempotency</w:t>
      </w:r>
      <w:proofErr w:type="spellEnd"/>
      <w:r w:rsidRPr="005914D0">
        <w:rPr>
          <w:rFonts w:ascii="Arial" w:hAnsi="Arial" w:cs="Arial"/>
          <w:sz w:val="16"/>
        </w:rPr>
        <w:t xml:space="preserve">, and cost-aware rate limiting behind </w:t>
      </w:r>
      <w:r w:rsidRPr="005914D0">
        <w:rPr>
          <w:rStyle w:val="Strong"/>
          <w:rFonts w:ascii="Arial" w:hAnsi="Arial" w:cs="Arial"/>
          <w:sz w:val="16"/>
        </w:rPr>
        <w:t>API Gateway/BFF</w:t>
      </w:r>
      <w:r w:rsidRPr="005914D0">
        <w:rPr>
          <w:rFonts w:ascii="Arial" w:hAnsi="Arial" w:cs="Arial"/>
          <w:sz w:val="16"/>
        </w:rPr>
        <w:t xml:space="preserve"> patterns.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Deployed containerized ML services on </w:t>
      </w:r>
      <w:r w:rsidRPr="005914D0">
        <w:rPr>
          <w:rStyle w:val="Strong"/>
          <w:rFonts w:ascii="Arial" w:hAnsi="Arial" w:cs="Arial"/>
          <w:sz w:val="16"/>
        </w:rPr>
        <w:t>EKS</w:t>
      </w:r>
      <w:r w:rsidRPr="005914D0">
        <w:rPr>
          <w:rFonts w:ascii="Arial" w:hAnsi="Arial" w:cs="Arial"/>
          <w:sz w:val="16"/>
        </w:rPr>
        <w:t xml:space="preserve"> using </w:t>
      </w:r>
      <w:proofErr w:type="spellStart"/>
      <w:r w:rsidRPr="005914D0">
        <w:rPr>
          <w:rStyle w:val="Strong"/>
          <w:rFonts w:ascii="Arial" w:hAnsi="Arial" w:cs="Arial"/>
          <w:sz w:val="16"/>
        </w:rPr>
        <w:t>Docker</w:t>
      </w:r>
      <w:proofErr w:type="spellEnd"/>
      <w:r w:rsidRPr="005914D0">
        <w:rPr>
          <w:rFonts w:ascii="Arial" w:hAnsi="Arial" w:cs="Arial"/>
          <w:sz w:val="16"/>
        </w:rPr>
        <w:t xml:space="preserve">, </w:t>
      </w:r>
      <w:proofErr w:type="spellStart"/>
      <w:r w:rsidRPr="005914D0">
        <w:rPr>
          <w:rStyle w:val="Strong"/>
          <w:rFonts w:ascii="Arial" w:hAnsi="Arial" w:cs="Arial"/>
          <w:sz w:val="16"/>
        </w:rPr>
        <w:t>Kubernetes</w:t>
      </w:r>
      <w:proofErr w:type="spellEnd"/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Helm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Argo CD</w:t>
      </w:r>
      <w:r w:rsidRPr="005914D0">
        <w:rPr>
          <w:rFonts w:ascii="Arial" w:hAnsi="Arial" w:cs="Arial"/>
          <w:sz w:val="16"/>
        </w:rPr>
        <w:t xml:space="preserve">, standardizing </w:t>
      </w:r>
      <w:proofErr w:type="spellStart"/>
      <w:r w:rsidRPr="005914D0">
        <w:rPr>
          <w:rStyle w:val="Strong"/>
          <w:rFonts w:ascii="Arial" w:hAnsi="Arial" w:cs="Arial"/>
          <w:sz w:val="16"/>
        </w:rPr>
        <w:t>GitOps</w:t>
      </w:r>
      <w:proofErr w:type="spellEnd"/>
      <w:r w:rsidRPr="005914D0">
        <w:rPr>
          <w:rFonts w:ascii="Arial" w:hAnsi="Arial" w:cs="Arial"/>
          <w:sz w:val="16"/>
        </w:rPr>
        <w:t xml:space="preserve"> rollouts with safe rollback and progressive delivery.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lastRenderedPageBreak/>
        <w:t xml:space="preserve">Ran mixed compute workloads across </w:t>
      </w:r>
      <w:r w:rsidRPr="005914D0">
        <w:rPr>
          <w:rStyle w:val="Strong"/>
          <w:rFonts w:ascii="Arial" w:hAnsi="Arial" w:cs="Arial"/>
          <w:sz w:val="16"/>
        </w:rPr>
        <w:t>ECS</w:t>
      </w:r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EC2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Lambda</w:t>
      </w:r>
      <w:r w:rsidRPr="005914D0">
        <w:rPr>
          <w:rFonts w:ascii="Arial" w:hAnsi="Arial" w:cs="Arial"/>
          <w:sz w:val="16"/>
        </w:rPr>
        <w:t xml:space="preserve">, choosing the right execution model for batch ingestion, </w:t>
      </w:r>
      <w:proofErr w:type="spellStart"/>
      <w:r w:rsidRPr="005914D0">
        <w:rPr>
          <w:rFonts w:ascii="Arial" w:hAnsi="Arial" w:cs="Arial"/>
          <w:sz w:val="16"/>
        </w:rPr>
        <w:t>bursty</w:t>
      </w:r>
      <w:proofErr w:type="spellEnd"/>
      <w:r w:rsidRPr="005914D0">
        <w:rPr>
          <w:rFonts w:ascii="Arial" w:hAnsi="Arial" w:cs="Arial"/>
          <w:sz w:val="16"/>
        </w:rPr>
        <w:t xml:space="preserve"> inference, and always-on low-latency APIs.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secure-by-default access using </w:t>
      </w:r>
      <w:r w:rsidRPr="005914D0">
        <w:rPr>
          <w:rStyle w:val="Strong"/>
          <w:rFonts w:ascii="Arial" w:hAnsi="Arial" w:cs="Arial"/>
          <w:sz w:val="16"/>
        </w:rPr>
        <w:t>IAM least-privilege</w:t>
      </w:r>
      <w:r w:rsidRPr="005914D0">
        <w:rPr>
          <w:rFonts w:ascii="Arial" w:hAnsi="Arial" w:cs="Arial"/>
          <w:sz w:val="16"/>
        </w:rPr>
        <w:t xml:space="preserve">, secrets management patterns, and </w:t>
      </w:r>
      <w:r w:rsidRPr="005914D0">
        <w:rPr>
          <w:rStyle w:val="Strong"/>
          <w:rFonts w:ascii="Arial" w:hAnsi="Arial" w:cs="Arial"/>
          <w:sz w:val="16"/>
        </w:rPr>
        <w:t>audit logging</w:t>
      </w:r>
      <w:r w:rsidRPr="005914D0">
        <w:rPr>
          <w:rFonts w:ascii="Arial" w:hAnsi="Arial" w:cs="Arial"/>
          <w:sz w:val="16"/>
        </w:rPr>
        <w:t xml:space="preserve"> for sensitive document and prompt flows.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Shipped authentication using </w:t>
      </w:r>
      <w:r w:rsidRPr="005914D0">
        <w:rPr>
          <w:rStyle w:val="Strong"/>
          <w:rFonts w:ascii="Arial" w:hAnsi="Arial" w:cs="Arial"/>
          <w:sz w:val="16"/>
        </w:rPr>
        <w:t>OAuth2</w:t>
      </w:r>
      <w:r w:rsidRPr="005914D0">
        <w:rPr>
          <w:rFonts w:ascii="Arial" w:hAnsi="Arial" w:cs="Arial"/>
          <w:sz w:val="16"/>
        </w:rPr>
        <w:t xml:space="preserve">, </w:t>
      </w:r>
      <w:proofErr w:type="spellStart"/>
      <w:r w:rsidRPr="005914D0">
        <w:rPr>
          <w:rStyle w:val="Strong"/>
          <w:rFonts w:ascii="Arial" w:hAnsi="Arial" w:cs="Arial"/>
          <w:sz w:val="16"/>
        </w:rPr>
        <w:t>OpenID</w:t>
      </w:r>
      <w:proofErr w:type="spellEnd"/>
      <w:r w:rsidRPr="005914D0">
        <w:rPr>
          <w:rStyle w:val="Strong"/>
          <w:rFonts w:ascii="Arial" w:hAnsi="Arial" w:cs="Arial"/>
          <w:sz w:val="16"/>
        </w:rPr>
        <w:t xml:space="preserve"> Connect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>JWT</w:t>
      </w:r>
      <w:r w:rsidRPr="005914D0">
        <w:rPr>
          <w:rFonts w:ascii="Arial" w:hAnsi="Arial" w:cs="Arial"/>
          <w:sz w:val="16"/>
        </w:rPr>
        <w:t xml:space="preserve">, integrating </w:t>
      </w:r>
      <w:proofErr w:type="spellStart"/>
      <w:r w:rsidRPr="005914D0">
        <w:rPr>
          <w:rStyle w:val="Strong"/>
          <w:rFonts w:ascii="Arial" w:hAnsi="Arial" w:cs="Arial"/>
          <w:sz w:val="16"/>
        </w:rPr>
        <w:t>Okta</w:t>
      </w:r>
      <w:proofErr w:type="spellEnd"/>
      <w:r w:rsidRPr="005914D0">
        <w:rPr>
          <w:rFonts w:ascii="Arial" w:hAnsi="Arial" w:cs="Arial"/>
          <w:sz w:val="16"/>
        </w:rPr>
        <w:t xml:space="preserve">, </w:t>
      </w:r>
      <w:r w:rsidRPr="005914D0">
        <w:rPr>
          <w:rStyle w:val="Strong"/>
          <w:rFonts w:ascii="Arial" w:hAnsi="Arial" w:cs="Arial"/>
          <w:sz w:val="16"/>
        </w:rPr>
        <w:t>Auth0</w:t>
      </w:r>
      <w:r w:rsidRPr="005914D0">
        <w:rPr>
          <w:rFonts w:ascii="Arial" w:hAnsi="Arial" w:cs="Arial"/>
          <w:sz w:val="16"/>
        </w:rPr>
        <w:t xml:space="preserve">, and </w:t>
      </w:r>
      <w:r w:rsidRPr="005914D0">
        <w:rPr>
          <w:rStyle w:val="Strong"/>
          <w:rFonts w:ascii="Arial" w:hAnsi="Arial" w:cs="Arial"/>
          <w:sz w:val="16"/>
        </w:rPr>
        <w:t xml:space="preserve">AWS </w:t>
      </w:r>
      <w:proofErr w:type="spellStart"/>
      <w:r w:rsidRPr="005914D0">
        <w:rPr>
          <w:rStyle w:val="Strong"/>
          <w:rFonts w:ascii="Arial" w:hAnsi="Arial" w:cs="Arial"/>
          <w:sz w:val="16"/>
        </w:rPr>
        <w:t>Cognito</w:t>
      </w:r>
      <w:proofErr w:type="spellEnd"/>
      <w:r w:rsidRPr="005914D0">
        <w:rPr>
          <w:rFonts w:ascii="Arial" w:hAnsi="Arial" w:cs="Arial"/>
          <w:sz w:val="16"/>
        </w:rPr>
        <w:t xml:space="preserve"> to support multi-tenant requirements.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Built end-to-end </w:t>
      </w:r>
      <w:proofErr w:type="spellStart"/>
      <w:r w:rsidRPr="005914D0">
        <w:rPr>
          <w:rFonts w:ascii="Arial" w:hAnsi="Arial" w:cs="Arial"/>
          <w:sz w:val="16"/>
        </w:rPr>
        <w:t>observability</w:t>
      </w:r>
      <w:proofErr w:type="spellEnd"/>
      <w:r w:rsidRPr="005914D0">
        <w:rPr>
          <w:rFonts w:ascii="Arial" w:hAnsi="Arial" w:cs="Arial"/>
          <w:sz w:val="16"/>
        </w:rPr>
        <w:t xml:space="preserve"> with </w:t>
      </w:r>
      <w:proofErr w:type="spellStart"/>
      <w:r w:rsidRPr="005914D0">
        <w:rPr>
          <w:rStyle w:val="Strong"/>
          <w:rFonts w:ascii="Arial" w:hAnsi="Arial" w:cs="Arial"/>
          <w:sz w:val="16"/>
        </w:rPr>
        <w:t>OpenTelemetry</w:t>
      </w:r>
      <w:proofErr w:type="spellEnd"/>
      <w:r w:rsidRPr="005914D0">
        <w:rPr>
          <w:rFonts w:ascii="Arial" w:hAnsi="Arial" w:cs="Arial"/>
          <w:sz w:val="16"/>
        </w:rPr>
        <w:t xml:space="preserve"> traces and structured logs exported to </w:t>
      </w:r>
      <w:proofErr w:type="spellStart"/>
      <w:r w:rsidRPr="005914D0">
        <w:rPr>
          <w:rStyle w:val="Strong"/>
          <w:rFonts w:ascii="Arial" w:hAnsi="Arial" w:cs="Arial"/>
          <w:sz w:val="16"/>
        </w:rPr>
        <w:t>Datadog</w:t>
      </w:r>
      <w:proofErr w:type="spellEnd"/>
      <w:r w:rsidRPr="005914D0">
        <w:rPr>
          <w:rFonts w:ascii="Arial" w:hAnsi="Arial" w:cs="Arial"/>
          <w:sz w:val="16"/>
        </w:rPr>
        <w:t xml:space="preserve">, plus service health panels in </w:t>
      </w:r>
      <w:proofErr w:type="spellStart"/>
      <w:r w:rsidRPr="005914D0">
        <w:rPr>
          <w:rStyle w:val="Strong"/>
          <w:rFonts w:ascii="Arial" w:hAnsi="Arial" w:cs="Arial"/>
          <w:sz w:val="16"/>
        </w:rPr>
        <w:t>Grafana</w:t>
      </w:r>
      <w:proofErr w:type="spellEnd"/>
      <w:r w:rsidRPr="005914D0">
        <w:rPr>
          <w:rFonts w:ascii="Arial" w:hAnsi="Arial" w:cs="Arial"/>
          <w:sz w:val="16"/>
        </w:rPr>
        <w:t xml:space="preserve"> for faster triage.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Strengthened data architecture with </w:t>
      </w:r>
      <w:r w:rsidRPr="005914D0">
        <w:rPr>
          <w:rStyle w:val="Strong"/>
          <w:rFonts w:ascii="Arial" w:hAnsi="Arial" w:cs="Arial"/>
          <w:sz w:val="16"/>
        </w:rPr>
        <w:t>RDS</w:t>
      </w:r>
      <w:r w:rsidRPr="005914D0">
        <w:rPr>
          <w:rFonts w:ascii="Arial" w:hAnsi="Arial" w:cs="Arial"/>
          <w:sz w:val="16"/>
        </w:rPr>
        <w:t xml:space="preserve"> for relational workloads and </w:t>
      </w:r>
      <w:proofErr w:type="spellStart"/>
      <w:r w:rsidRPr="005914D0">
        <w:rPr>
          <w:rStyle w:val="Strong"/>
          <w:rFonts w:ascii="Arial" w:hAnsi="Arial" w:cs="Arial"/>
          <w:sz w:val="16"/>
        </w:rPr>
        <w:t>DynamoDB</w:t>
      </w:r>
      <w:proofErr w:type="spellEnd"/>
      <w:r w:rsidRPr="005914D0">
        <w:rPr>
          <w:rFonts w:ascii="Arial" w:hAnsi="Arial" w:cs="Arial"/>
          <w:sz w:val="16"/>
        </w:rPr>
        <w:t xml:space="preserve"> for </w:t>
      </w:r>
      <w:proofErr w:type="spellStart"/>
      <w:r w:rsidRPr="005914D0">
        <w:rPr>
          <w:rFonts w:ascii="Arial" w:hAnsi="Arial" w:cs="Arial"/>
          <w:sz w:val="16"/>
        </w:rPr>
        <w:t>idempotency</w:t>
      </w:r>
      <w:proofErr w:type="spellEnd"/>
      <w:r w:rsidRPr="005914D0">
        <w:rPr>
          <w:rFonts w:ascii="Arial" w:hAnsi="Arial" w:cs="Arial"/>
          <w:sz w:val="16"/>
        </w:rPr>
        <w:t xml:space="preserve"> keys, workflow state, and high-cardinality request metadata.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Implemented analytics exports into </w:t>
      </w:r>
      <w:r w:rsidRPr="005914D0">
        <w:rPr>
          <w:rStyle w:val="Strong"/>
          <w:rFonts w:ascii="Arial" w:hAnsi="Arial" w:cs="Arial"/>
          <w:sz w:val="16"/>
        </w:rPr>
        <w:t>Redshift</w:t>
      </w:r>
      <w:r w:rsidRPr="005914D0">
        <w:rPr>
          <w:rFonts w:ascii="Arial" w:hAnsi="Arial" w:cs="Arial"/>
          <w:sz w:val="16"/>
        </w:rPr>
        <w:t xml:space="preserve"> and integrated event/usage pipelines into </w:t>
      </w:r>
      <w:proofErr w:type="spellStart"/>
      <w:r w:rsidRPr="005914D0">
        <w:rPr>
          <w:rStyle w:val="Strong"/>
          <w:rFonts w:ascii="Arial" w:hAnsi="Arial" w:cs="Arial"/>
          <w:sz w:val="16"/>
        </w:rPr>
        <w:t>BigQuery</w:t>
      </w:r>
      <w:proofErr w:type="spellEnd"/>
      <w:r w:rsidRPr="005914D0">
        <w:rPr>
          <w:rFonts w:ascii="Arial" w:hAnsi="Arial" w:cs="Arial"/>
          <w:sz w:val="16"/>
        </w:rPr>
        <w:t xml:space="preserve"> for product reporting and retrieval-quality analysis.</w:t>
      </w:r>
    </w:p>
    <w:p w:rsidR="005914D0" w:rsidRPr="005914D0" w:rsidRDefault="005914D0" w:rsidP="005914D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6"/>
        </w:rPr>
      </w:pPr>
      <w:r w:rsidRPr="005914D0">
        <w:rPr>
          <w:rFonts w:ascii="Arial" w:hAnsi="Arial" w:cs="Arial"/>
          <w:sz w:val="16"/>
        </w:rPr>
        <w:t xml:space="preserve">Delivered release safety with </w:t>
      </w:r>
      <w:proofErr w:type="spellStart"/>
      <w:r w:rsidRPr="005914D0">
        <w:rPr>
          <w:rStyle w:val="Strong"/>
          <w:rFonts w:ascii="Arial" w:hAnsi="Arial" w:cs="Arial"/>
          <w:sz w:val="16"/>
        </w:rPr>
        <w:t>GitHub</w:t>
      </w:r>
      <w:proofErr w:type="spellEnd"/>
      <w:r w:rsidRPr="005914D0">
        <w:rPr>
          <w:rStyle w:val="Strong"/>
          <w:rFonts w:ascii="Arial" w:hAnsi="Arial" w:cs="Arial"/>
          <w:sz w:val="16"/>
        </w:rPr>
        <w:t xml:space="preserve"> Actions</w:t>
      </w:r>
      <w:r w:rsidRPr="005914D0">
        <w:rPr>
          <w:rFonts w:ascii="Arial" w:hAnsi="Arial" w:cs="Arial"/>
          <w:sz w:val="16"/>
        </w:rPr>
        <w:t xml:space="preserve"> and </w:t>
      </w:r>
      <w:proofErr w:type="spellStart"/>
      <w:r w:rsidRPr="005914D0">
        <w:rPr>
          <w:rStyle w:val="Strong"/>
          <w:rFonts w:ascii="Arial" w:hAnsi="Arial" w:cs="Arial"/>
          <w:sz w:val="16"/>
        </w:rPr>
        <w:t>GitLab</w:t>
      </w:r>
      <w:proofErr w:type="spellEnd"/>
      <w:r w:rsidRPr="005914D0">
        <w:rPr>
          <w:rStyle w:val="Strong"/>
          <w:rFonts w:ascii="Arial" w:hAnsi="Arial" w:cs="Arial"/>
          <w:sz w:val="16"/>
        </w:rPr>
        <w:t xml:space="preserve"> CI</w:t>
      </w:r>
      <w:r w:rsidRPr="005914D0">
        <w:rPr>
          <w:rFonts w:ascii="Arial" w:hAnsi="Arial" w:cs="Arial"/>
          <w:sz w:val="16"/>
        </w:rPr>
        <w:t xml:space="preserve">, adding </w:t>
      </w:r>
      <w:r w:rsidRPr="005914D0">
        <w:rPr>
          <w:rStyle w:val="Strong"/>
          <w:rFonts w:ascii="Arial" w:hAnsi="Arial" w:cs="Arial"/>
          <w:sz w:val="16"/>
        </w:rPr>
        <w:t>Pact-style contract tests</w:t>
      </w:r>
      <w:r w:rsidRPr="005914D0">
        <w:rPr>
          <w:rFonts w:ascii="Arial" w:hAnsi="Arial" w:cs="Arial"/>
          <w:sz w:val="16"/>
        </w:rPr>
        <w:t>, smoke tests, and staged canary rollouts for ML + API changes.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077B8" w:rsidRDefault="00614852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Owned a </w:t>
      </w:r>
      <w:r w:rsidRPr="000B6A1F">
        <w:rPr>
          <w:rStyle w:val="Strong"/>
          <w:rFonts w:ascii="Arial" w:hAnsi="Arial" w:cs="Arial"/>
          <w:sz w:val="18"/>
        </w:rPr>
        <w:t>Python analytics pipeline</w:t>
      </w:r>
      <w:r w:rsidRPr="000B6A1F">
        <w:rPr>
          <w:rFonts w:ascii="Arial" w:hAnsi="Arial" w:cs="Arial"/>
          <w:sz w:val="18"/>
        </w:rPr>
        <w:t xml:space="preserve"> that converted noisy operational events into trusted datasets with validation, </w:t>
      </w:r>
      <w:proofErr w:type="spellStart"/>
      <w:r w:rsidRPr="000B6A1F">
        <w:rPr>
          <w:rFonts w:ascii="Arial" w:hAnsi="Arial" w:cs="Arial"/>
          <w:sz w:val="18"/>
        </w:rPr>
        <w:t>dedupe</w:t>
      </w:r>
      <w:proofErr w:type="spellEnd"/>
      <w:r w:rsidRPr="000B6A1F">
        <w:rPr>
          <w:rFonts w:ascii="Arial" w:hAnsi="Arial" w:cs="Arial"/>
          <w:sz w:val="18"/>
        </w:rPr>
        <w:t>, and anomaly checks before downstream consumption and model/evaluation use.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Built </w:t>
      </w:r>
      <w:r w:rsidRPr="000B6A1F">
        <w:rPr>
          <w:rStyle w:val="Strong"/>
          <w:rFonts w:ascii="Arial" w:hAnsi="Arial" w:cs="Arial"/>
          <w:sz w:val="18"/>
        </w:rPr>
        <w:t>Python-backed API services</w:t>
      </w:r>
      <w:r w:rsidRPr="000B6A1F">
        <w:rPr>
          <w:rFonts w:ascii="Arial" w:hAnsi="Arial" w:cs="Arial"/>
          <w:sz w:val="18"/>
        </w:rPr>
        <w:t xml:space="preserve"> using consistent pagination, filtering, and error contracts to reduce client complexity and tighten product behavior.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Implemented background processing with retry-safe </w:t>
      </w:r>
      <w:proofErr w:type="spellStart"/>
      <w:r w:rsidRPr="000B6A1F">
        <w:rPr>
          <w:rStyle w:val="Strong"/>
          <w:rFonts w:ascii="Arial" w:hAnsi="Arial" w:cs="Arial"/>
          <w:sz w:val="18"/>
        </w:rPr>
        <w:t>idempotency</w:t>
      </w:r>
      <w:proofErr w:type="spellEnd"/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DLQ</w:t>
      </w:r>
      <w:r w:rsidRPr="000B6A1F">
        <w:rPr>
          <w:rFonts w:ascii="Arial" w:hAnsi="Arial" w:cs="Arial"/>
          <w:sz w:val="18"/>
        </w:rPr>
        <w:t xml:space="preserve"> handling, and visibility into queue depth using </w:t>
      </w:r>
      <w:r w:rsidRPr="000B6A1F">
        <w:rPr>
          <w:rStyle w:val="Strong"/>
          <w:rFonts w:ascii="Arial" w:hAnsi="Arial" w:cs="Arial"/>
          <w:sz w:val="18"/>
        </w:rPr>
        <w:t>AWS SQS/SNS</w:t>
      </w:r>
      <w:r w:rsidRPr="000B6A1F">
        <w:rPr>
          <w:rFonts w:ascii="Arial" w:hAnsi="Arial" w:cs="Arial"/>
          <w:sz w:val="18"/>
        </w:rPr>
        <w:t xml:space="preserve"> metrics and alerting.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Optimized search and discovery flows by refining query patterns in </w:t>
      </w:r>
      <w:proofErr w:type="spellStart"/>
      <w:r w:rsidRPr="000B6A1F">
        <w:rPr>
          <w:rStyle w:val="Strong"/>
          <w:rFonts w:ascii="Arial" w:hAnsi="Arial" w:cs="Arial"/>
          <w:sz w:val="18"/>
        </w:rPr>
        <w:t>PostgreSQL</w:t>
      </w:r>
      <w:proofErr w:type="spellEnd"/>
      <w:r w:rsidRPr="000B6A1F">
        <w:rPr>
          <w:rFonts w:ascii="Arial" w:hAnsi="Arial" w:cs="Arial"/>
          <w:sz w:val="18"/>
        </w:rPr>
        <w:t xml:space="preserve"> and indexing high-value fields in </w:t>
      </w:r>
      <w:proofErr w:type="spellStart"/>
      <w:r w:rsidRPr="000B6A1F">
        <w:rPr>
          <w:rStyle w:val="Strong"/>
          <w:rFonts w:ascii="Arial" w:hAnsi="Arial" w:cs="Arial"/>
          <w:sz w:val="18"/>
        </w:rPr>
        <w:t>Elasticsearch</w:t>
      </w:r>
      <w:proofErr w:type="spellEnd"/>
      <w:r w:rsidRPr="000B6A1F">
        <w:rPr>
          <w:rFonts w:ascii="Arial" w:hAnsi="Arial" w:cs="Arial"/>
          <w:sz w:val="18"/>
        </w:rPr>
        <w:t xml:space="preserve"> for fast filtering at scale.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Added caching layers with </w:t>
      </w:r>
      <w:proofErr w:type="spellStart"/>
      <w:r w:rsidRPr="000B6A1F">
        <w:rPr>
          <w:rStyle w:val="Strong"/>
          <w:rFonts w:ascii="Arial" w:hAnsi="Arial" w:cs="Arial"/>
          <w:sz w:val="18"/>
        </w:rPr>
        <w:t>Redis</w:t>
      </w:r>
      <w:proofErr w:type="spellEnd"/>
      <w:r w:rsidRPr="000B6A1F">
        <w:rPr>
          <w:rFonts w:ascii="Arial" w:hAnsi="Arial" w:cs="Arial"/>
          <w:sz w:val="18"/>
        </w:rPr>
        <w:t xml:space="preserve"> to reduce repeated reads, stabilize p95 latency, and protect core data stores during peak workloads.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Delivered workflow integrations using </w:t>
      </w:r>
      <w:r w:rsidRPr="000B6A1F">
        <w:rPr>
          <w:rStyle w:val="Strong"/>
          <w:rFonts w:ascii="Arial" w:hAnsi="Arial" w:cs="Arial"/>
          <w:sz w:val="18"/>
        </w:rPr>
        <w:t>Kafka</w:t>
      </w:r>
      <w:r w:rsidRPr="000B6A1F">
        <w:rPr>
          <w:rFonts w:ascii="Arial" w:hAnsi="Arial" w:cs="Arial"/>
          <w:sz w:val="18"/>
        </w:rPr>
        <w:t xml:space="preserve"> for event streaming and </w:t>
      </w:r>
      <w:proofErr w:type="spellStart"/>
      <w:r w:rsidRPr="000B6A1F">
        <w:rPr>
          <w:rStyle w:val="Strong"/>
          <w:rFonts w:ascii="Arial" w:hAnsi="Arial" w:cs="Arial"/>
          <w:sz w:val="18"/>
        </w:rPr>
        <w:t>RabbitMQ</w:t>
      </w:r>
      <w:proofErr w:type="spellEnd"/>
      <w:r w:rsidRPr="000B6A1F">
        <w:rPr>
          <w:rFonts w:ascii="Arial" w:hAnsi="Arial" w:cs="Arial"/>
          <w:sz w:val="18"/>
        </w:rPr>
        <w:t xml:space="preserve"> for task routing where explicit acknowledgments and controlled retries were required.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Strengthened authentication and authorization with </w:t>
      </w:r>
      <w:r w:rsidRPr="000B6A1F">
        <w:rPr>
          <w:rStyle w:val="Strong"/>
          <w:rFonts w:ascii="Arial" w:hAnsi="Arial" w:cs="Arial"/>
          <w:sz w:val="18"/>
        </w:rPr>
        <w:t>JWT</w:t>
      </w:r>
      <w:r w:rsidRPr="000B6A1F">
        <w:rPr>
          <w:rFonts w:ascii="Arial" w:hAnsi="Arial" w:cs="Arial"/>
          <w:sz w:val="18"/>
        </w:rPr>
        <w:t xml:space="preserve"> and </w:t>
      </w:r>
      <w:r w:rsidRPr="000B6A1F">
        <w:rPr>
          <w:rStyle w:val="Strong"/>
          <w:rFonts w:ascii="Arial" w:hAnsi="Arial" w:cs="Arial"/>
          <w:sz w:val="18"/>
        </w:rPr>
        <w:t>RBAC/ABAC</w:t>
      </w:r>
      <w:r w:rsidRPr="000B6A1F">
        <w:rPr>
          <w:rFonts w:ascii="Arial" w:hAnsi="Arial" w:cs="Arial"/>
          <w:sz w:val="18"/>
        </w:rPr>
        <w:t>, ensuring sensitive actions were protected and consistently auditable.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Improved multi-environment reliability through </w:t>
      </w:r>
      <w:proofErr w:type="spellStart"/>
      <w:r w:rsidRPr="000B6A1F">
        <w:rPr>
          <w:rStyle w:val="Strong"/>
          <w:rFonts w:ascii="Arial" w:hAnsi="Arial" w:cs="Arial"/>
          <w:sz w:val="18"/>
        </w:rPr>
        <w:t>Terraform</w:t>
      </w:r>
      <w:proofErr w:type="spellEnd"/>
      <w:r w:rsidRPr="000B6A1F">
        <w:rPr>
          <w:rFonts w:ascii="Arial" w:hAnsi="Arial" w:cs="Arial"/>
          <w:sz w:val="18"/>
        </w:rPr>
        <w:t xml:space="preserve"> and targeted </w:t>
      </w:r>
      <w:proofErr w:type="spellStart"/>
      <w:r w:rsidRPr="000B6A1F">
        <w:rPr>
          <w:rStyle w:val="Strong"/>
          <w:rFonts w:ascii="Arial" w:hAnsi="Arial" w:cs="Arial"/>
          <w:sz w:val="18"/>
        </w:rPr>
        <w:t>CloudFormation</w:t>
      </w:r>
      <w:proofErr w:type="spellEnd"/>
      <w:r w:rsidRPr="000B6A1F">
        <w:rPr>
          <w:rFonts w:ascii="Arial" w:hAnsi="Arial" w:cs="Arial"/>
          <w:sz w:val="18"/>
        </w:rPr>
        <w:t xml:space="preserve"> modules that standardized infrastructure across staging and production.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>Rolled services onto AWS compute primitives (</w:t>
      </w:r>
      <w:r w:rsidRPr="000B6A1F">
        <w:rPr>
          <w:rStyle w:val="Strong"/>
          <w:rFonts w:ascii="Arial" w:hAnsi="Arial" w:cs="Arial"/>
          <w:sz w:val="18"/>
        </w:rPr>
        <w:t>EC2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ECS</w:t>
      </w:r>
      <w:r w:rsidRPr="000B6A1F">
        <w:rPr>
          <w:rFonts w:ascii="Arial" w:hAnsi="Arial" w:cs="Arial"/>
          <w:sz w:val="18"/>
        </w:rPr>
        <w:t xml:space="preserve">) and aligned deployments with repeatable CI/CD gates using </w:t>
      </w:r>
      <w:r w:rsidRPr="000B6A1F">
        <w:rPr>
          <w:rStyle w:val="Strong"/>
          <w:rFonts w:ascii="Arial" w:hAnsi="Arial" w:cs="Arial"/>
          <w:sz w:val="18"/>
        </w:rPr>
        <w:t>Jenkins</w:t>
      </w:r>
      <w:r w:rsidRPr="000B6A1F">
        <w:rPr>
          <w:rFonts w:ascii="Arial" w:hAnsi="Arial" w:cs="Arial"/>
          <w:sz w:val="18"/>
        </w:rPr>
        <w:t xml:space="preserve"> and </w:t>
      </w:r>
      <w:r w:rsidRPr="000B6A1F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0B6A1F">
        <w:rPr>
          <w:rStyle w:val="Strong"/>
          <w:rFonts w:ascii="Arial" w:hAnsi="Arial" w:cs="Arial"/>
          <w:sz w:val="18"/>
        </w:rPr>
        <w:t>DevOps</w:t>
      </w:r>
      <w:proofErr w:type="spellEnd"/>
      <w:r w:rsidRPr="000B6A1F">
        <w:rPr>
          <w:rFonts w:ascii="Arial" w:hAnsi="Arial" w:cs="Arial"/>
          <w:sz w:val="18"/>
        </w:rPr>
        <w:t>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Standardized logging and metrics with structured events wired into </w:t>
      </w:r>
      <w:r w:rsidRPr="000B6A1F">
        <w:rPr>
          <w:rStyle w:val="Strong"/>
          <w:rFonts w:ascii="Arial" w:hAnsi="Arial" w:cs="Arial"/>
          <w:sz w:val="18"/>
        </w:rPr>
        <w:t>ELK/EFK</w:t>
      </w:r>
      <w:r w:rsidRPr="000B6A1F">
        <w:rPr>
          <w:rFonts w:ascii="Arial" w:hAnsi="Arial" w:cs="Arial"/>
          <w:sz w:val="18"/>
        </w:rPr>
        <w:t xml:space="preserve">, plus service health and SLO panels in </w:t>
      </w:r>
      <w:r w:rsidRPr="000B6A1F">
        <w:rPr>
          <w:rStyle w:val="Strong"/>
          <w:rFonts w:ascii="Arial" w:hAnsi="Arial" w:cs="Arial"/>
          <w:sz w:val="18"/>
        </w:rPr>
        <w:t>Prometheus</w:t>
      </w:r>
      <w:r w:rsidRPr="000B6A1F">
        <w:rPr>
          <w:rFonts w:ascii="Arial" w:hAnsi="Arial" w:cs="Arial"/>
          <w:sz w:val="18"/>
        </w:rPr>
        <w:t xml:space="preserve"> and </w:t>
      </w:r>
      <w:proofErr w:type="spellStart"/>
      <w:r w:rsidRPr="000B6A1F">
        <w:rPr>
          <w:rStyle w:val="Strong"/>
          <w:rFonts w:ascii="Arial" w:hAnsi="Arial" w:cs="Arial"/>
          <w:sz w:val="18"/>
        </w:rPr>
        <w:t>Grafana</w:t>
      </w:r>
      <w:proofErr w:type="spellEnd"/>
      <w:r w:rsidRPr="000B6A1F">
        <w:rPr>
          <w:rFonts w:ascii="Arial" w:hAnsi="Arial" w:cs="Arial"/>
          <w:sz w:val="18"/>
        </w:rPr>
        <w:t>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Modernized a complex SPA with </w:t>
      </w:r>
      <w:r w:rsidRPr="000B6A1F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0B6A1F">
        <w:rPr>
          <w:rStyle w:val="Strong"/>
          <w:rFonts w:ascii="Arial" w:hAnsi="Arial" w:cs="Arial"/>
          <w:sz w:val="18"/>
        </w:rPr>
        <w:t>TypeScript</w:t>
      </w:r>
      <w:proofErr w:type="spellEnd"/>
      <w:r w:rsidRPr="000B6A1F">
        <w:rPr>
          <w:rFonts w:ascii="Arial" w:hAnsi="Arial" w:cs="Arial"/>
          <w:sz w:val="18"/>
        </w:rPr>
        <w:t>, codifying predictable component patterns and testable state boundaries to support data-heavy internal workflows.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0B6A1F">
        <w:rPr>
          <w:rFonts w:ascii="Arial" w:hAnsi="Arial" w:cs="Arial"/>
          <w:sz w:val="18"/>
        </w:rPr>
        <w:t xml:space="preserve">Improved quality gates using </w:t>
      </w:r>
      <w:r w:rsidRPr="000B6A1F">
        <w:rPr>
          <w:rStyle w:val="Strong"/>
          <w:rFonts w:ascii="Arial" w:hAnsi="Arial" w:cs="Arial"/>
          <w:sz w:val="18"/>
        </w:rPr>
        <w:t>Jest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Mocha/Chai</w:t>
      </w:r>
      <w:r w:rsidRPr="000B6A1F">
        <w:rPr>
          <w:rFonts w:ascii="Arial" w:hAnsi="Arial" w:cs="Arial"/>
          <w:sz w:val="18"/>
        </w:rPr>
        <w:t xml:space="preserve">, </w:t>
      </w:r>
      <w:r w:rsidRPr="000B6A1F">
        <w:rPr>
          <w:rStyle w:val="Strong"/>
          <w:rFonts w:ascii="Arial" w:hAnsi="Arial" w:cs="Arial"/>
          <w:sz w:val="18"/>
        </w:rPr>
        <w:t>React Testing Library</w:t>
      </w:r>
      <w:r w:rsidRPr="000B6A1F">
        <w:rPr>
          <w:rFonts w:ascii="Arial" w:hAnsi="Arial" w:cs="Arial"/>
          <w:sz w:val="18"/>
        </w:rPr>
        <w:t xml:space="preserve">, and </w:t>
      </w:r>
      <w:r w:rsidRPr="000B6A1F">
        <w:rPr>
          <w:rStyle w:val="Strong"/>
          <w:rFonts w:ascii="Arial" w:hAnsi="Arial" w:cs="Arial"/>
          <w:sz w:val="18"/>
        </w:rPr>
        <w:t>Cypress</w:t>
      </w:r>
      <w:r w:rsidRPr="000B6A1F">
        <w:rPr>
          <w:rFonts w:ascii="Arial" w:hAnsi="Arial" w:cs="Arial"/>
          <w:sz w:val="18"/>
        </w:rPr>
        <w:t xml:space="preserve"> regression suites covering critical user journeys and API contracts.</w:t>
      </w:r>
    </w:p>
    <w:p w:rsidR="005914D0" w:rsidRPr="000B6A1F" w:rsidRDefault="005914D0" w:rsidP="005914D0">
      <w:pPr>
        <w:pStyle w:val="NormalWeb"/>
        <w:numPr>
          <w:ilvl w:val="0"/>
          <w:numId w:val="26"/>
        </w:numPr>
        <w:jc w:val="both"/>
      </w:pPr>
      <w:r w:rsidRPr="000B6A1F">
        <w:rPr>
          <w:rFonts w:ascii="Arial" w:hAnsi="Arial" w:cs="Arial"/>
          <w:sz w:val="18"/>
        </w:rPr>
        <w:t>Partnered with stakeholders to turn ambiguous workflow requests into measurable deliverables, defining acceptance criteria and rollout plans tied to operational outcomes.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077B8" w:rsidRDefault="00614852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</w:t>
      </w:r>
      <w:r w:rsidRPr="005914D0">
        <w:rPr>
          <w:rStyle w:val="Strong"/>
          <w:rFonts w:ascii="Arial" w:hAnsi="Arial" w:cs="Arial"/>
          <w:sz w:val="18"/>
        </w:rPr>
        <w:t>Python-first backend services</w:t>
      </w:r>
      <w:r w:rsidRPr="005914D0">
        <w:rPr>
          <w:rFonts w:ascii="Arial" w:hAnsi="Arial" w:cs="Arial"/>
          <w:sz w:val="18"/>
        </w:rPr>
        <w:t xml:space="preserve"> to support internal AI/ML tooling, emphasizing strict validation, predictable failure modes, and </w:t>
      </w:r>
      <w:r w:rsidRPr="005914D0">
        <w:rPr>
          <w:rStyle w:val="Strong"/>
          <w:rFonts w:ascii="Arial" w:hAnsi="Arial" w:cs="Arial"/>
          <w:sz w:val="18"/>
        </w:rPr>
        <w:t>audit-friendly</w:t>
      </w:r>
      <w:r w:rsidRPr="005914D0">
        <w:rPr>
          <w:rFonts w:ascii="Arial" w:hAnsi="Arial" w:cs="Arial"/>
          <w:sz w:val="18"/>
        </w:rPr>
        <w:t xml:space="preserve"> structured logs.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Designed consistent </w:t>
      </w:r>
      <w:r w:rsidRPr="005914D0">
        <w:rPr>
          <w:rStyle w:val="Strong"/>
          <w:rFonts w:ascii="Arial" w:hAnsi="Arial" w:cs="Arial"/>
          <w:sz w:val="18"/>
        </w:rPr>
        <w:t>REST</w:t>
      </w:r>
      <w:r w:rsidRPr="005914D0">
        <w:rPr>
          <w:rFonts w:ascii="Arial" w:hAnsi="Arial" w:cs="Arial"/>
          <w:sz w:val="18"/>
        </w:rPr>
        <w:t xml:space="preserve"> resource models and change-safe API evolution patterns to let downstream clients iterate without breaking active workflows.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Improved data reliability and training/serving consistency through schema design and indexing strategies across </w:t>
      </w:r>
      <w:proofErr w:type="spellStart"/>
      <w:r w:rsidRPr="005914D0">
        <w:rPr>
          <w:rStyle w:val="Strong"/>
          <w:rFonts w:ascii="Arial" w:hAnsi="Arial" w:cs="Arial"/>
          <w:sz w:val="18"/>
        </w:rPr>
        <w:t>PostgreSQL</w:t>
      </w:r>
      <w:proofErr w:type="spellEnd"/>
      <w:r w:rsidRPr="005914D0">
        <w:rPr>
          <w:rFonts w:ascii="Arial" w:hAnsi="Arial" w:cs="Arial"/>
          <w:sz w:val="18"/>
        </w:rPr>
        <w:t xml:space="preserve">, </w:t>
      </w:r>
      <w:r w:rsidRPr="005914D0">
        <w:rPr>
          <w:rStyle w:val="Strong"/>
          <w:rFonts w:ascii="Arial" w:hAnsi="Arial" w:cs="Arial"/>
          <w:sz w:val="18"/>
        </w:rPr>
        <w:t>MySQL</w:t>
      </w:r>
      <w:r w:rsidRPr="005914D0">
        <w:rPr>
          <w:rFonts w:ascii="Arial" w:hAnsi="Arial" w:cs="Arial"/>
          <w:sz w:val="18"/>
        </w:rPr>
        <w:t xml:space="preserve">, and </w:t>
      </w:r>
      <w:r w:rsidRPr="005914D0">
        <w:rPr>
          <w:rStyle w:val="Strong"/>
          <w:rFonts w:ascii="Arial" w:hAnsi="Arial" w:cs="Arial"/>
          <w:sz w:val="18"/>
        </w:rPr>
        <w:t>SQL Server</w:t>
      </w:r>
      <w:r w:rsidRPr="005914D0">
        <w:rPr>
          <w:rFonts w:ascii="Arial" w:hAnsi="Arial" w:cs="Arial"/>
          <w:sz w:val="18"/>
        </w:rPr>
        <w:t>, reducing slow queries and lock contention.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Implemented low-downtime migration workflows and rollout sequencing to protect business-critical pipelines during schema and data-shape changes.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Delivered idempotent background job pipelines for dataset preparation, file processing, and reporting, ensuring retry-safe side effects and traceable executions.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Introduced caching patterns with </w:t>
      </w:r>
      <w:proofErr w:type="spellStart"/>
      <w:r w:rsidRPr="005914D0">
        <w:rPr>
          <w:rStyle w:val="Strong"/>
          <w:rFonts w:ascii="Arial" w:hAnsi="Arial" w:cs="Arial"/>
          <w:sz w:val="18"/>
        </w:rPr>
        <w:t>Redis</w:t>
      </w:r>
      <w:proofErr w:type="spellEnd"/>
      <w:r w:rsidRPr="005914D0">
        <w:rPr>
          <w:rFonts w:ascii="Arial" w:hAnsi="Arial" w:cs="Arial"/>
          <w:sz w:val="18"/>
        </w:rPr>
        <w:t xml:space="preserve"> to stabilize read paths, reduce database pressure, and keep ML-adjacent APIs responsive under concurrent access.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search features and relevance tuning using </w:t>
      </w:r>
      <w:proofErr w:type="spellStart"/>
      <w:r w:rsidRPr="005914D0">
        <w:rPr>
          <w:rStyle w:val="Strong"/>
          <w:rFonts w:ascii="Arial" w:hAnsi="Arial" w:cs="Arial"/>
          <w:sz w:val="18"/>
        </w:rPr>
        <w:t>Elasticsearch</w:t>
      </w:r>
      <w:proofErr w:type="spellEnd"/>
      <w:r w:rsidRPr="005914D0">
        <w:rPr>
          <w:rFonts w:ascii="Arial" w:hAnsi="Arial" w:cs="Arial"/>
          <w:sz w:val="18"/>
        </w:rPr>
        <w:t>, adding filters and field-boost strategies to keep results both fast and correct for knowledge discovery workflows.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lastRenderedPageBreak/>
        <w:t xml:space="preserve">Added authentication and authorization checks with </w:t>
      </w:r>
      <w:r w:rsidRPr="005914D0">
        <w:rPr>
          <w:rStyle w:val="Strong"/>
          <w:rFonts w:ascii="Arial" w:hAnsi="Arial" w:cs="Arial"/>
          <w:sz w:val="18"/>
        </w:rPr>
        <w:t>JWT</w:t>
      </w:r>
      <w:r w:rsidRPr="005914D0">
        <w:rPr>
          <w:rFonts w:ascii="Arial" w:hAnsi="Arial" w:cs="Arial"/>
          <w:sz w:val="18"/>
        </w:rPr>
        <w:t xml:space="preserve"> and role boundaries, maintaining clear </w:t>
      </w:r>
      <w:r w:rsidRPr="005914D0">
        <w:rPr>
          <w:rStyle w:val="Strong"/>
          <w:rFonts w:ascii="Arial" w:hAnsi="Arial" w:cs="Arial"/>
          <w:sz w:val="18"/>
        </w:rPr>
        <w:t>audit trails</w:t>
      </w:r>
      <w:r w:rsidRPr="005914D0">
        <w:rPr>
          <w:rFonts w:ascii="Arial" w:hAnsi="Arial" w:cs="Arial"/>
          <w:sz w:val="18"/>
        </w:rPr>
        <w:t xml:space="preserve"> for sensitive data access and operational actions.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Established test baselines with </w:t>
      </w:r>
      <w:r w:rsidRPr="005914D0">
        <w:rPr>
          <w:rStyle w:val="Strong"/>
          <w:rFonts w:ascii="Arial" w:hAnsi="Arial" w:cs="Arial"/>
          <w:sz w:val="18"/>
        </w:rPr>
        <w:t>Jest</w:t>
      </w:r>
      <w:r w:rsidRPr="005914D0">
        <w:rPr>
          <w:rFonts w:ascii="Arial" w:hAnsi="Arial" w:cs="Arial"/>
          <w:sz w:val="18"/>
        </w:rPr>
        <w:t xml:space="preserve"> plus integration coverage around critical data and API paths, improving release confidence and shortening feedback loops.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Shipped targeted UI enhancements in </w:t>
      </w:r>
      <w:r w:rsidRPr="005914D0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5914D0">
        <w:rPr>
          <w:rStyle w:val="Strong"/>
          <w:rFonts w:ascii="Arial" w:hAnsi="Arial" w:cs="Arial"/>
          <w:sz w:val="18"/>
        </w:rPr>
        <w:t>TypeScript</w:t>
      </w:r>
      <w:proofErr w:type="spellEnd"/>
      <w:r w:rsidRPr="005914D0">
        <w:rPr>
          <w:rFonts w:ascii="Arial" w:hAnsi="Arial" w:cs="Arial"/>
          <w:sz w:val="18"/>
        </w:rPr>
        <w:t xml:space="preserve"> for internal consoles (review/debug tooling), improving responsiveness while preserving behavior parity with legacy pages.</w:t>
      </w:r>
    </w:p>
    <w:p w:rsidR="005914D0" w:rsidRPr="005914D0" w:rsidRDefault="005914D0" w:rsidP="005914D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Created internal </w:t>
      </w:r>
      <w:proofErr w:type="spellStart"/>
      <w:r w:rsidRPr="005914D0">
        <w:rPr>
          <w:rFonts w:ascii="Arial" w:hAnsi="Arial" w:cs="Arial"/>
          <w:sz w:val="18"/>
        </w:rPr>
        <w:t>runbooks</w:t>
      </w:r>
      <w:proofErr w:type="spellEnd"/>
      <w:r w:rsidRPr="005914D0">
        <w:rPr>
          <w:rFonts w:ascii="Arial" w:hAnsi="Arial" w:cs="Arial"/>
          <w:sz w:val="18"/>
        </w:rPr>
        <w:t xml:space="preserve"> and troubleshooting documentation, reducing on-call noise and improving incident handoffs across engineering and operations teams.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077B8" w:rsidRDefault="00614852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Imp</w:t>
      </w:r>
      <w:bookmarkStart w:id="0" w:name="_GoBack"/>
      <w:bookmarkEnd w:id="0"/>
      <w:r w:rsidRPr="005914D0">
        <w:rPr>
          <w:rFonts w:ascii="Arial" w:hAnsi="Arial" w:cs="Arial"/>
          <w:sz w:val="18"/>
        </w:rPr>
        <w:t>lemented UI enhancements and reliability fixes behind review gates, ensuring changes met quality bars and were safe to ship.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small </w:t>
      </w:r>
      <w:r w:rsidRPr="005914D0">
        <w:rPr>
          <w:rStyle w:val="Strong"/>
          <w:rFonts w:ascii="Arial" w:hAnsi="Arial" w:cs="Arial"/>
          <w:sz w:val="18"/>
        </w:rPr>
        <w:t>Node.js</w:t>
      </w:r>
      <w:r w:rsidRPr="005914D0">
        <w:rPr>
          <w:rFonts w:ascii="Arial" w:hAnsi="Arial" w:cs="Arial"/>
          <w:sz w:val="18"/>
        </w:rPr>
        <w:t xml:space="preserve"> utilities to automate repetitive tasks with input validation and predictable outputs for team reuse.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Added API improvements with consistent error handling and basic instrumentation to make debugging faster in staging environments.</w:t>
      </w:r>
    </w:p>
    <w:p w:rsidR="00C72B40" w:rsidRPr="005914D0" w:rsidRDefault="00C72B40" w:rsidP="00C72B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>Wrote targeted tests for critical logic paths and improved confidence for frequent, incremental changes.</w:t>
      </w:r>
    </w:p>
    <w:p w:rsidR="00C077B8" w:rsidRPr="005914D0" w:rsidRDefault="00C72B40" w:rsidP="00C72B40">
      <w:pPr>
        <w:pStyle w:val="NormalWeb"/>
        <w:numPr>
          <w:ilvl w:val="0"/>
          <w:numId w:val="11"/>
        </w:numPr>
        <w:jc w:val="both"/>
        <w:rPr>
          <w:sz w:val="22"/>
        </w:rPr>
      </w:pPr>
      <w:r w:rsidRPr="005914D0">
        <w:rPr>
          <w:rFonts w:ascii="Arial" w:hAnsi="Arial" w:cs="Arial"/>
          <w:sz w:val="18"/>
        </w:rPr>
        <w:t>Partnered with engineers to refine requirements and deliver scoped features that were testable, reviewable, and maintainable.</w:t>
      </w:r>
    </w:p>
    <w:p w:rsidR="00C077B8" w:rsidRDefault="0061485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077B8" w:rsidRDefault="00614852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077B8" w:rsidRDefault="00614852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077B8" w:rsidRDefault="00614852" w:rsidP="005914D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72B40" w:rsidRPr="005914D0" w:rsidRDefault="00C72B40" w:rsidP="00C72B40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Focused studies in </w:t>
      </w:r>
      <w:r w:rsidRPr="005914D0">
        <w:rPr>
          <w:rStyle w:val="Strong"/>
          <w:rFonts w:ascii="Arial" w:hAnsi="Arial" w:cs="Arial"/>
          <w:sz w:val="18"/>
        </w:rPr>
        <w:t>distributed systems</w:t>
      </w:r>
      <w:r w:rsidRPr="005914D0">
        <w:rPr>
          <w:rFonts w:ascii="Arial" w:hAnsi="Arial" w:cs="Arial"/>
          <w:sz w:val="18"/>
        </w:rPr>
        <w:t xml:space="preserve">, </w:t>
      </w:r>
      <w:r w:rsidRPr="005914D0">
        <w:rPr>
          <w:rStyle w:val="Strong"/>
          <w:rFonts w:ascii="Arial" w:hAnsi="Arial" w:cs="Arial"/>
          <w:sz w:val="18"/>
        </w:rPr>
        <w:t>databases</w:t>
      </w:r>
      <w:r w:rsidRPr="005914D0">
        <w:rPr>
          <w:rFonts w:ascii="Arial" w:hAnsi="Arial" w:cs="Arial"/>
          <w:sz w:val="18"/>
        </w:rPr>
        <w:t xml:space="preserve">, and </w:t>
      </w:r>
      <w:r w:rsidRPr="005914D0">
        <w:rPr>
          <w:rStyle w:val="Strong"/>
          <w:rFonts w:ascii="Arial" w:hAnsi="Arial" w:cs="Arial"/>
          <w:sz w:val="18"/>
        </w:rPr>
        <w:t>software engineering</w:t>
      </w:r>
      <w:r w:rsidRPr="005914D0">
        <w:rPr>
          <w:rFonts w:ascii="Arial" w:hAnsi="Arial" w:cs="Arial"/>
          <w:sz w:val="18"/>
        </w:rPr>
        <w:t>, with project-heavy coursework emphasizing production-quality design and testing.</w:t>
      </w:r>
    </w:p>
    <w:p w:rsidR="00C72B40" w:rsidRDefault="00C72B40" w:rsidP="00C72B4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C72B40" w:rsidRPr="005914D0" w:rsidRDefault="00C72B40" w:rsidP="00C72B40">
      <w:pPr>
        <w:pStyle w:val="Heading3"/>
        <w:rPr>
          <w:rFonts w:ascii="Arial" w:hAnsi="Arial" w:cs="Arial"/>
          <w:color w:val="auto"/>
          <w:sz w:val="18"/>
        </w:rPr>
      </w:pPr>
      <w:r w:rsidRPr="005914D0">
        <w:rPr>
          <w:rStyle w:val="Strong"/>
          <w:rFonts w:ascii="Arial" w:hAnsi="Arial" w:cs="Arial"/>
          <w:bCs w:val="0"/>
          <w:color w:val="auto"/>
          <w:sz w:val="18"/>
        </w:rPr>
        <w:t>Knowledge Assistant Platform — RAG Search + Document Ingestion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a production </w:t>
      </w:r>
      <w:r w:rsidRPr="005914D0">
        <w:rPr>
          <w:rStyle w:val="Strong"/>
          <w:rFonts w:ascii="Arial" w:hAnsi="Arial" w:cs="Arial"/>
          <w:sz w:val="18"/>
        </w:rPr>
        <w:t>RAG</w:t>
      </w:r>
      <w:r w:rsidRPr="005914D0">
        <w:rPr>
          <w:rFonts w:ascii="Arial" w:hAnsi="Arial" w:cs="Arial"/>
          <w:sz w:val="18"/>
        </w:rPr>
        <w:t xml:space="preserve"> pipeline that ingests PDF/HTML/Markdown sources, normalizes content, </w:t>
      </w:r>
      <w:proofErr w:type="spellStart"/>
      <w:r w:rsidRPr="005914D0">
        <w:rPr>
          <w:rFonts w:ascii="Arial" w:hAnsi="Arial" w:cs="Arial"/>
          <w:sz w:val="18"/>
        </w:rPr>
        <w:t>dedupes</w:t>
      </w:r>
      <w:proofErr w:type="spellEnd"/>
      <w:r w:rsidRPr="005914D0">
        <w:rPr>
          <w:rFonts w:ascii="Arial" w:hAnsi="Arial" w:cs="Arial"/>
          <w:sz w:val="18"/>
        </w:rPr>
        <w:t xml:space="preserve"> documents, and produces citation-backed answers.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Implemented incremental indexing with idempotent jobs and safe replays, storing metadata in </w:t>
      </w:r>
      <w:proofErr w:type="spellStart"/>
      <w:r w:rsidRPr="005914D0">
        <w:rPr>
          <w:rStyle w:val="Strong"/>
          <w:rFonts w:ascii="Arial" w:hAnsi="Arial" w:cs="Arial"/>
          <w:sz w:val="18"/>
        </w:rPr>
        <w:t>PostgreSQL</w:t>
      </w:r>
      <w:proofErr w:type="spellEnd"/>
      <w:r w:rsidRPr="005914D0">
        <w:rPr>
          <w:rFonts w:ascii="Arial" w:hAnsi="Arial" w:cs="Arial"/>
          <w:sz w:val="18"/>
        </w:rPr>
        <w:t xml:space="preserve"> and using </w:t>
      </w:r>
      <w:proofErr w:type="spellStart"/>
      <w:r w:rsidRPr="005914D0">
        <w:rPr>
          <w:rStyle w:val="Strong"/>
          <w:rFonts w:ascii="Arial" w:hAnsi="Arial" w:cs="Arial"/>
          <w:sz w:val="18"/>
        </w:rPr>
        <w:t>DynamoDB</w:t>
      </w:r>
      <w:proofErr w:type="spellEnd"/>
      <w:r w:rsidRPr="005914D0">
        <w:rPr>
          <w:rFonts w:ascii="Arial" w:hAnsi="Arial" w:cs="Arial"/>
          <w:sz w:val="18"/>
        </w:rPr>
        <w:t xml:space="preserve"> for processing state.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Added hybrid retrieval using </w:t>
      </w:r>
      <w:r w:rsidRPr="005914D0">
        <w:rPr>
          <w:rStyle w:val="Strong"/>
          <w:rFonts w:ascii="Arial" w:hAnsi="Arial" w:cs="Arial"/>
          <w:sz w:val="18"/>
        </w:rPr>
        <w:t>OpenSearch/</w:t>
      </w:r>
      <w:proofErr w:type="spellStart"/>
      <w:r w:rsidRPr="005914D0">
        <w:rPr>
          <w:rStyle w:val="Strong"/>
          <w:rFonts w:ascii="Arial" w:hAnsi="Arial" w:cs="Arial"/>
          <w:sz w:val="18"/>
        </w:rPr>
        <w:t>Elasticsearch</w:t>
      </w:r>
      <w:proofErr w:type="spellEnd"/>
      <w:r w:rsidRPr="005914D0">
        <w:rPr>
          <w:rFonts w:ascii="Arial" w:hAnsi="Arial" w:cs="Arial"/>
          <w:sz w:val="18"/>
        </w:rPr>
        <w:t xml:space="preserve"> filters plus cached lookups in </w:t>
      </w:r>
      <w:proofErr w:type="spellStart"/>
      <w:r w:rsidRPr="005914D0">
        <w:rPr>
          <w:rStyle w:val="Strong"/>
          <w:rFonts w:ascii="Arial" w:hAnsi="Arial" w:cs="Arial"/>
          <w:sz w:val="18"/>
        </w:rPr>
        <w:t>Redis</w:t>
      </w:r>
      <w:proofErr w:type="spellEnd"/>
      <w:r w:rsidRPr="005914D0">
        <w:rPr>
          <w:rFonts w:ascii="Arial" w:hAnsi="Arial" w:cs="Arial"/>
          <w:sz w:val="18"/>
        </w:rPr>
        <w:t>, improving relevance while keeping latency stable.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Orchestrated ingestion with </w:t>
      </w:r>
      <w:proofErr w:type="spellStart"/>
      <w:r w:rsidRPr="005914D0">
        <w:rPr>
          <w:rStyle w:val="Strong"/>
          <w:rFonts w:ascii="Arial" w:hAnsi="Arial" w:cs="Arial"/>
          <w:sz w:val="18"/>
        </w:rPr>
        <w:t>EventBridge</w:t>
      </w:r>
      <w:proofErr w:type="spellEnd"/>
      <w:r w:rsidRPr="005914D0">
        <w:rPr>
          <w:rFonts w:ascii="Arial" w:hAnsi="Arial" w:cs="Arial"/>
          <w:sz w:val="18"/>
        </w:rPr>
        <w:t xml:space="preserve"> triggers and </w:t>
      </w:r>
      <w:r w:rsidRPr="005914D0">
        <w:rPr>
          <w:rStyle w:val="Strong"/>
          <w:rFonts w:ascii="Arial" w:hAnsi="Arial" w:cs="Arial"/>
          <w:sz w:val="18"/>
        </w:rPr>
        <w:t>Step Functions</w:t>
      </w:r>
      <w:r w:rsidRPr="005914D0">
        <w:rPr>
          <w:rFonts w:ascii="Arial" w:hAnsi="Arial" w:cs="Arial"/>
          <w:sz w:val="18"/>
        </w:rPr>
        <w:t xml:space="preserve">, scaling workers via </w:t>
      </w:r>
      <w:r w:rsidRPr="005914D0">
        <w:rPr>
          <w:rStyle w:val="Strong"/>
          <w:rFonts w:ascii="Arial" w:hAnsi="Arial" w:cs="Arial"/>
          <w:sz w:val="18"/>
        </w:rPr>
        <w:t>EKS/ECS</w:t>
      </w:r>
      <w:r w:rsidRPr="005914D0">
        <w:rPr>
          <w:rFonts w:ascii="Arial" w:hAnsi="Arial" w:cs="Arial"/>
          <w:sz w:val="18"/>
        </w:rPr>
        <w:t xml:space="preserve"> based on queue depth from </w:t>
      </w:r>
      <w:r w:rsidRPr="005914D0">
        <w:rPr>
          <w:rStyle w:val="Strong"/>
          <w:rFonts w:ascii="Arial" w:hAnsi="Arial" w:cs="Arial"/>
          <w:sz w:val="18"/>
        </w:rPr>
        <w:t>SQS</w:t>
      </w:r>
      <w:r w:rsidRPr="005914D0">
        <w:rPr>
          <w:rFonts w:ascii="Arial" w:hAnsi="Arial" w:cs="Arial"/>
          <w:sz w:val="18"/>
        </w:rPr>
        <w:t>.</w:t>
      </w:r>
    </w:p>
    <w:p w:rsidR="00C72B40" w:rsidRPr="005914D0" w:rsidRDefault="00C72B40" w:rsidP="00C72B40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Enforced schema-first tool/function calling with deterministic outputs, plus </w:t>
      </w:r>
      <w:r w:rsidRPr="005914D0">
        <w:rPr>
          <w:rStyle w:val="Strong"/>
          <w:rFonts w:ascii="Arial" w:hAnsi="Arial" w:cs="Arial"/>
          <w:sz w:val="18"/>
        </w:rPr>
        <w:t>audit logging</w:t>
      </w:r>
      <w:r w:rsidRPr="005914D0">
        <w:rPr>
          <w:rFonts w:ascii="Arial" w:hAnsi="Arial" w:cs="Arial"/>
          <w:sz w:val="18"/>
        </w:rPr>
        <w:t xml:space="preserve"> and redaction hooks for safer production use.</w:t>
      </w:r>
    </w:p>
    <w:p w:rsidR="00C72B40" w:rsidRPr="005914D0" w:rsidRDefault="00C72B40" w:rsidP="00C72B4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5914D0">
        <w:rPr>
          <w:rStyle w:val="Strong"/>
          <w:rFonts w:ascii="Arial" w:hAnsi="Arial" w:cs="Arial"/>
          <w:bCs w:val="0"/>
          <w:color w:val="auto"/>
          <w:sz w:val="18"/>
        </w:rPr>
        <w:t xml:space="preserve">Event Analytics + </w:t>
      </w:r>
      <w:proofErr w:type="spellStart"/>
      <w:r w:rsidRPr="005914D0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5914D0">
        <w:rPr>
          <w:rStyle w:val="Strong"/>
          <w:rFonts w:ascii="Arial" w:hAnsi="Arial" w:cs="Arial"/>
          <w:bCs w:val="0"/>
          <w:color w:val="auto"/>
          <w:sz w:val="18"/>
        </w:rPr>
        <w:t xml:space="preserve"> Pipeline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Implemented an event pipeline using </w:t>
      </w:r>
      <w:r w:rsidRPr="005914D0">
        <w:rPr>
          <w:rStyle w:val="Strong"/>
          <w:rFonts w:ascii="Arial" w:hAnsi="Arial" w:cs="Arial"/>
          <w:sz w:val="18"/>
        </w:rPr>
        <w:t>Kafka</w:t>
      </w:r>
      <w:r w:rsidRPr="005914D0">
        <w:rPr>
          <w:rFonts w:ascii="Arial" w:hAnsi="Arial" w:cs="Arial"/>
          <w:sz w:val="18"/>
        </w:rPr>
        <w:t xml:space="preserve"> and </w:t>
      </w:r>
      <w:r w:rsidRPr="005914D0">
        <w:rPr>
          <w:rStyle w:val="Strong"/>
          <w:rFonts w:ascii="Arial" w:hAnsi="Arial" w:cs="Arial"/>
          <w:sz w:val="18"/>
        </w:rPr>
        <w:t>AWS SNS/SQS</w:t>
      </w:r>
      <w:r w:rsidRPr="005914D0">
        <w:rPr>
          <w:rFonts w:ascii="Arial" w:hAnsi="Arial" w:cs="Arial"/>
          <w:sz w:val="18"/>
        </w:rPr>
        <w:t xml:space="preserve"> to move product telemetry into analytics stores for reporting and regression tracking.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Built transformations that validate and enrich events before loading into </w:t>
      </w:r>
      <w:r w:rsidRPr="005914D0">
        <w:rPr>
          <w:rStyle w:val="Strong"/>
          <w:rFonts w:ascii="Arial" w:hAnsi="Arial" w:cs="Arial"/>
          <w:sz w:val="18"/>
        </w:rPr>
        <w:t>Redshift</w:t>
      </w:r>
      <w:r w:rsidRPr="005914D0">
        <w:rPr>
          <w:rFonts w:ascii="Arial" w:hAnsi="Arial" w:cs="Arial"/>
          <w:sz w:val="18"/>
        </w:rPr>
        <w:t xml:space="preserve">, with downstream exports into </w:t>
      </w:r>
      <w:proofErr w:type="spellStart"/>
      <w:r w:rsidRPr="005914D0">
        <w:rPr>
          <w:rStyle w:val="Strong"/>
          <w:rFonts w:ascii="Arial" w:hAnsi="Arial" w:cs="Arial"/>
          <w:sz w:val="18"/>
        </w:rPr>
        <w:t>BigQuery</w:t>
      </w:r>
      <w:proofErr w:type="spellEnd"/>
      <w:r w:rsidRPr="005914D0">
        <w:rPr>
          <w:rFonts w:ascii="Arial" w:hAnsi="Arial" w:cs="Arial"/>
          <w:sz w:val="18"/>
        </w:rPr>
        <w:t xml:space="preserve"> for cross-team consumption.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Instrumented services with </w:t>
      </w:r>
      <w:proofErr w:type="spellStart"/>
      <w:r w:rsidRPr="005914D0">
        <w:rPr>
          <w:rStyle w:val="Strong"/>
          <w:rFonts w:ascii="Arial" w:hAnsi="Arial" w:cs="Arial"/>
          <w:sz w:val="18"/>
        </w:rPr>
        <w:t>OpenTelemetry</w:t>
      </w:r>
      <w:proofErr w:type="spellEnd"/>
      <w:r w:rsidRPr="005914D0">
        <w:rPr>
          <w:rFonts w:ascii="Arial" w:hAnsi="Arial" w:cs="Arial"/>
          <w:sz w:val="18"/>
        </w:rPr>
        <w:t xml:space="preserve">, exporting traces/metrics to </w:t>
      </w:r>
      <w:proofErr w:type="spellStart"/>
      <w:r w:rsidRPr="005914D0">
        <w:rPr>
          <w:rStyle w:val="Strong"/>
          <w:rFonts w:ascii="Arial" w:hAnsi="Arial" w:cs="Arial"/>
          <w:sz w:val="18"/>
        </w:rPr>
        <w:t>Datadog</w:t>
      </w:r>
      <w:proofErr w:type="spellEnd"/>
      <w:r w:rsidRPr="005914D0">
        <w:rPr>
          <w:rFonts w:ascii="Arial" w:hAnsi="Arial" w:cs="Arial"/>
          <w:sz w:val="18"/>
        </w:rPr>
        <w:t xml:space="preserve">, and maintaining operational dashboards in </w:t>
      </w:r>
      <w:proofErr w:type="spellStart"/>
      <w:r w:rsidRPr="005914D0">
        <w:rPr>
          <w:rStyle w:val="Strong"/>
          <w:rFonts w:ascii="Arial" w:hAnsi="Arial" w:cs="Arial"/>
          <w:sz w:val="18"/>
        </w:rPr>
        <w:t>Grafana</w:t>
      </w:r>
      <w:proofErr w:type="spellEnd"/>
      <w:r w:rsidRPr="005914D0">
        <w:rPr>
          <w:rStyle w:val="Strong"/>
          <w:rFonts w:ascii="Arial" w:hAnsi="Arial" w:cs="Arial"/>
          <w:sz w:val="18"/>
        </w:rPr>
        <w:t>/Prometheus</w:t>
      </w:r>
      <w:r w:rsidRPr="005914D0">
        <w:rPr>
          <w:rFonts w:ascii="Arial" w:hAnsi="Arial" w:cs="Arial"/>
          <w:sz w:val="18"/>
        </w:rPr>
        <w:t>.</w:t>
      </w:r>
    </w:p>
    <w:p w:rsidR="00C72B40" w:rsidRPr="005914D0" w:rsidRDefault="00C72B40" w:rsidP="00C72B4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5914D0">
        <w:rPr>
          <w:rFonts w:ascii="Arial" w:hAnsi="Arial" w:cs="Arial"/>
          <w:sz w:val="18"/>
        </w:rPr>
        <w:t xml:space="preserve">Added CI/CD quality gates using </w:t>
      </w:r>
      <w:proofErr w:type="spellStart"/>
      <w:r w:rsidRPr="005914D0">
        <w:rPr>
          <w:rStyle w:val="Strong"/>
          <w:rFonts w:ascii="Arial" w:hAnsi="Arial" w:cs="Arial"/>
          <w:sz w:val="18"/>
        </w:rPr>
        <w:t>GitHub</w:t>
      </w:r>
      <w:proofErr w:type="spellEnd"/>
      <w:r w:rsidRPr="005914D0">
        <w:rPr>
          <w:rStyle w:val="Strong"/>
          <w:rFonts w:ascii="Arial" w:hAnsi="Arial" w:cs="Arial"/>
          <w:sz w:val="18"/>
        </w:rPr>
        <w:t xml:space="preserve"> Actions</w:t>
      </w:r>
      <w:r w:rsidRPr="005914D0">
        <w:rPr>
          <w:rFonts w:ascii="Arial" w:hAnsi="Arial" w:cs="Arial"/>
          <w:sz w:val="18"/>
        </w:rPr>
        <w:t xml:space="preserve"> and </w:t>
      </w:r>
      <w:r w:rsidRPr="005914D0">
        <w:rPr>
          <w:rStyle w:val="Strong"/>
          <w:rFonts w:ascii="Arial" w:hAnsi="Arial" w:cs="Arial"/>
          <w:sz w:val="18"/>
        </w:rPr>
        <w:t>Jenkins</w:t>
      </w:r>
      <w:r w:rsidRPr="005914D0">
        <w:rPr>
          <w:rFonts w:ascii="Arial" w:hAnsi="Arial" w:cs="Arial"/>
          <w:sz w:val="18"/>
        </w:rPr>
        <w:t xml:space="preserve">, including </w:t>
      </w:r>
      <w:r w:rsidRPr="005914D0">
        <w:rPr>
          <w:rStyle w:val="Strong"/>
          <w:rFonts w:ascii="Arial" w:hAnsi="Arial" w:cs="Arial"/>
          <w:sz w:val="18"/>
        </w:rPr>
        <w:t>API contract tests (Pact-style)</w:t>
      </w:r>
      <w:r w:rsidRPr="005914D0">
        <w:rPr>
          <w:rFonts w:ascii="Arial" w:hAnsi="Arial" w:cs="Arial"/>
          <w:sz w:val="18"/>
        </w:rPr>
        <w:t xml:space="preserve"> and end-to-end checks in </w:t>
      </w:r>
      <w:r w:rsidRPr="005914D0">
        <w:rPr>
          <w:rStyle w:val="Strong"/>
          <w:rFonts w:ascii="Arial" w:hAnsi="Arial" w:cs="Arial"/>
          <w:sz w:val="18"/>
        </w:rPr>
        <w:t>Cypress/Playwright</w:t>
      </w:r>
      <w:r w:rsidRPr="005914D0">
        <w:rPr>
          <w:rFonts w:ascii="Arial" w:hAnsi="Arial" w:cs="Arial"/>
          <w:sz w:val="18"/>
        </w:rPr>
        <w:t>.</w:t>
      </w:r>
    </w:p>
    <w:sectPr w:rsidR="00C72B40" w:rsidRPr="005914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A1838"/>
    <w:multiLevelType w:val="hybridMultilevel"/>
    <w:tmpl w:val="B2A272D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094AAD"/>
    <w:multiLevelType w:val="hybridMultilevel"/>
    <w:tmpl w:val="1DA22A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7B3C79"/>
    <w:multiLevelType w:val="hybridMultilevel"/>
    <w:tmpl w:val="6A941D56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8C1AD6"/>
    <w:multiLevelType w:val="multilevel"/>
    <w:tmpl w:val="507C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2004C5"/>
    <w:multiLevelType w:val="multilevel"/>
    <w:tmpl w:val="4CB2D2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DCA76A6"/>
    <w:multiLevelType w:val="hybridMultilevel"/>
    <w:tmpl w:val="45AE8B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19C13E0"/>
    <w:multiLevelType w:val="hybridMultilevel"/>
    <w:tmpl w:val="1A70A56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EC0771"/>
    <w:multiLevelType w:val="hybridMultilevel"/>
    <w:tmpl w:val="3AE84E9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3984023"/>
    <w:multiLevelType w:val="multilevel"/>
    <w:tmpl w:val="797CF0E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D6A7936"/>
    <w:multiLevelType w:val="multilevel"/>
    <w:tmpl w:val="B38A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21A4D57"/>
    <w:multiLevelType w:val="multilevel"/>
    <w:tmpl w:val="8E582B6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900019D"/>
    <w:multiLevelType w:val="multilevel"/>
    <w:tmpl w:val="3252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C15445F"/>
    <w:multiLevelType w:val="hybridMultilevel"/>
    <w:tmpl w:val="83B64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8B726D"/>
    <w:multiLevelType w:val="hybridMultilevel"/>
    <w:tmpl w:val="335A7A98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5170E3"/>
    <w:multiLevelType w:val="hybridMultilevel"/>
    <w:tmpl w:val="CB3433F0"/>
    <w:lvl w:ilvl="0" w:tplc="0C28DAE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8A41C3"/>
    <w:multiLevelType w:val="hybridMultilevel"/>
    <w:tmpl w:val="BDBA4196"/>
    <w:lvl w:ilvl="0" w:tplc="C55254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D95FD5"/>
    <w:multiLevelType w:val="hybridMultilevel"/>
    <w:tmpl w:val="4EA22B9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7DE4243"/>
    <w:multiLevelType w:val="hybridMultilevel"/>
    <w:tmpl w:val="AF9A4FD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51032EAD"/>
    <w:multiLevelType w:val="hybridMultilevel"/>
    <w:tmpl w:val="F424D1B0"/>
    <w:lvl w:ilvl="0" w:tplc="7DF83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A23CDB"/>
    <w:multiLevelType w:val="hybridMultilevel"/>
    <w:tmpl w:val="DD80F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7C74246"/>
    <w:multiLevelType w:val="hybridMultilevel"/>
    <w:tmpl w:val="689C8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07241AC"/>
    <w:multiLevelType w:val="hybridMultilevel"/>
    <w:tmpl w:val="408CC5E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6C66644A"/>
    <w:multiLevelType w:val="hybridMultilevel"/>
    <w:tmpl w:val="84DA06A6"/>
    <w:lvl w:ilvl="0" w:tplc="56C096E2">
      <w:start w:val="1"/>
      <w:numFmt w:val="bullet"/>
      <w:lvlText w:val="●"/>
      <w:lvlJc w:val="left"/>
      <w:pPr>
        <w:ind w:left="720" w:hanging="360"/>
      </w:pPr>
    </w:lvl>
    <w:lvl w:ilvl="1" w:tplc="E91ECACA">
      <w:start w:val="1"/>
      <w:numFmt w:val="bullet"/>
      <w:lvlText w:val="○"/>
      <w:lvlJc w:val="left"/>
      <w:pPr>
        <w:ind w:left="1440" w:hanging="360"/>
      </w:pPr>
    </w:lvl>
    <w:lvl w:ilvl="2" w:tplc="2A682F82">
      <w:start w:val="1"/>
      <w:numFmt w:val="bullet"/>
      <w:lvlText w:val="■"/>
      <w:lvlJc w:val="left"/>
      <w:pPr>
        <w:ind w:left="2160" w:hanging="360"/>
      </w:pPr>
    </w:lvl>
    <w:lvl w:ilvl="3" w:tplc="0DB640F8">
      <w:start w:val="1"/>
      <w:numFmt w:val="bullet"/>
      <w:lvlText w:val="●"/>
      <w:lvlJc w:val="left"/>
      <w:pPr>
        <w:ind w:left="2880" w:hanging="360"/>
      </w:pPr>
    </w:lvl>
    <w:lvl w:ilvl="4" w:tplc="F29E3F8E">
      <w:start w:val="1"/>
      <w:numFmt w:val="bullet"/>
      <w:lvlText w:val="○"/>
      <w:lvlJc w:val="left"/>
      <w:pPr>
        <w:ind w:left="3600" w:hanging="360"/>
      </w:pPr>
    </w:lvl>
    <w:lvl w:ilvl="5" w:tplc="8A9C17D6">
      <w:start w:val="1"/>
      <w:numFmt w:val="bullet"/>
      <w:lvlText w:val="■"/>
      <w:lvlJc w:val="left"/>
      <w:pPr>
        <w:ind w:left="4320" w:hanging="360"/>
      </w:pPr>
    </w:lvl>
    <w:lvl w:ilvl="6" w:tplc="B896EF36">
      <w:start w:val="1"/>
      <w:numFmt w:val="bullet"/>
      <w:lvlText w:val="●"/>
      <w:lvlJc w:val="left"/>
      <w:pPr>
        <w:ind w:left="5040" w:hanging="360"/>
      </w:pPr>
    </w:lvl>
    <w:lvl w:ilvl="7" w:tplc="75D4AC0A">
      <w:start w:val="1"/>
      <w:numFmt w:val="bullet"/>
      <w:lvlText w:val="●"/>
      <w:lvlJc w:val="left"/>
      <w:pPr>
        <w:ind w:left="5760" w:hanging="360"/>
      </w:pPr>
    </w:lvl>
    <w:lvl w:ilvl="8" w:tplc="A808CCC8">
      <w:start w:val="1"/>
      <w:numFmt w:val="bullet"/>
      <w:lvlText w:val="●"/>
      <w:lvlJc w:val="left"/>
      <w:pPr>
        <w:ind w:left="6480" w:hanging="360"/>
      </w:pPr>
    </w:lvl>
  </w:abstractNum>
  <w:abstractNum w:abstractNumId="23">
    <w:nsid w:val="701815F1"/>
    <w:multiLevelType w:val="multilevel"/>
    <w:tmpl w:val="E710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6D17C5E"/>
    <w:multiLevelType w:val="hybridMultilevel"/>
    <w:tmpl w:val="3620FC1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505C7C"/>
    <w:multiLevelType w:val="hybridMultilevel"/>
    <w:tmpl w:val="7AE8AE1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2"/>
    <w:lvlOverride w:ilvl="0">
      <w:startOverride w:val="1"/>
    </w:lvlOverride>
  </w:num>
  <w:num w:numId="2">
    <w:abstractNumId w:val="7"/>
  </w:num>
  <w:num w:numId="3">
    <w:abstractNumId w:val="5"/>
  </w:num>
  <w:num w:numId="4">
    <w:abstractNumId w:val="14"/>
  </w:num>
  <w:num w:numId="5">
    <w:abstractNumId w:val="19"/>
  </w:num>
  <w:num w:numId="6">
    <w:abstractNumId w:val="15"/>
  </w:num>
  <w:num w:numId="7">
    <w:abstractNumId w:val="0"/>
  </w:num>
  <w:num w:numId="8">
    <w:abstractNumId w:val="18"/>
  </w:num>
  <w:num w:numId="9">
    <w:abstractNumId w:val="2"/>
  </w:num>
  <w:num w:numId="10">
    <w:abstractNumId w:val="13"/>
  </w:num>
  <w:num w:numId="11">
    <w:abstractNumId w:val="1"/>
  </w:num>
  <w:num w:numId="12">
    <w:abstractNumId w:val="20"/>
  </w:num>
  <w:num w:numId="13">
    <w:abstractNumId w:val="21"/>
  </w:num>
  <w:num w:numId="14">
    <w:abstractNumId w:val="9"/>
  </w:num>
  <w:num w:numId="15">
    <w:abstractNumId w:val="3"/>
  </w:num>
  <w:num w:numId="16">
    <w:abstractNumId w:val="4"/>
  </w:num>
  <w:num w:numId="17">
    <w:abstractNumId w:val="25"/>
  </w:num>
  <w:num w:numId="18">
    <w:abstractNumId w:val="12"/>
  </w:num>
  <w:num w:numId="19">
    <w:abstractNumId w:val="6"/>
  </w:num>
  <w:num w:numId="20">
    <w:abstractNumId w:val="17"/>
  </w:num>
  <w:num w:numId="21">
    <w:abstractNumId w:val="23"/>
  </w:num>
  <w:num w:numId="22">
    <w:abstractNumId w:val="8"/>
  </w:num>
  <w:num w:numId="23">
    <w:abstractNumId w:val="16"/>
  </w:num>
  <w:num w:numId="24">
    <w:abstractNumId w:val="24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077B8"/>
    <w:rsid w:val="000B6A1F"/>
    <w:rsid w:val="000D196F"/>
    <w:rsid w:val="003A2419"/>
    <w:rsid w:val="00535020"/>
    <w:rsid w:val="005914D0"/>
    <w:rsid w:val="00614852"/>
    <w:rsid w:val="00C077B8"/>
    <w:rsid w:val="00C72B40"/>
    <w:rsid w:val="00D66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35020"/>
    <w:rPr>
      <w:b/>
      <w:bCs/>
    </w:rPr>
  </w:style>
  <w:style w:type="paragraph" w:styleId="NormalWeb">
    <w:name w:val="Normal (Web)"/>
    <w:basedOn w:val="Normal"/>
    <w:uiPriority w:val="99"/>
    <w:unhideWhenUsed/>
    <w:rsid w:val="00C72B4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0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8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1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91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1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68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9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8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09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5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1768</Words>
  <Characters>10082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2026-02-02T19:16:00Z</dcterms:created>
  <dcterms:modified xsi:type="dcterms:W3CDTF">2026-03-01T22:19:00Z</dcterms:modified>
</cp:coreProperties>
</file>