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62773B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D0733" w:rsidRDefault="008D0733" w:rsidP="008D0733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8D0733" w:rsidRDefault="008D0733" w:rsidP="008D073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8D0733" w:rsidRDefault="008D0733" w:rsidP="008D073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62773B" w:rsidRDefault="008D0733" w:rsidP="008D0733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62773B" w:rsidRDefault="0062773B">
      <w:pPr>
        <w:spacing w:after="160"/>
      </w:pP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62773B" w:rsidRPr="0034514C" w:rsidRDefault="0034514C">
      <w:pPr>
        <w:spacing w:after="80"/>
        <w:jc w:val="both"/>
        <w:rPr>
          <w:rFonts w:ascii="Arial" w:hAnsi="Arial" w:cs="Arial"/>
        </w:rPr>
      </w:pPr>
      <w:r w:rsidRPr="0034514C">
        <w:rPr>
          <w:rStyle w:val="Strong"/>
          <w:rFonts w:ascii="Arial" w:hAnsi="Arial" w:cs="Arial"/>
        </w:rPr>
        <w:t>Senior Software Engineer</w:t>
      </w:r>
      <w:r w:rsidRPr="0034514C">
        <w:rPr>
          <w:rFonts w:ascii="Arial" w:hAnsi="Arial" w:cs="Arial"/>
        </w:rPr>
        <w:t xml:space="preserve"> with ~10 years building and operating </w:t>
      </w:r>
      <w:r w:rsidRPr="0034514C">
        <w:rPr>
          <w:rStyle w:val="Strong"/>
          <w:rFonts w:ascii="Arial" w:hAnsi="Arial" w:cs="Arial"/>
        </w:rPr>
        <w:t>backend systems</w:t>
      </w:r>
      <w:r w:rsidRPr="0034514C">
        <w:rPr>
          <w:rFonts w:ascii="Arial" w:hAnsi="Arial" w:cs="Arial"/>
        </w:rPr>
        <w:t xml:space="preserve"> end-to-end, focused on </w:t>
      </w:r>
      <w:r w:rsidRPr="0034514C">
        <w:rPr>
          <w:rStyle w:val="Strong"/>
          <w:rFonts w:ascii="Arial" w:hAnsi="Arial" w:cs="Arial"/>
        </w:rPr>
        <w:t>API design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data modeling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reliability</w:t>
      </w:r>
      <w:r w:rsidRPr="0034514C">
        <w:rPr>
          <w:rFonts w:ascii="Arial" w:hAnsi="Arial" w:cs="Arial"/>
        </w:rPr>
        <w:t xml:space="preserve">, and measurable </w:t>
      </w:r>
      <w:r w:rsidRPr="0034514C">
        <w:rPr>
          <w:rStyle w:val="Strong"/>
          <w:rFonts w:ascii="Arial" w:hAnsi="Arial" w:cs="Arial"/>
        </w:rPr>
        <w:t>production performance</w:t>
      </w:r>
      <w:r w:rsidRPr="0034514C">
        <w:rPr>
          <w:rFonts w:ascii="Arial" w:hAnsi="Arial" w:cs="Arial"/>
        </w:rPr>
        <w:t xml:space="preserve"> improvements. </w:t>
      </w:r>
      <w:proofErr w:type="gramStart"/>
      <w:r w:rsidRPr="0034514C">
        <w:rPr>
          <w:rFonts w:ascii="Arial" w:hAnsi="Arial" w:cs="Arial"/>
        </w:rPr>
        <w:t xml:space="preserve">Strong track record translating ambiguous requirements into shippable increments with clear ownership, safe rollouts, and predictable failure modes using </w:t>
      </w:r>
      <w:r w:rsidRPr="0034514C">
        <w:rPr>
          <w:rStyle w:val="Strong"/>
          <w:rFonts w:ascii="Arial" w:hAnsi="Arial" w:cs="Arial"/>
        </w:rPr>
        <w:t>rate limiting</w:t>
      </w:r>
      <w:r w:rsidRPr="0034514C">
        <w:rPr>
          <w:rFonts w:ascii="Arial" w:hAnsi="Arial" w:cs="Arial"/>
        </w:rPr>
        <w:t xml:space="preserve">, </w:t>
      </w:r>
      <w:proofErr w:type="spellStart"/>
      <w:r w:rsidRPr="0034514C">
        <w:rPr>
          <w:rStyle w:val="Strong"/>
          <w:rFonts w:ascii="Arial" w:hAnsi="Arial" w:cs="Arial"/>
        </w:rPr>
        <w:t>idempotency</w:t>
      </w:r>
      <w:proofErr w:type="spellEnd"/>
      <w:r w:rsidRPr="0034514C">
        <w:rPr>
          <w:rFonts w:ascii="Arial" w:hAnsi="Arial" w:cs="Arial"/>
        </w:rPr>
        <w:t xml:space="preserve">, and </w:t>
      </w:r>
      <w:proofErr w:type="spellStart"/>
      <w:r w:rsidRPr="0034514C">
        <w:rPr>
          <w:rStyle w:val="Strong"/>
          <w:rFonts w:ascii="Arial" w:hAnsi="Arial" w:cs="Arial"/>
        </w:rPr>
        <w:t>observability</w:t>
      </w:r>
      <w:proofErr w:type="spellEnd"/>
      <w:r w:rsidRPr="0034514C">
        <w:rPr>
          <w:rFonts w:ascii="Arial" w:hAnsi="Arial" w:cs="Arial"/>
        </w:rPr>
        <w:t>.</w:t>
      </w:r>
      <w:proofErr w:type="gramEnd"/>
      <w:r w:rsidRPr="0034514C">
        <w:rPr>
          <w:rFonts w:ascii="Arial" w:hAnsi="Arial" w:cs="Arial"/>
        </w:rPr>
        <w:t xml:space="preserve"> Experienced with </w:t>
      </w:r>
      <w:r w:rsidRPr="0034514C">
        <w:rPr>
          <w:rStyle w:val="Strong"/>
          <w:rFonts w:ascii="Arial" w:hAnsi="Arial" w:cs="Arial"/>
        </w:rPr>
        <w:t>REST</w:t>
      </w:r>
      <w:r w:rsidRPr="0034514C">
        <w:rPr>
          <w:rFonts w:ascii="Arial" w:hAnsi="Arial" w:cs="Arial"/>
        </w:rPr>
        <w:t xml:space="preserve"> and </w:t>
      </w:r>
      <w:r w:rsidRPr="0034514C">
        <w:rPr>
          <w:rStyle w:val="Strong"/>
          <w:rFonts w:ascii="Arial" w:hAnsi="Arial" w:cs="Arial"/>
        </w:rPr>
        <w:t>event-driven</w:t>
      </w:r>
      <w:r w:rsidRPr="0034514C">
        <w:rPr>
          <w:rFonts w:ascii="Arial" w:hAnsi="Arial" w:cs="Arial"/>
        </w:rPr>
        <w:t xml:space="preserve"> services, background processing, secure integrations, and mentoring teams to deliver through </w:t>
      </w:r>
      <w:r w:rsidRPr="0034514C">
        <w:rPr>
          <w:rStyle w:val="Strong"/>
          <w:rFonts w:ascii="Arial" w:hAnsi="Arial" w:cs="Arial"/>
        </w:rPr>
        <w:t>testing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CI/CD</w:t>
      </w:r>
      <w:r w:rsidRPr="0034514C">
        <w:rPr>
          <w:rFonts w:ascii="Arial" w:hAnsi="Arial" w:cs="Arial"/>
        </w:rPr>
        <w:t>, and operational readiness.</w:t>
      </w: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76EAF">
        <w:rPr>
          <w:rFonts w:ascii="Arial" w:hAnsi="Arial" w:cs="Arial"/>
          <w:b/>
          <w:sz w:val="18"/>
        </w:rPr>
        <w:t>Frontend —</w:t>
      </w:r>
      <w:r w:rsidRPr="00E76EAF">
        <w:rPr>
          <w:rFonts w:ascii="Arial" w:hAnsi="Arial" w:cs="Arial"/>
          <w:sz w:val="18"/>
        </w:rPr>
        <w:t xml:space="preserve"> React, </w:t>
      </w:r>
      <w:proofErr w:type="spellStart"/>
      <w:r w:rsidRPr="00E76EAF">
        <w:rPr>
          <w:rFonts w:ascii="Arial" w:hAnsi="Arial" w:cs="Arial"/>
          <w:sz w:val="18"/>
        </w:rPr>
        <w:t>TypeScript</w:t>
      </w:r>
      <w:proofErr w:type="spellEnd"/>
      <w:r w:rsidRPr="00E76EAF">
        <w:rPr>
          <w:rFonts w:ascii="Arial" w:hAnsi="Arial" w:cs="Arial"/>
          <w:sz w:val="18"/>
        </w:rPr>
        <w:t>, JavaScript, HTML, CSS, Tailwind CSS</w:t>
      </w:r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76EAF">
        <w:rPr>
          <w:rFonts w:ascii="Arial" w:hAnsi="Arial" w:cs="Arial"/>
          <w:b/>
          <w:sz w:val="18"/>
        </w:rPr>
        <w:t>Backend &amp; APIs —</w:t>
      </w:r>
      <w:r w:rsidRPr="00E76EAF">
        <w:rPr>
          <w:rFonts w:ascii="Arial" w:hAnsi="Arial" w:cs="Arial"/>
          <w:sz w:val="18"/>
        </w:rPr>
        <w:t xml:space="preserve"> Python, </w:t>
      </w:r>
      <w:proofErr w:type="spellStart"/>
      <w:r w:rsidRPr="00E76EAF">
        <w:rPr>
          <w:rFonts w:ascii="Arial" w:hAnsi="Arial" w:cs="Arial"/>
          <w:sz w:val="18"/>
        </w:rPr>
        <w:t>Django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proofErr w:type="spellStart"/>
      <w:r w:rsidRPr="00E76EAF">
        <w:rPr>
          <w:rFonts w:ascii="Arial" w:hAnsi="Arial" w:cs="Arial"/>
          <w:sz w:val="18"/>
        </w:rPr>
        <w:t>FastAPI</w:t>
      </w:r>
      <w:proofErr w:type="spellEnd"/>
      <w:r w:rsidRPr="00E76EAF">
        <w:rPr>
          <w:rFonts w:ascii="Arial" w:hAnsi="Arial" w:cs="Arial"/>
          <w:sz w:val="18"/>
        </w:rPr>
        <w:t xml:space="preserve">, Flask, REST, </w:t>
      </w:r>
      <w:proofErr w:type="spellStart"/>
      <w:r w:rsidRPr="00E76EAF">
        <w:rPr>
          <w:rFonts w:ascii="Arial" w:hAnsi="Arial" w:cs="Arial"/>
          <w:sz w:val="18"/>
        </w:rPr>
        <w:t>GraphQL</w:t>
      </w:r>
      <w:proofErr w:type="spellEnd"/>
      <w:r w:rsidRPr="00E76EAF">
        <w:rPr>
          <w:rFonts w:ascii="Arial" w:hAnsi="Arial" w:cs="Arial"/>
          <w:sz w:val="18"/>
        </w:rPr>
        <w:t xml:space="preserve"> (integration), </w:t>
      </w:r>
      <w:proofErr w:type="spellStart"/>
      <w:r w:rsidRPr="00E76EAF">
        <w:rPr>
          <w:rFonts w:ascii="Arial" w:hAnsi="Arial" w:cs="Arial"/>
          <w:sz w:val="18"/>
        </w:rPr>
        <w:t>WebSockets</w:t>
      </w:r>
      <w:proofErr w:type="spellEnd"/>
      <w:r w:rsidRPr="00E76EAF">
        <w:rPr>
          <w:rFonts w:ascii="Arial" w:hAnsi="Arial" w:cs="Arial"/>
          <w:sz w:val="18"/>
        </w:rPr>
        <w:t xml:space="preserve">, background jobs, Celery, </w:t>
      </w:r>
      <w:proofErr w:type="spellStart"/>
      <w:r w:rsidRPr="00E76EAF">
        <w:rPr>
          <w:rFonts w:ascii="Arial" w:hAnsi="Arial" w:cs="Arial"/>
          <w:sz w:val="18"/>
        </w:rPr>
        <w:t>webhooks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proofErr w:type="spellStart"/>
      <w:r w:rsidRPr="00E76EAF">
        <w:rPr>
          <w:rFonts w:ascii="Arial" w:hAnsi="Arial" w:cs="Arial"/>
          <w:sz w:val="18"/>
        </w:rPr>
        <w:t>OpenAPI</w:t>
      </w:r>
      <w:proofErr w:type="spellEnd"/>
      <w:r w:rsidRPr="00E76EAF">
        <w:rPr>
          <w:rFonts w:ascii="Arial" w:hAnsi="Arial" w:cs="Arial"/>
          <w:sz w:val="18"/>
        </w:rPr>
        <w:t>/Swagger, Bash, Go (scripting)</w:t>
      </w:r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76EAF">
        <w:rPr>
          <w:rFonts w:ascii="Arial" w:hAnsi="Arial" w:cs="Arial"/>
          <w:b/>
          <w:sz w:val="18"/>
        </w:rPr>
        <w:t>Data, Messaging &amp; Search —</w:t>
      </w:r>
      <w:r w:rsidRPr="00E76EAF">
        <w:rPr>
          <w:rFonts w:ascii="Arial" w:hAnsi="Arial" w:cs="Arial"/>
          <w:sz w:val="18"/>
        </w:rPr>
        <w:t xml:space="preserve"> </w:t>
      </w:r>
      <w:r w:rsidRPr="00E76EAF">
        <w:rPr>
          <w:rFonts w:ascii="Arial" w:hAnsi="Arial" w:cs="Arial"/>
          <w:b/>
          <w:sz w:val="18"/>
        </w:rPr>
        <w:t>Relational</w:t>
      </w:r>
      <w:r w:rsidRPr="00E76EAF">
        <w:rPr>
          <w:rFonts w:ascii="Arial" w:hAnsi="Arial" w:cs="Arial"/>
          <w:sz w:val="18"/>
        </w:rPr>
        <w:t xml:space="preserve">: </w:t>
      </w:r>
      <w:proofErr w:type="spellStart"/>
      <w:r w:rsidRPr="00E76EAF">
        <w:rPr>
          <w:rFonts w:ascii="Arial" w:hAnsi="Arial" w:cs="Arial"/>
          <w:sz w:val="18"/>
        </w:rPr>
        <w:t>PostgreSQL</w:t>
      </w:r>
      <w:proofErr w:type="spellEnd"/>
      <w:r w:rsidRPr="00E76EAF">
        <w:rPr>
          <w:rFonts w:ascii="Arial" w:hAnsi="Arial" w:cs="Arial"/>
          <w:sz w:val="18"/>
        </w:rPr>
        <w:t xml:space="preserve">, MySQL, SQL Server, </w:t>
      </w:r>
      <w:proofErr w:type="spellStart"/>
      <w:r w:rsidRPr="00E76EAF">
        <w:rPr>
          <w:rFonts w:ascii="Arial" w:hAnsi="Arial" w:cs="Arial"/>
          <w:b/>
          <w:sz w:val="18"/>
        </w:rPr>
        <w:t>NoSQL</w:t>
      </w:r>
      <w:proofErr w:type="spellEnd"/>
      <w:r w:rsidRPr="00E76EAF">
        <w:rPr>
          <w:rFonts w:ascii="Arial" w:hAnsi="Arial" w:cs="Arial"/>
          <w:sz w:val="18"/>
        </w:rPr>
        <w:t xml:space="preserve">: </w:t>
      </w:r>
      <w:proofErr w:type="spellStart"/>
      <w:r w:rsidRPr="00E76EAF">
        <w:rPr>
          <w:rFonts w:ascii="Arial" w:hAnsi="Arial" w:cs="Arial"/>
          <w:sz w:val="18"/>
        </w:rPr>
        <w:t>Redis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proofErr w:type="spellStart"/>
      <w:r w:rsidRPr="00E76EAF">
        <w:rPr>
          <w:rFonts w:ascii="Arial" w:hAnsi="Arial" w:cs="Arial"/>
          <w:sz w:val="18"/>
        </w:rPr>
        <w:t>MongoDB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proofErr w:type="spellStart"/>
      <w:r w:rsidRPr="00E76EAF">
        <w:rPr>
          <w:rFonts w:ascii="Arial" w:hAnsi="Arial" w:cs="Arial"/>
          <w:sz w:val="18"/>
        </w:rPr>
        <w:t>DynamoDB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r w:rsidRPr="00E76EAF">
        <w:rPr>
          <w:rFonts w:ascii="Arial" w:hAnsi="Arial" w:cs="Arial"/>
          <w:b/>
          <w:sz w:val="18"/>
        </w:rPr>
        <w:t>Queues/streams</w:t>
      </w:r>
      <w:r w:rsidRPr="00E76EAF">
        <w:rPr>
          <w:rFonts w:ascii="Arial" w:hAnsi="Arial" w:cs="Arial"/>
          <w:sz w:val="18"/>
        </w:rPr>
        <w:t xml:space="preserve">: AWS SQS/SNS, Kafka, </w:t>
      </w:r>
      <w:proofErr w:type="spellStart"/>
      <w:r w:rsidRPr="00E76EAF">
        <w:rPr>
          <w:rFonts w:ascii="Arial" w:hAnsi="Arial" w:cs="Arial"/>
          <w:sz w:val="18"/>
        </w:rPr>
        <w:t>RabbitMQ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r w:rsidRPr="00E76EAF">
        <w:rPr>
          <w:rFonts w:ascii="Arial" w:hAnsi="Arial" w:cs="Arial"/>
          <w:b/>
          <w:sz w:val="18"/>
        </w:rPr>
        <w:t>Search</w:t>
      </w:r>
      <w:r w:rsidRPr="00E76EAF">
        <w:rPr>
          <w:rFonts w:ascii="Arial" w:hAnsi="Arial" w:cs="Arial"/>
          <w:sz w:val="18"/>
        </w:rPr>
        <w:t xml:space="preserve">: </w:t>
      </w:r>
      <w:proofErr w:type="spellStart"/>
      <w:r w:rsidRPr="00E76EAF">
        <w:rPr>
          <w:rFonts w:ascii="Arial" w:hAnsi="Arial" w:cs="Arial"/>
          <w:sz w:val="18"/>
        </w:rPr>
        <w:t>Elasticsearch</w:t>
      </w:r>
      <w:proofErr w:type="spellEnd"/>
      <w:r w:rsidRPr="00E76EAF">
        <w:rPr>
          <w:rFonts w:ascii="Arial" w:hAnsi="Arial" w:cs="Arial"/>
          <w:sz w:val="18"/>
        </w:rPr>
        <w:t xml:space="preserve">, OpenSearch, </w:t>
      </w:r>
      <w:r w:rsidRPr="00E76EAF">
        <w:rPr>
          <w:rFonts w:ascii="Arial" w:hAnsi="Arial" w:cs="Arial"/>
          <w:b/>
          <w:sz w:val="18"/>
        </w:rPr>
        <w:t>Analytics</w:t>
      </w:r>
      <w:r w:rsidRPr="00E76EAF">
        <w:rPr>
          <w:rFonts w:ascii="Arial" w:hAnsi="Arial" w:cs="Arial"/>
          <w:sz w:val="18"/>
        </w:rPr>
        <w:t xml:space="preserve">: Redshift, </w:t>
      </w:r>
      <w:proofErr w:type="spellStart"/>
      <w:r w:rsidRPr="00E76EAF">
        <w:rPr>
          <w:rFonts w:ascii="Arial" w:hAnsi="Arial" w:cs="Arial"/>
          <w:sz w:val="18"/>
        </w:rPr>
        <w:t>BigQuery</w:t>
      </w:r>
      <w:proofErr w:type="spellEnd"/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76EAF">
        <w:rPr>
          <w:rFonts w:ascii="Arial" w:hAnsi="Arial" w:cs="Arial"/>
          <w:b/>
          <w:sz w:val="18"/>
        </w:rPr>
        <w:t xml:space="preserve">Cloud &amp; </w:t>
      </w:r>
      <w:proofErr w:type="spellStart"/>
      <w:r w:rsidRPr="00E76EAF">
        <w:rPr>
          <w:rFonts w:ascii="Arial" w:hAnsi="Arial" w:cs="Arial"/>
          <w:b/>
          <w:sz w:val="18"/>
        </w:rPr>
        <w:t>DevOps</w:t>
      </w:r>
      <w:proofErr w:type="spellEnd"/>
      <w:r w:rsidRPr="00E76EAF">
        <w:rPr>
          <w:rFonts w:ascii="Arial" w:hAnsi="Arial" w:cs="Arial"/>
          <w:b/>
          <w:sz w:val="18"/>
        </w:rPr>
        <w:t xml:space="preserve"> —</w:t>
      </w:r>
      <w:r w:rsidR="00E76EAF">
        <w:rPr>
          <w:rFonts w:ascii="Arial" w:hAnsi="Arial" w:cs="Arial"/>
          <w:sz w:val="18"/>
        </w:rPr>
        <w:t xml:space="preserve"> </w:t>
      </w:r>
      <w:proofErr w:type="spellStart"/>
      <w:r w:rsidR="002C7E3C" w:rsidRPr="00E76EAF">
        <w:rPr>
          <w:rFonts w:ascii="Arial" w:hAnsi="Arial" w:cs="Arial"/>
          <w:sz w:val="18"/>
        </w:rPr>
        <w:t>Docker</w:t>
      </w:r>
      <w:proofErr w:type="spellEnd"/>
      <w:r w:rsidR="002C7E3C" w:rsidRPr="00E76EAF">
        <w:rPr>
          <w:rFonts w:ascii="Arial" w:hAnsi="Arial" w:cs="Arial"/>
          <w:sz w:val="18"/>
        </w:rPr>
        <w:t xml:space="preserve">, </w:t>
      </w:r>
      <w:proofErr w:type="spellStart"/>
      <w:r w:rsidR="002C7E3C" w:rsidRPr="00E76EAF">
        <w:rPr>
          <w:rFonts w:ascii="Arial" w:hAnsi="Arial" w:cs="Arial"/>
          <w:sz w:val="18"/>
        </w:rPr>
        <w:t>Kubernetes</w:t>
      </w:r>
      <w:proofErr w:type="spellEnd"/>
      <w:r w:rsidR="002C7E3C" w:rsidRPr="00E76EAF">
        <w:rPr>
          <w:rFonts w:ascii="Arial" w:hAnsi="Arial" w:cs="Arial"/>
          <w:sz w:val="18"/>
        </w:rPr>
        <w:t xml:space="preserve">, Helm, Argo CD, </w:t>
      </w:r>
      <w:proofErr w:type="spellStart"/>
      <w:r w:rsidR="002C7E3C" w:rsidRPr="00E76EAF">
        <w:rPr>
          <w:rFonts w:ascii="Arial" w:hAnsi="Arial" w:cs="Arial"/>
          <w:sz w:val="18"/>
        </w:rPr>
        <w:t>GitOps</w:t>
      </w:r>
      <w:proofErr w:type="spellEnd"/>
      <w:r w:rsidR="002C7E3C" w:rsidRPr="00E76EAF">
        <w:rPr>
          <w:rFonts w:ascii="Arial" w:hAnsi="Arial" w:cs="Arial"/>
          <w:sz w:val="18"/>
        </w:rPr>
        <w:t xml:space="preserve">, </w:t>
      </w:r>
      <w:proofErr w:type="spellStart"/>
      <w:r w:rsidR="002C7E3C" w:rsidRPr="00E76EAF">
        <w:rPr>
          <w:rFonts w:ascii="Arial" w:hAnsi="Arial" w:cs="Arial"/>
          <w:sz w:val="18"/>
        </w:rPr>
        <w:t>Terraform</w:t>
      </w:r>
      <w:proofErr w:type="spellEnd"/>
      <w:r w:rsidR="002C7E3C" w:rsidRPr="00E76EAF">
        <w:rPr>
          <w:rFonts w:ascii="Arial" w:hAnsi="Arial" w:cs="Arial"/>
          <w:sz w:val="18"/>
        </w:rPr>
        <w:t xml:space="preserve">, </w:t>
      </w:r>
      <w:proofErr w:type="spellStart"/>
      <w:r w:rsidR="002C7E3C" w:rsidRPr="00E76EAF">
        <w:rPr>
          <w:rFonts w:ascii="Arial" w:hAnsi="Arial" w:cs="Arial"/>
          <w:sz w:val="18"/>
        </w:rPr>
        <w:t>CloudFormation</w:t>
      </w:r>
      <w:proofErr w:type="spellEnd"/>
      <w:r w:rsidR="002C7E3C" w:rsidRPr="00E76EAF">
        <w:rPr>
          <w:rFonts w:ascii="Arial" w:hAnsi="Arial" w:cs="Arial"/>
          <w:sz w:val="18"/>
        </w:rPr>
        <w:t xml:space="preserve">, </w:t>
      </w:r>
      <w:r w:rsidR="00E76EAF" w:rsidRPr="00E76EAF">
        <w:rPr>
          <w:rFonts w:ascii="Arial" w:hAnsi="Arial" w:cs="Arial"/>
          <w:b/>
          <w:sz w:val="18"/>
        </w:rPr>
        <w:t>AWS</w:t>
      </w:r>
      <w:r w:rsidRPr="00E76EAF">
        <w:rPr>
          <w:rFonts w:ascii="Arial" w:hAnsi="Arial" w:cs="Arial"/>
          <w:sz w:val="18"/>
        </w:rPr>
        <w:t xml:space="preserve">: EKS, ECS, EC2, Lambda, API Gateway, S3, </w:t>
      </w:r>
      <w:proofErr w:type="spellStart"/>
      <w:r w:rsidRPr="00E76EAF">
        <w:rPr>
          <w:rFonts w:ascii="Arial" w:hAnsi="Arial" w:cs="Arial"/>
          <w:sz w:val="18"/>
        </w:rPr>
        <w:t>CloudFront</w:t>
      </w:r>
      <w:proofErr w:type="spellEnd"/>
      <w:r w:rsidRPr="00E76EAF">
        <w:rPr>
          <w:rFonts w:ascii="Arial" w:hAnsi="Arial" w:cs="Arial"/>
          <w:sz w:val="18"/>
        </w:rPr>
        <w:t xml:space="preserve">, RDS, </w:t>
      </w:r>
      <w:proofErr w:type="spellStart"/>
      <w:r w:rsidRPr="00E76EAF">
        <w:rPr>
          <w:rFonts w:ascii="Arial" w:hAnsi="Arial" w:cs="Arial"/>
          <w:sz w:val="18"/>
        </w:rPr>
        <w:t>DynamoDB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proofErr w:type="spellStart"/>
      <w:r w:rsidRPr="00E76EAF">
        <w:rPr>
          <w:rFonts w:ascii="Arial" w:hAnsi="Arial" w:cs="Arial"/>
          <w:sz w:val="18"/>
        </w:rPr>
        <w:t>ElastiCache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proofErr w:type="spellStart"/>
      <w:r w:rsidRPr="00E76EAF">
        <w:rPr>
          <w:rFonts w:ascii="Arial" w:hAnsi="Arial" w:cs="Arial"/>
          <w:sz w:val="18"/>
        </w:rPr>
        <w:t>EventBridge</w:t>
      </w:r>
      <w:proofErr w:type="spellEnd"/>
      <w:r w:rsidRPr="00E76EAF">
        <w:rPr>
          <w:rFonts w:ascii="Arial" w:hAnsi="Arial" w:cs="Arial"/>
          <w:sz w:val="18"/>
        </w:rPr>
        <w:t xml:space="preserve">, Step Functions, IAM, </w:t>
      </w:r>
      <w:r w:rsidRPr="002C7E3C">
        <w:rPr>
          <w:rFonts w:ascii="Arial" w:hAnsi="Arial" w:cs="Arial"/>
          <w:b/>
          <w:sz w:val="18"/>
        </w:rPr>
        <w:t>Azure</w:t>
      </w:r>
      <w:r w:rsidRPr="00E76EAF">
        <w:rPr>
          <w:rFonts w:ascii="Arial" w:hAnsi="Arial" w:cs="Arial"/>
          <w:sz w:val="18"/>
        </w:rPr>
        <w:t xml:space="preserve">: AKS, App Service, Azure SQL, Service Bus, Key Vault, Application Insights, </w:t>
      </w:r>
      <w:r w:rsidRPr="002C7E3C">
        <w:rPr>
          <w:rFonts w:ascii="Arial" w:hAnsi="Arial" w:cs="Arial"/>
          <w:b/>
          <w:sz w:val="18"/>
        </w:rPr>
        <w:t>GCP</w:t>
      </w:r>
      <w:r w:rsidRPr="00E76EAF">
        <w:rPr>
          <w:rFonts w:ascii="Arial" w:hAnsi="Arial" w:cs="Arial"/>
          <w:sz w:val="18"/>
        </w:rPr>
        <w:t xml:space="preserve">: GKE, Cloud Run, Pub/Sub, Cloud Storage, </w:t>
      </w:r>
      <w:proofErr w:type="spellStart"/>
      <w:r w:rsidRPr="00E76EAF">
        <w:rPr>
          <w:rFonts w:ascii="Arial" w:hAnsi="Arial" w:cs="Arial"/>
          <w:sz w:val="18"/>
        </w:rPr>
        <w:t>BigQuery</w:t>
      </w:r>
      <w:proofErr w:type="spellEnd"/>
      <w:r w:rsidRPr="00E76EAF">
        <w:rPr>
          <w:rFonts w:ascii="Arial" w:hAnsi="Arial" w:cs="Arial"/>
          <w:sz w:val="18"/>
        </w:rPr>
        <w:t xml:space="preserve"> (as consumer/integrator), </w:t>
      </w:r>
      <w:r w:rsidRPr="002C7E3C">
        <w:rPr>
          <w:rFonts w:ascii="Arial" w:hAnsi="Arial" w:cs="Arial"/>
          <w:b/>
          <w:sz w:val="18"/>
        </w:rPr>
        <w:t>CI/CD</w:t>
      </w:r>
      <w:r w:rsidRPr="00E76EAF">
        <w:rPr>
          <w:rFonts w:ascii="Arial" w:hAnsi="Arial" w:cs="Arial"/>
          <w:sz w:val="18"/>
        </w:rPr>
        <w:t xml:space="preserve">: </w:t>
      </w:r>
      <w:proofErr w:type="spellStart"/>
      <w:r w:rsidRPr="00E76EAF">
        <w:rPr>
          <w:rFonts w:ascii="Arial" w:hAnsi="Arial" w:cs="Arial"/>
          <w:sz w:val="18"/>
        </w:rPr>
        <w:t>GitHub</w:t>
      </w:r>
      <w:proofErr w:type="spellEnd"/>
      <w:r w:rsidRPr="00E76EAF">
        <w:rPr>
          <w:rFonts w:ascii="Arial" w:hAnsi="Arial" w:cs="Arial"/>
          <w:sz w:val="18"/>
        </w:rPr>
        <w:t xml:space="preserve"> Actions, </w:t>
      </w:r>
      <w:proofErr w:type="spellStart"/>
      <w:r w:rsidRPr="00E76EAF">
        <w:rPr>
          <w:rFonts w:ascii="Arial" w:hAnsi="Arial" w:cs="Arial"/>
          <w:sz w:val="18"/>
        </w:rPr>
        <w:t>GitLab</w:t>
      </w:r>
      <w:proofErr w:type="spellEnd"/>
      <w:r w:rsidRPr="00E76EAF">
        <w:rPr>
          <w:rFonts w:ascii="Arial" w:hAnsi="Arial" w:cs="Arial"/>
          <w:sz w:val="18"/>
        </w:rPr>
        <w:t xml:space="preserve"> CI, Jenkins, Azure </w:t>
      </w:r>
      <w:proofErr w:type="spellStart"/>
      <w:r w:rsidRPr="00E76EAF">
        <w:rPr>
          <w:rFonts w:ascii="Arial" w:hAnsi="Arial" w:cs="Arial"/>
          <w:sz w:val="18"/>
        </w:rPr>
        <w:t>DevOps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proofErr w:type="spellStart"/>
      <w:r w:rsidRPr="00E76EAF">
        <w:rPr>
          <w:rFonts w:ascii="Arial" w:hAnsi="Arial" w:cs="Arial"/>
          <w:sz w:val="18"/>
        </w:rPr>
        <w:t>CircleCI</w:t>
      </w:r>
      <w:proofErr w:type="spellEnd"/>
    </w:p>
    <w:p w:rsidR="0034514C" w:rsidRPr="00E76EAF" w:rsidRDefault="0034514C" w:rsidP="00E76EAF">
      <w:pPr>
        <w:pStyle w:val="ListParagraph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proofErr w:type="spellStart"/>
      <w:r w:rsidRPr="00E76EAF">
        <w:rPr>
          <w:rFonts w:ascii="Arial" w:hAnsi="Arial" w:cs="Arial"/>
          <w:b/>
          <w:sz w:val="18"/>
        </w:rPr>
        <w:t>Observability</w:t>
      </w:r>
      <w:proofErr w:type="spellEnd"/>
      <w:r w:rsidRPr="00E76EAF">
        <w:rPr>
          <w:rFonts w:ascii="Arial" w:hAnsi="Arial" w:cs="Arial"/>
          <w:b/>
          <w:sz w:val="18"/>
        </w:rPr>
        <w:t>, Quality &amp; Security —</w:t>
      </w:r>
      <w:r w:rsidRPr="00E76EAF">
        <w:rPr>
          <w:rFonts w:ascii="Arial" w:hAnsi="Arial" w:cs="Arial"/>
          <w:sz w:val="18"/>
        </w:rPr>
        <w:t xml:space="preserve"> </w:t>
      </w:r>
      <w:proofErr w:type="spellStart"/>
      <w:r w:rsidRPr="00E76EAF">
        <w:rPr>
          <w:rFonts w:ascii="Arial" w:hAnsi="Arial" w:cs="Arial"/>
          <w:sz w:val="18"/>
        </w:rPr>
        <w:t>OpenTelemetry</w:t>
      </w:r>
      <w:proofErr w:type="spellEnd"/>
      <w:r w:rsidRPr="00E76EAF">
        <w:rPr>
          <w:rFonts w:ascii="Arial" w:hAnsi="Arial" w:cs="Arial"/>
          <w:sz w:val="18"/>
        </w:rPr>
        <w:t xml:space="preserve">, </w:t>
      </w:r>
      <w:proofErr w:type="spellStart"/>
      <w:r w:rsidRPr="00E76EAF">
        <w:rPr>
          <w:rFonts w:ascii="Arial" w:hAnsi="Arial" w:cs="Arial"/>
          <w:sz w:val="18"/>
        </w:rPr>
        <w:t>Datadog</w:t>
      </w:r>
      <w:proofErr w:type="spellEnd"/>
      <w:r w:rsidRPr="00E76EAF">
        <w:rPr>
          <w:rFonts w:ascii="Arial" w:hAnsi="Arial" w:cs="Arial"/>
          <w:sz w:val="18"/>
        </w:rPr>
        <w:t xml:space="preserve">, Prometheus, </w:t>
      </w:r>
      <w:proofErr w:type="spellStart"/>
      <w:r w:rsidRPr="00E76EAF">
        <w:rPr>
          <w:rFonts w:ascii="Arial" w:hAnsi="Arial" w:cs="Arial"/>
          <w:sz w:val="18"/>
        </w:rPr>
        <w:t>Grafana</w:t>
      </w:r>
      <w:proofErr w:type="spellEnd"/>
      <w:r w:rsidRPr="00E76EAF">
        <w:rPr>
          <w:rFonts w:ascii="Arial" w:hAnsi="Arial" w:cs="Arial"/>
          <w:sz w:val="18"/>
        </w:rPr>
        <w:t xml:space="preserve">, ELK/EFK, </w:t>
      </w:r>
      <w:proofErr w:type="spellStart"/>
      <w:r w:rsidRPr="00E76EAF">
        <w:rPr>
          <w:rFonts w:ascii="Arial" w:hAnsi="Arial" w:cs="Arial"/>
          <w:sz w:val="18"/>
        </w:rPr>
        <w:t>CloudWatch</w:t>
      </w:r>
      <w:proofErr w:type="spellEnd"/>
      <w:r w:rsidRPr="00E76EAF">
        <w:rPr>
          <w:rFonts w:ascii="Arial" w:hAnsi="Arial" w:cs="Arial"/>
          <w:sz w:val="18"/>
        </w:rPr>
        <w:t xml:space="preserve">, structured logging, </w:t>
      </w:r>
      <w:r w:rsidRPr="002C7E3C">
        <w:rPr>
          <w:rFonts w:ascii="Arial" w:hAnsi="Arial" w:cs="Arial"/>
          <w:b/>
          <w:sz w:val="18"/>
        </w:rPr>
        <w:t>Testing</w:t>
      </w:r>
      <w:r w:rsidRPr="00E76EAF">
        <w:rPr>
          <w:rFonts w:ascii="Arial" w:hAnsi="Arial" w:cs="Arial"/>
          <w:sz w:val="18"/>
        </w:rPr>
        <w:t xml:space="preserve">: Jest, Mocha, Chai, React Testing Library, Cypress, Playwright, API contract tests (Pact-style), </w:t>
      </w:r>
      <w:r w:rsidRPr="002C7E3C">
        <w:rPr>
          <w:rFonts w:ascii="Arial" w:hAnsi="Arial" w:cs="Arial"/>
          <w:b/>
          <w:sz w:val="18"/>
        </w:rPr>
        <w:t>Security</w:t>
      </w:r>
      <w:r w:rsidRPr="00E76EAF">
        <w:rPr>
          <w:rFonts w:ascii="Arial" w:hAnsi="Arial" w:cs="Arial"/>
          <w:sz w:val="18"/>
        </w:rPr>
        <w:t xml:space="preserve">: OAuth2, </w:t>
      </w:r>
      <w:proofErr w:type="spellStart"/>
      <w:r w:rsidRPr="00E76EAF">
        <w:rPr>
          <w:rFonts w:ascii="Arial" w:hAnsi="Arial" w:cs="Arial"/>
          <w:sz w:val="18"/>
        </w:rPr>
        <w:t>OpenID</w:t>
      </w:r>
      <w:proofErr w:type="spellEnd"/>
      <w:r w:rsidRPr="00E76EAF">
        <w:rPr>
          <w:rFonts w:ascii="Arial" w:hAnsi="Arial" w:cs="Arial"/>
          <w:sz w:val="18"/>
        </w:rPr>
        <w:t xml:space="preserve"> Connect, JWT, </w:t>
      </w:r>
      <w:proofErr w:type="spellStart"/>
      <w:r w:rsidRPr="00E76EAF">
        <w:rPr>
          <w:rFonts w:ascii="Arial" w:hAnsi="Arial" w:cs="Arial"/>
          <w:sz w:val="18"/>
        </w:rPr>
        <w:t>Okta</w:t>
      </w:r>
      <w:proofErr w:type="spellEnd"/>
      <w:r w:rsidRPr="00E76EAF">
        <w:rPr>
          <w:rFonts w:ascii="Arial" w:hAnsi="Arial" w:cs="Arial"/>
          <w:sz w:val="18"/>
        </w:rPr>
        <w:t xml:space="preserve">, Auth0, AWS </w:t>
      </w:r>
      <w:proofErr w:type="spellStart"/>
      <w:r w:rsidRPr="00E76EAF">
        <w:rPr>
          <w:rFonts w:ascii="Arial" w:hAnsi="Arial" w:cs="Arial"/>
          <w:sz w:val="18"/>
        </w:rPr>
        <w:t>Cognito</w:t>
      </w:r>
      <w:proofErr w:type="spellEnd"/>
      <w:r w:rsidRPr="00E76EAF">
        <w:rPr>
          <w:rFonts w:ascii="Arial" w:hAnsi="Arial" w:cs="Arial"/>
          <w:sz w:val="18"/>
        </w:rPr>
        <w:t>, rate limiting, RBAC/ABAC, audit logging</w:t>
      </w: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62773B" w:rsidRDefault="000D064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Designed and shipped </w:t>
      </w:r>
      <w:r w:rsidRPr="002C7E3C">
        <w:rPr>
          <w:rStyle w:val="Strong"/>
          <w:rFonts w:ascii="Arial" w:hAnsi="Arial" w:cs="Arial"/>
          <w:sz w:val="18"/>
        </w:rPr>
        <w:t>Python</w:t>
      </w:r>
      <w:r w:rsidRPr="002C7E3C">
        <w:rPr>
          <w:rFonts w:ascii="Arial" w:hAnsi="Arial" w:cs="Arial"/>
          <w:sz w:val="18"/>
        </w:rPr>
        <w:t xml:space="preserve"> APIs (</w:t>
      </w:r>
      <w:proofErr w:type="spellStart"/>
      <w:r w:rsidRPr="002C7E3C">
        <w:rPr>
          <w:rFonts w:ascii="Arial" w:hAnsi="Arial" w:cs="Arial"/>
          <w:sz w:val="18"/>
        </w:rPr>
        <w:t>FastAPI</w:t>
      </w:r>
      <w:proofErr w:type="spellEnd"/>
      <w:r w:rsidRPr="002C7E3C">
        <w:rPr>
          <w:rFonts w:ascii="Arial" w:hAnsi="Arial" w:cs="Arial"/>
          <w:sz w:val="18"/>
        </w:rPr>
        <w:t>) for customer workflows with strict validation, consistent error contracts, and predictable pagination/filtering to stabilize integrations across multiple clients.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Built service boundaries around core domains and introduced clear ownership models, enabling parallel delivery without cross-team merge conflicts.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</w:t>
      </w:r>
      <w:r w:rsidRPr="002C7E3C">
        <w:rPr>
          <w:rStyle w:val="Strong"/>
          <w:rFonts w:ascii="Arial" w:hAnsi="Arial" w:cs="Arial"/>
          <w:sz w:val="18"/>
        </w:rPr>
        <w:t>event-driven</w:t>
      </w:r>
      <w:r w:rsidRPr="002C7E3C">
        <w:rPr>
          <w:rFonts w:ascii="Arial" w:hAnsi="Arial" w:cs="Arial"/>
          <w:sz w:val="18"/>
        </w:rPr>
        <w:t xml:space="preserve"> processing using </w:t>
      </w:r>
      <w:r w:rsidRPr="002C7E3C">
        <w:rPr>
          <w:rStyle w:val="Strong"/>
          <w:rFonts w:ascii="Arial" w:hAnsi="Arial" w:cs="Arial"/>
          <w:sz w:val="18"/>
        </w:rPr>
        <w:t>AWS SQS/SNS</w:t>
      </w:r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Kafka</w:t>
      </w:r>
      <w:r w:rsidRPr="002C7E3C">
        <w:rPr>
          <w:rFonts w:ascii="Arial" w:hAnsi="Arial" w:cs="Arial"/>
          <w:sz w:val="18"/>
        </w:rPr>
        <w:t xml:space="preserve">, with </w:t>
      </w:r>
      <w:proofErr w:type="spellStart"/>
      <w:r w:rsidRPr="002C7E3C">
        <w:rPr>
          <w:rFonts w:ascii="Arial" w:hAnsi="Arial" w:cs="Arial"/>
          <w:sz w:val="18"/>
        </w:rPr>
        <w:t>deduplication</w:t>
      </w:r>
      <w:proofErr w:type="spellEnd"/>
      <w:r w:rsidRPr="002C7E3C">
        <w:rPr>
          <w:rFonts w:ascii="Arial" w:hAnsi="Arial" w:cs="Arial"/>
          <w:sz w:val="18"/>
        </w:rPr>
        <w:t xml:space="preserve"> tables and </w:t>
      </w:r>
      <w:proofErr w:type="spellStart"/>
      <w:r w:rsidRPr="002C7E3C">
        <w:rPr>
          <w:rStyle w:val="Strong"/>
          <w:rFonts w:ascii="Arial" w:hAnsi="Arial" w:cs="Arial"/>
          <w:sz w:val="18"/>
        </w:rPr>
        <w:t>idempotency</w:t>
      </w:r>
      <w:proofErr w:type="spellEnd"/>
      <w:r w:rsidRPr="002C7E3C">
        <w:rPr>
          <w:rStyle w:val="Strong"/>
          <w:rFonts w:ascii="Arial" w:hAnsi="Arial" w:cs="Arial"/>
          <w:sz w:val="18"/>
        </w:rPr>
        <w:t xml:space="preserve"> keys</w:t>
      </w:r>
      <w:r w:rsidRPr="002C7E3C">
        <w:rPr>
          <w:rFonts w:ascii="Arial" w:hAnsi="Arial" w:cs="Arial"/>
          <w:sz w:val="18"/>
        </w:rPr>
        <w:t xml:space="preserve"> so retries were safe and side effects were controlled.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Created long-running job pipelines with </w:t>
      </w:r>
      <w:proofErr w:type="spellStart"/>
      <w:r w:rsidRPr="002C7E3C">
        <w:rPr>
          <w:rStyle w:val="Strong"/>
          <w:rFonts w:ascii="Arial" w:hAnsi="Arial" w:cs="Arial"/>
          <w:sz w:val="18"/>
        </w:rPr>
        <w:t>RabbitMQ</w:t>
      </w:r>
      <w:proofErr w:type="spellEnd"/>
      <w:r w:rsidRPr="002C7E3C">
        <w:rPr>
          <w:rFonts w:ascii="Arial" w:hAnsi="Arial" w:cs="Arial"/>
          <w:sz w:val="18"/>
        </w:rPr>
        <w:t xml:space="preserve"> + Celery workers, adding DLQ patterns and job state models to keep synchronous APIs responsive under load.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Optimized </w:t>
      </w:r>
      <w:proofErr w:type="spellStart"/>
      <w:r w:rsidRPr="002C7E3C">
        <w:rPr>
          <w:rStyle w:val="Strong"/>
          <w:rFonts w:ascii="Arial" w:hAnsi="Arial" w:cs="Arial"/>
          <w:sz w:val="18"/>
        </w:rPr>
        <w:t>PostgreSQL</w:t>
      </w:r>
      <w:proofErr w:type="spellEnd"/>
      <w:r w:rsidRPr="002C7E3C">
        <w:rPr>
          <w:rFonts w:ascii="Arial" w:hAnsi="Arial" w:cs="Arial"/>
          <w:sz w:val="18"/>
        </w:rPr>
        <w:t xml:space="preserve"> hot paths by reshaping queries, adding targeted indexes, and tuning transaction boundaries to reduce lock contention during concurrency spikes.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Expanded data integrations across </w:t>
      </w:r>
      <w:r w:rsidRPr="002C7E3C">
        <w:rPr>
          <w:rStyle w:val="Strong"/>
          <w:rFonts w:ascii="Arial" w:hAnsi="Arial" w:cs="Arial"/>
          <w:sz w:val="18"/>
        </w:rPr>
        <w:t>MySQL</w:t>
      </w:r>
      <w:r w:rsidRPr="002C7E3C">
        <w:rPr>
          <w:rFonts w:ascii="Arial" w:hAnsi="Arial" w:cs="Arial"/>
          <w:sz w:val="18"/>
        </w:rPr>
        <w:t xml:space="preserve"> and </w:t>
      </w:r>
      <w:proofErr w:type="spellStart"/>
      <w:r w:rsidRPr="002C7E3C">
        <w:rPr>
          <w:rStyle w:val="Strong"/>
          <w:rFonts w:ascii="Arial" w:hAnsi="Arial" w:cs="Arial"/>
          <w:sz w:val="18"/>
        </w:rPr>
        <w:t>MongoDB</w:t>
      </w:r>
      <w:proofErr w:type="spellEnd"/>
      <w:r w:rsidRPr="002C7E3C">
        <w:rPr>
          <w:rFonts w:ascii="Arial" w:hAnsi="Arial" w:cs="Arial"/>
          <w:sz w:val="18"/>
        </w:rPr>
        <w:t>, standardizing schema/migration practices and introducing repeatable data backfills with auditability.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multi-tenant storage strategies using </w:t>
      </w:r>
      <w:proofErr w:type="spellStart"/>
      <w:r w:rsidRPr="002C7E3C">
        <w:rPr>
          <w:rStyle w:val="Strong"/>
          <w:rFonts w:ascii="Arial" w:hAnsi="Arial" w:cs="Arial"/>
          <w:sz w:val="18"/>
        </w:rPr>
        <w:t>DynamoDB</w:t>
      </w:r>
      <w:proofErr w:type="spellEnd"/>
      <w:r w:rsidRPr="002C7E3C">
        <w:rPr>
          <w:rFonts w:ascii="Arial" w:hAnsi="Arial" w:cs="Arial"/>
          <w:sz w:val="18"/>
        </w:rPr>
        <w:t xml:space="preserve"> for high-throughput key access and </w:t>
      </w:r>
      <w:r w:rsidRPr="002C7E3C">
        <w:rPr>
          <w:rStyle w:val="Strong"/>
          <w:rFonts w:ascii="Arial" w:hAnsi="Arial" w:cs="Arial"/>
          <w:sz w:val="18"/>
        </w:rPr>
        <w:t>RDS</w:t>
      </w:r>
      <w:r w:rsidRPr="002C7E3C">
        <w:rPr>
          <w:rFonts w:ascii="Arial" w:hAnsi="Arial" w:cs="Arial"/>
          <w:sz w:val="18"/>
        </w:rPr>
        <w:t xml:space="preserve"> for relational reporting where joins and constraints were required.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caching layers with </w:t>
      </w:r>
      <w:proofErr w:type="spellStart"/>
      <w:r w:rsidRPr="002C7E3C">
        <w:rPr>
          <w:rStyle w:val="Strong"/>
          <w:rFonts w:ascii="Arial" w:hAnsi="Arial" w:cs="Arial"/>
          <w:sz w:val="18"/>
        </w:rPr>
        <w:t>Redis</w:t>
      </w:r>
      <w:proofErr w:type="spellEnd"/>
      <w:r w:rsidRPr="002C7E3C">
        <w:rPr>
          <w:rFonts w:ascii="Arial" w:hAnsi="Arial" w:cs="Arial"/>
          <w:sz w:val="18"/>
        </w:rPr>
        <w:t xml:space="preserve"> and </w:t>
      </w:r>
      <w:proofErr w:type="spellStart"/>
      <w:r w:rsidRPr="002C7E3C">
        <w:rPr>
          <w:rStyle w:val="Strong"/>
          <w:rFonts w:ascii="Arial" w:hAnsi="Arial" w:cs="Arial"/>
          <w:sz w:val="18"/>
        </w:rPr>
        <w:t>ElastiCache</w:t>
      </w:r>
      <w:proofErr w:type="spellEnd"/>
      <w:r w:rsidRPr="002C7E3C">
        <w:rPr>
          <w:rFonts w:ascii="Arial" w:hAnsi="Arial" w:cs="Arial"/>
          <w:sz w:val="18"/>
        </w:rPr>
        <w:t>, defining TTL, invalidation rules, and cache-key conventions to avoid stale reads and thundering herds.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Delivered search capabilities by indexing domain events into </w:t>
      </w:r>
      <w:proofErr w:type="spellStart"/>
      <w:r w:rsidRPr="002C7E3C">
        <w:rPr>
          <w:rStyle w:val="Strong"/>
          <w:rFonts w:ascii="Arial" w:hAnsi="Arial" w:cs="Arial"/>
          <w:sz w:val="18"/>
        </w:rPr>
        <w:t>Elasticsearch</w:t>
      </w:r>
      <w:proofErr w:type="spellEnd"/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OpenSearch</w:t>
      </w:r>
      <w:r w:rsidRPr="002C7E3C">
        <w:rPr>
          <w:rFonts w:ascii="Arial" w:hAnsi="Arial" w:cs="Arial"/>
          <w:sz w:val="18"/>
        </w:rPr>
        <w:t xml:space="preserve">, ensuring consistent analyzers, </w:t>
      </w:r>
      <w:proofErr w:type="spellStart"/>
      <w:r w:rsidRPr="002C7E3C">
        <w:rPr>
          <w:rFonts w:ascii="Arial" w:hAnsi="Arial" w:cs="Arial"/>
          <w:sz w:val="18"/>
        </w:rPr>
        <w:t>reindex</w:t>
      </w:r>
      <w:proofErr w:type="spellEnd"/>
      <w:r w:rsidRPr="002C7E3C">
        <w:rPr>
          <w:rFonts w:ascii="Arial" w:hAnsi="Arial" w:cs="Arial"/>
          <w:sz w:val="18"/>
        </w:rPr>
        <w:t xml:space="preserve"> playbooks, and query latency guardrails.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artifact and media workflows with </w:t>
      </w:r>
      <w:r w:rsidRPr="002C7E3C">
        <w:rPr>
          <w:rStyle w:val="Strong"/>
          <w:rFonts w:ascii="Arial" w:hAnsi="Arial" w:cs="Arial"/>
          <w:sz w:val="18"/>
        </w:rPr>
        <w:t>S3</w:t>
      </w:r>
      <w:r w:rsidRPr="002C7E3C">
        <w:rPr>
          <w:rFonts w:ascii="Arial" w:hAnsi="Arial" w:cs="Arial"/>
          <w:sz w:val="18"/>
        </w:rPr>
        <w:t xml:space="preserve"> + signed URLs and accelerated delivery via </w:t>
      </w:r>
      <w:proofErr w:type="spellStart"/>
      <w:r w:rsidRPr="002C7E3C">
        <w:rPr>
          <w:rStyle w:val="Strong"/>
          <w:rFonts w:ascii="Arial" w:hAnsi="Arial" w:cs="Arial"/>
          <w:sz w:val="18"/>
        </w:rPr>
        <w:t>CloudFront</w:t>
      </w:r>
      <w:proofErr w:type="spellEnd"/>
      <w:r w:rsidRPr="002C7E3C">
        <w:rPr>
          <w:rFonts w:ascii="Arial" w:hAnsi="Arial" w:cs="Arial"/>
          <w:sz w:val="18"/>
        </w:rPr>
        <w:t xml:space="preserve"> caching policies tuned for security and cost.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Hardened authentication and authorization using </w:t>
      </w:r>
      <w:r w:rsidRPr="002C7E3C">
        <w:rPr>
          <w:rStyle w:val="Strong"/>
          <w:rFonts w:ascii="Arial" w:hAnsi="Arial" w:cs="Arial"/>
          <w:sz w:val="18"/>
        </w:rPr>
        <w:t>OAuth2</w:t>
      </w:r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OpenID</w:t>
      </w:r>
      <w:proofErr w:type="spellEnd"/>
      <w:r w:rsidRPr="002C7E3C">
        <w:rPr>
          <w:rStyle w:val="Strong"/>
          <w:rFonts w:ascii="Arial" w:hAnsi="Arial" w:cs="Arial"/>
          <w:sz w:val="18"/>
        </w:rPr>
        <w:t xml:space="preserve"> Connect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JWT</w:t>
      </w:r>
      <w:r w:rsidRPr="002C7E3C">
        <w:rPr>
          <w:rFonts w:ascii="Arial" w:hAnsi="Arial" w:cs="Arial"/>
          <w:sz w:val="18"/>
        </w:rPr>
        <w:t>, and provider integrations (</w:t>
      </w:r>
      <w:proofErr w:type="spellStart"/>
      <w:r w:rsidRPr="002C7E3C">
        <w:rPr>
          <w:rStyle w:val="Strong"/>
          <w:rFonts w:ascii="Arial" w:hAnsi="Arial" w:cs="Arial"/>
          <w:sz w:val="18"/>
        </w:rPr>
        <w:t>Okta</w:t>
      </w:r>
      <w:proofErr w:type="spellEnd"/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Auth0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2C7E3C">
        <w:rPr>
          <w:rStyle w:val="Strong"/>
          <w:rFonts w:ascii="Arial" w:hAnsi="Arial" w:cs="Arial"/>
          <w:sz w:val="18"/>
        </w:rPr>
        <w:t>Cognito</w:t>
      </w:r>
      <w:proofErr w:type="spellEnd"/>
      <w:r w:rsidRPr="002C7E3C">
        <w:rPr>
          <w:rFonts w:ascii="Arial" w:hAnsi="Arial" w:cs="Arial"/>
          <w:sz w:val="18"/>
        </w:rPr>
        <w:t>) with strong token validation and least-privilege policies.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Enforced platform safeguards using </w:t>
      </w:r>
      <w:r w:rsidRPr="002C7E3C">
        <w:rPr>
          <w:rStyle w:val="Strong"/>
          <w:rFonts w:ascii="Arial" w:hAnsi="Arial" w:cs="Arial"/>
          <w:sz w:val="18"/>
        </w:rPr>
        <w:t>rate limiting</w:t>
      </w:r>
      <w:r w:rsidRPr="002C7E3C">
        <w:rPr>
          <w:rFonts w:ascii="Arial" w:hAnsi="Arial" w:cs="Arial"/>
          <w:sz w:val="18"/>
        </w:rPr>
        <w:t>, request shaping, and outbound retry/</w:t>
      </w:r>
      <w:proofErr w:type="spellStart"/>
      <w:r w:rsidRPr="002C7E3C">
        <w:rPr>
          <w:rFonts w:ascii="Arial" w:hAnsi="Arial" w:cs="Arial"/>
          <w:sz w:val="18"/>
        </w:rPr>
        <w:t>backoff</w:t>
      </w:r>
      <w:proofErr w:type="spellEnd"/>
      <w:r w:rsidRPr="002C7E3C">
        <w:rPr>
          <w:rFonts w:ascii="Arial" w:hAnsi="Arial" w:cs="Arial"/>
          <w:sz w:val="18"/>
        </w:rPr>
        <w:t xml:space="preserve"> to prevent dependency failures from cascading into full-service incidents.</w:t>
      </w:r>
    </w:p>
    <w:p w:rsidR="00D766FA" w:rsidRPr="002C7E3C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tracing/metrics/logs with </w:t>
      </w:r>
      <w:proofErr w:type="spellStart"/>
      <w:r w:rsidRPr="002C7E3C">
        <w:rPr>
          <w:rStyle w:val="Strong"/>
          <w:rFonts w:ascii="Arial" w:hAnsi="Arial" w:cs="Arial"/>
          <w:sz w:val="18"/>
        </w:rPr>
        <w:t>OpenTelemetry</w:t>
      </w:r>
      <w:proofErr w:type="spellEnd"/>
      <w:r w:rsidRPr="002C7E3C">
        <w:rPr>
          <w:rFonts w:ascii="Arial" w:hAnsi="Arial" w:cs="Arial"/>
          <w:sz w:val="18"/>
        </w:rPr>
        <w:t xml:space="preserve"> exported into </w:t>
      </w:r>
      <w:proofErr w:type="spellStart"/>
      <w:r w:rsidRPr="002C7E3C">
        <w:rPr>
          <w:rStyle w:val="Strong"/>
          <w:rFonts w:ascii="Arial" w:hAnsi="Arial" w:cs="Arial"/>
          <w:sz w:val="18"/>
        </w:rPr>
        <w:t>Datadog</w:t>
      </w:r>
      <w:proofErr w:type="spellEnd"/>
      <w:r w:rsidRPr="002C7E3C">
        <w:rPr>
          <w:rFonts w:ascii="Arial" w:hAnsi="Arial" w:cs="Arial"/>
          <w:sz w:val="18"/>
        </w:rPr>
        <w:t xml:space="preserve">, plus dashboards in </w:t>
      </w:r>
      <w:proofErr w:type="spellStart"/>
      <w:r w:rsidRPr="002C7E3C">
        <w:rPr>
          <w:rStyle w:val="Strong"/>
          <w:rFonts w:ascii="Arial" w:hAnsi="Arial" w:cs="Arial"/>
          <w:sz w:val="18"/>
        </w:rPr>
        <w:t>Grafana</w:t>
      </w:r>
      <w:proofErr w:type="spellEnd"/>
      <w:r w:rsidRPr="002C7E3C">
        <w:rPr>
          <w:rFonts w:ascii="Arial" w:hAnsi="Arial" w:cs="Arial"/>
          <w:sz w:val="18"/>
        </w:rPr>
        <w:t xml:space="preserve"> backed by </w:t>
      </w:r>
      <w:r w:rsidRPr="002C7E3C">
        <w:rPr>
          <w:rStyle w:val="Strong"/>
          <w:rFonts w:ascii="Arial" w:hAnsi="Arial" w:cs="Arial"/>
          <w:sz w:val="18"/>
        </w:rPr>
        <w:t>Prometheus</w:t>
      </w:r>
      <w:r w:rsidRPr="002C7E3C">
        <w:rPr>
          <w:rFonts w:ascii="Arial" w:hAnsi="Arial" w:cs="Arial"/>
          <w:sz w:val="18"/>
        </w:rPr>
        <w:t xml:space="preserve"> for service health and SLO tracking.</w:t>
      </w:r>
    </w:p>
    <w:p w:rsidR="002C7E3C" w:rsidRPr="002C7E3C" w:rsidRDefault="00D766FA" w:rsidP="002C7E3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Standardized operational logging into </w:t>
      </w:r>
      <w:r w:rsidRPr="002C7E3C">
        <w:rPr>
          <w:rStyle w:val="Strong"/>
          <w:rFonts w:ascii="Arial" w:hAnsi="Arial" w:cs="Arial"/>
          <w:sz w:val="18"/>
        </w:rPr>
        <w:t>ELK/EFK</w:t>
      </w:r>
      <w:r w:rsidRPr="002C7E3C">
        <w:rPr>
          <w:rFonts w:ascii="Arial" w:hAnsi="Arial" w:cs="Arial"/>
          <w:sz w:val="18"/>
        </w:rPr>
        <w:t xml:space="preserve"> and </w:t>
      </w:r>
      <w:proofErr w:type="spellStart"/>
      <w:r w:rsidRPr="002C7E3C">
        <w:rPr>
          <w:rStyle w:val="Strong"/>
          <w:rFonts w:ascii="Arial" w:hAnsi="Arial" w:cs="Arial"/>
          <w:sz w:val="18"/>
        </w:rPr>
        <w:t>CloudWatch</w:t>
      </w:r>
      <w:proofErr w:type="spellEnd"/>
      <w:r w:rsidRPr="002C7E3C">
        <w:rPr>
          <w:rFonts w:ascii="Arial" w:hAnsi="Arial" w:cs="Arial"/>
          <w:sz w:val="18"/>
        </w:rPr>
        <w:t>, introducing correlation IDs and structured log schemas for fast production triage.</w:t>
      </w:r>
    </w:p>
    <w:p w:rsidR="00D766FA" w:rsidRPr="002C7E3C" w:rsidRDefault="00D766FA" w:rsidP="002C7E3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lastRenderedPageBreak/>
        <w:t xml:space="preserve">Owned delivery pipelines with </w:t>
      </w:r>
      <w:proofErr w:type="spellStart"/>
      <w:r w:rsidRPr="002C7E3C">
        <w:rPr>
          <w:rStyle w:val="Strong"/>
          <w:rFonts w:ascii="Arial" w:hAnsi="Arial" w:cs="Arial"/>
          <w:sz w:val="18"/>
        </w:rPr>
        <w:t>Docker</w:t>
      </w:r>
      <w:proofErr w:type="spellEnd"/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Kubernetes</w:t>
      </w:r>
      <w:proofErr w:type="spellEnd"/>
      <w:r w:rsidRPr="002C7E3C">
        <w:rPr>
          <w:rFonts w:ascii="Arial" w:hAnsi="Arial" w:cs="Arial"/>
          <w:sz w:val="18"/>
        </w:rPr>
        <w:t xml:space="preserve"> (</w:t>
      </w:r>
      <w:r w:rsidRPr="002C7E3C">
        <w:rPr>
          <w:rStyle w:val="Strong"/>
          <w:rFonts w:ascii="Arial" w:hAnsi="Arial" w:cs="Arial"/>
          <w:sz w:val="18"/>
        </w:rPr>
        <w:t>EKS/ECS</w:t>
      </w:r>
      <w:r w:rsidRPr="002C7E3C">
        <w:rPr>
          <w:rFonts w:ascii="Arial" w:hAnsi="Arial" w:cs="Arial"/>
          <w:sz w:val="18"/>
        </w:rPr>
        <w:t xml:space="preserve">), </w:t>
      </w:r>
      <w:r w:rsidRPr="002C7E3C">
        <w:rPr>
          <w:rStyle w:val="Strong"/>
          <w:rFonts w:ascii="Arial" w:hAnsi="Arial" w:cs="Arial"/>
          <w:sz w:val="18"/>
        </w:rPr>
        <w:t>Helm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Argo CD</w:t>
      </w:r>
      <w:r w:rsidRPr="002C7E3C">
        <w:rPr>
          <w:rFonts w:ascii="Arial" w:hAnsi="Arial" w:cs="Arial"/>
          <w:sz w:val="18"/>
        </w:rPr>
        <w:t xml:space="preserve"> (</w:t>
      </w:r>
      <w:proofErr w:type="spellStart"/>
      <w:r w:rsidRPr="002C7E3C">
        <w:rPr>
          <w:rStyle w:val="Strong"/>
          <w:rFonts w:ascii="Arial" w:hAnsi="Arial" w:cs="Arial"/>
          <w:sz w:val="18"/>
        </w:rPr>
        <w:t>GitOps</w:t>
      </w:r>
      <w:proofErr w:type="spellEnd"/>
      <w:r w:rsidRPr="002C7E3C">
        <w:rPr>
          <w:rFonts w:ascii="Arial" w:hAnsi="Arial" w:cs="Arial"/>
          <w:sz w:val="18"/>
        </w:rPr>
        <w:t xml:space="preserve">), and </w:t>
      </w:r>
      <w:proofErr w:type="spellStart"/>
      <w:r w:rsidRPr="002C7E3C">
        <w:rPr>
          <w:rFonts w:ascii="Arial" w:hAnsi="Arial" w:cs="Arial"/>
          <w:sz w:val="18"/>
        </w:rPr>
        <w:t>IaC</w:t>
      </w:r>
      <w:proofErr w:type="spellEnd"/>
      <w:r w:rsidRPr="002C7E3C">
        <w:rPr>
          <w:rFonts w:ascii="Arial" w:hAnsi="Arial" w:cs="Arial"/>
          <w:sz w:val="18"/>
        </w:rPr>
        <w:t xml:space="preserve"> (</w:t>
      </w:r>
      <w:proofErr w:type="spellStart"/>
      <w:r w:rsidRPr="002C7E3C">
        <w:rPr>
          <w:rStyle w:val="Strong"/>
          <w:rFonts w:ascii="Arial" w:hAnsi="Arial" w:cs="Arial"/>
          <w:sz w:val="18"/>
        </w:rPr>
        <w:t>Terraform</w:t>
      </w:r>
      <w:proofErr w:type="spellEnd"/>
      <w:r w:rsidRPr="002C7E3C">
        <w:rPr>
          <w:rStyle w:val="Strong"/>
          <w:rFonts w:ascii="Arial" w:hAnsi="Arial" w:cs="Arial"/>
          <w:sz w:val="18"/>
        </w:rPr>
        <w:t>/</w:t>
      </w:r>
      <w:proofErr w:type="spellStart"/>
      <w:r w:rsidRPr="002C7E3C">
        <w:rPr>
          <w:rStyle w:val="Strong"/>
          <w:rFonts w:ascii="Arial" w:hAnsi="Arial" w:cs="Arial"/>
          <w:sz w:val="18"/>
        </w:rPr>
        <w:t>CloudFormation</w:t>
      </w:r>
      <w:proofErr w:type="spellEnd"/>
      <w:r w:rsidRPr="002C7E3C">
        <w:rPr>
          <w:rFonts w:ascii="Arial" w:hAnsi="Arial" w:cs="Arial"/>
          <w:sz w:val="18"/>
        </w:rPr>
        <w:t xml:space="preserve">) plus CI/CD in </w:t>
      </w:r>
      <w:proofErr w:type="spellStart"/>
      <w:r w:rsidRPr="002C7E3C">
        <w:rPr>
          <w:rStyle w:val="Strong"/>
          <w:rFonts w:ascii="Arial" w:hAnsi="Arial" w:cs="Arial"/>
          <w:sz w:val="18"/>
        </w:rPr>
        <w:t>GitHub</w:t>
      </w:r>
      <w:proofErr w:type="spellEnd"/>
      <w:r w:rsidRPr="002C7E3C">
        <w:rPr>
          <w:rStyle w:val="Strong"/>
          <w:rFonts w:ascii="Arial" w:hAnsi="Arial" w:cs="Arial"/>
          <w:sz w:val="18"/>
        </w:rPr>
        <w:t xml:space="preserve"> Actions/Jenkins/</w:t>
      </w:r>
      <w:proofErr w:type="spellStart"/>
      <w:r w:rsidRPr="002C7E3C">
        <w:rPr>
          <w:rStyle w:val="Strong"/>
          <w:rFonts w:ascii="Arial" w:hAnsi="Arial" w:cs="Arial"/>
          <w:sz w:val="18"/>
        </w:rPr>
        <w:t>GitLab</w:t>
      </w:r>
      <w:proofErr w:type="spellEnd"/>
      <w:r w:rsidRPr="002C7E3C">
        <w:rPr>
          <w:rStyle w:val="Strong"/>
          <w:rFonts w:ascii="Arial" w:hAnsi="Arial" w:cs="Arial"/>
          <w:sz w:val="18"/>
        </w:rPr>
        <w:t xml:space="preserve"> CI/</w:t>
      </w:r>
      <w:proofErr w:type="spellStart"/>
      <w:r w:rsidRPr="002C7E3C">
        <w:rPr>
          <w:rStyle w:val="Strong"/>
          <w:rFonts w:ascii="Arial" w:hAnsi="Arial" w:cs="Arial"/>
          <w:sz w:val="18"/>
        </w:rPr>
        <w:t>CircleCI</w:t>
      </w:r>
      <w:proofErr w:type="spellEnd"/>
      <w:r w:rsidRPr="002C7E3C">
        <w:rPr>
          <w:rFonts w:ascii="Arial" w:hAnsi="Arial" w:cs="Arial"/>
          <w:sz w:val="18"/>
        </w:rPr>
        <w:t xml:space="preserve">, and added </w:t>
      </w:r>
      <w:r w:rsidRPr="002C7E3C">
        <w:rPr>
          <w:rStyle w:val="Strong"/>
          <w:rFonts w:ascii="Arial" w:hAnsi="Arial" w:cs="Arial"/>
          <w:sz w:val="18"/>
        </w:rPr>
        <w:t>audit logging</w:t>
      </w:r>
      <w:r w:rsidRPr="002C7E3C">
        <w:rPr>
          <w:rFonts w:ascii="Arial" w:hAnsi="Arial" w:cs="Arial"/>
          <w:sz w:val="18"/>
        </w:rPr>
        <w:t xml:space="preserve"> for privileged actions end-to-end.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62773B" w:rsidRDefault="000D064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Owned </w:t>
      </w:r>
      <w:proofErr w:type="spellStart"/>
      <w:r w:rsidR="002C7E3C" w:rsidRPr="002C7E3C">
        <w:rPr>
          <w:rFonts w:ascii="Arial" w:hAnsi="Arial" w:cs="Arial"/>
          <w:b/>
          <w:sz w:val="18"/>
        </w:rPr>
        <w:t>Django</w:t>
      </w:r>
      <w:proofErr w:type="spellEnd"/>
      <w:r w:rsidRPr="002C7E3C">
        <w:rPr>
          <w:rFonts w:ascii="Arial" w:hAnsi="Arial" w:cs="Arial"/>
          <w:sz w:val="18"/>
        </w:rPr>
        <w:t xml:space="preserve"> backend services powering operational workflows, delivering stable </w:t>
      </w:r>
      <w:r w:rsidRPr="002C7E3C">
        <w:rPr>
          <w:rStyle w:val="Strong"/>
          <w:rFonts w:ascii="Arial" w:hAnsi="Arial" w:cs="Arial"/>
          <w:sz w:val="18"/>
        </w:rPr>
        <w:t>REST</w:t>
      </w:r>
      <w:r w:rsidRPr="002C7E3C">
        <w:rPr>
          <w:rFonts w:ascii="Arial" w:hAnsi="Arial" w:cs="Arial"/>
          <w:sz w:val="18"/>
        </w:rPr>
        <w:t xml:space="preserve"> endpoints with consistent contracts and strict validation to reduce consumer-side special cases.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containerized services using </w:t>
      </w:r>
      <w:proofErr w:type="spellStart"/>
      <w:r w:rsidRPr="002C7E3C">
        <w:rPr>
          <w:rStyle w:val="Strong"/>
          <w:rFonts w:ascii="Arial" w:hAnsi="Arial" w:cs="Arial"/>
          <w:sz w:val="18"/>
        </w:rPr>
        <w:t>Docker</w:t>
      </w:r>
      <w:proofErr w:type="spellEnd"/>
      <w:r w:rsidRPr="002C7E3C">
        <w:rPr>
          <w:rFonts w:ascii="Arial" w:hAnsi="Arial" w:cs="Arial"/>
          <w:sz w:val="18"/>
        </w:rPr>
        <w:t xml:space="preserve"> and standardized runtime configuration to eliminate “works locally” drift across environments.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</w:t>
      </w:r>
      <w:proofErr w:type="spellStart"/>
      <w:r w:rsidRPr="002C7E3C">
        <w:rPr>
          <w:rFonts w:ascii="Arial" w:hAnsi="Arial" w:cs="Arial"/>
          <w:sz w:val="18"/>
        </w:rPr>
        <w:t>async</w:t>
      </w:r>
      <w:proofErr w:type="spellEnd"/>
      <w:r w:rsidRPr="002C7E3C">
        <w:rPr>
          <w:rFonts w:ascii="Arial" w:hAnsi="Arial" w:cs="Arial"/>
          <w:sz w:val="18"/>
        </w:rPr>
        <w:t xml:space="preserve"> processing with Celery and queue scheduling using </w:t>
      </w:r>
      <w:proofErr w:type="spellStart"/>
      <w:r w:rsidRPr="002C7E3C">
        <w:rPr>
          <w:rStyle w:val="Strong"/>
          <w:rFonts w:ascii="Arial" w:hAnsi="Arial" w:cs="Arial"/>
          <w:sz w:val="18"/>
        </w:rPr>
        <w:t>RabbitMQ</w:t>
      </w:r>
      <w:proofErr w:type="spellEnd"/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AWS SQS/SNS</w:t>
      </w:r>
      <w:r w:rsidRPr="002C7E3C">
        <w:rPr>
          <w:rFonts w:ascii="Arial" w:hAnsi="Arial" w:cs="Arial"/>
          <w:sz w:val="18"/>
        </w:rPr>
        <w:t>, isolating heavy tasks from request paths while preserving traceability.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Improved relational write correctness in </w:t>
      </w:r>
      <w:proofErr w:type="spellStart"/>
      <w:r w:rsidRPr="002C7E3C">
        <w:rPr>
          <w:rStyle w:val="Strong"/>
          <w:rFonts w:ascii="Arial" w:hAnsi="Arial" w:cs="Arial"/>
          <w:sz w:val="18"/>
        </w:rPr>
        <w:t>PostgreSQL</w:t>
      </w:r>
      <w:proofErr w:type="spellEnd"/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SQL Server</w:t>
      </w:r>
      <w:r w:rsidRPr="002C7E3C">
        <w:rPr>
          <w:rFonts w:ascii="Arial" w:hAnsi="Arial" w:cs="Arial"/>
          <w:sz w:val="18"/>
        </w:rPr>
        <w:t xml:space="preserve"> by tightening transaction scopes and lock strategies to reduce deadlocks and phantom writes.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Introduced </w:t>
      </w:r>
      <w:proofErr w:type="spellStart"/>
      <w:r w:rsidRPr="002C7E3C">
        <w:rPr>
          <w:rStyle w:val="Strong"/>
          <w:rFonts w:ascii="Arial" w:hAnsi="Arial" w:cs="Arial"/>
          <w:sz w:val="18"/>
        </w:rPr>
        <w:t>Redis</w:t>
      </w:r>
      <w:proofErr w:type="spellEnd"/>
      <w:r w:rsidRPr="002C7E3C">
        <w:rPr>
          <w:rFonts w:ascii="Arial" w:hAnsi="Arial" w:cs="Arial"/>
          <w:sz w:val="18"/>
        </w:rPr>
        <w:t xml:space="preserve"> caching for frequently accessed reference data, carefully aligning TTL and invalidation with real usage patterns to protect database throughput.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Delivered search and filtering experiences backed by </w:t>
      </w:r>
      <w:proofErr w:type="spellStart"/>
      <w:r w:rsidRPr="002C7E3C">
        <w:rPr>
          <w:rStyle w:val="Strong"/>
          <w:rFonts w:ascii="Arial" w:hAnsi="Arial" w:cs="Arial"/>
          <w:sz w:val="18"/>
        </w:rPr>
        <w:t>Elasticsearch</w:t>
      </w:r>
      <w:proofErr w:type="spellEnd"/>
      <w:r w:rsidRPr="002C7E3C">
        <w:rPr>
          <w:rStyle w:val="Strong"/>
          <w:rFonts w:ascii="Arial" w:hAnsi="Arial" w:cs="Arial"/>
          <w:sz w:val="18"/>
        </w:rPr>
        <w:t>/OpenSearch</w:t>
      </w:r>
      <w:r w:rsidRPr="002C7E3C">
        <w:rPr>
          <w:rFonts w:ascii="Arial" w:hAnsi="Arial" w:cs="Arial"/>
          <w:sz w:val="18"/>
        </w:rPr>
        <w:t xml:space="preserve">, including index templates, query tuning, and safe </w:t>
      </w:r>
      <w:proofErr w:type="spellStart"/>
      <w:r w:rsidRPr="002C7E3C">
        <w:rPr>
          <w:rFonts w:ascii="Arial" w:hAnsi="Arial" w:cs="Arial"/>
          <w:sz w:val="18"/>
        </w:rPr>
        <w:t>reindex</w:t>
      </w:r>
      <w:proofErr w:type="spellEnd"/>
      <w:r w:rsidRPr="002C7E3C">
        <w:rPr>
          <w:rFonts w:ascii="Arial" w:hAnsi="Arial" w:cs="Arial"/>
          <w:sz w:val="18"/>
        </w:rPr>
        <w:t xml:space="preserve"> playbooks.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vendor integration layers using </w:t>
      </w:r>
      <w:r w:rsidRPr="002C7E3C">
        <w:rPr>
          <w:rStyle w:val="Strong"/>
          <w:rFonts w:ascii="Arial" w:hAnsi="Arial" w:cs="Arial"/>
          <w:sz w:val="18"/>
        </w:rPr>
        <w:t>Kafka</w:t>
      </w:r>
      <w:r w:rsidRPr="002C7E3C">
        <w:rPr>
          <w:rFonts w:ascii="Arial" w:hAnsi="Arial" w:cs="Arial"/>
          <w:sz w:val="18"/>
        </w:rPr>
        <w:t xml:space="preserve"> event streams with retry/DLQ semantics, ensuring resilience during partial vendor outages and message replays.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security controls using </w:t>
      </w:r>
      <w:r w:rsidRPr="002C7E3C">
        <w:rPr>
          <w:rStyle w:val="Strong"/>
          <w:rFonts w:ascii="Arial" w:hAnsi="Arial" w:cs="Arial"/>
          <w:sz w:val="18"/>
        </w:rPr>
        <w:t>JWT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OAuth2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RBAC/ABAC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audit logging</w:t>
      </w:r>
      <w:r w:rsidRPr="002C7E3C">
        <w:rPr>
          <w:rFonts w:ascii="Arial" w:hAnsi="Arial" w:cs="Arial"/>
          <w:sz w:val="18"/>
        </w:rPr>
        <w:t xml:space="preserve"> so sensitive operations were traceable and access was provably constrained.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Expanded cloud operations across AWS services (</w:t>
      </w:r>
      <w:r w:rsidRPr="002C7E3C">
        <w:rPr>
          <w:rStyle w:val="Strong"/>
          <w:rFonts w:ascii="Arial" w:hAnsi="Arial" w:cs="Arial"/>
          <w:sz w:val="18"/>
        </w:rPr>
        <w:t>EC2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Lambda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API Gateway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S3</w:t>
      </w:r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CloudFront</w:t>
      </w:r>
      <w:proofErr w:type="spellEnd"/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EventBridge</w:t>
      </w:r>
      <w:proofErr w:type="spellEnd"/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Step Functions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IAM</w:t>
      </w:r>
      <w:r w:rsidRPr="002C7E3C">
        <w:rPr>
          <w:rFonts w:ascii="Arial" w:hAnsi="Arial" w:cs="Arial"/>
          <w:sz w:val="18"/>
        </w:rPr>
        <w:t xml:space="preserve">) for scheduled workflows and event </w:t>
      </w:r>
      <w:proofErr w:type="spellStart"/>
      <w:r w:rsidRPr="002C7E3C">
        <w:rPr>
          <w:rFonts w:ascii="Arial" w:hAnsi="Arial" w:cs="Arial"/>
          <w:sz w:val="18"/>
        </w:rPr>
        <w:t>fanout</w:t>
      </w:r>
      <w:proofErr w:type="spellEnd"/>
      <w:r w:rsidRPr="002C7E3C">
        <w:rPr>
          <w:rFonts w:ascii="Arial" w:hAnsi="Arial" w:cs="Arial"/>
          <w:sz w:val="18"/>
        </w:rPr>
        <w:t>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</w:t>
      </w:r>
      <w:proofErr w:type="spellStart"/>
      <w:r w:rsidRPr="002C7E3C">
        <w:rPr>
          <w:rFonts w:ascii="Arial" w:hAnsi="Arial" w:cs="Arial"/>
          <w:sz w:val="18"/>
        </w:rPr>
        <w:t>observability</w:t>
      </w:r>
      <w:proofErr w:type="spellEnd"/>
      <w:r w:rsidRPr="002C7E3C">
        <w:rPr>
          <w:rFonts w:ascii="Arial" w:hAnsi="Arial" w:cs="Arial"/>
          <w:sz w:val="18"/>
        </w:rPr>
        <w:t xml:space="preserve"> with </w:t>
      </w:r>
      <w:proofErr w:type="spellStart"/>
      <w:r w:rsidRPr="002C7E3C">
        <w:rPr>
          <w:rStyle w:val="Strong"/>
          <w:rFonts w:ascii="Arial" w:hAnsi="Arial" w:cs="Arial"/>
          <w:sz w:val="18"/>
        </w:rPr>
        <w:t>Datadog</w:t>
      </w:r>
      <w:proofErr w:type="spellEnd"/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Prometheus</w:t>
      </w:r>
      <w:r w:rsidRPr="002C7E3C">
        <w:rPr>
          <w:rFonts w:ascii="Arial" w:hAnsi="Arial" w:cs="Arial"/>
          <w:sz w:val="18"/>
        </w:rPr>
        <w:t xml:space="preserve">, and </w:t>
      </w:r>
      <w:proofErr w:type="spellStart"/>
      <w:r w:rsidRPr="002C7E3C">
        <w:rPr>
          <w:rStyle w:val="Strong"/>
          <w:rFonts w:ascii="Arial" w:hAnsi="Arial" w:cs="Arial"/>
          <w:sz w:val="18"/>
        </w:rPr>
        <w:t>Grafana</w:t>
      </w:r>
      <w:proofErr w:type="spellEnd"/>
      <w:r w:rsidRPr="002C7E3C">
        <w:rPr>
          <w:rFonts w:ascii="Arial" w:hAnsi="Arial" w:cs="Arial"/>
          <w:sz w:val="18"/>
        </w:rPr>
        <w:t xml:space="preserve"> </w:t>
      </w:r>
      <w:proofErr w:type="gramStart"/>
      <w:r w:rsidRPr="002C7E3C">
        <w:rPr>
          <w:rFonts w:ascii="Arial" w:hAnsi="Arial" w:cs="Arial"/>
          <w:sz w:val="18"/>
        </w:rPr>
        <w:t>dashboards,</w:t>
      </w:r>
      <w:proofErr w:type="gramEnd"/>
      <w:r w:rsidRPr="002C7E3C">
        <w:rPr>
          <w:rFonts w:ascii="Arial" w:hAnsi="Arial" w:cs="Arial"/>
          <w:sz w:val="18"/>
        </w:rPr>
        <w:t xml:space="preserve"> then reduced alert noise by tying thresholds to business-impact signals.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Standardized logs into </w:t>
      </w:r>
      <w:proofErr w:type="spellStart"/>
      <w:r w:rsidRPr="002C7E3C">
        <w:rPr>
          <w:rStyle w:val="Strong"/>
          <w:rFonts w:ascii="Arial" w:hAnsi="Arial" w:cs="Arial"/>
          <w:sz w:val="18"/>
        </w:rPr>
        <w:t>CloudWatch</w:t>
      </w:r>
      <w:proofErr w:type="spellEnd"/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ELK/EFK</w:t>
      </w:r>
      <w:r w:rsidRPr="002C7E3C">
        <w:rPr>
          <w:rFonts w:ascii="Arial" w:hAnsi="Arial" w:cs="Arial"/>
          <w:sz w:val="18"/>
        </w:rPr>
        <w:t xml:space="preserve">, improving incident triage speed through correlation IDs and actionable </w:t>
      </w:r>
      <w:proofErr w:type="spellStart"/>
      <w:r w:rsidRPr="002C7E3C">
        <w:rPr>
          <w:rFonts w:ascii="Arial" w:hAnsi="Arial" w:cs="Arial"/>
          <w:sz w:val="18"/>
        </w:rPr>
        <w:t>runbooks</w:t>
      </w:r>
      <w:proofErr w:type="spellEnd"/>
      <w:r w:rsidRPr="002C7E3C">
        <w:rPr>
          <w:rFonts w:ascii="Arial" w:hAnsi="Arial" w:cs="Arial"/>
          <w:sz w:val="18"/>
        </w:rPr>
        <w:t>.</w:t>
      </w:r>
    </w:p>
    <w:p w:rsidR="002C7E3C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Supported multi-cloud client needs by integrating exports to Azure (</w:t>
      </w:r>
      <w:r w:rsidRPr="002C7E3C">
        <w:rPr>
          <w:rStyle w:val="Strong"/>
          <w:rFonts w:ascii="Arial" w:hAnsi="Arial" w:cs="Arial"/>
          <w:sz w:val="18"/>
        </w:rPr>
        <w:t>App Service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AKS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Azure SQL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Service Bus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Key Vault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Application Insights</w:t>
      </w:r>
      <w:r w:rsidRPr="002C7E3C">
        <w:rPr>
          <w:rFonts w:ascii="Arial" w:hAnsi="Arial" w:cs="Arial"/>
          <w:sz w:val="18"/>
        </w:rPr>
        <w:t>) with consistent contract and error semantics.</w:t>
      </w:r>
    </w:p>
    <w:p w:rsidR="00D766FA" w:rsidRPr="002C7E3C" w:rsidRDefault="00D766FA" w:rsidP="002C7E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Partnered with data teams to consume GCP services (</w:t>
      </w:r>
      <w:r w:rsidRPr="002C7E3C">
        <w:rPr>
          <w:rStyle w:val="Strong"/>
          <w:rFonts w:ascii="Arial" w:hAnsi="Arial" w:cs="Arial"/>
          <w:sz w:val="18"/>
        </w:rPr>
        <w:t>GKE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Cloud Run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Pub/Sub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Cloud Storage</w:t>
      </w:r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BigQuery</w:t>
      </w:r>
      <w:proofErr w:type="spellEnd"/>
      <w:r w:rsidRPr="002C7E3C">
        <w:rPr>
          <w:rFonts w:ascii="Arial" w:hAnsi="Arial" w:cs="Arial"/>
          <w:sz w:val="18"/>
        </w:rPr>
        <w:t>) through typed adapters, keeping core services cloud-agnostic where possible.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62773B" w:rsidRDefault="000D064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D766FA" w:rsidRPr="002C7E3C" w:rsidRDefault="00D766FA" w:rsidP="002C7E3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Developed </w:t>
      </w:r>
      <w:proofErr w:type="spellStart"/>
      <w:r w:rsidR="002C7E3C" w:rsidRPr="002C7E3C">
        <w:rPr>
          <w:rFonts w:ascii="Arial" w:hAnsi="Arial" w:cs="Arial"/>
          <w:b/>
          <w:sz w:val="18"/>
        </w:rPr>
        <w:t>Django</w:t>
      </w:r>
      <w:proofErr w:type="spellEnd"/>
      <w:r w:rsidRPr="002C7E3C">
        <w:rPr>
          <w:rFonts w:ascii="Arial" w:hAnsi="Arial" w:cs="Arial"/>
          <w:sz w:val="18"/>
        </w:rPr>
        <w:t xml:space="preserve"> backend endpoints supporting internal tools and customer modules with consistent error contracts and strict input validation to reduce support ambiguity.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Designed relational data models in </w:t>
      </w:r>
      <w:proofErr w:type="spellStart"/>
      <w:r w:rsidRPr="002C7E3C">
        <w:rPr>
          <w:rStyle w:val="Strong"/>
          <w:rFonts w:ascii="Arial" w:hAnsi="Arial" w:cs="Arial"/>
          <w:sz w:val="18"/>
        </w:rPr>
        <w:t>PostgreSQL</w:t>
      </w:r>
      <w:proofErr w:type="spellEnd"/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MySQL</w:t>
      </w:r>
      <w:r w:rsidRPr="002C7E3C">
        <w:rPr>
          <w:rFonts w:ascii="Arial" w:hAnsi="Arial" w:cs="Arial"/>
          <w:sz w:val="18"/>
        </w:rPr>
        <w:t>, applying indexing and query tuning to speed up list/search operations used daily by business teams.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reporting and reconciliation workflows using </w:t>
      </w:r>
      <w:r w:rsidRPr="002C7E3C">
        <w:rPr>
          <w:rStyle w:val="Strong"/>
          <w:rFonts w:ascii="Arial" w:hAnsi="Arial" w:cs="Arial"/>
          <w:sz w:val="18"/>
        </w:rPr>
        <w:t>SQL Server</w:t>
      </w:r>
      <w:r w:rsidRPr="002C7E3C">
        <w:rPr>
          <w:rFonts w:ascii="Arial" w:hAnsi="Arial" w:cs="Arial"/>
          <w:sz w:val="18"/>
        </w:rPr>
        <w:t>, standardizing stored procedures and query plans for predictable performance.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cache-backed read models using </w:t>
      </w:r>
      <w:proofErr w:type="spellStart"/>
      <w:proofErr w:type="gramStart"/>
      <w:r w:rsidRPr="002C7E3C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2C7E3C">
        <w:rPr>
          <w:rFonts w:ascii="Arial" w:hAnsi="Arial" w:cs="Arial"/>
          <w:sz w:val="18"/>
        </w:rPr>
        <w:t>, preventing repeated expensive lookups and stabilizing response times during traffic bursts.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background processing and retry controls for long-running operations using queue patterns that later scaled into </w:t>
      </w:r>
      <w:proofErr w:type="spellStart"/>
      <w:r w:rsidRPr="002C7E3C">
        <w:rPr>
          <w:rStyle w:val="Strong"/>
          <w:rFonts w:ascii="Arial" w:hAnsi="Arial" w:cs="Arial"/>
          <w:sz w:val="18"/>
        </w:rPr>
        <w:t>RabbitMQ</w:t>
      </w:r>
      <w:proofErr w:type="spellEnd"/>
      <w:r w:rsidRPr="002C7E3C">
        <w:rPr>
          <w:rFonts w:ascii="Arial" w:hAnsi="Arial" w:cs="Arial"/>
          <w:sz w:val="18"/>
        </w:rPr>
        <w:t xml:space="preserve"> and </w:t>
      </w:r>
      <w:r w:rsidRPr="002C7E3C">
        <w:rPr>
          <w:rStyle w:val="Strong"/>
          <w:rFonts w:ascii="Arial" w:hAnsi="Arial" w:cs="Arial"/>
          <w:sz w:val="18"/>
        </w:rPr>
        <w:t>Kafka</w:t>
      </w:r>
      <w:r w:rsidRPr="002C7E3C">
        <w:rPr>
          <w:rFonts w:ascii="Arial" w:hAnsi="Arial" w:cs="Arial"/>
          <w:sz w:val="18"/>
        </w:rPr>
        <w:t>-style workflows.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Introduced early search indexing patterns with </w:t>
      </w:r>
      <w:proofErr w:type="spellStart"/>
      <w:r w:rsidRPr="002C7E3C">
        <w:rPr>
          <w:rStyle w:val="Strong"/>
          <w:rFonts w:ascii="Arial" w:hAnsi="Arial" w:cs="Arial"/>
          <w:sz w:val="18"/>
        </w:rPr>
        <w:t>Elasticsearch</w:t>
      </w:r>
      <w:proofErr w:type="spellEnd"/>
      <w:r w:rsidRPr="002C7E3C">
        <w:rPr>
          <w:rFonts w:ascii="Arial" w:hAnsi="Arial" w:cs="Arial"/>
          <w:sz w:val="18"/>
        </w:rPr>
        <w:t xml:space="preserve"> to support partial-match and faceted filters without overloading OLTP queries.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Hardened outbound integrations with timeouts, circuit-breaker style guardrails, and consistent retry policies to protect worker capacity.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token-based security using </w:t>
      </w:r>
      <w:r w:rsidRPr="002C7E3C">
        <w:rPr>
          <w:rStyle w:val="Strong"/>
          <w:rFonts w:ascii="Arial" w:hAnsi="Arial" w:cs="Arial"/>
          <w:sz w:val="18"/>
        </w:rPr>
        <w:t>JWT</w:t>
      </w:r>
      <w:r w:rsidRPr="002C7E3C">
        <w:rPr>
          <w:rFonts w:ascii="Arial" w:hAnsi="Arial" w:cs="Arial"/>
          <w:sz w:val="18"/>
        </w:rPr>
        <w:t>, role checks (</w:t>
      </w:r>
      <w:r w:rsidRPr="002C7E3C">
        <w:rPr>
          <w:rStyle w:val="Strong"/>
          <w:rFonts w:ascii="Arial" w:hAnsi="Arial" w:cs="Arial"/>
          <w:sz w:val="18"/>
        </w:rPr>
        <w:t>RBAC/ABAC</w:t>
      </w:r>
      <w:r w:rsidRPr="002C7E3C">
        <w:rPr>
          <w:rFonts w:ascii="Arial" w:hAnsi="Arial" w:cs="Arial"/>
          <w:sz w:val="18"/>
        </w:rPr>
        <w:t xml:space="preserve">), and traceable </w:t>
      </w:r>
      <w:r w:rsidRPr="002C7E3C">
        <w:rPr>
          <w:rStyle w:val="Strong"/>
          <w:rFonts w:ascii="Arial" w:hAnsi="Arial" w:cs="Arial"/>
          <w:sz w:val="18"/>
        </w:rPr>
        <w:t>audit logging</w:t>
      </w:r>
      <w:r w:rsidRPr="002C7E3C">
        <w:rPr>
          <w:rFonts w:ascii="Arial" w:hAnsi="Arial" w:cs="Arial"/>
          <w:sz w:val="18"/>
        </w:rPr>
        <w:t xml:space="preserve"> for administrative actions.</w:t>
      </w:r>
    </w:p>
    <w:p w:rsidR="00D766FA" w:rsidRPr="002C7E3C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Automated deployments and checks using </w:t>
      </w:r>
      <w:r w:rsidRPr="002C7E3C">
        <w:rPr>
          <w:rStyle w:val="Strong"/>
          <w:rFonts w:ascii="Arial" w:hAnsi="Arial" w:cs="Arial"/>
          <w:sz w:val="18"/>
        </w:rPr>
        <w:t>Jenkins</w:t>
      </w:r>
      <w:r w:rsidRPr="002C7E3C">
        <w:rPr>
          <w:rFonts w:ascii="Arial" w:hAnsi="Arial" w:cs="Arial"/>
          <w:sz w:val="18"/>
        </w:rPr>
        <w:t xml:space="preserve"> and early CI conventions, improving release reliability and reducing regressions.</w:t>
      </w:r>
    </w:p>
    <w:p w:rsidR="002C7E3C" w:rsidRPr="002C7E3C" w:rsidRDefault="00D766FA" w:rsidP="002C7E3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Containerized select services with </w:t>
      </w:r>
      <w:proofErr w:type="spellStart"/>
      <w:r w:rsidRPr="002C7E3C">
        <w:rPr>
          <w:rStyle w:val="Strong"/>
          <w:rFonts w:ascii="Arial" w:hAnsi="Arial" w:cs="Arial"/>
          <w:sz w:val="18"/>
        </w:rPr>
        <w:t>Docker</w:t>
      </w:r>
      <w:proofErr w:type="spellEnd"/>
      <w:r w:rsidRPr="002C7E3C">
        <w:rPr>
          <w:rFonts w:ascii="Arial" w:hAnsi="Arial" w:cs="Arial"/>
          <w:sz w:val="18"/>
        </w:rPr>
        <w:t xml:space="preserve"> and documented </w:t>
      </w:r>
      <w:proofErr w:type="spellStart"/>
      <w:r w:rsidRPr="002C7E3C">
        <w:rPr>
          <w:rFonts w:ascii="Arial" w:hAnsi="Arial" w:cs="Arial"/>
          <w:sz w:val="18"/>
        </w:rPr>
        <w:t>runbooks</w:t>
      </w:r>
      <w:proofErr w:type="spellEnd"/>
      <w:r w:rsidRPr="002C7E3C">
        <w:rPr>
          <w:rFonts w:ascii="Arial" w:hAnsi="Arial" w:cs="Arial"/>
          <w:sz w:val="18"/>
        </w:rPr>
        <w:t xml:space="preserve"> for repeatable local and staging environments.</w:t>
      </w:r>
    </w:p>
    <w:p w:rsidR="00D766FA" w:rsidRDefault="00D766FA" w:rsidP="002C7E3C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Improved operational visibility by standardizing structured logging and pushing service metrics into </w:t>
      </w:r>
      <w:proofErr w:type="spellStart"/>
      <w:r w:rsidRPr="002C7E3C">
        <w:rPr>
          <w:rStyle w:val="Strong"/>
          <w:rFonts w:ascii="Arial" w:hAnsi="Arial" w:cs="Arial"/>
          <w:sz w:val="18"/>
        </w:rPr>
        <w:t>CloudWatch</w:t>
      </w:r>
      <w:proofErr w:type="spellEnd"/>
      <w:r w:rsidRPr="002C7E3C">
        <w:rPr>
          <w:rStyle w:val="Strong"/>
          <w:rFonts w:ascii="Arial" w:hAnsi="Arial" w:cs="Arial"/>
          <w:sz w:val="18"/>
        </w:rPr>
        <w:t>/ELK</w:t>
      </w:r>
      <w:r w:rsidRPr="002C7E3C">
        <w:rPr>
          <w:rFonts w:ascii="Arial" w:hAnsi="Arial" w:cs="Arial"/>
          <w:sz w:val="18"/>
        </w:rPr>
        <w:t xml:space="preserve"> patterns used by the team.</w:t>
      </w:r>
    </w:p>
    <w:p w:rsidR="002C7E3C" w:rsidRDefault="002C7E3C" w:rsidP="002C7E3C">
      <w:pPr>
        <w:pStyle w:val="NormalWeb"/>
        <w:jc w:val="both"/>
        <w:rPr>
          <w:rFonts w:ascii="Arial" w:hAnsi="Arial" w:cs="Arial"/>
          <w:sz w:val="18"/>
        </w:rPr>
      </w:pPr>
    </w:p>
    <w:p w:rsidR="002C7E3C" w:rsidRPr="002C7E3C" w:rsidRDefault="002C7E3C" w:rsidP="002C7E3C">
      <w:pPr>
        <w:pStyle w:val="NormalWeb"/>
        <w:jc w:val="both"/>
        <w:rPr>
          <w:rFonts w:ascii="Arial" w:hAnsi="Arial" w:cs="Arial"/>
          <w:sz w:val="18"/>
        </w:rPr>
      </w:pP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62773B" w:rsidRDefault="000D064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Delivered small service improvements with careful validation and safe rollout practices, emphasizing correctness and backwards compatibility.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Built internal utilities that automated repetitive operational steps, reducing manual error and improving repeatability across environments.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Improved diagnostics by adding clearer structured logs and contextual metadata to accelerate debugging for the owning team.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Assisted with API integration tasks by aligning request/response behavior to existing contracts and documenting edge cases.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Wrote targeted unit tests for bug fixes and new modules, improving regression coverage before merge and deployment.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Participated in code reviews and incorporated feedback on maintainability, edge cases, and production readiness.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>Helped triage production issues by correlating logs and system signals to isolate root causes faster.</w:t>
      </w:r>
    </w:p>
    <w:p w:rsidR="00D766FA" w:rsidRPr="002C7E3C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Documented troubleshooting steps and lightweight </w:t>
      </w:r>
      <w:proofErr w:type="spellStart"/>
      <w:r w:rsidRPr="002C7E3C">
        <w:rPr>
          <w:rFonts w:ascii="Arial" w:hAnsi="Arial" w:cs="Arial"/>
          <w:sz w:val="18"/>
        </w:rPr>
        <w:t>runbooks</w:t>
      </w:r>
      <w:proofErr w:type="spellEnd"/>
      <w:r w:rsidRPr="002C7E3C">
        <w:rPr>
          <w:rFonts w:ascii="Arial" w:hAnsi="Arial" w:cs="Arial"/>
          <w:sz w:val="18"/>
        </w:rPr>
        <w:t xml:space="preserve"> so teammates could reproduce issues and validate fixes consistently.</w:t>
      </w:r>
    </w:p>
    <w:p w:rsidR="0062773B" w:rsidRPr="002C7E3C" w:rsidRDefault="00D766FA" w:rsidP="00D766FA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2C7E3C">
        <w:rPr>
          <w:rFonts w:ascii="Arial" w:hAnsi="Arial" w:cs="Arial"/>
          <w:sz w:val="18"/>
        </w:rPr>
        <w:t>Collaborated cross-functionally with engineers and PMs to clarify requirements into testable acceptance criteria.</w:t>
      </w: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62773B" w:rsidRDefault="000D064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62773B" w:rsidRDefault="000D0643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D766FA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D766FA" w:rsidRDefault="00D766FA">
      <w:pPr>
        <w:rPr>
          <w:rFonts w:ascii="Arial" w:eastAsia="Arial" w:hAnsi="Arial" w:cs="Arial"/>
          <w:color w:val="777777"/>
          <w:sz w:val="19"/>
          <w:szCs w:val="19"/>
        </w:rPr>
      </w:pPr>
    </w:p>
    <w:p w:rsidR="00D766FA" w:rsidRPr="002C7E3C" w:rsidRDefault="00D766FA" w:rsidP="00D766FA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Focused on </w:t>
      </w:r>
      <w:r w:rsidRPr="002C7E3C">
        <w:rPr>
          <w:rStyle w:val="Strong"/>
          <w:rFonts w:ascii="Arial" w:hAnsi="Arial" w:cs="Arial"/>
          <w:sz w:val="18"/>
        </w:rPr>
        <w:t>systems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data structures</w:t>
      </w:r>
      <w:r w:rsidRPr="002C7E3C">
        <w:rPr>
          <w:rFonts w:ascii="Arial" w:hAnsi="Arial" w:cs="Arial"/>
          <w:sz w:val="18"/>
        </w:rPr>
        <w:t>, and building reliable software through rigorous fundamentals, with practical team projects that reinforced production-minded engineering habits.</w:t>
      </w:r>
    </w:p>
    <w:p w:rsidR="00D766FA" w:rsidRDefault="00D766FA" w:rsidP="00D766FA">
      <w:pPr>
        <w:pBdr>
          <w:bottom w:val="single" w:sz="6" w:space="0" w:color="000000"/>
        </w:pBdr>
        <w:spacing w:before="120" w:after="80"/>
      </w:pPr>
      <w:r w:rsidRPr="00D766FA">
        <w:rPr>
          <w:b/>
          <w:bCs/>
          <w:color w:val="000000"/>
          <w:sz w:val="26"/>
          <w:szCs w:val="26"/>
        </w:rPr>
        <w:t>EDUCATION</w:t>
      </w:r>
    </w:p>
    <w:p w:rsidR="00D766FA" w:rsidRPr="002C7E3C" w:rsidRDefault="00D766FA" w:rsidP="00D766FA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C7E3C">
        <w:rPr>
          <w:rStyle w:val="Strong"/>
          <w:rFonts w:ascii="Arial" w:hAnsi="Arial" w:cs="Arial"/>
          <w:bCs w:val="0"/>
          <w:color w:val="auto"/>
          <w:sz w:val="18"/>
        </w:rPr>
        <w:t>Event-Driven Workflow Platform (APIs + Jobs + Search)</w:t>
      </w:r>
    </w:p>
    <w:p w:rsidR="00D766FA" w:rsidRPr="002C7E3C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a production-ready workflow platform with </w:t>
      </w:r>
      <w:proofErr w:type="spellStart"/>
      <w:r w:rsidRPr="002C7E3C">
        <w:rPr>
          <w:rStyle w:val="Strong"/>
          <w:rFonts w:ascii="Arial" w:hAnsi="Arial" w:cs="Arial"/>
          <w:sz w:val="18"/>
        </w:rPr>
        <w:t>FastAPI</w:t>
      </w:r>
      <w:proofErr w:type="spellEnd"/>
      <w:r w:rsidRPr="002C7E3C">
        <w:rPr>
          <w:rFonts w:ascii="Arial" w:hAnsi="Arial" w:cs="Arial"/>
          <w:sz w:val="18"/>
        </w:rPr>
        <w:t xml:space="preserve"> services and background workers, using </w:t>
      </w:r>
      <w:r w:rsidRPr="002C7E3C">
        <w:rPr>
          <w:rStyle w:val="Strong"/>
          <w:rFonts w:ascii="Arial" w:hAnsi="Arial" w:cs="Arial"/>
          <w:sz w:val="18"/>
        </w:rPr>
        <w:t>AWS SQS/SNS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Kafka</w:t>
      </w:r>
      <w:r w:rsidRPr="002C7E3C">
        <w:rPr>
          <w:rFonts w:ascii="Arial" w:hAnsi="Arial" w:cs="Arial"/>
          <w:sz w:val="18"/>
        </w:rPr>
        <w:t xml:space="preserve">, and </w:t>
      </w:r>
      <w:proofErr w:type="spellStart"/>
      <w:r w:rsidRPr="002C7E3C">
        <w:rPr>
          <w:rStyle w:val="Strong"/>
          <w:rFonts w:ascii="Arial" w:hAnsi="Arial" w:cs="Arial"/>
          <w:sz w:val="18"/>
        </w:rPr>
        <w:t>RabbitMQ</w:t>
      </w:r>
      <w:proofErr w:type="spellEnd"/>
      <w:r w:rsidRPr="002C7E3C">
        <w:rPr>
          <w:rFonts w:ascii="Arial" w:hAnsi="Arial" w:cs="Arial"/>
          <w:sz w:val="18"/>
        </w:rPr>
        <w:t xml:space="preserve"> for </w:t>
      </w:r>
      <w:proofErr w:type="spellStart"/>
      <w:r w:rsidRPr="002C7E3C">
        <w:rPr>
          <w:rFonts w:ascii="Arial" w:hAnsi="Arial" w:cs="Arial"/>
          <w:sz w:val="18"/>
        </w:rPr>
        <w:t>fanout</w:t>
      </w:r>
      <w:proofErr w:type="spellEnd"/>
      <w:r w:rsidRPr="002C7E3C">
        <w:rPr>
          <w:rFonts w:ascii="Arial" w:hAnsi="Arial" w:cs="Arial"/>
          <w:sz w:val="18"/>
        </w:rPr>
        <w:t xml:space="preserve"> and durable processing.</w:t>
      </w:r>
    </w:p>
    <w:p w:rsidR="00D766FA" w:rsidRPr="002C7E3C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</w:t>
      </w:r>
      <w:proofErr w:type="spellStart"/>
      <w:r w:rsidRPr="002C7E3C">
        <w:rPr>
          <w:rStyle w:val="Strong"/>
          <w:rFonts w:ascii="Arial" w:hAnsi="Arial" w:cs="Arial"/>
          <w:sz w:val="18"/>
        </w:rPr>
        <w:t>idempotency</w:t>
      </w:r>
      <w:proofErr w:type="spellEnd"/>
      <w:r w:rsidRPr="002C7E3C">
        <w:rPr>
          <w:rFonts w:ascii="Arial" w:hAnsi="Arial" w:cs="Arial"/>
          <w:sz w:val="18"/>
        </w:rPr>
        <w:t>, safe retries, and DLQ handling with audit trails, ensuring correctness during client retries and message replays.</w:t>
      </w:r>
    </w:p>
    <w:p w:rsidR="00D766FA" w:rsidRPr="002C7E3C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domain search using </w:t>
      </w:r>
      <w:proofErr w:type="spellStart"/>
      <w:r w:rsidRPr="002C7E3C">
        <w:rPr>
          <w:rStyle w:val="Strong"/>
          <w:rFonts w:ascii="Arial" w:hAnsi="Arial" w:cs="Arial"/>
          <w:sz w:val="18"/>
        </w:rPr>
        <w:t>Elasticsearch</w:t>
      </w:r>
      <w:proofErr w:type="spellEnd"/>
      <w:r w:rsidRPr="002C7E3C">
        <w:rPr>
          <w:rStyle w:val="Strong"/>
          <w:rFonts w:ascii="Arial" w:hAnsi="Arial" w:cs="Arial"/>
          <w:sz w:val="18"/>
        </w:rPr>
        <w:t>/OpenSearch</w:t>
      </w:r>
      <w:r w:rsidRPr="002C7E3C">
        <w:rPr>
          <w:rFonts w:ascii="Arial" w:hAnsi="Arial" w:cs="Arial"/>
          <w:sz w:val="18"/>
        </w:rPr>
        <w:t xml:space="preserve">, and optimized read performance using </w:t>
      </w:r>
      <w:proofErr w:type="spellStart"/>
      <w:r w:rsidRPr="002C7E3C">
        <w:rPr>
          <w:rStyle w:val="Strong"/>
          <w:rFonts w:ascii="Arial" w:hAnsi="Arial" w:cs="Arial"/>
          <w:sz w:val="18"/>
        </w:rPr>
        <w:t>Redis</w:t>
      </w:r>
      <w:proofErr w:type="spellEnd"/>
      <w:r w:rsidRPr="002C7E3C">
        <w:rPr>
          <w:rStyle w:val="Strong"/>
          <w:rFonts w:ascii="Arial" w:hAnsi="Arial" w:cs="Arial"/>
          <w:sz w:val="18"/>
        </w:rPr>
        <w:t>/</w:t>
      </w:r>
      <w:proofErr w:type="spellStart"/>
      <w:r w:rsidRPr="002C7E3C">
        <w:rPr>
          <w:rStyle w:val="Strong"/>
          <w:rFonts w:ascii="Arial" w:hAnsi="Arial" w:cs="Arial"/>
          <w:sz w:val="18"/>
        </w:rPr>
        <w:t>ElastiCache</w:t>
      </w:r>
      <w:proofErr w:type="spellEnd"/>
      <w:r w:rsidRPr="002C7E3C">
        <w:rPr>
          <w:rFonts w:ascii="Arial" w:hAnsi="Arial" w:cs="Arial"/>
          <w:sz w:val="18"/>
        </w:rPr>
        <w:t xml:space="preserve"> with explicit invalidation rules.</w:t>
      </w:r>
    </w:p>
    <w:p w:rsidR="00D766FA" w:rsidRPr="002C7E3C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Shipped on </w:t>
      </w:r>
      <w:r w:rsidRPr="002C7E3C">
        <w:rPr>
          <w:rStyle w:val="Strong"/>
          <w:rFonts w:ascii="Arial" w:hAnsi="Arial" w:cs="Arial"/>
          <w:sz w:val="18"/>
        </w:rPr>
        <w:t>AWS</w:t>
      </w:r>
      <w:r w:rsidRPr="002C7E3C">
        <w:rPr>
          <w:rFonts w:ascii="Arial" w:hAnsi="Arial" w:cs="Arial"/>
          <w:sz w:val="18"/>
        </w:rPr>
        <w:t xml:space="preserve"> with </w:t>
      </w:r>
      <w:r w:rsidRPr="002C7E3C">
        <w:rPr>
          <w:rStyle w:val="Strong"/>
          <w:rFonts w:ascii="Arial" w:hAnsi="Arial" w:cs="Arial"/>
          <w:sz w:val="18"/>
        </w:rPr>
        <w:t>API Gateway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Lambda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EKS/ECS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S3</w:t>
      </w:r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CloudFront</w:t>
      </w:r>
      <w:proofErr w:type="spellEnd"/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EventBridge</w:t>
      </w:r>
      <w:proofErr w:type="spellEnd"/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Step Functions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IAM</w:t>
      </w:r>
      <w:r w:rsidRPr="002C7E3C">
        <w:rPr>
          <w:rFonts w:ascii="Arial" w:hAnsi="Arial" w:cs="Arial"/>
          <w:sz w:val="18"/>
        </w:rPr>
        <w:t xml:space="preserve">, managed through </w:t>
      </w:r>
      <w:proofErr w:type="spellStart"/>
      <w:r w:rsidRPr="002C7E3C">
        <w:rPr>
          <w:rStyle w:val="Strong"/>
          <w:rFonts w:ascii="Arial" w:hAnsi="Arial" w:cs="Arial"/>
          <w:sz w:val="18"/>
        </w:rPr>
        <w:t>Terraform</w:t>
      </w:r>
      <w:bookmarkStart w:id="0" w:name="_GoBack"/>
      <w:bookmarkEnd w:id="0"/>
      <w:proofErr w:type="spellEnd"/>
      <w:r w:rsidRPr="002C7E3C">
        <w:rPr>
          <w:rStyle w:val="Strong"/>
          <w:rFonts w:ascii="Arial" w:hAnsi="Arial" w:cs="Arial"/>
          <w:sz w:val="18"/>
        </w:rPr>
        <w:t>/</w:t>
      </w:r>
      <w:proofErr w:type="spellStart"/>
      <w:r w:rsidRPr="002C7E3C">
        <w:rPr>
          <w:rStyle w:val="Strong"/>
          <w:rFonts w:ascii="Arial" w:hAnsi="Arial" w:cs="Arial"/>
          <w:sz w:val="18"/>
        </w:rPr>
        <w:t>CloudFormation</w:t>
      </w:r>
      <w:proofErr w:type="spellEnd"/>
      <w:r w:rsidRPr="002C7E3C">
        <w:rPr>
          <w:rFonts w:ascii="Arial" w:hAnsi="Arial" w:cs="Arial"/>
          <w:sz w:val="18"/>
        </w:rPr>
        <w:t xml:space="preserve"> and </w:t>
      </w:r>
      <w:proofErr w:type="spellStart"/>
      <w:r w:rsidRPr="002C7E3C">
        <w:rPr>
          <w:rStyle w:val="Strong"/>
          <w:rFonts w:ascii="Arial" w:hAnsi="Arial" w:cs="Arial"/>
          <w:sz w:val="18"/>
        </w:rPr>
        <w:t>GitOps</w:t>
      </w:r>
      <w:proofErr w:type="spellEnd"/>
      <w:r w:rsidRPr="002C7E3C">
        <w:rPr>
          <w:rFonts w:ascii="Arial" w:hAnsi="Arial" w:cs="Arial"/>
          <w:sz w:val="18"/>
        </w:rPr>
        <w:t xml:space="preserve"> via </w:t>
      </w:r>
      <w:r w:rsidRPr="002C7E3C">
        <w:rPr>
          <w:rStyle w:val="Strong"/>
          <w:rFonts w:ascii="Arial" w:hAnsi="Arial" w:cs="Arial"/>
          <w:sz w:val="18"/>
        </w:rPr>
        <w:t>Argo CD/Helm</w:t>
      </w:r>
      <w:r w:rsidRPr="002C7E3C">
        <w:rPr>
          <w:rFonts w:ascii="Arial" w:hAnsi="Arial" w:cs="Arial"/>
          <w:sz w:val="18"/>
        </w:rPr>
        <w:t>.</w:t>
      </w:r>
    </w:p>
    <w:p w:rsidR="00D766FA" w:rsidRPr="002C7E3C" w:rsidRDefault="00D766FA" w:rsidP="00D766FA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C7E3C">
        <w:rPr>
          <w:rStyle w:val="Strong"/>
          <w:rFonts w:ascii="Arial" w:hAnsi="Arial" w:cs="Arial"/>
          <w:bCs w:val="0"/>
          <w:color w:val="auto"/>
          <w:sz w:val="18"/>
        </w:rPr>
        <w:t>Multi-Cloud Export &amp; Analytics Pipeline</w:t>
      </w:r>
    </w:p>
    <w:p w:rsidR="00D766FA" w:rsidRPr="002C7E3C" w:rsidRDefault="00D766FA" w:rsidP="00D766F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Designed export pipelines that delivered curated datasets to Azure and GCP targets using adapters for </w:t>
      </w:r>
      <w:r w:rsidRPr="002C7E3C">
        <w:rPr>
          <w:rStyle w:val="Strong"/>
          <w:rFonts w:ascii="Arial" w:hAnsi="Arial" w:cs="Arial"/>
          <w:sz w:val="18"/>
        </w:rPr>
        <w:t>Azure Service Bus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Azure SQL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Key Vault</w:t>
      </w:r>
      <w:r w:rsidRPr="002C7E3C">
        <w:rPr>
          <w:rFonts w:ascii="Arial" w:hAnsi="Arial" w:cs="Arial"/>
          <w:sz w:val="18"/>
        </w:rPr>
        <w:t xml:space="preserve">, and GCP </w:t>
      </w:r>
      <w:r w:rsidRPr="002C7E3C">
        <w:rPr>
          <w:rStyle w:val="Strong"/>
          <w:rFonts w:ascii="Arial" w:hAnsi="Arial" w:cs="Arial"/>
          <w:sz w:val="18"/>
        </w:rPr>
        <w:t>Pub/Sub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Cloud Storage</w:t>
      </w:r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BigQuery</w:t>
      </w:r>
      <w:proofErr w:type="spellEnd"/>
      <w:r w:rsidRPr="002C7E3C">
        <w:rPr>
          <w:rFonts w:ascii="Arial" w:hAnsi="Arial" w:cs="Arial"/>
          <w:sz w:val="18"/>
        </w:rPr>
        <w:t>.</w:t>
      </w:r>
    </w:p>
    <w:p w:rsidR="00D766FA" w:rsidRPr="002C7E3C" w:rsidRDefault="00D766FA" w:rsidP="00D766F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Implemented validation, schema governance, and operational dashboards with </w:t>
      </w:r>
      <w:proofErr w:type="spellStart"/>
      <w:r w:rsidRPr="002C7E3C">
        <w:rPr>
          <w:rStyle w:val="Strong"/>
          <w:rFonts w:ascii="Arial" w:hAnsi="Arial" w:cs="Arial"/>
          <w:sz w:val="18"/>
        </w:rPr>
        <w:t>OpenTelemetry</w:t>
      </w:r>
      <w:proofErr w:type="spellEnd"/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Datadog</w:t>
      </w:r>
      <w:proofErr w:type="spellEnd"/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Prometheus</w:t>
      </w:r>
      <w:r w:rsidRPr="002C7E3C">
        <w:rPr>
          <w:rFonts w:ascii="Arial" w:hAnsi="Arial" w:cs="Arial"/>
          <w:sz w:val="18"/>
        </w:rPr>
        <w:t xml:space="preserve">, and </w:t>
      </w:r>
      <w:proofErr w:type="spellStart"/>
      <w:r w:rsidRPr="002C7E3C">
        <w:rPr>
          <w:rStyle w:val="Strong"/>
          <w:rFonts w:ascii="Arial" w:hAnsi="Arial" w:cs="Arial"/>
          <w:sz w:val="18"/>
        </w:rPr>
        <w:t>Grafana</w:t>
      </w:r>
      <w:proofErr w:type="spellEnd"/>
      <w:r w:rsidRPr="002C7E3C">
        <w:rPr>
          <w:rFonts w:ascii="Arial" w:hAnsi="Arial" w:cs="Arial"/>
          <w:sz w:val="18"/>
        </w:rPr>
        <w:t xml:space="preserve">, plus searchable logs via </w:t>
      </w:r>
      <w:r w:rsidRPr="002C7E3C">
        <w:rPr>
          <w:rStyle w:val="Strong"/>
          <w:rFonts w:ascii="Arial" w:hAnsi="Arial" w:cs="Arial"/>
          <w:sz w:val="18"/>
        </w:rPr>
        <w:t>ELK/EFK</w:t>
      </w:r>
      <w:r w:rsidRPr="002C7E3C">
        <w:rPr>
          <w:rFonts w:ascii="Arial" w:hAnsi="Arial" w:cs="Arial"/>
          <w:sz w:val="18"/>
        </w:rPr>
        <w:t xml:space="preserve"> and </w:t>
      </w:r>
      <w:proofErr w:type="spellStart"/>
      <w:r w:rsidRPr="002C7E3C">
        <w:rPr>
          <w:rStyle w:val="Strong"/>
          <w:rFonts w:ascii="Arial" w:hAnsi="Arial" w:cs="Arial"/>
          <w:sz w:val="18"/>
        </w:rPr>
        <w:t>CloudWatch</w:t>
      </w:r>
      <w:proofErr w:type="spellEnd"/>
      <w:r w:rsidRPr="002C7E3C">
        <w:rPr>
          <w:rFonts w:ascii="Arial" w:hAnsi="Arial" w:cs="Arial"/>
          <w:sz w:val="18"/>
        </w:rPr>
        <w:t>.</w:t>
      </w:r>
    </w:p>
    <w:p w:rsidR="00D766FA" w:rsidRPr="002C7E3C" w:rsidRDefault="00D766FA" w:rsidP="00D766F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Delivered CI quality gates with </w:t>
      </w:r>
      <w:proofErr w:type="spellStart"/>
      <w:r w:rsidRPr="002C7E3C">
        <w:rPr>
          <w:rStyle w:val="Strong"/>
          <w:rFonts w:ascii="Arial" w:hAnsi="Arial" w:cs="Arial"/>
          <w:sz w:val="18"/>
        </w:rPr>
        <w:t>GitHub</w:t>
      </w:r>
      <w:proofErr w:type="spellEnd"/>
      <w:r w:rsidRPr="002C7E3C">
        <w:rPr>
          <w:rStyle w:val="Strong"/>
          <w:rFonts w:ascii="Arial" w:hAnsi="Arial" w:cs="Arial"/>
          <w:sz w:val="18"/>
        </w:rPr>
        <w:t xml:space="preserve"> Actions</w:t>
      </w:r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GitLab</w:t>
      </w:r>
      <w:proofErr w:type="spellEnd"/>
      <w:r w:rsidRPr="002C7E3C">
        <w:rPr>
          <w:rStyle w:val="Strong"/>
          <w:rFonts w:ascii="Arial" w:hAnsi="Arial" w:cs="Arial"/>
          <w:sz w:val="18"/>
        </w:rPr>
        <w:t xml:space="preserve"> CI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Jenkins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2C7E3C">
        <w:rPr>
          <w:rStyle w:val="Strong"/>
          <w:rFonts w:ascii="Arial" w:hAnsi="Arial" w:cs="Arial"/>
          <w:sz w:val="18"/>
        </w:rPr>
        <w:t>DevOps</w:t>
      </w:r>
      <w:proofErr w:type="spellEnd"/>
      <w:r w:rsidRPr="002C7E3C">
        <w:rPr>
          <w:rFonts w:ascii="Arial" w:hAnsi="Arial" w:cs="Arial"/>
          <w:sz w:val="18"/>
        </w:rPr>
        <w:t xml:space="preserve">, and </w:t>
      </w:r>
      <w:proofErr w:type="spellStart"/>
      <w:r w:rsidRPr="002C7E3C">
        <w:rPr>
          <w:rStyle w:val="Strong"/>
          <w:rFonts w:ascii="Arial" w:hAnsi="Arial" w:cs="Arial"/>
          <w:sz w:val="18"/>
        </w:rPr>
        <w:t>CircleCI</w:t>
      </w:r>
      <w:proofErr w:type="spellEnd"/>
      <w:r w:rsidRPr="002C7E3C">
        <w:rPr>
          <w:rFonts w:ascii="Arial" w:hAnsi="Arial" w:cs="Arial"/>
          <w:sz w:val="18"/>
        </w:rPr>
        <w:t xml:space="preserve">, including </w:t>
      </w:r>
      <w:r w:rsidRPr="002C7E3C">
        <w:rPr>
          <w:rStyle w:val="Strong"/>
          <w:rFonts w:ascii="Arial" w:hAnsi="Arial" w:cs="Arial"/>
          <w:sz w:val="18"/>
        </w:rPr>
        <w:t>Pact-style</w:t>
      </w:r>
      <w:r w:rsidRPr="002C7E3C">
        <w:rPr>
          <w:rFonts w:ascii="Arial" w:hAnsi="Arial" w:cs="Arial"/>
          <w:sz w:val="18"/>
        </w:rPr>
        <w:t xml:space="preserve"> contract tests and end-to-end validations.</w:t>
      </w:r>
    </w:p>
    <w:p w:rsidR="00D766FA" w:rsidRPr="002C7E3C" w:rsidRDefault="00D766FA" w:rsidP="00D766FA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2C7E3C">
        <w:rPr>
          <w:rStyle w:val="Strong"/>
          <w:rFonts w:ascii="Arial" w:hAnsi="Arial" w:cs="Arial"/>
          <w:bCs w:val="0"/>
          <w:color w:val="auto"/>
          <w:sz w:val="18"/>
        </w:rPr>
        <w:t>Secure Access &amp; Audit Layer for Internal Tools</w:t>
      </w:r>
    </w:p>
    <w:p w:rsidR="00D766FA" w:rsidRPr="002C7E3C" w:rsidRDefault="00D766FA" w:rsidP="00D766FA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Built an authorization layer supporting </w:t>
      </w:r>
      <w:r w:rsidRPr="002C7E3C">
        <w:rPr>
          <w:rStyle w:val="Strong"/>
          <w:rFonts w:ascii="Arial" w:hAnsi="Arial" w:cs="Arial"/>
          <w:sz w:val="18"/>
        </w:rPr>
        <w:t>OAuth2</w:t>
      </w:r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OpenID</w:t>
      </w:r>
      <w:proofErr w:type="spellEnd"/>
      <w:r w:rsidRPr="002C7E3C">
        <w:rPr>
          <w:rStyle w:val="Strong"/>
          <w:rFonts w:ascii="Arial" w:hAnsi="Arial" w:cs="Arial"/>
          <w:sz w:val="18"/>
        </w:rPr>
        <w:t xml:space="preserve"> Connect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JWT</w:t>
      </w:r>
      <w:r w:rsidRPr="002C7E3C">
        <w:rPr>
          <w:rFonts w:ascii="Arial" w:hAnsi="Arial" w:cs="Arial"/>
          <w:sz w:val="18"/>
        </w:rPr>
        <w:t xml:space="preserve">, </w:t>
      </w:r>
      <w:proofErr w:type="spellStart"/>
      <w:r w:rsidRPr="002C7E3C">
        <w:rPr>
          <w:rStyle w:val="Strong"/>
          <w:rFonts w:ascii="Arial" w:hAnsi="Arial" w:cs="Arial"/>
          <w:sz w:val="18"/>
        </w:rPr>
        <w:t>Okta</w:t>
      </w:r>
      <w:proofErr w:type="spellEnd"/>
      <w:r w:rsidRPr="002C7E3C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2C7E3C">
        <w:rPr>
          <w:rStyle w:val="Strong"/>
          <w:rFonts w:ascii="Arial" w:hAnsi="Arial" w:cs="Arial"/>
          <w:sz w:val="18"/>
        </w:rPr>
        <w:t>Cognito</w:t>
      </w:r>
      <w:proofErr w:type="spellEnd"/>
      <w:r w:rsidRPr="002C7E3C">
        <w:rPr>
          <w:rFonts w:ascii="Arial" w:hAnsi="Arial" w:cs="Arial"/>
          <w:sz w:val="18"/>
        </w:rPr>
        <w:t xml:space="preserve">, enforcing </w:t>
      </w:r>
      <w:r w:rsidRPr="002C7E3C">
        <w:rPr>
          <w:rStyle w:val="Strong"/>
          <w:rFonts w:ascii="Arial" w:hAnsi="Arial" w:cs="Arial"/>
          <w:sz w:val="18"/>
        </w:rPr>
        <w:t>RBAC/ABAC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rate limiting</w:t>
      </w:r>
      <w:r w:rsidRPr="002C7E3C">
        <w:rPr>
          <w:rFonts w:ascii="Arial" w:hAnsi="Arial" w:cs="Arial"/>
          <w:sz w:val="18"/>
        </w:rPr>
        <w:t xml:space="preserve">, and tamper-resistant </w:t>
      </w:r>
      <w:r w:rsidRPr="002C7E3C">
        <w:rPr>
          <w:rStyle w:val="Strong"/>
          <w:rFonts w:ascii="Arial" w:hAnsi="Arial" w:cs="Arial"/>
          <w:sz w:val="18"/>
        </w:rPr>
        <w:t>audit logging</w:t>
      </w:r>
      <w:r w:rsidRPr="002C7E3C">
        <w:rPr>
          <w:rFonts w:ascii="Arial" w:hAnsi="Arial" w:cs="Arial"/>
          <w:sz w:val="18"/>
        </w:rPr>
        <w:t>.</w:t>
      </w:r>
    </w:p>
    <w:p w:rsidR="00D766FA" w:rsidRPr="002C7E3C" w:rsidRDefault="00D766FA" w:rsidP="00D766FA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2C7E3C">
        <w:rPr>
          <w:rFonts w:ascii="Arial" w:hAnsi="Arial" w:cs="Arial"/>
          <w:sz w:val="18"/>
        </w:rPr>
        <w:t xml:space="preserve">Added test coverage with </w:t>
      </w:r>
      <w:r w:rsidRPr="002C7E3C">
        <w:rPr>
          <w:rStyle w:val="Strong"/>
          <w:rFonts w:ascii="Arial" w:hAnsi="Arial" w:cs="Arial"/>
          <w:sz w:val="18"/>
        </w:rPr>
        <w:t>Jest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Mocha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Chai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React Testing Library</w:t>
      </w:r>
      <w:r w:rsidRPr="002C7E3C">
        <w:rPr>
          <w:rFonts w:ascii="Arial" w:hAnsi="Arial" w:cs="Arial"/>
          <w:sz w:val="18"/>
        </w:rPr>
        <w:t xml:space="preserve">, </w:t>
      </w:r>
      <w:r w:rsidRPr="002C7E3C">
        <w:rPr>
          <w:rStyle w:val="Strong"/>
          <w:rFonts w:ascii="Arial" w:hAnsi="Arial" w:cs="Arial"/>
          <w:sz w:val="18"/>
        </w:rPr>
        <w:t>Cypress</w:t>
      </w:r>
      <w:r w:rsidRPr="002C7E3C">
        <w:rPr>
          <w:rFonts w:ascii="Arial" w:hAnsi="Arial" w:cs="Arial"/>
          <w:sz w:val="18"/>
        </w:rPr>
        <w:t xml:space="preserve">, and </w:t>
      </w:r>
      <w:r w:rsidRPr="002C7E3C">
        <w:rPr>
          <w:rStyle w:val="Strong"/>
          <w:rFonts w:ascii="Arial" w:hAnsi="Arial" w:cs="Arial"/>
          <w:sz w:val="18"/>
        </w:rPr>
        <w:t>Playwright</w:t>
      </w:r>
      <w:r w:rsidRPr="002C7E3C">
        <w:rPr>
          <w:rFonts w:ascii="Arial" w:hAnsi="Arial" w:cs="Arial"/>
          <w:sz w:val="18"/>
        </w:rPr>
        <w:t xml:space="preserve"> for critical flows and regression prevention.</w:t>
      </w:r>
    </w:p>
    <w:p w:rsidR="0062773B" w:rsidRDefault="0062773B">
      <w:pPr>
        <w:spacing w:after="60"/>
      </w:pPr>
    </w:p>
    <w:sectPr w:rsidR="0062773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A3A34"/>
    <w:multiLevelType w:val="hybridMultilevel"/>
    <w:tmpl w:val="5D96D6B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24513F"/>
    <w:multiLevelType w:val="multilevel"/>
    <w:tmpl w:val="6D0E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623157"/>
    <w:multiLevelType w:val="multilevel"/>
    <w:tmpl w:val="3B5E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84184A"/>
    <w:multiLevelType w:val="multilevel"/>
    <w:tmpl w:val="1D1A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053494"/>
    <w:multiLevelType w:val="multilevel"/>
    <w:tmpl w:val="79BC81A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208F4DE4"/>
    <w:multiLevelType w:val="hybridMultilevel"/>
    <w:tmpl w:val="6A781578"/>
    <w:lvl w:ilvl="0" w:tplc="77F0D02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27600B"/>
    <w:multiLevelType w:val="hybridMultilevel"/>
    <w:tmpl w:val="93BAEC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38A29C3"/>
    <w:multiLevelType w:val="hybridMultilevel"/>
    <w:tmpl w:val="A230BBA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FA434B8"/>
    <w:multiLevelType w:val="hybridMultilevel"/>
    <w:tmpl w:val="53E4AF4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002546F"/>
    <w:multiLevelType w:val="multilevel"/>
    <w:tmpl w:val="DD24442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42365520"/>
    <w:multiLevelType w:val="multilevel"/>
    <w:tmpl w:val="0916D9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F6F2335"/>
    <w:multiLevelType w:val="hybridMultilevel"/>
    <w:tmpl w:val="A560DA0A"/>
    <w:lvl w:ilvl="0" w:tplc="31EE0924">
      <w:start w:val="1"/>
      <w:numFmt w:val="bullet"/>
      <w:lvlText w:val="●"/>
      <w:lvlJc w:val="left"/>
      <w:pPr>
        <w:ind w:left="720" w:hanging="360"/>
      </w:pPr>
    </w:lvl>
    <w:lvl w:ilvl="1" w:tplc="12104292">
      <w:start w:val="1"/>
      <w:numFmt w:val="bullet"/>
      <w:lvlText w:val="○"/>
      <w:lvlJc w:val="left"/>
      <w:pPr>
        <w:ind w:left="1440" w:hanging="360"/>
      </w:pPr>
    </w:lvl>
    <w:lvl w:ilvl="2" w:tplc="6688CB2E">
      <w:start w:val="1"/>
      <w:numFmt w:val="bullet"/>
      <w:lvlText w:val="■"/>
      <w:lvlJc w:val="left"/>
      <w:pPr>
        <w:ind w:left="2160" w:hanging="360"/>
      </w:pPr>
    </w:lvl>
    <w:lvl w:ilvl="3" w:tplc="276A72FE">
      <w:start w:val="1"/>
      <w:numFmt w:val="bullet"/>
      <w:lvlText w:val="●"/>
      <w:lvlJc w:val="left"/>
      <w:pPr>
        <w:ind w:left="2880" w:hanging="360"/>
      </w:pPr>
    </w:lvl>
    <w:lvl w:ilvl="4" w:tplc="18BE823C">
      <w:start w:val="1"/>
      <w:numFmt w:val="bullet"/>
      <w:lvlText w:val="○"/>
      <w:lvlJc w:val="left"/>
      <w:pPr>
        <w:ind w:left="3600" w:hanging="360"/>
      </w:pPr>
    </w:lvl>
    <w:lvl w:ilvl="5" w:tplc="D220A448">
      <w:start w:val="1"/>
      <w:numFmt w:val="bullet"/>
      <w:lvlText w:val="■"/>
      <w:lvlJc w:val="left"/>
      <w:pPr>
        <w:ind w:left="4320" w:hanging="360"/>
      </w:pPr>
    </w:lvl>
    <w:lvl w:ilvl="6" w:tplc="03A2C9B0">
      <w:start w:val="1"/>
      <w:numFmt w:val="bullet"/>
      <w:lvlText w:val="●"/>
      <w:lvlJc w:val="left"/>
      <w:pPr>
        <w:ind w:left="5040" w:hanging="360"/>
      </w:pPr>
    </w:lvl>
    <w:lvl w:ilvl="7" w:tplc="E6F83B98">
      <w:start w:val="1"/>
      <w:numFmt w:val="bullet"/>
      <w:lvlText w:val="●"/>
      <w:lvlJc w:val="left"/>
      <w:pPr>
        <w:ind w:left="5760" w:hanging="360"/>
      </w:pPr>
    </w:lvl>
    <w:lvl w:ilvl="8" w:tplc="C3A05AB6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51E038BF"/>
    <w:multiLevelType w:val="hybridMultilevel"/>
    <w:tmpl w:val="1EAC1DF0"/>
    <w:lvl w:ilvl="0" w:tplc="CE04186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48D7A46"/>
    <w:multiLevelType w:val="hybridMultilevel"/>
    <w:tmpl w:val="6986AE7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6595E7A"/>
    <w:multiLevelType w:val="hybridMultilevel"/>
    <w:tmpl w:val="7482308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26D46B5"/>
    <w:multiLevelType w:val="hybridMultilevel"/>
    <w:tmpl w:val="8BEA323C"/>
    <w:lvl w:ilvl="0" w:tplc="1174E0C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7C67768"/>
    <w:multiLevelType w:val="hybridMultilevel"/>
    <w:tmpl w:val="505C386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F46411"/>
    <w:multiLevelType w:val="hybridMultilevel"/>
    <w:tmpl w:val="8A821F38"/>
    <w:lvl w:ilvl="0" w:tplc="D3F608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7"/>
  </w:num>
  <w:num w:numId="3">
    <w:abstractNumId w:val="13"/>
  </w:num>
  <w:num w:numId="4">
    <w:abstractNumId w:val="12"/>
  </w:num>
  <w:num w:numId="5">
    <w:abstractNumId w:val="14"/>
  </w:num>
  <w:num w:numId="6">
    <w:abstractNumId w:val="5"/>
  </w:num>
  <w:num w:numId="7">
    <w:abstractNumId w:val="6"/>
  </w:num>
  <w:num w:numId="8">
    <w:abstractNumId w:val="15"/>
  </w:num>
  <w:num w:numId="9">
    <w:abstractNumId w:val="0"/>
  </w:num>
  <w:num w:numId="10">
    <w:abstractNumId w:val="17"/>
  </w:num>
  <w:num w:numId="11">
    <w:abstractNumId w:val="8"/>
  </w:num>
  <w:num w:numId="12">
    <w:abstractNumId w:val="2"/>
  </w:num>
  <w:num w:numId="13">
    <w:abstractNumId w:val="3"/>
  </w:num>
  <w:num w:numId="14">
    <w:abstractNumId w:val="1"/>
  </w:num>
  <w:num w:numId="15">
    <w:abstractNumId w:val="10"/>
  </w:num>
  <w:num w:numId="16">
    <w:abstractNumId w:val="4"/>
  </w:num>
  <w:num w:numId="17">
    <w:abstractNumId w:val="9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2773B"/>
    <w:rsid w:val="000D0643"/>
    <w:rsid w:val="002C7E3C"/>
    <w:rsid w:val="0034514C"/>
    <w:rsid w:val="0062773B"/>
    <w:rsid w:val="008D0733"/>
    <w:rsid w:val="00D66890"/>
    <w:rsid w:val="00D766FA"/>
    <w:rsid w:val="00E7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4514C"/>
    <w:rPr>
      <w:b/>
      <w:bCs/>
    </w:rPr>
  </w:style>
  <w:style w:type="paragraph" w:styleId="NormalWeb">
    <w:name w:val="Normal (Web)"/>
    <w:basedOn w:val="Normal"/>
    <w:uiPriority w:val="99"/>
    <w:unhideWhenUsed/>
    <w:rsid w:val="0034514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4514C"/>
    <w:rPr>
      <w:b/>
      <w:bCs/>
    </w:rPr>
  </w:style>
  <w:style w:type="paragraph" w:styleId="NormalWeb">
    <w:name w:val="Normal (Web)"/>
    <w:basedOn w:val="Normal"/>
    <w:uiPriority w:val="99"/>
    <w:unhideWhenUsed/>
    <w:rsid w:val="0034514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67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51F9D0-51A6-4A99-A00F-9B2743D67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1700</Words>
  <Characters>9691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11369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2026-02-02T19:13:00Z</dcterms:created>
  <dcterms:modified xsi:type="dcterms:W3CDTF">2026-03-01T21:49:00Z</dcterms:modified>
</cp:coreProperties>
</file>