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01C" w:rsidRDefault="001C101C" w:rsidP="001C101C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1C101C" w:rsidRDefault="001C101C" w:rsidP="001C101C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1C101C" w:rsidRDefault="001C101C" w:rsidP="001C101C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8C68C8" w:rsidRDefault="001C101C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8C68C8" w:rsidRDefault="001C101C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delivering enterprise-grade .NET platforms and Angular frontends for production systems. Strong background in building secure ASP.NET Core APIs, designing modular Angular component libraries, and optimiz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ing performance for high-traffic web applications.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delivery,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collaborati</w:t>
      </w:r>
      <w:r>
        <w:rPr>
          <w:rFonts w:ascii="Arial" w:eastAsia="Arial" w:hAnsi="Arial" w:cs="Arial"/>
          <w:color w:val="111111"/>
          <w:sz w:val="21"/>
          <w:szCs w:val="21"/>
        </w:rPr>
        <w:t>ng with product and stakeholders, and mentoring engineers through architecture, design reviews,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architectures with clean code, strong testing, and measurable business impact across teams and environments.</w:t>
      </w:r>
      <w:proofErr w:type="gramEnd"/>
    </w:p>
    <w:p w:rsidR="008C68C8" w:rsidRDefault="001C101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Core Web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MVC 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Framework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6+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6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Core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LINQ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Injection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Services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IHostedService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gRPC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SignalR</w:t>
            </w:r>
            <w:proofErr w:type="spellEnd"/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WCF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Refactoring Legacy Monoliths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 (DDD)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CQRS (pragmatic)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 Concurrency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  <w:proofErr w:type="spellEnd"/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NgRx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Forms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Material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(WCAG-minded)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SSR/Pre-rendering (Angular Universal when applicable)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Micro-frontend Feasibility Assessment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Jasmine/Karma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App Service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Functions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Storage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Key Vault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Infrastructure-as-Code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/ Rolling Deployments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Server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Database Indexing &amp; Query Tuning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Transactional Boundaries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Outbox Pattern (when needed)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RabbitMQ</w:t>
            </w:r>
            <w:proofErr w:type="spellEnd"/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Kafka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Retry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Connect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Access Control (RBAC)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Sanitization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Encryption In Transit (TLS)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Encryption At Rest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 Support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xUnit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NUnit</w:t>
            </w:r>
            <w:proofErr w:type="spellEnd"/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(API)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Standards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Monorepo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/Multi-repo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Planning with Feature Flags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with Quality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Application Insights</w:t>
            </w:r>
          </w:p>
        </w:tc>
      </w:tr>
      <w:tr w:rsidR="008C68C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Sentry-style Error Monitoring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Thinking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Triage &amp; Root 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C68C8" w:rsidRDefault="001C101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and Operational Readiness</w:t>
            </w:r>
          </w:p>
        </w:tc>
      </w:tr>
    </w:tbl>
    <w:p w:rsidR="008C68C8" w:rsidRDefault="008C68C8">
      <w:pPr>
        <w:spacing w:after="80"/>
      </w:pPr>
    </w:p>
    <w:p w:rsidR="008C68C8" w:rsidRDefault="001C101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8C68C8" w:rsidRDefault="001C101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8C68C8" w:rsidRDefault="001C101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8C68C8" w:rsidRDefault="001C101C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end-to-end delivery of ASP.NET Core services and Angular applications, translating ambiguous product goals into scoped epics, technical designs, and incremental releases with measurable outcomes.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secure REST APIs with versioning, consist</w:t>
      </w:r>
      <w:r>
        <w:rPr>
          <w:rFonts w:ascii="Arial" w:eastAsia="Arial" w:hAnsi="Arial" w:cs="Arial"/>
          <w:color w:val="111111"/>
        </w:rPr>
        <w:t xml:space="preserve">ent error contracts, and </w:t>
      </w:r>
      <w:proofErr w:type="spellStart"/>
      <w:r>
        <w:rPr>
          <w:rFonts w:ascii="Arial" w:eastAsia="Arial" w:hAnsi="Arial" w:cs="Arial"/>
          <w:color w:val="111111"/>
        </w:rPr>
        <w:t>OpenAPI</w:t>
      </w:r>
      <w:proofErr w:type="spellEnd"/>
      <w:r>
        <w:rPr>
          <w:rFonts w:ascii="Arial" w:eastAsia="Arial" w:hAnsi="Arial" w:cs="Arial"/>
          <w:color w:val="111111"/>
        </w:rPr>
        <w:t xml:space="preserve"> documentation, enabling multiple client teams to integrate safely while reducing breaking changes across releases.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Implemented OAuth2/</w:t>
      </w:r>
      <w:proofErr w:type="spellStart"/>
      <w:r>
        <w:rPr>
          <w:rFonts w:ascii="Arial" w:eastAsia="Arial" w:hAnsi="Arial" w:cs="Arial"/>
          <w:color w:val="111111"/>
        </w:rPr>
        <w:t>OpenID</w:t>
      </w:r>
      <w:proofErr w:type="spellEnd"/>
      <w:r>
        <w:rPr>
          <w:rFonts w:ascii="Arial" w:eastAsia="Arial" w:hAnsi="Arial" w:cs="Arial"/>
          <w:color w:val="111111"/>
        </w:rPr>
        <w:t xml:space="preserve"> Connect authentication flows with JWT validation and fine-grained RBAC authoriza</w:t>
      </w:r>
      <w:r>
        <w:rPr>
          <w:rFonts w:ascii="Arial" w:eastAsia="Arial" w:hAnsi="Arial" w:cs="Arial"/>
          <w:color w:val="111111"/>
        </w:rPr>
        <w:t>tion checks, aligning access control with multi-tenant requirements and audit expectations.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Angular feature modules with strongly typed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models, </w:t>
      </w:r>
      <w:proofErr w:type="spellStart"/>
      <w:r>
        <w:rPr>
          <w:rFonts w:ascii="Arial" w:eastAsia="Arial" w:hAnsi="Arial" w:cs="Arial"/>
          <w:color w:val="111111"/>
        </w:rPr>
        <w:t>RxJS</w:t>
      </w:r>
      <w:proofErr w:type="spellEnd"/>
      <w:r>
        <w:rPr>
          <w:rFonts w:ascii="Arial" w:eastAsia="Arial" w:hAnsi="Arial" w:cs="Arial"/>
          <w:color w:val="111111"/>
        </w:rPr>
        <w:t xml:space="preserve"> streams, and clear routing boundaries, keeping large UI surfaces maintainable while supp</w:t>
      </w:r>
      <w:r>
        <w:rPr>
          <w:rFonts w:ascii="Arial" w:eastAsia="Arial" w:hAnsi="Arial" w:cs="Arial"/>
          <w:color w:val="111111"/>
        </w:rPr>
        <w:t>orting rapid iteration for stakeholders.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NgRx</w:t>
      </w:r>
      <w:proofErr w:type="spellEnd"/>
      <w:r>
        <w:rPr>
          <w:rFonts w:ascii="Arial" w:eastAsia="Arial" w:hAnsi="Arial" w:cs="Arial"/>
          <w:color w:val="111111"/>
        </w:rPr>
        <w:t xml:space="preserve">-based state patterns for complex dashboards, separating UI concerns from side effects and improving </w:t>
      </w:r>
      <w:proofErr w:type="spellStart"/>
      <w:r>
        <w:rPr>
          <w:rFonts w:ascii="Arial" w:eastAsia="Arial" w:hAnsi="Arial" w:cs="Arial"/>
          <w:color w:val="111111"/>
        </w:rPr>
        <w:t>debuggability</w:t>
      </w:r>
      <w:proofErr w:type="spellEnd"/>
      <w:r>
        <w:rPr>
          <w:rFonts w:ascii="Arial" w:eastAsia="Arial" w:hAnsi="Arial" w:cs="Arial"/>
          <w:color w:val="111111"/>
        </w:rPr>
        <w:t xml:space="preserve"> through predictable actions, reducers, and structured selectors.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backen</w:t>
      </w:r>
      <w:r>
        <w:rPr>
          <w:rFonts w:ascii="Arial" w:eastAsia="Arial" w:hAnsi="Arial" w:cs="Arial"/>
          <w:color w:val="111111"/>
        </w:rPr>
        <w:t xml:space="preserve">d performance by profiling hot paths, reducing </w:t>
      </w:r>
      <w:proofErr w:type="gramStart"/>
      <w:r>
        <w:rPr>
          <w:rFonts w:ascii="Arial" w:eastAsia="Arial" w:hAnsi="Arial" w:cs="Arial"/>
          <w:color w:val="111111"/>
        </w:rPr>
        <w:t>N+1 queries</w:t>
      </w:r>
      <w:proofErr w:type="gramEnd"/>
      <w:r>
        <w:rPr>
          <w:rFonts w:ascii="Arial" w:eastAsia="Arial" w:hAnsi="Arial" w:cs="Arial"/>
          <w:color w:val="111111"/>
        </w:rPr>
        <w:t xml:space="preserve">, tuning indexes, and applying caching strategies with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where it improved latency without compromising consistency guarantees.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resilient background processing using hosted services </w:t>
      </w:r>
      <w:r>
        <w:rPr>
          <w:rFonts w:ascii="Arial" w:eastAsia="Arial" w:hAnsi="Arial" w:cs="Arial"/>
          <w:color w:val="111111"/>
        </w:rPr>
        <w:t xml:space="preserve">and queue-driven workers, implementing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>, retry policies, and dead-letter handling to keep workflows stable under load spikes.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database reliability by defining migration standards, transactional boundaries, and safer rollout strategies</w:t>
      </w:r>
      <w:r>
        <w:rPr>
          <w:rFonts w:ascii="Arial" w:eastAsia="Arial" w:hAnsi="Arial" w:cs="Arial"/>
          <w:color w:val="111111"/>
        </w:rPr>
        <w:t>, reducing production incidents tied to schema drift and partial deployments.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CI/CD pipelines with quality gates, automated test stages, and repeatable deployments, cutting regression escape rates while improving delivery speed for weekly rel</w:t>
      </w:r>
      <w:r>
        <w:rPr>
          <w:rFonts w:ascii="Arial" w:eastAsia="Arial" w:hAnsi="Arial" w:cs="Arial"/>
          <w:color w:val="111111"/>
        </w:rPr>
        <w:t>eases.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Raised engineering maturity through architecture reviews, pragmatic DDD boundaries, and refactoring plans that reduced coupling between services and clarified ownership across teams.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structured logging and distributed tracing using </w:t>
      </w:r>
      <w:proofErr w:type="spellStart"/>
      <w:r>
        <w:rPr>
          <w:rFonts w:ascii="Arial" w:eastAsia="Arial" w:hAnsi="Arial" w:cs="Arial"/>
          <w:color w:val="111111"/>
        </w:rPr>
        <w:t>O</w:t>
      </w:r>
      <w:r>
        <w:rPr>
          <w:rFonts w:ascii="Arial" w:eastAsia="Arial" w:hAnsi="Arial" w:cs="Arial"/>
          <w:color w:val="111111"/>
        </w:rPr>
        <w:t>penTelemetry</w:t>
      </w:r>
      <w:proofErr w:type="spellEnd"/>
      <w:r>
        <w:rPr>
          <w:rFonts w:ascii="Arial" w:eastAsia="Arial" w:hAnsi="Arial" w:cs="Arial"/>
          <w:color w:val="111111"/>
        </w:rPr>
        <w:t xml:space="preserve"> conventions, enabling faster incident triage and clearer root-cause analysis across API, worker, and UI layers.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actionable operational dashboards with Prometheus/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>-style metrics, defining leading indicators for latency, error rat</w:t>
      </w:r>
      <w:r>
        <w:rPr>
          <w:rFonts w:ascii="Arial" w:eastAsia="Arial" w:hAnsi="Arial" w:cs="Arial"/>
          <w:color w:val="111111"/>
        </w:rPr>
        <w:t>es, saturation, and queue health to detect issues before customers noticed.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frontend performance by reducing bundle size, lazy-loading heavy routes, and tightening change detection hotspots, improving Core Web Vitals on data-heavy screens us</w:t>
      </w:r>
      <w:r>
        <w:rPr>
          <w:rFonts w:ascii="Arial" w:eastAsia="Arial" w:hAnsi="Arial" w:cs="Arial"/>
          <w:color w:val="111111"/>
        </w:rPr>
        <w:t>ed daily by customers.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customer-facing teams to validate edge cases, define acceptance criteria, and ship safely behind feature flags, increasing confidence during high-impact launches.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Mentored engineers through </w:t>
      </w:r>
      <w:proofErr w:type="gramStart"/>
      <w:r>
        <w:rPr>
          <w:rFonts w:ascii="Arial" w:eastAsia="Arial" w:hAnsi="Arial" w:cs="Arial"/>
          <w:color w:val="111111"/>
        </w:rPr>
        <w:t>pairing,</w:t>
      </w:r>
      <w:proofErr w:type="gramEnd"/>
      <w:r>
        <w:rPr>
          <w:rFonts w:ascii="Arial" w:eastAsia="Arial" w:hAnsi="Arial" w:cs="Arial"/>
          <w:color w:val="111111"/>
        </w:rPr>
        <w:t xml:space="preserve"> des</w:t>
      </w:r>
      <w:r>
        <w:rPr>
          <w:rFonts w:ascii="Arial" w:eastAsia="Arial" w:hAnsi="Arial" w:cs="Arial"/>
          <w:color w:val="111111"/>
        </w:rPr>
        <w:t>ign feedback, and code reviews focused on readability and testing, resulting in more consistent patterns across .NET services and Angular UI modules.</w:t>
      </w:r>
    </w:p>
    <w:p w:rsidR="008C68C8" w:rsidRDefault="001C101C">
      <w:pPr>
        <w:pBdr>
          <w:bottom w:val="dashed" w:sz="4" w:space="0" w:color="CFD2CD"/>
        </w:pBdr>
        <w:spacing w:after="120"/>
      </w:pPr>
      <w:r>
        <w:t xml:space="preserve"> </w:t>
      </w:r>
    </w:p>
    <w:p w:rsidR="008C68C8" w:rsidRDefault="001C101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8C68C8" w:rsidRDefault="001C101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8C68C8" w:rsidRDefault="001C101C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business-critical features on a .NET-based backend and Angular frontend, working across API design, UI implementation, and production support to keep customer workflows reliable.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ASP.NET Core APIs with consistent validati</w:t>
      </w:r>
      <w:r>
        <w:rPr>
          <w:rFonts w:ascii="Arial" w:eastAsia="Arial" w:hAnsi="Arial" w:cs="Arial"/>
          <w:color w:val="111111"/>
        </w:rPr>
        <w:t>on, pagination, and error handling conventions, improving developer experience for internal consumers and reducing integration friction.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role-aware UI experiences in Angular using route guards and reusable components, ensuring the right data </w:t>
      </w:r>
      <w:r>
        <w:rPr>
          <w:rFonts w:ascii="Arial" w:eastAsia="Arial" w:hAnsi="Arial" w:cs="Arial"/>
          <w:color w:val="111111"/>
        </w:rPr>
        <w:t>and actions were exposed based on authorization and account configuration.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shared Angular UI primitives and style guidelines, reducing duplicated implementations and keeping product screens visually consistent as the application surface area expa</w:t>
      </w:r>
      <w:r>
        <w:rPr>
          <w:rFonts w:ascii="Arial" w:eastAsia="Arial" w:hAnsi="Arial" w:cs="Arial"/>
          <w:color w:val="111111"/>
        </w:rPr>
        <w:t>nded quickly.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adding integration tests around critical API endpoints, validating serialization contracts and database behavior so regressions were caught before reaching production.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SQL performance through query rewrit</w:t>
      </w:r>
      <w:r>
        <w:rPr>
          <w:rFonts w:ascii="Arial" w:eastAsia="Arial" w:hAnsi="Arial" w:cs="Arial"/>
          <w:color w:val="111111"/>
        </w:rPr>
        <w:t>es, indexing adjustments, and careful use of projections, improving response times for reporting pages with large datasets and frequent access.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structured logging and correlation IDs across services, making it easier to follow a user request a</w:t>
      </w:r>
      <w:r>
        <w:rPr>
          <w:rFonts w:ascii="Arial" w:eastAsia="Arial" w:hAnsi="Arial" w:cs="Arial"/>
          <w:color w:val="111111"/>
        </w:rPr>
        <w:t>cross multiple components and significantly reducing time-to-diagnosis during incidents.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standardize CI/CD workflows with automated builds and test execution, improving feedback cycles for pull requests and reducing manual release overhead for the</w:t>
      </w:r>
      <w:r>
        <w:rPr>
          <w:rFonts w:ascii="Arial" w:eastAsia="Arial" w:hAnsi="Arial" w:cs="Arial"/>
          <w:color w:val="111111"/>
        </w:rPr>
        <w:t xml:space="preserve"> team.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token handling and hardened endpoints with practical OWASP-aligned checks, reducing common risks like injection, over-posting, and insecure direct object references.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refine requi</w:t>
      </w:r>
      <w:r>
        <w:rPr>
          <w:rFonts w:ascii="Arial" w:eastAsia="Arial" w:hAnsi="Arial" w:cs="Arial"/>
          <w:color w:val="111111"/>
        </w:rPr>
        <w:t>rements into technical tasks, proposing tradeoffs and delivering incremental slices that validated assumptions early with users.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by responding to alerts, performing root-cause analysis, and shipping targeted fixes with cle</w:t>
      </w:r>
      <w:r>
        <w:rPr>
          <w:rFonts w:ascii="Arial" w:eastAsia="Arial" w:hAnsi="Arial" w:cs="Arial"/>
          <w:color w:val="111111"/>
        </w:rPr>
        <w:t xml:space="preserve">ar post-incident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that prevented repeat failures.</w:t>
      </w:r>
    </w:p>
    <w:p w:rsidR="008C68C8" w:rsidRDefault="001C101C">
      <w:pPr>
        <w:pBdr>
          <w:bottom w:val="dashed" w:sz="4" w:space="0" w:color="CFD2CD"/>
        </w:pBdr>
        <w:spacing w:after="120"/>
      </w:pPr>
      <w:r>
        <w:t xml:space="preserve"> </w:t>
      </w:r>
    </w:p>
    <w:p w:rsidR="008C68C8" w:rsidRDefault="001C101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8C68C8" w:rsidRDefault="001C101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8C68C8" w:rsidRDefault="001C101C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ASP.NET MVC and Web API solutions for client projects, delivering stable CRUD workflows and integrations that supported day-to-day business operations reliably.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Developed responsive UI pages using HTML5, CSS, and JavaScript with </w:t>
      </w:r>
      <w:proofErr w:type="spellStart"/>
      <w:r>
        <w:rPr>
          <w:rFonts w:ascii="Arial" w:eastAsia="Arial" w:hAnsi="Arial" w:cs="Arial"/>
          <w:color w:val="111111"/>
        </w:rPr>
        <w:t>jQ</w:t>
      </w:r>
      <w:r>
        <w:rPr>
          <w:rFonts w:ascii="Arial" w:eastAsia="Arial" w:hAnsi="Arial" w:cs="Arial"/>
          <w:color w:val="111111"/>
        </w:rPr>
        <w:t>uery</w:t>
      </w:r>
      <w:proofErr w:type="spellEnd"/>
      <w:r>
        <w:rPr>
          <w:rFonts w:ascii="Arial" w:eastAsia="Arial" w:hAnsi="Arial" w:cs="Arial"/>
          <w:color w:val="111111"/>
        </w:rPr>
        <w:t>-era patterns, ensuring cross-browser compatibility and predictable behavior across legacy environments.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authentication, authorization, and server-side validation flows, reducing data integrity issues and ensuring user actions were proper</w:t>
      </w:r>
      <w:r>
        <w:rPr>
          <w:rFonts w:ascii="Arial" w:eastAsia="Arial" w:hAnsi="Arial" w:cs="Arial"/>
          <w:color w:val="111111"/>
        </w:rPr>
        <w:t>ly constrained based on roles and permissions.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application performance by introducing caching for read-heavy endpoints and optimizing database access through careful query construction and appropriate indexing strategies.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reusable UI c</w:t>
      </w:r>
      <w:r>
        <w:rPr>
          <w:rFonts w:ascii="Arial" w:eastAsia="Arial" w:hAnsi="Arial" w:cs="Arial"/>
          <w:color w:val="111111"/>
        </w:rPr>
        <w:t xml:space="preserve">omponents and partial views to reduce duplication, speeding up delivery on multi-page applications while keeping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easier to maintain over time.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Set up structured error handling and consistent API responses, making it easier for frontends and </w:t>
      </w:r>
      <w:r>
        <w:rPr>
          <w:rFonts w:ascii="Arial" w:eastAsia="Arial" w:hAnsi="Arial" w:cs="Arial"/>
          <w:color w:val="111111"/>
        </w:rPr>
        <w:t>third-party consumers to integrate and troubleshoot issues without guesswork.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deployments to IIS-based environments with repeatable release steps, coordinating configuration changes and verifying critical paths to minimize downtime during updat</w:t>
      </w:r>
      <w:r>
        <w:rPr>
          <w:rFonts w:ascii="Arial" w:eastAsia="Arial" w:hAnsi="Arial" w:cs="Arial"/>
          <w:color w:val="111111"/>
        </w:rPr>
        <w:t>es.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stakeholders to clarify requirements and iterate on feedback quickly, balancing delivery deadlines with maintainable implementation choices across projects.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Performed production troubleshooting and root-cause analysis, identifying</w:t>
      </w:r>
      <w:r>
        <w:rPr>
          <w:rFonts w:ascii="Arial" w:eastAsia="Arial" w:hAnsi="Arial" w:cs="Arial"/>
          <w:color w:val="111111"/>
        </w:rPr>
        <w:t xml:space="preserve"> recurring failure patterns and implementing preventative fixes rather than repeatedly patching symptoms.</w:t>
      </w:r>
    </w:p>
    <w:p w:rsidR="008C68C8" w:rsidRDefault="001C101C">
      <w:pPr>
        <w:pBdr>
          <w:bottom w:val="dashed" w:sz="4" w:space="0" w:color="CFD2CD"/>
        </w:pBdr>
        <w:spacing w:after="120"/>
      </w:pPr>
      <w:r>
        <w:t xml:space="preserve"> </w:t>
      </w:r>
    </w:p>
    <w:p w:rsidR="008C68C8" w:rsidRDefault="001C101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8C68C8" w:rsidRDefault="001C101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8C68C8" w:rsidRDefault="001C101C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.NET Framework web applications by implementing backend features in C# and integrating them with UI workflows, improving stability and usability for internal business users.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ASP.NET MVC pages and controller logic</w:t>
      </w:r>
      <w:r>
        <w:rPr>
          <w:rFonts w:ascii="Arial" w:eastAsia="Arial" w:hAnsi="Arial" w:cs="Arial"/>
          <w:color w:val="111111"/>
        </w:rPr>
        <w:t xml:space="preserve"> with server-side validation, ensuring user input was handled safely and reducing defects caused by inconsistent form handling.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relational databases to implement stored procedures, queries, and data access layers, improving correctness for co</w:t>
      </w:r>
      <w:r>
        <w:rPr>
          <w:rFonts w:ascii="Arial" w:eastAsia="Arial" w:hAnsi="Arial" w:cs="Arial"/>
          <w:color w:val="111111"/>
        </w:rPr>
        <w:t>re workflows like reporting, search, and administrative operations.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client-side enhancements using JavaScript and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 xml:space="preserve"> patterns, improving responsiveness for data entry screens while keeping behavior consistent across supported browsers.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</w:t>
      </w:r>
      <w:r>
        <w:rPr>
          <w:rFonts w:ascii="Arial" w:eastAsia="Arial" w:hAnsi="Arial" w:cs="Arial"/>
          <w:color w:val="111111"/>
        </w:rPr>
        <w:t>ed in designing service integrations using established .NET communication patterns, documenting interfaces clearly so changes could be implemented without breaking dependent components.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operational visibility by adding structured logs and meanin</w:t>
      </w:r>
      <w:r>
        <w:rPr>
          <w:rFonts w:ascii="Arial" w:eastAsia="Arial" w:hAnsi="Arial" w:cs="Arial"/>
          <w:color w:val="111111"/>
        </w:rPr>
        <w:t>gful error messages around critical flows, making it easier for support teams to diagnose issues and escalate accurately.</w:t>
      </w:r>
    </w:p>
    <w:p w:rsidR="008C68C8" w:rsidRDefault="001C101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incremental refactoring efforts, learning team standards while reducing technical debt in high-chur</w:t>
      </w:r>
      <w:r>
        <w:rPr>
          <w:rFonts w:ascii="Arial" w:eastAsia="Arial" w:hAnsi="Arial" w:cs="Arial"/>
          <w:color w:val="111111"/>
        </w:rPr>
        <w:t>n areas of the codebase used by multiple departments.</w:t>
      </w:r>
    </w:p>
    <w:p w:rsidR="008C68C8" w:rsidRDefault="008C68C8">
      <w:pPr>
        <w:spacing w:after="80"/>
      </w:pPr>
    </w:p>
    <w:p w:rsidR="008C68C8" w:rsidRDefault="001C101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8C68C8" w:rsidRDefault="001C101C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8C68C8" w:rsidRDefault="001C101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8C68C8" w:rsidRDefault="001C101C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8C68C8" w:rsidRDefault="008C68C8">
      <w:pPr>
        <w:spacing w:after="80"/>
      </w:pPr>
    </w:p>
    <w:sectPr w:rsidR="008C68C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567FC"/>
    <w:multiLevelType w:val="hybridMultilevel"/>
    <w:tmpl w:val="D25460C4"/>
    <w:lvl w:ilvl="0" w:tplc="D9286550">
      <w:start w:val="1"/>
      <w:numFmt w:val="bullet"/>
      <w:lvlText w:val="●"/>
      <w:lvlJc w:val="left"/>
      <w:pPr>
        <w:ind w:left="720" w:hanging="360"/>
      </w:pPr>
    </w:lvl>
    <w:lvl w:ilvl="1" w:tplc="08F02700">
      <w:start w:val="1"/>
      <w:numFmt w:val="bullet"/>
      <w:lvlText w:val="○"/>
      <w:lvlJc w:val="left"/>
      <w:pPr>
        <w:ind w:left="1440" w:hanging="360"/>
      </w:pPr>
    </w:lvl>
    <w:lvl w:ilvl="2" w:tplc="83F60090">
      <w:start w:val="1"/>
      <w:numFmt w:val="bullet"/>
      <w:lvlText w:val="■"/>
      <w:lvlJc w:val="left"/>
      <w:pPr>
        <w:ind w:left="2160" w:hanging="360"/>
      </w:pPr>
    </w:lvl>
    <w:lvl w:ilvl="3" w:tplc="F3743356">
      <w:start w:val="1"/>
      <w:numFmt w:val="bullet"/>
      <w:lvlText w:val="●"/>
      <w:lvlJc w:val="left"/>
      <w:pPr>
        <w:ind w:left="2880" w:hanging="360"/>
      </w:pPr>
    </w:lvl>
    <w:lvl w:ilvl="4" w:tplc="F23EF7A0">
      <w:start w:val="1"/>
      <w:numFmt w:val="bullet"/>
      <w:lvlText w:val="○"/>
      <w:lvlJc w:val="left"/>
      <w:pPr>
        <w:ind w:left="3600" w:hanging="360"/>
      </w:pPr>
    </w:lvl>
    <w:lvl w:ilvl="5" w:tplc="6498773A">
      <w:start w:val="1"/>
      <w:numFmt w:val="bullet"/>
      <w:lvlText w:val="■"/>
      <w:lvlJc w:val="left"/>
      <w:pPr>
        <w:ind w:left="4320" w:hanging="360"/>
      </w:pPr>
    </w:lvl>
    <w:lvl w:ilvl="6" w:tplc="68FE3400">
      <w:start w:val="1"/>
      <w:numFmt w:val="bullet"/>
      <w:lvlText w:val="●"/>
      <w:lvlJc w:val="left"/>
      <w:pPr>
        <w:ind w:left="5040" w:hanging="360"/>
      </w:pPr>
    </w:lvl>
    <w:lvl w:ilvl="7" w:tplc="2CD087BC">
      <w:start w:val="1"/>
      <w:numFmt w:val="bullet"/>
      <w:lvlText w:val="●"/>
      <w:lvlJc w:val="left"/>
      <w:pPr>
        <w:ind w:left="5760" w:hanging="360"/>
      </w:pPr>
    </w:lvl>
    <w:lvl w:ilvl="8" w:tplc="CFCA1B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C68C8"/>
    <w:rsid w:val="001C101C"/>
    <w:rsid w:val="008C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1633</Words>
  <Characters>9312</Characters>
  <Application>Microsoft Office Word</Application>
  <DocSecurity>0</DocSecurity>
  <Lines>77</Lines>
  <Paragraphs>21</Paragraphs>
  <ScaleCrop>false</ScaleCrop>
  <Company>P R C</Company>
  <LinksUpToDate>false</LinksUpToDate>
  <CharactersWithSpaces>10924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2026-02-01T16:29:00Z</dcterms:created>
  <dcterms:modified xsi:type="dcterms:W3CDTF">2026-02-16T15:18:00Z</dcterms:modified>
</cp:coreProperties>
</file>