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7615" w:rsidRDefault="008A7615" w:rsidP="008A7615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8A7615" w:rsidRDefault="008A7615" w:rsidP="008A7615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8A7615" w:rsidRDefault="008A7615" w:rsidP="008A7615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D75745" w:rsidRDefault="008A7615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D75745" w:rsidRDefault="008A7615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delivering scalable backend systems and modern web frontends for production platforms.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Strong in PHP/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Laravel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Node.js services, designing secure REST/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GraphQL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APIs, and building React-based user experi</w:t>
      </w:r>
      <w:r>
        <w:rPr>
          <w:rFonts w:ascii="Arial" w:eastAsia="Arial" w:hAnsi="Arial" w:cs="Arial"/>
          <w:color w:val="111111"/>
          <w:sz w:val="21"/>
          <w:szCs w:val="21"/>
        </w:rPr>
        <w:t>ences that are fast, accessible, and maintainable.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 xml:space="preserve">Experienced in cloud-native delivery, CI/CD automation,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and pragmatic engineering practices that improve reliability and speed of delivery.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 collaborati</w:t>
      </w:r>
      <w:r>
        <w:rPr>
          <w:rFonts w:ascii="Arial" w:eastAsia="Arial" w:hAnsi="Arial" w:cs="Arial"/>
          <w:color w:val="111111"/>
          <w:sz w:val="21"/>
          <w:szCs w:val="21"/>
        </w:rPr>
        <w:t>ng with product and stakeholders, and mentoring engineers through design, implementation, and operational readiness.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Focused on clean architecture, strong testing, measurable performance improvements, and delivering business outcomes with predictable execu</w:t>
      </w:r>
      <w:r>
        <w:rPr>
          <w:rFonts w:ascii="Arial" w:eastAsia="Arial" w:hAnsi="Arial" w:cs="Arial"/>
          <w:color w:val="111111"/>
          <w:sz w:val="21"/>
          <w:szCs w:val="21"/>
        </w:rPr>
        <w:t>tion.</w:t>
      </w:r>
      <w:proofErr w:type="gramEnd"/>
    </w:p>
    <w:p w:rsidR="00D75745" w:rsidRDefault="008A761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Python</w:t>
            </w:r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Go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C++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Hooks</w:t>
            </w:r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React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Next.js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Inertia.js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Tailwind CSS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jQuery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Eloquent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Queues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Horizon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PHPUnit</w:t>
            </w:r>
            <w:proofErr w:type="spellEnd"/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Express.js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NestJS</w:t>
            </w:r>
            <w:proofErr w:type="spellEnd"/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WebSockets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Microservices</w:t>
            </w:r>
            <w:proofErr w:type="spellEnd"/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Multi-tenant Architecture</w:t>
            </w:r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MongoDB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NoSQL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Indexing &amp; Query Tuning</w:t>
            </w:r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GitLab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CI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Automation</w:t>
            </w:r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Concepts</w:t>
            </w:r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 Concepts</w:t>
            </w:r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Encryption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</w:tr>
      <w:tr w:rsidR="00D75745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Zero Trust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8A7615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D75745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D75745" w:rsidRDefault="00D75745"/>
        </w:tc>
      </w:tr>
    </w:tbl>
    <w:p w:rsidR="00D75745" w:rsidRDefault="00D75745">
      <w:pPr>
        <w:spacing w:after="80"/>
      </w:pPr>
    </w:p>
    <w:p w:rsidR="00D75745" w:rsidRDefault="008A761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D75745" w:rsidRDefault="008A761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D75745" w:rsidRDefault="008A761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D75745" w:rsidRDefault="008A7615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multiple customer-facing and internal services, driving design reviews, technical RFCs, and implementation plans that reduced delivery rework and improved predictability across quarterly releases.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high-throughput APIs with cl</w:t>
      </w:r>
      <w:r>
        <w:rPr>
          <w:rFonts w:ascii="Arial" w:eastAsia="Arial" w:hAnsi="Arial" w:cs="Arial"/>
          <w:color w:val="111111"/>
        </w:rPr>
        <w:t>ear versioning and backward compatibility, stabilizing partner integrations and cutting support escalations by eliminating ambiguous contracts and edge cases.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robust authentication and authorization using OAuth2, JWT, and role-based access co</w:t>
      </w:r>
      <w:r>
        <w:rPr>
          <w:rFonts w:ascii="Arial" w:eastAsia="Arial" w:hAnsi="Arial" w:cs="Arial"/>
          <w:color w:val="111111"/>
        </w:rPr>
        <w:t>ntrol, hardening multi-tenant boundaries and ensuring consistent permission checks across services and UIs.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a reliability initiative that introduced SLO-style dashboards, structured logs, and actionable alerts, improving incident response quality and</w:t>
      </w:r>
      <w:r>
        <w:rPr>
          <w:rFonts w:ascii="Arial" w:eastAsia="Arial" w:hAnsi="Arial" w:cs="Arial"/>
          <w:color w:val="111111"/>
        </w:rPr>
        <w:t xml:space="preserve"> reducing time-to-diagnosis during production degradations.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access patterns with better indexing, query refactors, and caching via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>, lowering p95 latency for critical endpoints while keeping correctness through regression test c</w:t>
      </w:r>
      <w:r>
        <w:rPr>
          <w:rFonts w:ascii="Arial" w:eastAsia="Arial" w:hAnsi="Arial" w:cs="Arial"/>
          <w:color w:val="111111"/>
        </w:rPr>
        <w:t>overage.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background processing with queues and idempotent workers to handle spikes safely, preventing duplicate processing and enabling replay strategies for operational recovery after partial failures.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React-based dashboard workflows with accessible component patterns and measurable performance improvements, including bundle hygiene, rendering </w:t>
      </w:r>
      <w:proofErr w:type="gramStart"/>
      <w:r>
        <w:rPr>
          <w:rFonts w:ascii="Arial" w:eastAsia="Arial" w:hAnsi="Arial" w:cs="Arial"/>
          <w:color w:val="111111"/>
        </w:rPr>
        <w:t>optimizations,</w:t>
      </w:r>
      <w:proofErr w:type="gramEnd"/>
      <w:r>
        <w:rPr>
          <w:rFonts w:ascii="Arial" w:eastAsia="Arial" w:hAnsi="Arial" w:cs="Arial"/>
          <w:color w:val="111111"/>
        </w:rPr>
        <w:t xml:space="preserve"> and navigation that scaled to large datasets.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end-to-end test coverage f</w:t>
      </w:r>
      <w:r>
        <w:rPr>
          <w:rFonts w:ascii="Arial" w:eastAsia="Arial" w:hAnsi="Arial" w:cs="Arial"/>
          <w:color w:val="111111"/>
        </w:rPr>
        <w:t>or key business flows and strengthened integration testing for APIs, reducing regressions by catching breaking behavior before deployment and during feature branching.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Standardized container builds and deployment pipelines, improving repeatability across</w:t>
      </w:r>
      <w:r>
        <w:rPr>
          <w:rFonts w:ascii="Arial" w:eastAsia="Arial" w:hAnsi="Arial" w:cs="Arial"/>
          <w:color w:val="111111"/>
        </w:rPr>
        <w:t xml:space="preserve"> environments and enabling safer rollouts with progressive exposure strategies and clear rollback procedures.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stakeholders to translate ambiguous requirements into testable acceptance criteria, aligning engineering t</w:t>
      </w:r>
      <w:r>
        <w:rPr>
          <w:rFonts w:ascii="Arial" w:eastAsia="Arial" w:hAnsi="Arial" w:cs="Arial"/>
          <w:color w:val="111111"/>
        </w:rPr>
        <w:t>radeoffs with user impact and operational constraints.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code reviews and pairing sessions, focusing on maintainable architecture, domain boundaries, and practical performance profiling rather than premature optimization or over-</w:t>
      </w:r>
      <w:r>
        <w:rPr>
          <w:rFonts w:ascii="Arial" w:eastAsia="Arial" w:hAnsi="Arial" w:cs="Arial"/>
          <w:color w:val="111111"/>
        </w:rPr>
        <w:t>engineering.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data migration playbooks for evolving schemas, using staged rollouts and dual-write or backfill approaches to minimize risk while delivering new capabilities on live production workloads.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for batch and </w:t>
      </w:r>
      <w:proofErr w:type="spellStart"/>
      <w:r>
        <w:rPr>
          <w:rFonts w:ascii="Arial" w:eastAsia="Arial" w:hAnsi="Arial" w:cs="Arial"/>
          <w:color w:val="111111"/>
        </w:rPr>
        <w:t>as</w:t>
      </w:r>
      <w:r>
        <w:rPr>
          <w:rFonts w:ascii="Arial" w:eastAsia="Arial" w:hAnsi="Arial" w:cs="Arial"/>
          <w:color w:val="111111"/>
        </w:rPr>
        <w:t>ync</w:t>
      </w:r>
      <w:proofErr w:type="spellEnd"/>
      <w:r>
        <w:rPr>
          <w:rFonts w:ascii="Arial" w:eastAsia="Arial" w:hAnsi="Arial" w:cs="Arial"/>
          <w:color w:val="111111"/>
        </w:rPr>
        <w:t xml:space="preserve"> workloads by correlating request identifiers end-to-end, making it easier to trace a user action through API calls, jobs, and downstream dependencies.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posture with consistent validation, rate limits, and secure defaults in API design, reducing attack surface and preventing classes of authorization and injection vulnerabilities.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operations to define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and on</w:t>
      </w:r>
      <w:r>
        <w:rPr>
          <w:rFonts w:ascii="Arial" w:eastAsia="Arial" w:hAnsi="Arial" w:cs="Arial"/>
          <w:color w:val="111111"/>
        </w:rPr>
        <w:t>-call readiness standards, ensuring new services shipped with monitoring, dashboards, and clear failure modes documented for supportability.</w:t>
      </w:r>
    </w:p>
    <w:p w:rsidR="00D75745" w:rsidRDefault="008A7615">
      <w:pPr>
        <w:pBdr>
          <w:bottom w:val="dashed" w:sz="4" w:space="0" w:color="CFD2CD"/>
        </w:pBdr>
        <w:spacing w:after="120"/>
      </w:pPr>
      <w:r>
        <w:t xml:space="preserve"> </w:t>
      </w:r>
    </w:p>
    <w:p w:rsidR="00D75745" w:rsidRDefault="008A761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D75745" w:rsidRDefault="008A761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D75745" w:rsidRDefault="008A7615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PHP and </w:t>
      </w:r>
      <w:proofErr w:type="spellStart"/>
      <w:r>
        <w:rPr>
          <w:rFonts w:ascii="Arial" w:eastAsia="Arial" w:hAnsi="Arial" w:cs="Arial"/>
          <w:color w:val="111111"/>
        </w:rPr>
        <w:t>Laravel</w:t>
      </w:r>
      <w:proofErr w:type="spellEnd"/>
      <w:r>
        <w:rPr>
          <w:rFonts w:ascii="Arial" w:eastAsia="Arial" w:hAnsi="Arial" w:cs="Arial"/>
          <w:color w:val="111111"/>
        </w:rPr>
        <w:t xml:space="preserve"> features across a multi-module </w:t>
      </w:r>
      <w:r>
        <w:rPr>
          <w:rFonts w:ascii="Arial" w:eastAsia="Arial" w:hAnsi="Arial" w:cs="Arial"/>
          <w:color w:val="111111"/>
        </w:rPr>
        <w:t>product, building maintainable domain services and controllers that made complex workflows easier to extend without fragile coupling.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REST endpoints with consistent validation and error semantics, improving client integration speed and reduci</w:t>
      </w:r>
      <w:r>
        <w:rPr>
          <w:rFonts w:ascii="Arial" w:eastAsia="Arial" w:hAnsi="Arial" w:cs="Arial"/>
          <w:color w:val="111111"/>
        </w:rPr>
        <w:t>ng bugs caused by inconsistent response shapes and undocumented edge behavior.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React UI features for data-heavy screens with attention to accessibility and state management, ensuring predictable updates and avoiding rendering bottlenecks on slower </w:t>
      </w:r>
      <w:r>
        <w:rPr>
          <w:rFonts w:ascii="Arial" w:eastAsia="Arial" w:hAnsi="Arial" w:cs="Arial"/>
          <w:color w:val="111111"/>
        </w:rPr>
        <w:t>devices and browsers.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asynchronous processing for long-running tasks using queued jobs and retry policies, protecting user experience from timeouts while preserving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and operational visibility.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MySQL and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queri</w:t>
      </w:r>
      <w:r>
        <w:rPr>
          <w:rFonts w:ascii="Arial" w:eastAsia="Arial" w:hAnsi="Arial" w:cs="Arial"/>
          <w:color w:val="111111"/>
        </w:rPr>
        <w:t>es through indexing and query refactors, improving dashboard load times and making reporting more reliable under peak usage and concurrent access patterns.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third-party services with resilient adapters, adding timeouts, retries, and circuit-sty</w:t>
      </w:r>
      <w:r>
        <w:rPr>
          <w:rFonts w:ascii="Arial" w:eastAsia="Arial" w:hAnsi="Arial" w:cs="Arial"/>
          <w:color w:val="111111"/>
        </w:rPr>
        <w:t>le fallbacks so external instability did not cascade into user-facing downtime.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Raised quality through </w:t>
      </w:r>
      <w:proofErr w:type="spellStart"/>
      <w:r>
        <w:rPr>
          <w:rFonts w:ascii="Arial" w:eastAsia="Arial" w:hAnsi="Arial" w:cs="Arial"/>
          <w:color w:val="111111"/>
        </w:rPr>
        <w:t>PHPUnit</w:t>
      </w:r>
      <w:proofErr w:type="spellEnd"/>
      <w:r>
        <w:rPr>
          <w:rFonts w:ascii="Arial" w:eastAsia="Arial" w:hAnsi="Arial" w:cs="Arial"/>
          <w:color w:val="111111"/>
        </w:rPr>
        <w:t>-based unit tests and higher-value integration tests, focusing on business-critical paths and preventing regressions during refactors and depend</w:t>
      </w:r>
      <w:r>
        <w:rPr>
          <w:rFonts w:ascii="Arial" w:eastAsia="Arial" w:hAnsi="Arial" w:cs="Arial"/>
          <w:color w:val="111111"/>
        </w:rPr>
        <w:t>ency upgrades.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CI workflows to gate merges on </w:t>
      </w:r>
      <w:proofErr w:type="spellStart"/>
      <w:r>
        <w:rPr>
          <w:rFonts w:ascii="Arial" w:eastAsia="Arial" w:hAnsi="Arial" w:cs="Arial"/>
          <w:color w:val="111111"/>
        </w:rPr>
        <w:t>linting</w:t>
      </w:r>
      <w:proofErr w:type="spellEnd"/>
      <w:r>
        <w:rPr>
          <w:rFonts w:ascii="Arial" w:eastAsia="Arial" w:hAnsi="Arial" w:cs="Arial"/>
          <w:color w:val="111111"/>
        </w:rPr>
        <w:t xml:space="preserve"> and automated tests, increasing confidence in releases and reducing manual verification burden for repetitive scenarios and smoke checks.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practices with consistent inp</w:t>
      </w:r>
      <w:r>
        <w:rPr>
          <w:rFonts w:ascii="Arial" w:eastAsia="Arial" w:hAnsi="Arial" w:cs="Arial"/>
          <w:color w:val="111111"/>
        </w:rPr>
        <w:t>ut sanitization and permission checks, reducing risk from common web threats while keeping developer ergonomics reasonable and documented.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product, design, and support to prioritize fixes and enhancements, translating user feedback into</w:t>
      </w:r>
      <w:r>
        <w:rPr>
          <w:rFonts w:ascii="Arial" w:eastAsia="Arial" w:hAnsi="Arial" w:cs="Arial"/>
          <w:color w:val="111111"/>
        </w:rPr>
        <w:t xml:space="preserve"> actionable engineering tasks with clear success metrics and rollout plans.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Contributed to on-call readiness by improving logging context and operational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, enabling faster triage and more consistent incident handling across the engineering rotati</w:t>
      </w:r>
      <w:r>
        <w:rPr>
          <w:rFonts w:ascii="Arial" w:eastAsia="Arial" w:hAnsi="Arial" w:cs="Arial"/>
          <w:color w:val="111111"/>
        </w:rPr>
        <w:t>on.</w:t>
      </w:r>
    </w:p>
    <w:p w:rsidR="00D75745" w:rsidRDefault="008A7615">
      <w:pPr>
        <w:pBdr>
          <w:bottom w:val="dashed" w:sz="4" w:space="0" w:color="CFD2CD"/>
        </w:pBdr>
        <w:spacing w:after="120"/>
      </w:pPr>
      <w:r>
        <w:t xml:space="preserve"> </w:t>
      </w:r>
    </w:p>
    <w:p w:rsidR="00D75745" w:rsidRDefault="008A761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D75745" w:rsidRDefault="008A7615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D75745" w:rsidRDefault="008A7615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PHP backend features for content-driven applications, implementing clean routing, validation, and reusable service layers to keep delivery fast and code readable.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responsive UI pages using JavaScript, HTML5, and CSS3, improving perceived performance with asset optimization and caching while ensuring layouts remained consistent across devices.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REST-style endpoints and integration points with re</w:t>
      </w:r>
      <w:r>
        <w:rPr>
          <w:rFonts w:ascii="Arial" w:eastAsia="Arial" w:hAnsi="Arial" w:cs="Arial"/>
          <w:color w:val="111111"/>
        </w:rPr>
        <w:t>lational databases, improving data consistency with transactions and careful error handling around partial updates and retries.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structured debugging and basic operational checks, making production issues easier to diagnose by adding meaningful</w:t>
      </w:r>
      <w:r>
        <w:rPr>
          <w:rFonts w:ascii="Arial" w:eastAsia="Arial" w:hAnsi="Arial" w:cs="Arial"/>
          <w:color w:val="111111"/>
        </w:rPr>
        <w:t xml:space="preserve"> log context and repeatable reproduction steps for defects.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reusable UI patterns and shared client utilities, reducing copy-paste across projects and improving maintainability when requirements shifted late in delivery cycles.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s</w:t>
      </w:r>
      <w:r>
        <w:rPr>
          <w:rFonts w:ascii="Arial" w:eastAsia="Arial" w:hAnsi="Arial" w:cs="Arial"/>
          <w:color w:val="111111"/>
        </w:rPr>
        <w:t>takeholders to refine requirements into deliverable increments, preventing scope creep by documenting assumptions and surfacing tradeoffs early in the implementation phase.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build and deployment consistency with simple automation scripts and conv</w:t>
      </w:r>
      <w:r>
        <w:rPr>
          <w:rFonts w:ascii="Arial" w:eastAsia="Arial" w:hAnsi="Arial" w:cs="Arial"/>
          <w:color w:val="111111"/>
        </w:rPr>
        <w:t>entions, reducing human error during releases and making rollbacks more straightforward for urgent fixes.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Optimized database queries and page rendering hotspots, improving load times by reducing unnecessary queries and avoiding expensive server-side loop</w:t>
      </w:r>
      <w:r>
        <w:rPr>
          <w:rFonts w:ascii="Arial" w:eastAsia="Arial" w:hAnsi="Arial" w:cs="Arial"/>
          <w:color w:val="111111"/>
        </w:rPr>
        <w:t>s that scaled poorly with content growth.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multiple client projects simultaneously, balancing priorities and communicating timelines clearly while keeping quality steady under shifting deadlines and competing requests.</w:t>
      </w:r>
    </w:p>
    <w:p w:rsidR="00D75745" w:rsidRDefault="008A7615">
      <w:pPr>
        <w:pBdr>
          <w:bottom w:val="dashed" w:sz="4" w:space="0" w:color="CFD2CD"/>
        </w:pBdr>
        <w:spacing w:after="120"/>
      </w:pPr>
      <w:r>
        <w:t xml:space="preserve"> </w:t>
      </w:r>
    </w:p>
    <w:p w:rsidR="00D75745" w:rsidRDefault="008A7615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D75745" w:rsidRDefault="008A761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D75745" w:rsidRDefault="008A7615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web application delivery by implementing backend features in PHP and improving request handling, validation, and error reporting so issues were easier to trace and fix.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interacti</w:t>
      </w:r>
      <w:r>
        <w:rPr>
          <w:rFonts w:ascii="Arial" w:eastAsia="Arial" w:hAnsi="Arial" w:cs="Arial"/>
          <w:color w:val="111111"/>
        </w:rPr>
        <w:t>ve UI functionality with JavaScript, HTML, and CSS, improving usability by refining forms, client-side validation, and edge-case handling for inconsistent user inputs.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integration work with relational databases by writing and adjusting SQL quer</w:t>
      </w:r>
      <w:r>
        <w:rPr>
          <w:rFonts w:ascii="Arial" w:eastAsia="Arial" w:hAnsi="Arial" w:cs="Arial"/>
          <w:color w:val="111111"/>
        </w:rPr>
        <w:t>ies, ensuring correct joins and filtering while learning to balance correctness with acceptable performance.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production troubleshooting by reproducing defects, capturing clear steps, and delivering targeted fixes that reduced recurring supp</w:t>
      </w:r>
      <w:r>
        <w:rPr>
          <w:rFonts w:ascii="Arial" w:eastAsia="Arial" w:hAnsi="Arial" w:cs="Arial"/>
          <w:color w:val="111111"/>
        </w:rPr>
        <w:t>ort tickets and improved user confidence.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in code reviews and team discussions to align with shared conventions, gradually improving consistency across modules and reducing accidental regressions during small changes.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maintainabil</w:t>
      </w:r>
      <w:r>
        <w:rPr>
          <w:rFonts w:ascii="Arial" w:eastAsia="Arial" w:hAnsi="Arial" w:cs="Arial"/>
          <w:color w:val="111111"/>
        </w:rPr>
        <w:t>ity by refactoring repeated logic into shared helpers, lowering duplication and making future feature additions faster and less error-prone for the team.</w:t>
      </w:r>
    </w:p>
    <w:p w:rsidR="00D75745" w:rsidRDefault="008A7615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document setup steps and common workflows for teammates, reducing onboarding friction and imp</w:t>
      </w:r>
      <w:r>
        <w:rPr>
          <w:rFonts w:ascii="Arial" w:eastAsia="Arial" w:hAnsi="Arial" w:cs="Arial"/>
          <w:color w:val="111111"/>
        </w:rPr>
        <w:t>roving day-to-day development speed across a small engineering group.</w:t>
      </w:r>
    </w:p>
    <w:p w:rsidR="00D75745" w:rsidRDefault="00D75745">
      <w:pPr>
        <w:spacing w:after="80"/>
      </w:pPr>
    </w:p>
    <w:p w:rsidR="00D75745" w:rsidRDefault="008A7615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D75745" w:rsidRDefault="008A7615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D75745" w:rsidRDefault="008A7615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D75745" w:rsidRDefault="008A7615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D75745" w:rsidRDefault="00D75745">
      <w:pPr>
        <w:spacing w:after="80"/>
      </w:pPr>
    </w:p>
    <w:sectPr w:rsidR="00D75745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2A3AFE"/>
    <w:multiLevelType w:val="hybridMultilevel"/>
    <w:tmpl w:val="A422543C"/>
    <w:lvl w:ilvl="0" w:tplc="DFA43BC2">
      <w:start w:val="1"/>
      <w:numFmt w:val="bullet"/>
      <w:lvlText w:val="●"/>
      <w:lvlJc w:val="left"/>
      <w:pPr>
        <w:ind w:left="720" w:hanging="360"/>
      </w:pPr>
    </w:lvl>
    <w:lvl w:ilvl="1" w:tplc="15A0DE52">
      <w:start w:val="1"/>
      <w:numFmt w:val="bullet"/>
      <w:lvlText w:val="○"/>
      <w:lvlJc w:val="left"/>
      <w:pPr>
        <w:ind w:left="1440" w:hanging="360"/>
      </w:pPr>
    </w:lvl>
    <w:lvl w:ilvl="2" w:tplc="AEF21A62">
      <w:start w:val="1"/>
      <w:numFmt w:val="bullet"/>
      <w:lvlText w:val="■"/>
      <w:lvlJc w:val="left"/>
      <w:pPr>
        <w:ind w:left="2160" w:hanging="360"/>
      </w:pPr>
    </w:lvl>
    <w:lvl w:ilvl="3" w:tplc="97B8F064">
      <w:start w:val="1"/>
      <w:numFmt w:val="bullet"/>
      <w:lvlText w:val="●"/>
      <w:lvlJc w:val="left"/>
      <w:pPr>
        <w:ind w:left="2880" w:hanging="360"/>
      </w:pPr>
    </w:lvl>
    <w:lvl w:ilvl="4" w:tplc="AC44363E">
      <w:start w:val="1"/>
      <w:numFmt w:val="bullet"/>
      <w:lvlText w:val="○"/>
      <w:lvlJc w:val="left"/>
      <w:pPr>
        <w:ind w:left="3600" w:hanging="360"/>
      </w:pPr>
    </w:lvl>
    <w:lvl w:ilvl="5" w:tplc="69C89086">
      <w:start w:val="1"/>
      <w:numFmt w:val="bullet"/>
      <w:lvlText w:val="■"/>
      <w:lvlJc w:val="left"/>
      <w:pPr>
        <w:ind w:left="4320" w:hanging="360"/>
      </w:pPr>
    </w:lvl>
    <w:lvl w:ilvl="6" w:tplc="FE303A50">
      <w:start w:val="1"/>
      <w:numFmt w:val="bullet"/>
      <w:lvlText w:val="●"/>
      <w:lvlJc w:val="left"/>
      <w:pPr>
        <w:ind w:left="5040" w:hanging="360"/>
      </w:pPr>
    </w:lvl>
    <w:lvl w:ilvl="7" w:tplc="7F369E92">
      <w:start w:val="1"/>
      <w:numFmt w:val="bullet"/>
      <w:lvlText w:val="●"/>
      <w:lvlJc w:val="left"/>
      <w:pPr>
        <w:ind w:left="5760" w:hanging="360"/>
      </w:pPr>
    </w:lvl>
    <w:lvl w:ilvl="8" w:tplc="C4F45B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75745"/>
    <w:rsid w:val="008A7615"/>
    <w:rsid w:val="00D7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1539</Words>
  <Characters>8777</Characters>
  <Application>Microsoft Office Word</Application>
  <DocSecurity>0</DocSecurity>
  <Lines>73</Lines>
  <Paragraphs>20</Paragraphs>
  <ScaleCrop>false</ScaleCrop>
  <Company>P R C</Company>
  <LinksUpToDate>false</LinksUpToDate>
  <CharactersWithSpaces>10296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2026-01-27T16:54:00Z</dcterms:created>
  <dcterms:modified xsi:type="dcterms:W3CDTF">2026-02-16T15:23:00Z</dcterms:modified>
</cp:coreProperties>
</file>