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40E" w:rsidRDefault="005F740E" w:rsidP="005F740E">
      <w:pPr>
        <w:spacing w:after="40"/>
      </w:pPr>
      <w:r>
        <w:rPr>
          <w:b/>
          <w:bCs/>
          <w:color w:val="111111"/>
          <w:sz w:val="52"/>
          <w:szCs w:val="52"/>
        </w:rPr>
        <w:t>RIK JANSEN</w:t>
      </w:r>
    </w:p>
    <w:p w:rsidR="005F740E" w:rsidRDefault="005F740E" w:rsidP="005F740E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5F740E" w:rsidRDefault="005F740E" w:rsidP="005F740E">
      <w:pPr>
        <w:spacing w:after="160"/>
      </w:pPr>
      <w:r w:rsidRPr="002C2E21">
        <w:rPr>
          <w:rFonts w:ascii="Arial" w:eastAsia="Arial" w:hAnsi="Arial" w:cs="Arial"/>
          <w:color w:val="4B5563"/>
          <w:sz w:val="19"/>
          <w:szCs w:val="19"/>
        </w:rPr>
        <w:t>rik.jansen.ict@outlook.com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| </w:t>
      </w:r>
      <w:r w:rsidRPr="002C2E21">
        <w:rPr>
          <w:rFonts w:ascii="Arial" w:eastAsia="Arial" w:hAnsi="Arial" w:cs="Arial"/>
          <w:color w:val="4B5563"/>
          <w:sz w:val="19"/>
          <w:szCs w:val="19"/>
        </w:rPr>
        <w:t>linkedin.com/in/rik-jansen-b24a463a1/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Roden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 xml:space="preserve">, </w:t>
      </w:r>
      <w:proofErr w:type="spellStart"/>
      <w:r w:rsidRPr="002C2E21">
        <w:rPr>
          <w:rFonts w:ascii="Arial" w:eastAsia="Arial" w:hAnsi="Arial" w:cs="Arial"/>
          <w:color w:val="4B5563"/>
          <w:sz w:val="19"/>
          <w:szCs w:val="19"/>
        </w:rPr>
        <w:t>Drenthe</w:t>
      </w:r>
      <w:proofErr w:type="spellEnd"/>
      <w:r w:rsidRPr="002C2E21">
        <w:rPr>
          <w:rFonts w:ascii="Arial" w:eastAsia="Arial" w:hAnsi="Arial" w:cs="Arial"/>
          <w:color w:val="4B5563"/>
          <w:sz w:val="19"/>
          <w:szCs w:val="19"/>
        </w:rPr>
        <w:t>, Netherland</w:t>
      </w:r>
      <w:r>
        <w:rPr>
          <w:rFonts w:ascii="Arial" w:eastAsia="Arial" w:hAnsi="Arial" w:cs="Arial"/>
          <w:color w:val="4B5563"/>
          <w:sz w:val="19"/>
          <w:szCs w:val="19"/>
        </w:rPr>
        <w:t>| +31 685549850</w:t>
      </w:r>
    </w:p>
    <w:p w:rsidR="0075623F" w:rsidRDefault="005F740E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75623F" w:rsidRDefault="005F740E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with 9+ years of experience building and operating production-grade PHP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backends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and Vue.js frontends for high-traffic web applications. Strong track record designing secure REST APIs, integrating third-party services, and moderniz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ing legacy PHP codebases into maintainable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Laravel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Symfony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architectures with strong testing and CI/CD. Experienced in performance tuning (PHP-FPM/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Nginx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>, caching, query optimization), reliability practices (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alerting, incident response), and </w:t>
      </w:r>
      <w:r>
        <w:rPr>
          <w:rFonts w:ascii="Arial" w:eastAsia="Arial" w:hAnsi="Arial" w:cs="Arial"/>
          <w:color w:val="111111"/>
          <w:sz w:val="21"/>
          <w:szCs w:val="21"/>
        </w:rPr>
        <w:t xml:space="preserve">pragmatic delivery with stakeholders.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Comfortable owning systems end-to-end, mentoring engineers, and shipping measurable business outcomes through clean code, automation, and scalable design.</w:t>
      </w:r>
      <w:proofErr w:type="gramEnd"/>
    </w:p>
    <w:p w:rsidR="0075623F" w:rsidRDefault="005F740E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 7/8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Laravel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Symfony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Yii2</w:t>
            </w:r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Slim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Composer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PSR Standard</w:t>
            </w:r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 (PSR-4/PSR-7/PSR-12)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Doctrine ORM</w:t>
            </w:r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Eloquent ORM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PHPUnit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Monolog</w:t>
            </w:r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Queue Workers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CLI Tooling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Versioning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OpenAPI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/Swagger</w:t>
            </w:r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Vue.js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3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Nuxt</w:t>
            </w:r>
            <w:proofErr w:type="spellEnd"/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Router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Pinia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Vuex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Vite</w:t>
            </w:r>
            <w:proofErr w:type="spellEnd"/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Webpack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SSR Fundamentals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Component Libraries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Design Systems</w:t>
            </w:r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Accessibility (WCAG)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Profiling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State Management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 API Design</w:t>
            </w:r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GraphQL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OAuth2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JWT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RBAC Authorization</w:t>
            </w:r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Multi-tenant Architecture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Third-party Integrations (Payments, CRM, Email, Analytics)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Gateways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Contract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PostgreSQL</w:t>
            </w:r>
            <w:proofErr w:type="spellEnd"/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MySQL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Redis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SQL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Index Design</w:t>
            </w:r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Query Profiling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Jobs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Migrations</w:t>
            </w:r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Transactional Consistency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Read/Write Separation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Docker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Kubernetes</w:t>
            </w:r>
            <w:proofErr w:type="spellEnd"/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AWS (EC2, ECS, S3, RDS,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CloudWatch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GCP (Compute, Cloud Storage)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Nginx</w:t>
            </w:r>
            <w:proofErr w:type="spellEnd"/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PHP-FPM Tuning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Blue-Green Deployments</w:t>
            </w:r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Rollback Strategies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TDD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Integration Testing</w:t>
            </w:r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End-to-End Testing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Jest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Cypress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Playwright</w:t>
            </w:r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Static Analysis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PHPStan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/Psalm)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Linting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Formatting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Refactoring Strategies</w:t>
            </w:r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Structured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Metrics &amp; Dashboards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Prometheus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Grafana</w:t>
            </w:r>
            <w:proofErr w:type="spellEnd"/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Sentry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Distributed Tracing Concepts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SLO/SLI Thinking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Incident Response</w:t>
            </w:r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Root Cause Analysis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OWASP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Input Validation &amp; Sanitization</w:t>
            </w:r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CSRF/XSS Protections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Secure Session Handling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Encryption at Rest/In Transit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</w:t>
            </w:r>
          </w:p>
        </w:tc>
      </w:tr>
      <w:tr w:rsidR="0075623F">
        <w:tblPrEx>
          <w:tblCellMar>
            <w:top w:w="0" w:type="dxa"/>
            <w:bottom w:w="0" w:type="dxa"/>
          </w:tblCellMar>
        </w:tblPrEx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GDPR Compliance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Least Privilege Access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Audit Logging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75623F" w:rsidRDefault="005F740E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Threat Modeling Basics</w:t>
            </w:r>
          </w:p>
        </w:tc>
      </w:tr>
    </w:tbl>
    <w:p w:rsidR="0075623F" w:rsidRDefault="0075623F">
      <w:pPr>
        <w:spacing w:after="80"/>
      </w:pPr>
    </w:p>
    <w:p w:rsidR="0075623F" w:rsidRDefault="005F740E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75623F" w:rsidRDefault="005F740E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75623F" w:rsidRDefault="005F740E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Viaro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Networks Inc.</w:t>
      </w:r>
    </w:p>
    <w:p w:rsidR="0075623F" w:rsidRDefault="005F740E">
      <w:r>
        <w:rPr>
          <w:rFonts w:ascii="Arial" w:eastAsia="Arial" w:hAnsi="Arial" w:cs="Arial"/>
          <w:color w:val="4B5563"/>
          <w:sz w:val="19"/>
          <w:szCs w:val="19"/>
        </w:rPr>
        <w:t>June 2021 - October 2025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Led the rebuild of a legacy PHP monolith into modular </w:t>
      </w:r>
      <w:proofErr w:type="spellStart"/>
      <w:r>
        <w:rPr>
          <w:rFonts w:ascii="Arial" w:eastAsia="Arial" w:hAnsi="Arial" w:cs="Arial"/>
          <w:color w:val="111111"/>
        </w:rPr>
        <w:t>Laravel</w:t>
      </w:r>
      <w:proofErr w:type="spellEnd"/>
      <w:r>
        <w:rPr>
          <w:rFonts w:ascii="Arial" w:eastAsia="Arial" w:hAnsi="Arial" w:cs="Arial"/>
          <w:color w:val="111111"/>
        </w:rPr>
        <w:t xml:space="preserve"> services with clear domain boundaries, cutting release risk by introducing predictable deployments and repeatable rollback playbooks.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Designed versioned REST APIs with strict request validat</w:t>
      </w:r>
      <w:r>
        <w:rPr>
          <w:rFonts w:ascii="Arial" w:eastAsia="Arial" w:hAnsi="Arial" w:cs="Arial"/>
          <w:color w:val="111111"/>
        </w:rPr>
        <w:t>ion, consistent error envelopes, and pagination standards, which reduced client integration time and eliminated recurring contract misunderstandings.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Implemented OAuth2 and JWT-based authentication with role and tenant scoping, including audit logging fo</w:t>
      </w:r>
      <w:r>
        <w:rPr>
          <w:rFonts w:ascii="Arial" w:eastAsia="Arial" w:hAnsi="Arial" w:cs="Arial"/>
          <w:color w:val="111111"/>
        </w:rPr>
        <w:t>r sensitive actions to satisfy enterprise customers and strengthen operational traceability.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a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3 dashboard with </w:t>
      </w:r>
      <w:proofErr w:type="spellStart"/>
      <w:r>
        <w:rPr>
          <w:rFonts w:ascii="Arial" w:eastAsia="Arial" w:hAnsi="Arial" w:cs="Arial"/>
          <w:color w:val="111111"/>
        </w:rPr>
        <w:t>Pinia</w:t>
      </w:r>
      <w:proofErr w:type="spellEnd"/>
      <w:r>
        <w:rPr>
          <w:rFonts w:ascii="Arial" w:eastAsia="Arial" w:hAnsi="Arial" w:cs="Arial"/>
          <w:color w:val="111111"/>
        </w:rPr>
        <w:t xml:space="preserve"> and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Router, introducing reusable components and accessibility checks so teams could ship features faster without drifting </w:t>
      </w:r>
      <w:r>
        <w:rPr>
          <w:rFonts w:ascii="Arial" w:eastAsia="Arial" w:hAnsi="Arial" w:cs="Arial"/>
          <w:color w:val="111111"/>
        </w:rPr>
        <w:t>UI patterns across modules.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Introduced </w:t>
      </w:r>
      <w:proofErr w:type="spellStart"/>
      <w:r>
        <w:rPr>
          <w:rFonts w:ascii="Arial" w:eastAsia="Arial" w:hAnsi="Arial" w:cs="Arial"/>
          <w:color w:val="111111"/>
        </w:rPr>
        <w:t>Redis</w:t>
      </w:r>
      <w:proofErr w:type="spellEnd"/>
      <w:r>
        <w:rPr>
          <w:rFonts w:ascii="Arial" w:eastAsia="Arial" w:hAnsi="Arial" w:cs="Arial"/>
          <w:color w:val="111111"/>
        </w:rPr>
        <w:t xml:space="preserve"> caching for hot-path reads and carefully tuned invalidation rules, achieving measurable latency improvements on high-frequency endpoints without compromising data correctness.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</w:t>
      </w:r>
      <w:proofErr w:type="spellStart"/>
      <w:r>
        <w:rPr>
          <w:rFonts w:ascii="Arial" w:eastAsia="Arial" w:hAnsi="Arial" w:cs="Arial"/>
          <w:color w:val="111111"/>
        </w:rPr>
        <w:t>PostgreSQL</w:t>
      </w:r>
      <w:proofErr w:type="spellEnd"/>
      <w:r>
        <w:rPr>
          <w:rFonts w:ascii="Arial" w:eastAsia="Arial" w:hAnsi="Arial" w:cs="Arial"/>
          <w:color w:val="111111"/>
        </w:rPr>
        <w:t xml:space="preserve"> performanc</w:t>
      </w:r>
      <w:r>
        <w:rPr>
          <w:rFonts w:ascii="Arial" w:eastAsia="Arial" w:hAnsi="Arial" w:cs="Arial"/>
          <w:color w:val="111111"/>
        </w:rPr>
        <w:t>e through index reviews, query rewrites, and safer migration workflows, reducing lock contention during peak traffic windows and improving system stability.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a background job pipeline for heavy workloads using queue workers and retry policies, ens</w:t>
      </w:r>
      <w:r>
        <w:rPr>
          <w:rFonts w:ascii="Arial" w:eastAsia="Arial" w:hAnsi="Arial" w:cs="Arial"/>
          <w:color w:val="111111"/>
        </w:rPr>
        <w:t>uring long-running tasks were resilient and did not block synchronous API requests.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Standardized </w:t>
      </w:r>
      <w:proofErr w:type="spellStart"/>
      <w:r>
        <w:rPr>
          <w:rFonts w:ascii="Arial" w:eastAsia="Arial" w:hAnsi="Arial" w:cs="Arial"/>
          <w:color w:val="111111"/>
        </w:rPr>
        <w:t>Docker</w:t>
      </w:r>
      <w:proofErr w:type="spellEnd"/>
      <w:r>
        <w:rPr>
          <w:rFonts w:ascii="Arial" w:eastAsia="Arial" w:hAnsi="Arial" w:cs="Arial"/>
          <w:color w:val="111111"/>
        </w:rPr>
        <w:t>-based local development and CI pipelines with automated tests and static analysis, improving onboarding speed and catching regressions before code rea</w:t>
      </w:r>
      <w:r>
        <w:rPr>
          <w:rFonts w:ascii="Arial" w:eastAsia="Arial" w:hAnsi="Arial" w:cs="Arial"/>
          <w:color w:val="111111"/>
        </w:rPr>
        <w:t>ched staging.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structured logging and production dashboards, correlating request IDs across services so on-call engineers could diagnose incidents quickly and reduce mean time to recovery.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to break large initiatives in</w:t>
      </w:r>
      <w:r>
        <w:rPr>
          <w:rFonts w:ascii="Arial" w:eastAsia="Arial" w:hAnsi="Arial" w:cs="Arial"/>
          <w:color w:val="111111"/>
        </w:rPr>
        <w:t>to incremental deliverables, aligning technical sequencing with business milestones while keeping scope controlled and release-ready.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safe data backfills and reconciliation scripts for operational fixes, including idempotent reprocessing and verifi</w:t>
      </w:r>
      <w:r>
        <w:rPr>
          <w:rFonts w:ascii="Arial" w:eastAsia="Arial" w:hAnsi="Arial" w:cs="Arial"/>
          <w:color w:val="111111"/>
        </w:rPr>
        <w:t>cation steps to avoid accidental duplication or inconsistent records.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security posture by adding rate limiting, request size guards, and hardened session handling, reducing exposure to abuse patterns and lowering security findings in reviews.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</w:t>
      </w:r>
      <w:r>
        <w:rPr>
          <w:rFonts w:ascii="Arial" w:eastAsia="Arial" w:hAnsi="Arial" w:cs="Arial"/>
          <w:color w:val="111111"/>
        </w:rPr>
        <w:t xml:space="preserve">Authored API documentation and internal </w:t>
      </w:r>
      <w:proofErr w:type="spellStart"/>
      <w:r>
        <w:rPr>
          <w:rFonts w:ascii="Arial" w:eastAsia="Arial" w:hAnsi="Arial" w:cs="Arial"/>
          <w:color w:val="111111"/>
        </w:rPr>
        <w:t>runbooks</w:t>
      </w:r>
      <w:proofErr w:type="spellEnd"/>
      <w:r>
        <w:rPr>
          <w:rFonts w:ascii="Arial" w:eastAsia="Arial" w:hAnsi="Arial" w:cs="Arial"/>
          <w:color w:val="111111"/>
        </w:rPr>
        <w:t xml:space="preserve"> that reflected real behavior and edge cases, increasing self-service troubleshooting and reducing interruptions to the core engineering team.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design reviews and pairing sessions,</w:t>
      </w:r>
      <w:r>
        <w:rPr>
          <w:rFonts w:ascii="Arial" w:eastAsia="Arial" w:hAnsi="Arial" w:cs="Arial"/>
          <w:color w:val="111111"/>
        </w:rPr>
        <w:t xml:space="preserve"> focusing on testable architecture,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>-first thinking, and pragmatic refactoring that delivered value without churn.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Drove a performance review program for PHP-FPM and </w:t>
      </w:r>
      <w:proofErr w:type="spellStart"/>
      <w:r>
        <w:rPr>
          <w:rFonts w:ascii="Arial" w:eastAsia="Arial" w:hAnsi="Arial" w:cs="Arial"/>
          <w:color w:val="111111"/>
        </w:rPr>
        <w:t>Nginx</w:t>
      </w:r>
      <w:proofErr w:type="spellEnd"/>
      <w:r>
        <w:rPr>
          <w:rFonts w:ascii="Arial" w:eastAsia="Arial" w:hAnsi="Arial" w:cs="Arial"/>
          <w:color w:val="111111"/>
        </w:rPr>
        <w:t xml:space="preserve"> settings, validating changes with load tests so improvements were evi</w:t>
      </w:r>
      <w:r>
        <w:rPr>
          <w:rFonts w:ascii="Arial" w:eastAsia="Arial" w:hAnsi="Arial" w:cs="Arial"/>
          <w:color w:val="111111"/>
        </w:rPr>
        <w:t>dence-based and safe to roll out across environments.</w:t>
      </w:r>
    </w:p>
    <w:p w:rsidR="0075623F" w:rsidRDefault="005F740E">
      <w:pPr>
        <w:pBdr>
          <w:bottom w:val="dashed" w:sz="4" w:space="0" w:color="CFD2CD"/>
        </w:pBdr>
        <w:spacing w:after="120"/>
      </w:pPr>
      <w:r>
        <w:t xml:space="preserve"> </w:t>
      </w:r>
    </w:p>
    <w:p w:rsidR="0075623F" w:rsidRDefault="005F740E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75623F" w:rsidRDefault="005F740E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ArnAmy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, Inc.</w:t>
      </w:r>
    </w:p>
    <w:p w:rsidR="0075623F" w:rsidRDefault="005F740E">
      <w:r>
        <w:rPr>
          <w:rFonts w:ascii="Arial" w:eastAsia="Arial" w:hAnsi="Arial" w:cs="Arial"/>
          <w:color w:val="4B5563"/>
          <w:sz w:val="19"/>
          <w:szCs w:val="19"/>
        </w:rPr>
        <w:t>August 2017 - May 2021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Delivered </w:t>
      </w:r>
      <w:proofErr w:type="spellStart"/>
      <w:r>
        <w:rPr>
          <w:rFonts w:ascii="Arial" w:eastAsia="Arial" w:hAnsi="Arial" w:cs="Arial"/>
          <w:color w:val="111111"/>
        </w:rPr>
        <w:t>Laravel</w:t>
      </w:r>
      <w:proofErr w:type="spellEnd"/>
      <w:r>
        <w:rPr>
          <w:rFonts w:ascii="Arial" w:eastAsia="Arial" w:hAnsi="Arial" w:cs="Arial"/>
          <w:color w:val="111111"/>
        </w:rPr>
        <w:t xml:space="preserve"> features for customer-facing workflows, implementing robust validation and consistent API responses that reduced support ticke</w:t>
      </w:r>
      <w:r>
        <w:rPr>
          <w:rFonts w:ascii="Arial" w:eastAsia="Arial" w:hAnsi="Arial" w:cs="Arial"/>
          <w:color w:val="111111"/>
        </w:rPr>
        <w:t>ts caused by ambiguous client-side error states.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2 single-page application modules using </w:t>
      </w:r>
      <w:proofErr w:type="spellStart"/>
      <w:r>
        <w:rPr>
          <w:rFonts w:ascii="Arial" w:eastAsia="Arial" w:hAnsi="Arial" w:cs="Arial"/>
          <w:color w:val="111111"/>
        </w:rPr>
        <w:t>Vue</w:t>
      </w:r>
      <w:proofErr w:type="spellEnd"/>
      <w:r>
        <w:rPr>
          <w:rFonts w:ascii="Arial" w:eastAsia="Arial" w:hAnsi="Arial" w:cs="Arial"/>
          <w:color w:val="111111"/>
        </w:rPr>
        <w:t xml:space="preserve"> Router and </w:t>
      </w:r>
      <w:proofErr w:type="spellStart"/>
      <w:r>
        <w:rPr>
          <w:rFonts w:ascii="Arial" w:eastAsia="Arial" w:hAnsi="Arial" w:cs="Arial"/>
          <w:color w:val="111111"/>
        </w:rPr>
        <w:t>Vuex</w:t>
      </w:r>
      <w:proofErr w:type="spellEnd"/>
      <w:r>
        <w:rPr>
          <w:rFonts w:ascii="Arial" w:eastAsia="Arial" w:hAnsi="Arial" w:cs="Arial"/>
          <w:color w:val="111111"/>
        </w:rPr>
        <w:t>, shaping reusable UI primitives so new screens could be composed quickly while keeping behavior consistent.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Implemented </w:t>
      </w:r>
      <w:proofErr w:type="spellStart"/>
      <w:r>
        <w:rPr>
          <w:rFonts w:ascii="Arial" w:eastAsia="Arial" w:hAnsi="Arial" w:cs="Arial"/>
          <w:color w:val="111111"/>
        </w:rPr>
        <w:t>webhook</w:t>
      </w:r>
      <w:proofErr w:type="spellEnd"/>
      <w:r>
        <w:rPr>
          <w:rFonts w:ascii="Arial" w:eastAsia="Arial" w:hAnsi="Arial" w:cs="Arial"/>
          <w:color w:val="111111"/>
        </w:rPr>
        <w:t xml:space="preserve"> consu</w:t>
      </w:r>
      <w:r>
        <w:rPr>
          <w:rFonts w:ascii="Arial" w:eastAsia="Arial" w:hAnsi="Arial" w:cs="Arial"/>
          <w:color w:val="111111"/>
        </w:rPr>
        <w:t>mers and third-party integrations with retry and signature verification, ensuring external events were processed safely and could be replayed without data corruption.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on reporting endpoints by batching queries, adding indexes, and in</w:t>
      </w:r>
      <w:r>
        <w:rPr>
          <w:rFonts w:ascii="Arial" w:eastAsia="Arial" w:hAnsi="Arial" w:cs="Arial"/>
          <w:color w:val="111111"/>
        </w:rPr>
        <w:t>troducing cache layers where safe, reducing timeouts during peak usage and heavy exports.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authentication flows with secure token handling and session protections, addressing practical OWASP risks while keeping the user experience smooth across b</w:t>
      </w:r>
      <w:r>
        <w:rPr>
          <w:rFonts w:ascii="Arial" w:eastAsia="Arial" w:hAnsi="Arial" w:cs="Arial"/>
          <w:color w:val="111111"/>
        </w:rPr>
        <w:t>rowsers.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Created a test strategy around </w:t>
      </w:r>
      <w:proofErr w:type="spellStart"/>
      <w:r>
        <w:rPr>
          <w:rFonts w:ascii="Arial" w:eastAsia="Arial" w:hAnsi="Arial" w:cs="Arial"/>
          <w:color w:val="111111"/>
        </w:rPr>
        <w:t>PHPUnit</w:t>
      </w:r>
      <w:proofErr w:type="spellEnd"/>
      <w:r>
        <w:rPr>
          <w:rFonts w:ascii="Arial" w:eastAsia="Arial" w:hAnsi="Arial" w:cs="Arial"/>
          <w:color w:val="111111"/>
        </w:rPr>
        <w:t xml:space="preserve"> and integration tests for critical business rules, increasing confidence in refactors and preventing subtle regressions in billing-related logic.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Introduced structured logging and actionable alerts tied t</w:t>
      </w:r>
      <w:r>
        <w:rPr>
          <w:rFonts w:ascii="Arial" w:eastAsia="Arial" w:hAnsi="Arial" w:cs="Arial"/>
          <w:color w:val="111111"/>
        </w:rPr>
        <w:t>o error rates and latency, enabling faster diagnosis when incidents occurred and reducing prolonged “unknown cause” outages.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 internal admin tool for data corrections with guardrails, approvals, and audit history, lowering operational risk and avoiding direct production database edits by support teams.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design and product to refine requiremen</w:t>
      </w:r>
      <w:r>
        <w:rPr>
          <w:rFonts w:ascii="Arial" w:eastAsia="Arial" w:hAnsi="Arial" w:cs="Arial"/>
          <w:color w:val="111111"/>
        </w:rPr>
        <w:t>ts into deliverable slices, keeping scope transparent and shipping iterative improvements that matched real user feedback.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background processing for long-running tasks like exports and notifications, keeping the core API responsive while prov</w:t>
      </w:r>
      <w:r>
        <w:rPr>
          <w:rFonts w:ascii="Arial" w:eastAsia="Arial" w:hAnsi="Arial" w:cs="Arial"/>
          <w:color w:val="111111"/>
        </w:rPr>
        <w:t>iding users with clear progress and completion states.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Supported production operations with disciplined root-cause analysis </w:t>
      </w:r>
      <w:proofErr w:type="spellStart"/>
      <w:r>
        <w:rPr>
          <w:rFonts w:ascii="Arial" w:eastAsia="Arial" w:hAnsi="Arial" w:cs="Arial"/>
          <w:color w:val="111111"/>
        </w:rPr>
        <w:t>writeups</w:t>
      </w:r>
      <w:proofErr w:type="spellEnd"/>
      <w:r>
        <w:rPr>
          <w:rFonts w:ascii="Arial" w:eastAsia="Arial" w:hAnsi="Arial" w:cs="Arial"/>
          <w:color w:val="111111"/>
        </w:rPr>
        <w:t xml:space="preserve">, translating incident </w:t>
      </w:r>
      <w:proofErr w:type="spellStart"/>
      <w:r>
        <w:rPr>
          <w:rFonts w:ascii="Arial" w:eastAsia="Arial" w:hAnsi="Arial" w:cs="Arial"/>
          <w:color w:val="111111"/>
        </w:rPr>
        <w:t>learnings</w:t>
      </w:r>
      <w:proofErr w:type="spellEnd"/>
      <w:r>
        <w:rPr>
          <w:rFonts w:ascii="Arial" w:eastAsia="Arial" w:hAnsi="Arial" w:cs="Arial"/>
          <w:color w:val="111111"/>
        </w:rPr>
        <w:t xml:space="preserve"> into concrete code and monitoring changes that prevented repeat repeats.</w:t>
      </w:r>
    </w:p>
    <w:p w:rsidR="0075623F" w:rsidRDefault="005F740E">
      <w:pPr>
        <w:pBdr>
          <w:bottom w:val="dashed" w:sz="4" w:space="0" w:color="CFD2CD"/>
        </w:pBdr>
        <w:spacing w:after="120"/>
      </w:pPr>
      <w:r>
        <w:t xml:space="preserve"> </w:t>
      </w:r>
    </w:p>
    <w:p w:rsidR="0075623F" w:rsidRDefault="005F740E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75623F" w:rsidRDefault="005F740E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75623F" w:rsidRDefault="005F740E">
      <w:r>
        <w:rPr>
          <w:rFonts w:ascii="Arial" w:eastAsia="Arial" w:hAnsi="Arial" w:cs="Arial"/>
          <w:color w:val="4B5563"/>
          <w:sz w:val="19"/>
          <w:szCs w:val="19"/>
        </w:rPr>
        <w:t>December 2015 - July 2017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Developed PHP-based backend features for content and commerce workflows, improving reliability with consistent input validation, error handling conventions, and safer database transactions.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Bui</w:t>
      </w:r>
      <w:r>
        <w:rPr>
          <w:rFonts w:ascii="Arial" w:eastAsia="Arial" w:hAnsi="Arial" w:cs="Arial"/>
          <w:color w:val="111111"/>
        </w:rPr>
        <w:t>lt responsive front-end pages with early Vue.js adoption where appropriate, reducing duplicated DOM manipulation and making interactive components easier to maintain across releases.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REST endpoints used by multiple clients, aligning payload forma</w:t>
      </w:r>
      <w:r>
        <w:rPr>
          <w:rFonts w:ascii="Arial" w:eastAsia="Arial" w:hAnsi="Arial" w:cs="Arial"/>
          <w:color w:val="111111"/>
        </w:rPr>
        <w:t>ts and status codes so integrations were predictable and avoided brittle, one-off client-side workarounds.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page performance through caching and asset optimization, reducing perceived load times and ensuring critical pages remained responsive und</w:t>
      </w:r>
      <w:r>
        <w:rPr>
          <w:rFonts w:ascii="Arial" w:eastAsia="Arial" w:hAnsi="Arial" w:cs="Arial"/>
          <w:color w:val="111111"/>
        </w:rPr>
        <w:t>er increased traffic spikes.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Integrated payment and email providers with clear failure handling and logging, ensuring operational visibility when third-party services degraded or returned unexpected responses.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basic CI automation for builds and s</w:t>
      </w:r>
      <w:r>
        <w:rPr>
          <w:rFonts w:ascii="Arial" w:eastAsia="Arial" w:hAnsi="Arial" w:cs="Arial"/>
          <w:color w:val="111111"/>
        </w:rPr>
        <w:t>moke tests, improving feedback loops for the team and lowering the frequency of “it works on my machine” deployment surprises.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legacy PHP modules into cleaner, reusable services, reducing duplicated logic and making future changes less risky w</w:t>
      </w:r>
      <w:r>
        <w:rPr>
          <w:rFonts w:ascii="Arial" w:eastAsia="Arial" w:hAnsi="Arial" w:cs="Arial"/>
          <w:color w:val="111111"/>
        </w:rPr>
        <w:t>hile preserving existing behavior for key customers.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stakeholders to estimate work and prioritize fixes, balancing feature requests with technical debt reduction to keep delivery steady and predictable.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Troubleshot production issues u</w:t>
      </w:r>
      <w:r>
        <w:rPr>
          <w:rFonts w:ascii="Arial" w:eastAsia="Arial" w:hAnsi="Arial" w:cs="Arial"/>
          <w:color w:val="111111"/>
        </w:rPr>
        <w:t>sing logs and database inspection, delivering targeted hotfixes and documenting follow-up improvements to prevent repeat incidents.</w:t>
      </w:r>
    </w:p>
    <w:p w:rsidR="0075623F" w:rsidRDefault="005F740E">
      <w:pPr>
        <w:pBdr>
          <w:bottom w:val="dashed" w:sz="4" w:space="0" w:color="CFD2CD"/>
        </w:pBdr>
        <w:spacing w:after="120"/>
      </w:pPr>
      <w:r>
        <w:t xml:space="preserve"> </w:t>
      </w:r>
    </w:p>
    <w:p w:rsidR="0075623F" w:rsidRDefault="005F740E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Engineer</w:t>
      </w:r>
    </w:p>
    <w:p w:rsidR="0075623F" w:rsidRDefault="005F740E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75623F" w:rsidRDefault="005F740E">
      <w:r>
        <w:rPr>
          <w:rFonts w:ascii="Arial" w:eastAsia="Arial" w:hAnsi="Arial" w:cs="Arial"/>
          <w:color w:val="4B5563"/>
          <w:sz w:val="19"/>
          <w:szCs w:val="19"/>
        </w:rPr>
        <w:t>August 2014 - November 2015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PHP backend enhancements for in</w:t>
      </w:r>
      <w:r>
        <w:rPr>
          <w:rFonts w:ascii="Arial" w:eastAsia="Arial" w:hAnsi="Arial" w:cs="Arial"/>
          <w:color w:val="111111"/>
        </w:rPr>
        <w:t>ternal web tools, focusing on consistent data handling and safer CRUD patterns that reduced runtime errors and manual correction work.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interactive UI features with JavaScript, HTML, and CSS, improving usability on key screens while keeping changes </w:t>
      </w:r>
      <w:r>
        <w:rPr>
          <w:rFonts w:ascii="Arial" w:eastAsia="Arial" w:hAnsi="Arial" w:cs="Arial"/>
          <w:color w:val="111111"/>
        </w:rPr>
        <w:t>compatible with existing layouts and browser constraints.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Added validation and basic security hardening to form submissions, reducing common input issues and limiting exposure to simple injection and tampering scenarios in production.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Worked with senio</w:t>
      </w:r>
      <w:r>
        <w:rPr>
          <w:rFonts w:ascii="Arial" w:eastAsia="Arial" w:hAnsi="Arial" w:cs="Arial"/>
          <w:color w:val="111111"/>
        </w:rPr>
        <w:t>r engineers to debug production defects, reproducing issues from logs and user reports and shipping fixes that were carefully tested against real workflows.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Created small reusable UI snippets and helper utilities to reduce duplicated code, improving main</w:t>
      </w:r>
      <w:r>
        <w:rPr>
          <w:rFonts w:ascii="Arial" w:eastAsia="Arial" w:hAnsi="Arial" w:cs="Arial"/>
          <w:color w:val="111111"/>
        </w:rPr>
        <w:t>tainability and making subsequent feature changes faster for the team.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database updates and migration scripts under supervision, ensuring changes were verified and rollback-friendly to avoid disrupting business-critical operations.</w:t>
      </w:r>
    </w:p>
    <w:p w:rsidR="0075623F" w:rsidRDefault="005F740E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Communicated progress clearly in standups and handoffs, keeping stakeholders informed with concrete status updates and highlighting risks early when requirements shifted.</w:t>
      </w:r>
    </w:p>
    <w:p w:rsidR="0075623F" w:rsidRDefault="0075623F">
      <w:pPr>
        <w:spacing w:after="80"/>
      </w:pPr>
    </w:p>
    <w:p w:rsidR="0075623F" w:rsidRDefault="005F740E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75623F" w:rsidRDefault="005F740E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75623F" w:rsidRDefault="005F740E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Amsterdam</w:t>
      </w:r>
    </w:p>
    <w:p w:rsidR="0075623F" w:rsidRDefault="005F740E">
      <w:r>
        <w:rPr>
          <w:rFonts w:ascii="Arial" w:eastAsia="Arial" w:hAnsi="Arial" w:cs="Arial"/>
          <w:color w:val="4B5563"/>
          <w:sz w:val="19"/>
          <w:szCs w:val="19"/>
        </w:rPr>
        <w:t>2010 - 2014</w:t>
      </w:r>
    </w:p>
    <w:p w:rsidR="0075623F" w:rsidRDefault="0075623F">
      <w:pPr>
        <w:spacing w:after="80"/>
      </w:pPr>
    </w:p>
    <w:sectPr w:rsidR="0075623F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42718B"/>
    <w:multiLevelType w:val="hybridMultilevel"/>
    <w:tmpl w:val="43C8A080"/>
    <w:lvl w:ilvl="0" w:tplc="F7620FD8">
      <w:start w:val="1"/>
      <w:numFmt w:val="bullet"/>
      <w:lvlText w:val="●"/>
      <w:lvlJc w:val="left"/>
      <w:pPr>
        <w:ind w:left="720" w:hanging="360"/>
      </w:pPr>
    </w:lvl>
    <w:lvl w:ilvl="1" w:tplc="4DB823D0">
      <w:start w:val="1"/>
      <w:numFmt w:val="bullet"/>
      <w:lvlText w:val="○"/>
      <w:lvlJc w:val="left"/>
      <w:pPr>
        <w:ind w:left="1440" w:hanging="360"/>
      </w:pPr>
    </w:lvl>
    <w:lvl w:ilvl="2" w:tplc="3B22F0C6">
      <w:start w:val="1"/>
      <w:numFmt w:val="bullet"/>
      <w:lvlText w:val="■"/>
      <w:lvlJc w:val="left"/>
      <w:pPr>
        <w:ind w:left="2160" w:hanging="360"/>
      </w:pPr>
    </w:lvl>
    <w:lvl w:ilvl="3" w:tplc="A140B9CC">
      <w:start w:val="1"/>
      <w:numFmt w:val="bullet"/>
      <w:lvlText w:val="●"/>
      <w:lvlJc w:val="left"/>
      <w:pPr>
        <w:ind w:left="2880" w:hanging="360"/>
      </w:pPr>
    </w:lvl>
    <w:lvl w:ilvl="4" w:tplc="6960EC7E">
      <w:start w:val="1"/>
      <w:numFmt w:val="bullet"/>
      <w:lvlText w:val="○"/>
      <w:lvlJc w:val="left"/>
      <w:pPr>
        <w:ind w:left="3600" w:hanging="360"/>
      </w:pPr>
    </w:lvl>
    <w:lvl w:ilvl="5" w:tplc="49BADE9A">
      <w:start w:val="1"/>
      <w:numFmt w:val="bullet"/>
      <w:lvlText w:val="■"/>
      <w:lvlJc w:val="left"/>
      <w:pPr>
        <w:ind w:left="4320" w:hanging="360"/>
      </w:pPr>
    </w:lvl>
    <w:lvl w:ilvl="6" w:tplc="688EAEFC">
      <w:start w:val="1"/>
      <w:numFmt w:val="bullet"/>
      <w:lvlText w:val="●"/>
      <w:lvlJc w:val="left"/>
      <w:pPr>
        <w:ind w:left="5040" w:hanging="360"/>
      </w:pPr>
    </w:lvl>
    <w:lvl w:ilvl="7" w:tplc="9A6EDD46">
      <w:start w:val="1"/>
      <w:numFmt w:val="bullet"/>
      <w:lvlText w:val="●"/>
      <w:lvlJc w:val="left"/>
      <w:pPr>
        <w:ind w:left="5760" w:hanging="360"/>
      </w:pPr>
    </w:lvl>
    <w:lvl w:ilvl="8" w:tplc="7332B3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5623F"/>
    <w:rsid w:val="005F740E"/>
    <w:rsid w:val="0075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1567</Words>
  <Characters>8934</Characters>
  <Application>Microsoft Office Word</Application>
  <DocSecurity>0</DocSecurity>
  <Lines>74</Lines>
  <Paragraphs>20</Paragraphs>
  <ScaleCrop>false</ScaleCrop>
  <Company>P R C</Company>
  <LinksUpToDate>false</LinksUpToDate>
  <CharactersWithSpaces>10481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2026-02-01T18:13:00Z</dcterms:created>
  <dcterms:modified xsi:type="dcterms:W3CDTF">2026-02-16T15:23:00Z</dcterms:modified>
</cp:coreProperties>
</file>