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26CA" w:rsidRDefault="00A026CA" w:rsidP="00A026CA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A026CA" w:rsidRDefault="00A026CA" w:rsidP="00A026CA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A026CA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A026CA" w:rsidRDefault="00A026CA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B531EE" w:rsidRPr="00B531EE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BD0E61" w:rsidRDefault="00BD0E61">
      <w:pPr>
        <w:spacing w:after="120"/>
      </w:pP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BD0E61" w:rsidRPr="00A264BE" w:rsidRDefault="00A264BE">
      <w:pPr>
        <w:spacing w:after="80"/>
        <w:jc w:val="both"/>
        <w:rPr>
          <w:rFonts w:ascii="Arial" w:hAnsi="Arial" w:cs="Arial"/>
        </w:rPr>
      </w:pPr>
      <w:r w:rsidRPr="00A264BE">
        <w:rPr>
          <w:rFonts w:ascii="Arial" w:hAnsi="Arial" w:cs="Arial"/>
        </w:rPr>
        <w:t xml:space="preserve">Senior Software Engineer with ~10 years building </w:t>
      </w:r>
      <w:r w:rsidRPr="00A264BE">
        <w:rPr>
          <w:rStyle w:val="Strong"/>
          <w:rFonts w:ascii="Arial" w:hAnsi="Arial" w:cs="Arial"/>
        </w:rPr>
        <w:t>Python backend platforms</w:t>
      </w:r>
      <w:r w:rsidRPr="00A264BE">
        <w:rPr>
          <w:rFonts w:ascii="Arial" w:hAnsi="Arial" w:cs="Arial"/>
        </w:rPr>
        <w:t xml:space="preserve"> in </w:t>
      </w:r>
      <w:r w:rsidRPr="00A264BE">
        <w:rPr>
          <w:rStyle w:val="Strong"/>
          <w:rFonts w:ascii="Arial" w:hAnsi="Arial" w:cs="Arial"/>
        </w:rPr>
        <w:t xml:space="preserve">network operations, data products, and reliability-focused </w:t>
      </w:r>
      <w:proofErr w:type="spellStart"/>
      <w:r w:rsidRPr="00A264BE">
        <w:rPr>
          <w:rStyle w:val="Strong"/>
          <w:rFonts w:ascii="Arial" w:hAnsi="Arial" w:cs="Arial"/>
        </w:rPr>
        <w:t>SaaS</w:t>
      </w:r>
      <w:proofErr w:type="spellEnd"/>
      <w:r w:rsidRPr="00A264BE">
        <w:rPr>
          <w:rFonts w:ascii="Arial" w:hAnsi="Arial" w:cs="Arial"/>
        </w:rPr>
        <w:t xml:space="preserve">, where uptime, latency, and auditability directly impact customer trust and revenue. I turn unclear problem statements into </w:t>
      </w:r>
      <w:r w:rsidRPr="00A264BE">
        <w:rPr>
          <w:rStyle w:val="Strong"/>
          <w:rFonts w:ascii="Arial" w:hAnsi="Arial" w:cs="Arial"/>
        </w:rPr>
        <w:t>scoped milestones</w:t>
      </w:r>
      <w:r w:rsidRPr="00A264BE">
        <w:rPr>
          <w:rFonts w:ascii="Arial" w:hAnsi="Arial" w:cs="Arial"/>
        </w:rPr>
        <w:t xml:space="preserve">, ship incrementally behind </w:t>
      </w:r>
      <w:r w:rsidRPr="00A264BE">
        <w:rPr>
          <w:rStyle w:val="Strong"/>
          <w:rFonts w:ascii="Arial" w:hAnsi="Arial" w:cs="Arial"/>
        </w:rPr>
        <w:t>stable REST/</w:t>
      </w:r>
      <w:proofErr w:type="spellStart"/>
      <w:r w:rsidRPr="00A264BE">
        <w:rPr>
          <w:rStyle w:val="Strong"/>
          <w:rFonts w:ascii="Arial" w:hAnsi="Arial" w:cs="Arial"/>
        </w:rPr>
        <w:t>GraphQL</w:t>
      </w:r>
      <w:proofErr w:type="spellEnd"/>
      <w:r w:rsidRPr="00A264BE">
        <w:rPr>
          <w:rStyle w:val="Strong"/>
          <w:rFonts w:ascii="Arial" w:hAnsi="Arial" w:cs="Arial"/>
        </w:rPr>
        <w:t xml:space="preserve"> contracts</w:t>
      </w:r>
      <w:r w:rsidRPr="00A264BE">
        <w:rPr>
          <w:rFonts w:ascii="Arial" w:hAnsi="Arial" w:cs="Arial"/>
        </w:rPr>
        <w:t xml:space="preserve">, and harden systems with </w:t>
      </w:r>
      <w:proofErr w:type="spellStart"/>
      <w:r w:rsidRPr="00A264BE">
        <w:rPr>
          <w:rStyle w:val="Strong"/>
          <w:rFonts w:ascii="Arial" w:hAnsi="Arial" w:cs="Arial"/>
        </w:rPr>
        <w:t>idempotency</w:t>
      </w:r>
      <w:proofErr w:type="spellEnd"/>
      <w:r w:rsidRPr="00A264BE">
        <w:rPr>
          <w:rStyle w:val="Strong"/>
          <w:rFonts w:ascii="Arial" w:hAnsi="Arial" w:cs="Arial"/>
        </w:rPr>
        <w:t>, replay-safe messaging, and schema-governed data pipelines</w:t>
      </w:r>
      <w:r w:rsidRPr="00A264BE">
        <w:rPr>
          <w:rFonts w:ascii="Arial" w:hAnsi="Arial" w:cs="Arial"/>
        </w:rPr>
        <w:t xml:space="preserve">. I’m strongest in environments where engineering owns production outcomes end-to-end: </w:t>
      </w:r>
      <w:r w:rsidRPr="00A264BE">
        <w:rPr>
          <w:rStyle w:val="Strong"/>
          <w:rFonts w:ascii="Arial" w:hAnsi="Arial" w:cs="Arial"/>
        </w:rPr>
        <w:t>architecture, implementation, on-call, incident response, and postmortem follow-ups</w:t>
      </w:r>
      <w:r w:rsidRPr="00A264BE">
        <w:rPr>
          <w:rFonts w:ascii="Arial" w:hAnsi="Arial" w:cs="Arial"/>
        </w:rPr>
        <w:t xml:space="preserve"> that eliminate repeat failures instead of masking symptoms. Hands-on with </w:t>
      </w:r>
      <w:r w:rsidRPr="00A264BE">
        <w:rPr>
          <w:rStyle w:val="Strong"/>
          <w:rFonts w:ascii="Arial" w:hAnsi="Arial" w:cs="Arial"/>
        </w:rPr>
        <w:t>AWS-first delivery</w:t>
      </w:r>
      <w:r w:rsidRPr="00A264BE">
        <w:rPr>
          <w:rFonts w:ascii="Arial" w:hAnsi="Arial" w:cs="Arial"/>
        </w:rPr>
        <w:t xml:space="preserve"> (ECS/EKS/Lambda, API Gateway, S3, RDS, </w:t>
      </w:r>
      <w:proofErr w:type="spellStart"/>
      <w:proofErr w:type="gramStart"/>
      <w:r w:rsidRPr="00A264BE">
        <w:rPr>
          <w:rFonts w:ascii="Arial" w:hAnsi="Arial" w:cs="Arial"/>
        </w:rPr>
        <w:t>DynamoDB</w:t>
      </w:r>
      <w:proofErr w:type="spellEnd"/>
      <w:proofErr w:type="gramEnd"/>
      <w:r w:rsidRPr="00A264BE">
        <w:rPr>
          <w:rFonts w:ascii="Arial" w:hAnsi="Arial" w:cs="Arial"/>
        </w:rPr>
        <w:t xml:space="preserve">), operational visibility via </w:t>
      </w:r>
      <w:proofErr w:type="spellStart"/>
      <w:r w:rsidRPr="00A264BE">
        <w:rPr>
          <w:rStyle w:val="Strong"/>
          <w:rFonts w:ascii="Arial" w:hAnsi="Arial" w:cs="Arial"/>
        </w:rPr>
        <w:t>OpenTelemetry</w:t>
      </w:r>
      <w:proofErr w:type="spellEnd"/>
      <w:r w:rsidRPr="00A264BE">
        <w:rPr>
          <w:rStyle w:val="Strong"/>
          <w:rFonts w:ascii="Arial" w:hAnsi="Arial" w:cs="Arial"/>
        </w:rPr>
        <w:t xml:space="preserve"> + </w:t>
      </w:r>
      <w:proofErr w:type="spellStart"/>
      <w:r w:rsidRPr="00A264BE">
        <w:rPr>
          <w:rStyle w:val="Strong"/>
          <w:rFonts w:ascii="Arial" w:hAnsi="Arial" w:cs="Arial"/>
        </w:rPr>
        <w:t>Datadog</w:t>
      </w:r>
      <w:proofErr w:type="spellEnd"/>
      <w:r w:rsidRPr="00A264BE">
        <w:rPr>
          <w:rStyle w:val="Strong"/>
          <w:rFonts w:ascii="Arial" w:hAnsi="Arial" w:cs="Arial"/>
        </w:rPr>
        <w:t>/Prometheus/</w:t>
      </w:r>
      <w:proofErr w:type="spellStart"/>
      <w:r w:rsidRPr="00A264BE">
        <w:rPr>
          <w:rStyle w:val="Strong"/>
          <w:rFonts w:ascii="Arial" w:hAnsi="Arial" w:cs="Arial"/>
        </w:rPr>
        <w:t>Grafana</w:t>
      </w:r>
      <w:proofErr w:type="spellEnd"/>
      <w:r w:rsidRPr="00A264BE">
        <w:rPr>
          <w:rFonts w:ascii="Arial" w:hAnsi="Arial" w:cs="Arial"/>
        </w:rPr>
        <w:t xml:space="preserve">, and secure access patterns using </w:t>
      </w:r>
      <w:r w:rsidRPr="00A264BE">
        <w:rPr>
          <w:rStyle w:val="Strong"/>
          <w:rFonts w:ascii="Arial" w:hAnsi="Arial" w:cs="Arial"/>
        </w:rPr>
        <w:t>OAuth2/OIDC, JWT, and RBAC/ABAC</w:t>
      </w:r>
      <w:r w:rsidRPr="00A264BE">
        <w:rPr>
          <w:rFonts w:ascii="Arial" w:hAnsi="Arial" w:cs="Arial"/>
        </w:rPr>
        <w:t xml:space="preserve">. </w:t>
      </w:r>
      <w:proofErr w:type="gramStart"/>
      <w:r w:rsidRPr="00A264BE">
        <w:rPr>
          <w:rFonts w:ascii="Arial" w:hAnsi="Arial" w:cs="Arial"/>
        </w:rPr>
        <w:t>Known for reducing alert noise, tightening error budgets, and upgrading legacy services to modern runtimes without breaking downstream teams.</w:t>
      </w:r>
      <w:proofErr w:type="gramEnd"/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DF538B" w:rsidRPr="00DF538B" w:rsidRDefault="00DF538B" w:rsidP="00DF538B">
      <w:pPr>
        <w:pStyle w:val="ListParagraph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F538B">
        <w:rPr>
          <w:rFonts w:ascii="Arial" w:hAnsi="Arial" w:cs="Arial"/>
          <w:b/>
          <w:sz w:val="18"/>
        </w:rPr>
        <w:t>Backend &amp; APIs —</w:t>
      </w:r>
      <w:r w:rsidRPr="00DF538B">
        <w:rPr>
          <w:rFonts w:ascii="Arial" w:hAnsi="Arial" w:cs="Arial"/>
          <w:sz w:val="18"/>
        </w:rPr>
        <w:t xml:space="preserve"> Python, </w:t>
      </w:r>
      <w:proofErr w:type="spellStart"/>
      <w:r w:rsidRPr="00DF538B">
        <w:rPr>
          <w:rFonts w:ascii="Arial" w:hAnsi="Arial" w:cs="Arial"/>
          <w:sz w:val="18"/>
        </w:rPr>
        <w:t>FastAPI</w:t>
      </w:r>
      <w:proofErr w:type="spellEnd"/>
      <w:r w:rsidRPr="00DF538B">
        <w:rPr>
          <w:rFonts w:ascii="Arial" w:hAnsi="Arial" w:cs="Arial"/>
          <w:sz w:val="18"/>
        </w:rPr>
        <w:t xml:space="preserve">, </w:t>
      </w:r>
      <w:proofErr w:type="spellStart"/>
      <w:r w:rsidRPr="00DF538B">
        <w:rPr>
          <w:rFonts w:ascii="Arial" w:hAnsi="Arial" w:cs="Arial"/>
          <w:sz w:val="18"/>
        </w:rPr>
        <w:t>Django</w:t>
      </w:r>
      <w:proofErr w:type="spellEnd"/>
      <w:r w:rsidRPr="00DF538B">
        <w:rPr>
          <w:rFonts w:ascii="Arial" w:hAnsi="Arial" w:cs="Arial"/>
          <w:sz w:val="18"/>
        </w:rPr>
        <w:t xml:space="preserve">, SQL, REST APIs, </w:t>
      </w:r>
      <w:proofErr w:type="spellStart"/>
      <w:r w:rsidRPr="00DF538B">
        <w:rPr>
          <w:rFonts w:ascii="Arial" w:hAnsi="Arial" w:cs="Arial"/>
          <w:sz w:val="18"/>
        </w:rPr>
        <w:t>GraphQL</w:t>
      </w:r>
      <w:proofErr w:type="spellEnd"/>
      <w:r w:rsidRPr="00DF538B">
        <w:rPr>
          <w:rFonts w:ascii="Arial" w:hAnsi="Arial" w:cs="Arial"/>
          <w:sz w:val="18"/>
        </w:rPr>
        <w:t xml:space="preserve">, </w:t>
      </w:r>
      <w:proofErr w:type="spellStart"/>
      <w:r w:rsidRPr="00DF538B">
        <w:rPr>
          <w:rFonts w:ascii="Arial" w:hAnsi="Arial" w:cs="Arial"/>
          <w:sz w:val="18"/>
        </w:rPr>
        <w:t>microservices</w:t>
      </w:r>
      <w:proofErr w:type="spellEnd"/>
      <w:r w:rsidRPr="00DF538B">
        <w:rPr>
          <w:rFonts w:ascii="Arial" w:hAnsi="Arial" w:cs="Arial"/>
          <w:sz w:val="18"/>
        </w:rPr>
        <w:t xml:space="preserve">, event-driven architecture, background jobs, </w:t>
      </w:r>
      <w:proofErr w:type="spellStart"/>
      <w:r w:rsidRPr="00DF538B">
        <w:rPr>
          <w:rFonts w:ascii="Arial" w:hAnsi="Arial" w:cs="Arial"/>
          <w:sz w:val="18"/>
        </w:rPr>
        <w:t>WebSockets</w:t>
      </w:r>
      <w:proofErr w:type="spellEnd"/>
      <w:r w:rsidRPr="00DF538B">
        <w:rPr>
          <w:rFonts w:ascii="Arial" w:hAnsi="Arial" w:cs="Arial"/>
          <w:sz w:val="18"/>
        </w:rPr>
        <w:t xml:space="preserve">, rate limiting, </w:t>
      </w:r>
      <w:proofErr w:type="spellStart"/>
      <w:r w:rsidRPr="00DF538B">
        <w:rPr>
          <w:rFonts w:ascii="Arial" w:hAnsi="Arial" w:cs="Arial"/>
          <w:sz w:val="18"/>
        </w:rPr>
        <w:t>idempotency</w:t>
      </w:r>
      <w:proofErr w:type="spellEnd"/>
      <w:r w:rsidRPr="00DF538B">
        <w:rPr>
          <w:rFonts w:ascii="Arial" w:hAnsi="Arial" w:cs="Arial"/>
          <w:sz w:val="18"/>
        </w:rPr>
        <w:t>, caching strategies, Bash</w:t>
      </w:r>
    </w:p>
    <w:p w:rsidR="00DF538B" w:rsidRPr="00DF538B" w:rsidRDefault="00DF538B" w:rsidP="00DF538B">
      <w:pPr>
        <w:pStyle w:val="ListParagraph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F538B">
        <w:rPr>
          <w:rFonts w:ascii="Arial" w:hAnsi="Arial" w:cs="Arial"/>
          <w:b/>
          <w:sz w:val="18"/>
        </w:rPr>
        <w:t>Data, Messaging &amp; Search —</w:t>
      </w:r>
      <w:r w:rsidRPr="00DF538B">
        <w:rPr>
          <w:rFonts w:ascii="Arial" w:hAnsi="Arial" w:cs="Arial"/>
          <w:sz w:val="18"/>
        </w:rPr>
        <w:t xml:space="preserve"> </w:t>
      </w:r>
      <w:proofErr w:type="spellStart"/>
      <w:r w:rsidRPr="00DF538B">
        <w:rPr>
          <w:rFonts w:ascii="Arial" w:hAnsi="Arial" w:cs="Arial"/>
          <w:sz w:val="18"/>
        </w:rPr>
        <w:t>PostgreSQL</w:t>
      </w:r>
      <w:proofErr w:type="spellEnd"/>
      <w:r w:rsidRPr="00DF538B">
        <w:rPr>
          <w:rFonts w:ascii="Arial" w:hAnsi="Arial" w:cs="Arial"/>
          <w:sz w:val="18"/>
        </w:rPr>
        <w:t xml:space="preserve">, MySQL, SQL Server, </w:t>
      </w:r>
      <w:proofErr w:type="spellStart"/>
      <w:r w:rsidRPr="00DF538B">
        <w:rPr>
          <w:rFonts w:ascii="Arial" w:hAnsi="Arial" w:cs="Arial"/>
          <w:sz w:val="18"/>
        </w:rPr>
        <w:t>Redis</w:t>
      </w:r>
      <w:proofErr w:type="spellEnd"/>
      <w:r w:rsidRPr="00DF538B">
        <w:rPr>
          <w:rFonts w:ascii="Arial" w:hAnsi="Arial" w:cs="Arial"/>
          <w:sz w:val="18"/>
        </w:rPr>
        <w:t xml:space="preserve">, </w:t>
      </w:r>
      <w:proofErr w:type="spellStart"/>
      <w:r w:rsidRPr="00DF538B">
        <w:rPr>
          <w:rFonts w:ascii="Arial" w:hAnsi="Arial" w:cs="Arial"/>
          <w:sz w:val="18"/>
        </w:rPr>
        <w:t>MongoDB</w:t>
      </w:r>
      <w:proofErr w:type="spellEnd"/>
      <w:r w:rsidRPr="00DF538B">
        <w:rPr>
          <w:rFonts w:ascii="Arial" w:hAnsi="Arial" w:cs="Arial"/>
          <w:sz w:val="18"/>
        </w:rPr>
        <w:t xml:space="preserve">, </w:t>
      </w:r>
      <w:proofErr w:type="spellStart"/>
      <w:r w:rsidRPr="00DF538B">
        <w:rPr>
          <w:rFonts w:ascii="Arial" w:hAnsi="Arial" w:cs="Arial"/>
          <w:sz w:val="18"/>
        </w:rPr>
        <w:t>DynamoDB</w:t>
      </w:r>
      <w:proofErr w:type="spellEnd"/>
      <w:r w:rsidRPr="00DF538B">
        <w:rPr>
          <w:rFonts w:ascii="Arial" w:hAnsi="Arial" w:cs="Arial"/>
          <w:sz w:val="18"/>
        </w:rPr>
        <w:t xml:space="preserve">, AWS SQS/SNS, Kafka, </w:t>
      </w:r>
      <w:proofErr w:type="spellStart"/>
      <w:r w:rsidRPr="00DF538B">
        <w:rPr>
          <w:rFonts w:ascii="Arial" w:hAnsi="Arial" w:cs="Arial"/>
          <w:sz w:val="18"/>
        </w:rPr>
        <w:t>RabbitMQ</w:t>
      </w:r>
      <w:proofErr w:type="spellEnd"/>
      <w:r w:rsidRPr="00DF538B">
        <w:rPr>
          <w:rFonts w:ascii="Arial" w:hAnsi="Arial" w:cs="Arial"/>
          <w:sz w:val="18"/>
        </w:rPr>
        <w:t xml:space="preserve">, </w:t>
      </w:r>
      <w:proofErr w:type="spellStart"/>
      <w:r w:rsidRPr="00DF538B">
        <w:rPr>
          <w:rFonts w:ascii="Arial" w:hAnsi="Arial" w:cs="Arial"/>
          <w:sz w:val="18"/>
        </w:rPr>
        <w:t>Elasticsearch</w:t>
      </w:r>
      <w:proofErr w:type="spellEnd"/>
      <w:r w:rsidRPr="00DF538B">
        <w:rPr>
          <w:rFonts w:ascii="Arial" w:hAnsi="Arial" w:cs="Arial"/>
          <w:sz w:val="18"/>
        </w:rPr>
        <w:t xml:space="preserve">, OpenSearch, Redshift, </w:t>
      </w:r>
      <w:proofErr w:type="spellStart"/>
      <w:r w:rsidRPr="00DF538B">
        <w:rPr>
          <w:rFonts w:ascii="Arial" w:hAnsi="Arial" w:cs="Arial"/>
          <w:sz w:val="18"/>
        </w:rPr>
        <w:t>BigQuery</w:t>
      </w:r>
      <w:proofErr w:type="spellEnd"/>
    </w:p>
    <w:p w:rsidR="00DF538B" w:rsidRPr="00DF538B" w:rsidRDefault="00DF538B" w:rsidP="00DF538B">
      <w:pPr>
        <w:pStyle w:val="ListParagraph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DF538B">
        <w:rPr>
          <w:rFonts w:ascii="Arial" w:hAnsi="Arial" w:cs="Arial"/>
          <w:b/>
          <w:sz w:val="18"/>
        </w:rPr>
        <w:t xml:space="preserve">Cloud &amp; </w:t>
      </w:r>
      <w:proofErr w:type="spellStart"/>
      <w:r w:rsidRPr="00DF538B">
        <w:rPr>
          <w:rFonts w:ascii="Arial" w:hAnsi="Arial" w:cs="Arial"/>
          <w:b/>
          <w:sz w:val="18"/>
        </w:rPr>
        <w:t>DevOps</w:t>
      </w:r>
      <w:proofErr w:type="spellEnd"/>
      <w:r w:rsidRPr="00DF538B">
        <w:rPr>
          <w:rFonts w:ascii="Arial" w:hAnsi="Arial" w:cs="Arial"/>
          <w:b/>
          <w:sz w:val="18"/>
        </w:rPr>
        <w:t xml:space="preserve"> —</w:t>
      </w:r>
      <w:r w:rsidRPr="00DF538B">
        <w:rPr>
          <w:rFonts w:ascii="Arial" w:hAnsi="Arial" w:cs="Arial"/>
          <w:sz w:val="18"/>
        </w:rPr>
        <w:t xml:space="preserve"> AWS (EKS, ECS, EC2, Lambda, API Gateway, S3, </w:t>
      </w:r>
      <w:proofErr w:type="spellStart"/>
      <w:r w:rsidRPr="00DF538B">
        <w:rPr>
          <w:rFonts w:ascii="Arial" w:hAnsi="Arial" w:cs="Arial"/>
          <w:sz w:val="18"/>
        </w:rPr>
        <w:t>CloudFront</w:t>
      </w:r>
      <w:proofErr w:type="spellEnd"/>
      <w:r w:rsidRPr="00DF538B">
        <w:rPr>
          <w:rFonts w:ascii="Arial" w:hAnsi="Arial" w:cs="Arial"/>
          <w:sz w:val="18"/>
        </w:rPr>
        <w:t xml:space="preserve">, RDS, </w:t>
      </w:r>
      <w:proofErr w:type="spellStart"/>
      <w:r w:rsidRPr="00DF538B">
        <w:rPr>
          <w:rFonts w:ascii="Arial" w:hAnsi="Arial" w:cs="Arial"/>
          <w:sz w:val="18"/>
        </w:rPr>
        <w:t>ElastiCache</w:t>
      </w:r>
      <w:proofErr w:type="spellEnd"/>
      <w:r w:rsidRPr="00DF538B">
        <w:rPr>
          <w:rFonts w:ascii="Arial" w:hAnsi="Arial" w:cs="Arial"/>
          <w:sz w:val="18"/>
        </w:rPr>
        <w:t xml:space="preserve">, </w:t>
      </w:r>
      <w:proofErr w:type="spellStart"/>
      <w:r w:rsidRPr="00DF538B">
        <w:rPr>
          <w:rFonts w:ascii="Arial" w:hAnsi="Arial" w:cs="Arial"/>
          <w:sz w:val="18"/>
        </w:rPr>
        <w:t>EventBridge</w:t>
      </w:r>
      <w:proofErr w:type="spellEnd"/>
      <w:r w:rsidRPr="00DF538B">
        <w:rPr>
          <w:rFonts w:ascii="Arial" w:hAnsi="Arial" w:cs="Arial"/>
          <w:sz w:val="18"/>
        </w:rPr>
        <w:t xml:space="preserve">, Step Functions, IAM), Azure (AKS, App Service, Azure SQL, Service Bus, Key Vault, Application Insights), GCP (GKE, Cloud Run, Pub/Sub, Cloud Storage, </w:t>
      </w:r>
      <w:proofErr w:type="spellStart"/>
      <w:r w:rsidRPr="00DF538B">
        <w:rPr>
          <w:rFonts w:ascii="Arial" w:hAnsi="Arial" w:cs="Arial"/>
          <w:sz w:val="18"/>
        </w:rPr>
        <w:t>BigQuery</w:t>
      </w:r>
      <w:proofErr w:type="spellEnd"/>
      <w:r w:rsidRPr="00DF538B">
        <w:rPr>
          <w:rFonts w:ascii="Arial" w:hAnsi="Arial" w:cs="Arial"/>
          <w:sz w:val="18"/>
        </w:rPr>
        <w:t xml:space="preserve">), </w:t>
      </w:r>
      <w:proofErr w:type="spellStart"/>
      <w:r w:rsidRPr="00DF538B">
        <w:rPr>
          <w:rFonts w:ascii="Arial" w:hAnsi="Arial" w:cs="Arial"/>
          <w:sz w:val="18"/>
        </w:rPr>
        <w:t>Docker</w:t>
      </w:r>
      <w:proofErr w:type="spellEnd"/>
      <w:r w:rsidRPr="00DF538B">
        <w:rPr>
          <w:rFonts w:ascii="Arial" w:hAnsi="Arial" w:cs="Arial"/>
          <w:sz w:val="18"/>
        </w:rPr>
        <w:t xml:space="preserve">, </w:t>
      </w:r>
      <w:proofErr w:type="spellStart"/>
      <w:r w:rsidRPr="00DF538B">
        <w:rPr>
          <w:rFonts w:ascii="Arial" w:hAnsi="Arial" w:cs="Arial"/>
          <w:sz w:val="18"/>
        </w:rPr>
        <w:t>Kubernetes</w:t>
      </w:r>
      <w:proofErr w:type="spellEnd"/>
      <w:r w:rsidRPr="00DF538B">
        <w:rPr>
          <w:rFonts w:ascii="Arial" w:hAnsi="Arial" w:cs="Arial"/>
          <w:sz w:val="18"/>
        </w:rPr>
        <w:t xml:space="preserve">, Helm, Argo CD, </w:t>
      </w:r>
      <w:proofErr w:type="spellStart"/>
      <w:r w:rsidRPr="00DF538B">
        <w:rPr>
          <w:rFonts w:ascii="Arial" w:hAnsi="Arial" w:cs="Arial"/>
          <w:sz w:val="18"/>
        </w:rPr>
        <w:t>GitOps</w:t>
      </w:r>
      <w:proofErr w:type="spellEnd"/>
      <w:r w:rsidRPr="00DF538B">
        <w:rPr>
          <w:rFonts w:ascii="Arial" w:hAnsi="Arial" w:cs="Arial"/>
          <w:sz w:val="18"/>
        </w:rPr>
        <w:t xml:space="preserve">, </w:t>
      </w:r>
      <w:proofErr w:type="spellStart"/>
      <w:r w:rsidRPr="00DF538B">
        <w:rPr>
          <w:rFonts w:ascii="Arial" w:hAnsi="Arial" w:cs="Arial"/>
          <w:sz w:val="18"/>
        </w:rPr>
        <w:t>Terraform</w:t>
      </w:r>
      <w:proofErr w:type="spellEnd"/>
      <w:r w:rsidRPr="00DF538B">
        <w:rPr>
          <w:rFonts w:ascii="Arial" w:hAnsi="Arial" w:cs="Arial"/>
          <w:sz w:val="18"/>
        </w:rPr>
        <w:t xml:space="preserve">, </w:t>
      </w:r>
      <w:proofErr w:type="spellStart"/>
      <w:r w:rsidRPr="00DF538B">
        <w:rPr>
          <w:rFonts w:ascii="Arial" w:hAnsi="Arial" w:cs="Arial"/>
          <w:sz w:val="18"/>
        </w:rPr>
        <w:t>CloudFormation</w:t>
      </w:r>
      <w:proofErr w:type="spellEnd"/>
      <w:r w:rsidRPr="00DF538B">
        <w:rPr>
          <w:rFonts w:ascii="Arial" w:hAnsi="Arial" w:cs="Arial"/>
          <w:sz w:val="18"/>
        </w:rPr>
        <w:t>, CI/CD (</w:t>
      </w:r>
      <w:proofErr w:type="spellStart"/>
      <w:r w:rsidRPr="00DF538B">
        <w:rPr>
          <w:rFonts w:ascii="Arial" w:hAnsi="Arial" w:cs="Arial"/>
          <w:sz w:val="18"/>
        </w:rPr>
        <w:t>GitHub</w:t>
      </w:r>
      <w:proofErr w:type="spellEnd"/>
      <w:r w:rsidRPr="00DF538B">
        <w:rPr>
          <w:rFonts w:ascii="Arial" w:hAnsi="Arial" w:cs="Arial"/>
          <w:sz w:val="18"/>
        </w:rPr>
        <w:t xml:space="preserve"> Actions, </w:t>
      </w:r>
      <w:proofErr w:type="spellStart"/>
      <w:r w:rsidRPr="00DF538B">
        <w:rPr>
          <w:rFonts w:ascii="Arial" w:hAnsi="Arial" w:cs="Arial"/>
          <w:sz w:val="18"/>
        </w:rPr>
        <w:t>GitLab</w:t>
      </w:r>
      <w:proofErr w:type="spellEnd"/>
      <w:r w:rsidRPr="00DF538B">
        <w:rPr>
          <w:rFonts w:ascii="Arial" w:hAnsi="Arial" w:cs="Arial"/>
          <w:sz w:val="18"/>
        </w:rPr>
        <w:t xml:space="preserve"> CI, Jenkins, Azure </w:t>
      </w:r>
      <w:proofErr w:type="spellStart"/>
      <w:r w:rsidRPr="00DF538B">
        <w:rPr>
          <w:rFonts w:ascii="Arial" w:hAnsi="Arial" w:cs="Arial"/>
          <w:sz w:val="18"/>
        </w:rPr>
        <w:t>DevOps</w:t>
      </w:r>
      <w:proofErr w:type="spellEnd"/>
      <w:r w:rsidRPr="00DF538B">
        <w:rPr>
          <w:rFonts w:ascii="Arial" w:hAnsi="Arial" w:cs="Arial"/>
          <w:sz w:val="18"/>
        </w:rPr>
        <w:t xml:space="preserve">, </w:t>
      </w:r>
      <w:proofErr w:type="spellStart"/>
      <w:r w:rsidRPr="00DF538B">
        <w:rPr>
          <w:rFonts w:ascii="Arial" w:hAnsi="Arial" w:cs="Arial"/>
          <w:sz w:val="18"/>
        </w:rPr>
        <w:t>CircleCI</w:t>
      </w:r>
      <w:proofErr w:type="spellEnd"/>
      <w:r w:rsidRPr="00DF538B">
        <w:rPr>
          <w:rFonts w:ascii="Arial" w:hAnsi="Arial" w:cs="Arial"/>
          <w:sz w:val="18"/>
        </w:rPr>
        <w:t>)</w:t>
      </w:r>
    </w:p>
    <w:p w:rsidR="00DF538B" w:rsidRPr="00DF538B" w:rsidRDefault="00DF538B" w:rsidP="00DF538B">
      <w:pPr>
        <w:pStyle w:val="ListParagraph"/>
        <w:numPr>
          <w:ilvl w:val="0"/>
          <w:numId w:val="41"/>
        </w:numPr>
        <w:jc w:val="both"/>
      </w:pPr>
      <w:proofErr w:type="spellStart"/>
      <w:r w:rsidRPr="00DF538B">
        <w:rPr>
          <w:rFonts w:ascii="Arial" w:hAnsi="Arial" w:cs="Arial"/>
          <w:b/>
          <w:sz w:val="18"/>
        </w:rPr>
        <w:t>Observability</w:t>
      </w:r>
      <w:proofErr w:type="spellEnd"/>
      <w:r w:rsidRPr="00DF538B">
        <w:rPr>
          <w:rFonts w:ascii="Arial" w:hAnsi="Arial" w:cs="Arial"/>
          <w:b/>
          <w:sz w:val="18"/>
        </w:rPr>
        <w:t xml:space="preserve">, Quality &amp; Security — </w:t>
      </w:r>
      <w:proofErr w:type="spellStart"/>
      <w:r w:rsidRPr="00DF538B">
        <w:rPr>
          <w:rFonts w:ascii="Arial" w:hAnsi="Arial" w:cs="Arial"/>
          <w:sz w:val="18"/>
        </w:rPr>
        <w:t>OpenTelemetry</w:t>
      </w:r>
      <w:proofErr w:type="spellEnd"/>
      <w:r w:rsidRPr="00DF538B">
        <w:rPr>
          <w:rFonts w:ascii="Arial" w:hAnsi="Arial" w:cs="Arial"/>
          <w:sz w:val="18"/>
        </w:rPr>
        <w:t xml:space="preserve">, </w:t>
      </w:r>
      <w:proofErr w:type="spellStart"/>
      <w:r w:rsidRPr="00DF538B">
        <w:rPr>
          <w:rFonts w:ascii="Arial" w:hAnsi="Arial" w:cs="Arial"/>
          <w:sz w:val="18"/>
        </w:rPr>
        <w:t>Datadog</w:t>
      </w:r>
      <w:proofErr w:type="spellEnd"/>
      <w:r w:rsidRPr="00DF538B">
        <w:rPr>
          <w:rFonts w:ascii="Arial" w:hAnsi="Arial" w:cs="Arial"/>
          <w:sz w:val="18"/>
        </w:rPr>
        <w:t xml:space="preserve">, Prometheus, </w:t>
      </w:r>
      <w:proofErr w:type="spellStart"/>
      <w:r w:rsidRPr="00DF538B">
        <w:rPr>
          <w:rFonts w:ascii="Arial" w:hAnsi="Arial" w:cs="Arial"/>
          <w:sz w:val="18"/>
        </w:rPr>
        <w:t>Grafana</w:t>
      </w:r>
      <w:proofErr w:type="spellEnd"/>
      <w:r w:rsidRPr="00DF538B">
        <w:rPr>
          <w:rFonts w:ascii="Arial" w:hAnsi="Arial" w:cs="Arial"/>
          <w:sz w:val="18"/>
        </w:rPr>
        <w:t xml:space="preserve">, ELK/EFK, </w:t>
      </w:r>
      <w:proofErr w:type="spellStart"/>
      <w:r w:rsidRPr="00DF538B">
        <w:rPr>
          <w:rFonts w:ascii="Arial" w:hAnsi="Arial" w:cs="Arial"/>
          <w:sz w:val="18"/>
        </w:rPr>
        <w:t>CloudWatch</w:t>
      </w:r>
      <w:proofErr w:type="spellEnd"/>
      <w:r w:rsidRPr="00DF538B">
        <w:rPr>
          <w:rFonts w:ascii="Arial" w:hAnsi="Arial" w:cs="Arial"/>
          <w:sz w:val="18"/>
        </w:rPr>
        <w:t xml:space="preserve">, structured logging, testing (Jest, Mocha, Chai, Cypress, Playwright, API contract tests), OAuth2, </w:t>
      </w:r>
      <w:proofErr w:type="spellStart"/>
      <w:r w:rsidRPr="00DF538B">
        <w:rPr>
          <w:rFonts w:ascii="Arial" w:hAnsi="Arial" w:cs="Arial"/>
          <w:sz w:val="18"/>
        </w:rPr>
        <w:t>OpenID</w:t>
      </w:r>
      <w:proofErr w:type="spellEnd"/>
      <w:r w:rsidRPr="00DF538B">
        <w:rPr>
          <w:rFonts w:ascii="Arial" w:hAnsi="Arial" w:cs="Arial"/>
          <w:sz w:val="18"/>
        </w:rPr>
        <w:t xml:space="preserve"> Connect, JWT, </w:t>
      </w:r>
      <w:proofErr w:type="spellStart"/>
      <w:r w:rsidRPr="00DF538B">
        <w:rPr>
          <w:rFonts w:ascii="Arial" w:hAnsi="Arial" w:cs="Arial"/>
          <w:sz w:val="18"/>
        </w:rPr>
        <w:t>Okta</w:t>
      </w:r>
      <w:proofErr w:type="spellEnd"/>
      <w:r w:rsidRPr="00DF538B">
        <w:rPr>
          <w:rFonts w:ascii="Arial" w:hAnsi="Arial" w:cs="Arial"/>
          <w:sz w:val="18"/>
        </w:rPr>
        <w:t xml:space="preserve">, Auth0, AWS </w:t>
      </w:r>
      <w:proofErr w:type="spellStart"/>
      <w:r w:rsidRPr="00DF538B">
        <w:rPr>
          <w:rFonts w:ascii="Arial" w:hAnsi="Arial" w:cs="Arial"/>
          <w:sz w:val="18"/>
        </w:rPr>
        <w:t>Cognito</w:t>
      </w:r>
      <w:proofErr w:type="spellEnd"/>
      <w:r w:rsidRPr="00DF538B">
        <w:rPr>
          <w:rFonts w:ascii="Arial" w:hAnsi="Arial" w:cs="Arial"/>
          <w:sz w:val="18"/>
        </w:rPr>
        <w:t>, RBAC/ABAC, audit logging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A264BE" w:rsidRPr="00A264BE" w:rsidRDefault="00A264BE" w:rsidP="00A264BE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Led a </w:t>
      </w:r>
      <w:r w:rsidRPr="00A264BE">
        <w:rPr>
          <w:rStyle w:val="Strong"/>
          <w:rFonts w:ascii="Arial" w:hAnsi="Arial" w:cs="Arial"/>
          <w:sz w:val="18"/>
        </w:rPr>
        <w:t>Python 3.11</w:t>
      </w:r>
      <w:r w:rsidRPr="00A264BE">
        <w:rPr>
          <w:rFonts w:ascii="Arial" w:hAnsi="Arial" w:cs="Arial"/>
          <w:sz w:val="18"/>
        </w:rPr>
        <w:t xml:space="preserve"> service portfolio in </w:t>
      </w:r>
      <w:proofErr w:type="spellStart"/>
      <w:r w:rsidRPr="00A264BE">
        <w:rPr>
          <w:rStyle w:val="Strong"/>
          <w:rFonts w:ascii="Arial" w:hAnsi="Arial" w:cs="Arial"/>
          <w:sz w:val="18"/>
        </w:rPr>
        <w:t>FastAPI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0.103</w:t>
      </w:r>
      <w:r w:rsidRPr="00A264BE">
        <w:rPr>
          <w:rFonts w:ascii="Arial" w:hAnsi="Arial" w:cs="Arial"/>
          <w:sz w:val="18"/>
        </w:rPr>
        <w:t xml:space="preserve"> where every endpoint shipped with explicit schemas, bounded payloads, and consistent errors to prevent client-side guesswork.</w:t>
      </w:r>
    </w:p>
    <w:p w:rsidR="00A264BE" w:rsidRPr="00A264BE" w:rsidRDefault="00A264BE" w:rsidP="00A264BE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Fixed a critical incident where duplicate events triggered double-billing by enforcing </w:t>
      </w:r>
      <w:proofErr w:type="spellStart"/>
      <w:r w:rsidRPr="00A264BE">
        <w:rPr>
          <w:rStyle w:val="Strong"/>
          <w:rFonts w:ascii="Arial" w:hAnsi="Arial" w:cs="Arial"/>
          <w:sz w:val="18"/>
        </w:rPr>
        <w:t>idempotency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keys</w:t>
      </w:r>
      <w:r w:rsidRPr="00A264BE">
        <w:rPr>
          <w:rFonts w:ascii="Arial" w:hAnsi="Arial" w:cs="Arial"/>
          <w:sz w:val="18"/>
        </w:rPr>
        <w:t xml:space="preserve"> in </w:t>
      </w:r>
      <w:r w:rsidRPr="00A264BE">
        <w:rPr>
          <w:rStyle w:val="Strong"/>
          <w:rFonts w:ascii="Arial" w:hAnsi="Arial" w:cs="Arial"/>
          <w:sz w:val="18"/>
        </w:rPr>
        <w:t>SQS FIFO</w:t>
      </w:r>
      <w:r w:rsidRPr="00A264BE">
        <w:rPr>
          <w:rFonts w:ascii="Arial" w:hAnsi="Arial" w:cs="Arial"/>
          <w:sz w:val="18"/>
        </w:rPr>
        <w:t xml:space="preserve">, adding conditional writes in </w:t>
      </w:r>
      <w:proofErr w:type="spellStart"/>
      <w:r w:rsidRPr="00A264BE">
        <w:rPr>
          <w:rStyle w:val="Strong"/>
          <w:rFonts w:ascii="Arial" w:hAnsi="Arial" w:cs="Arial"/>
          <w:sz w:val="18"/>
        </w:rPr>
        <w:t>DynamoDB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2019.11</w:t>
      </w:r>
      <w:r w:rsidRPr="00A264BE">
        <w:rPr>
          <w:rFonts w:ascii="Arial" w:hAnsi="Arial" w:cs="Arial"/>
          <w:sz w:val="18"/>
        </w:rPr>
        <w:t>, and replay tests in CI.</w:t>
      </w:r>
    </w:p>
    <w:p w:rsidR="00A264BE" w:rsidRPr="00A264BE" w:rsidRDefault="00A264BE" w:rsidP="00A264BE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Resolved a hard-to-reproduce latency spike by moving N+1 lookups into batched queries on </w:t>
      </w:r>
      <w:proofErr w:type="spellStart"/>
      <w:r w:rsidRPr="00A264BE">
        <w:rPr>
          <w:rStyle w:val="Strong"/>
          <w:rFonts w:ascii="Arial" w:hAnsi="Arial" w:cs="Arial"/>
          <w:sz w:val="18"/>
        </w:rPr>
        <w:t>PostgreSQL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13</w:t>
      </w:r>
      <w:r w:rsidRPr="00A264BE">
        <w:rPr>
          <w:rFonts w:ascii="Arial" w:hAnsi="Arial" w:cs="Arial"/>
          <w:sz w:val="18"/>
        </w:rPr>
        <w:t>, adding covering indexes, and validating plans with EXPLAIN before rollout.</w:t>
      </w:r>
    </w:p>
    <w:p w:rsidR="00A264BE" w:rsidRPr="00A264BE" w:rsidRDefault="00A264BE" w:rsidP="00A264BE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Upgraded legacy workers from </w:t>
      </w:r>
      <w:r w:rsidRPr="00A264BE">
        <w:rPr>
          <w:rStyle w:val="Strong"/>
          <w:rFonts w:ascii="Arial" w:hAnsi="Arial" w:cs="Arial"/>
          <w:sz w:val="18"/>
        </w:rPr>
        <w:t>Celery 4.4</w:t>
      </w:r>
      <w:r w:rsidRPr="00A264BE">
        <w:rPr>
          <w:rFonts w:ascii="Arial" w:hAnsi="Arial" w:cs="Arial"/>
          <w:sz w:val="18"/>
        </w:rPr>
        <w:t xml:space="preserve"> to </w:t>
      </w:r>
      <w:r w:rsidRPr="00A264BE">
        <w:rPr>
          <w:rStyle w:val="Strong"/>
          <w:rFonts w:ascii="Arial" w:hAnsi="Arial" w:cs="Arial"/>
          <w:sz w:val="18"/>
        </w:rPr>
        <w:t>Celery 5.3</w:t>
      </w:r>
      <w:r w:rsidRPr="00A264BE">
        <w:rPr>
          <w:rFonts w:ascii="Arial" w:hAnsi="Arial" w:cs="Arial"/>
          <w:sz w:val="18"/>
        </w:rPr>
        <w:t xml:space="preserve"> by introducing task routing, visibility timeouts, and structured retries that preserved ordering while reducing poison-message loops.</w:t>
      </w:r>
    </w:p>
    <w:p w:rsidR="00A264BE" w:rsidRPr="00A264BE" w:rsidRDefault="00A264BE" w:rsidP="00A264BE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Implemented a new “deterministic replay” feature using </w:t>
      </w:r>
      <w:r w:rsidRPr="00A264BE">
        <w:rPr>
          <w:rStyle w:val="Strong"/>
          <w:rFonts w:ascii="Arial" w:hAnsi="Arial" w:cs="Arial"/>
          <w:sz w:val="18"/>
        </w:rPr>
        <w:t>Step Functions</w:t>
      </w:r>
      <w:r w:rsidRPr="00A264BE">
        <w:rPr>
          <w:rFonts w:ascii="Arial" w:hAnsi="Arial" w:cs="Arial"/>
          <w:sz w:val="18"/>
        </w:rPr>
        <w:t xml:space="preserve"> state transitions and durable checkpoints so operations could re-run workflows without duplicating outcomes.</w:t>
      </w:r>
    </w:p>
    <w:p w:rsidR="00A264BE" w:rsidRPr="00A264BE" w:rsidRDefault="00A264BE" w:rsidP="00A264BE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Reduced noisy paging by migrating ad-hoc logs into </w:t>
      </w:r>
      <w:proofErr w:type="spellStart"/>
      <w:r w:rsidRPr="00A264BE">
        <w:rPr>
          <w:rStyle w:val="Strong"/>
          <w:rFonts w:ascii="Arial" w:hAnsi="Arial" w:cs="Arial"/>
          <w:sz w:val="18"/>
        </w:rPr>
        <w:t>OpenTelemetry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1.21</w:t>
      </w:r>
      <w:r w:rsidRPr="00A264BE">
        <w:rPr>
          <w:rFonts w:ascii="Arial" w:hAnsi="Arial" w:cs="Arial"/>
          <w:sz w:val="18"/>
        </w:rPr>
        <w:t xml:space="preserve"> traces and SLO alerts in </w:t>
      </w:r>
      <w:proofErr w:type="spellStart"/>
      <w:r w:rsidRPr="00A264BE">
        <w:rPr>
          <w:rStyle w:val="Strong"/>
          <w:rFonts w:ascii="Arial" w:hAnsi="Arial" w:cs="Arial"/>
          <w:sz w:val="18"/>
        </w:rPr>
        <w:t>Datadog</w:t>
      </w:r>
      <w:proofErr w:type="spellEnd"/>
      <w:r w:rsidRPr="00A264BE">
        <w:rPr>
          <w:rFonts w:ascii="Arial" w:hAnsi="Arial" w:cs="Arial"/>
          <w:sz w:val="18"/>
        </w:rPr>
        <w:t xml:space="preserve">, linking trace IDs into </w:t>
      </w:r>
      <w:proofErr w:type="spellStart"/>
      <w:r w:rsidRPr="00A264BE">
        <w:rPr>
          <w:rStyle w:val="Strong"/>
          <w:rFonts w:ascii="Arial" w:hAnsi="Arial" w:cs="Arial"/>
          <w:sz w:val="18"/>
        </w:rPr>
        <w:t>CloudWatch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Logs</w:t>
      </w:r>
      <w:r w:rsidRPr="00A264BE">
        <w:rPr>
          <w:rFonts w:ascii="Arial" w:hAnsi="Arial" w:cs="Arial"/>
          <w:sz w:val="18"/>
        </w:rPr>
        <w:t xml:space="preserve"> for fast triage.</w:t>
      </w:r>
    </w:p>
    <w:p w:rsidR="00A264BE" w:rsidRPr="00A264BE" w:rsidRDefault="00A264BE" w:rsidP="00A264BE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Prevented a data corruption bug caused by </w:t>
      </w:r>
      <w:proofErr w:type="spellStart"/>
      <w:r w:rsidRPr="00A264BE">
        <w:rPr>
          <w:rFonts w:ascii="Arial" w:hAnsi="Arial" w:cs="Arial"/>
          <w:sz w:val="18"/>
        </w:rPr>
        <w:t>timezone</w:t>
      </w:r>
      <w:proofErr w:type="spellEnd"/>
      <w:r w:rsidRPr="00A264BE">
        <w:rPr>
          <w:rFonts w:ascii="Arial" w:hAnsi="Arial" w:cs="Arial"/>
          <w:sz w:val="18"/>
        </w:rPr>
        <w:t xml:space="preserve"> drift by normalizing ingestion to UTC, enforcing ISO-8601 serialization, and locking conversions behind a single library boundary.</w:t>
      </w:r>
    </w:p>
    <w:p w:rsidR="00A264BE" w:rsidRPr="00A264BE" w:rsidRDefault="00A264BE" w:rsidP="00A264BE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Delivered multi-tenant authorization with </w:t>
      </w:r>
      <w:r w:rsidRPr="00A264BE">
        <w:rPr>
          <w:rStyle w:val="Strong"/>
          <w:rFonts w:ascii="Arial" w:hAnsi="Arial" w:cs="Arial"/>
          <w:sz w:val="18"/>
        </w:rPr>
        <w:t>OAuth2</w:t>
      </w:r>
      <w:r w:rsidRPr="00A264BE">
        <w:rPr>
          <w:rFonts w:ascii="Arial" w:hAnsi="Arial" w:cs="Arial"/>
          <w:sz w:val="18"/>
        </w:rPr>
        <w:t xml:space="preserve">, </w:t>
      </w:r>
      <w:r w:rsidRPr="00A264BE">
        <w:rPr>
          <w:rStyle w:val="Strong"/>
          <w:rFonts w:ascii="Arial" w:hAnsi="Arial" w:cs="Arial"/>
          <w:sz w:val="18"/>
        </w:rPr>
        <w:t>OIDC</w:t>
      </w:r>
      <w:r w:rsidRPr="00A264BE">
        <w:rPr>
          <w:rFonts w:ascii="Arial" w:hAnsi="Arial" w:cs="Arial"/>
          <w:sz w:val="18"/>
        </w:rPr>
        <w:t xml:space="preserve">, and </w:t>
      </w:r>
      <w:r w:rsidRPr="00A264BE">
        <w:rPr>
          <w:rStyle w:val="Strong"/>
          <w:rFonts w:ascii="Arial" w:hAnsi="Arial" w:cs="Arial"/>
          <w:sz w:val="18"/>
        </w:rPr>
        <w:t>JWT</w:t>
      </w:r>
      <w:r w:rsidRPr="00A264BE">
        <w:rPr>
          <w:rFonts w:ascii="Arial" w:hAnsi="Arial" w:cs="Arial"/>
          <w:sz w:val="18"/>
        </w:rPr>
        <w:t xml:space="preserve">, then tightened access with </w:t>
      </w:r>
      <w:r w:rsidRPr="00A264BE">
        <w:rPr>
          <w:rStyle w:val="Strong"/>
          <w:rFonts w:ascii="Arial" w:hAnsi="Arial" w:cs="Arial"/>
          <w:sz w:val="18"/>
        </w:rPr>
        <w:t>ABAC</w:t>
      </w:r>
      <w:r w:rsidRPr="00A264BE">
        <w:rPr>
          <w:rFonts w:ascii="Arial" w:hAnsi="Arial" w:cs="Arial"/>
          <w:sz w:val="18"/>
        </w:rPr>
        <w:t xml:space="preserve"> rules and immutable </w:t>
      </w:r>
      <w:r w:rsidRPr="00A264BE">
        <w:rPr>
          <w:rStyle w:val="Strong"/>
          <w:rFonts w:ascii="Arial" w:hAnsi="Arial" w:cs="Arial"/>
          <w:sz w:val="18"/>
        </w:rPr>
        <w:t>audit logs</w:t>
      </w:r>
      <w:r w:rsidRPr="00A264BE">
        <w:rPr>
          <w:rFonts w:ascii="Arial" w:hAnsi="Arial" w:cs="Arial"/>
          <w:sz w:val="18"/>
        </w:rPr>
        <w:t xml:space="preserve"> for privileged actions.</w:t>
      </w:r>
    </w:p>
    <w:p w:rsidR="00A264BE" w:rsidRPr="00A264BE" w:rsidRDefault="00A264BE" w:rsidP="00A264BE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Migrated container delivery from hand-built AMIs to </w:t>
      </w:r>
      <w:r w:rsidRPr="00A264BE">
        <w:rPr>
          <w:rStyle w:val="Strong"/>
          <w:rFonts w:ascii="Arial" w:hAnsi="Arial" w:cs="Arial"/>
          <w:sz w:val="18"/>
        </w:rPr>
        <w:t>EKS 1.27</w:t>
      </w:r>
      <w:r w:rsidRPr="00A264BE">
        <w:rPr>
          <w:rFonts w:ascii="Arial" w:hAnsi="Arial" w:cs="Arial"/>
          <w:sz w:val="18"/>
        </w:rPr>
        <w:t xml:space="preserve"> with </w:t>
      </w:r>
      <w:r w:rsidRPr="00A264BE">
        <w:rPr>
          <w:rStyle w:val="Strong"/>
          <w:rFonts w:ascii="Arial" w:hAnsi="Arial" w:cs="Arial"/>
          <w:sz w:val="18"/>
        </w:rPr>
        <w:t>Helm 3.12</w:t>
      </w:r>
      <w:r w:rsidRPr="00A264BE">
        <w:rPr>
          <w:rFonts w:ascii="Arial" w:hAnsi="Arial" w:cs="Arial"/>
          <w:sz w:val="18"/>
        </w:rPr>
        <w:t xml:space="preserve"> and </w:t>
      </w:r>
      <w:proofErr w:type="spellStart"/>
      <w:r w:rsidRPr="00A264BE">
        <w:rPr>
          <w:rFonts w:ascii="Arial" w:hAnsi="Arial" w:cs="Arial"/>
          <w:sz w:val="18"/>
        </w:rPr>
        <w:t>GitOps</w:t>
      </w:r>
      <w:proofErr w:type="spellEnd"/>
      <w:r w:rsidRPr="00A264BE">
        <w:rPr>
          <w:rFonts w:ascii="Arial" w:hAnsi="Arial" w:cs="Arial"/>
          <w:sz w:val="18"/>
        </w:rPr>
        <w:t xml:space="preserve"> via </w:t>
      </w:r>
      <w:r w:rsidRPr="00A264BE">
        <w:rPr>
          <w:rStyle w:val="Strong"/>
          <w:rFonts w:ascii="Arial" w:hAnsi="Arial" w:cs="Arial"/>
          <w:sz w:val="18"/>
        </w:rPr>
        <w:t>Argo CD 2.8</w:t>
      </w:r>
      <w:r w:rsidRPr="00A264BE">
        <w:rPr>
          <w:rFonts w:ascii="Arial" w:hAnsi="Arial" w:cs="Arial"/>
          <w:sz w:val="18"/>
        </w:rPr>
        <w:t xml:space="preserve">, eliminating </w:t>
      </w:r>
      <w:proofErr w:type="spellStart"/>
      <w:r w:rsidRPr="00A264BE">
        <w:rPr>
          <w:rFonts w:ascii="Arial" w:hAnsi="Arial" w:cs="Arial"/>
          <w:sz w:val="18"/>
        </w:rPr>
        <w:t>config</w:t>
      </w:r>
      <w:proofErr w:type="spellEnd"/>
      <w:r w:rsidRPr="00A264BE">
        <w:rPr>
          <w:rFonts w:ascii="Arial" w:hAnsi="Arial" w:cs="Arial"/>
          <w:sz w:val="18"/>
        </w:rPr>
        <w:t xml:space="preserve"> drift and enabling safe rollbacks.</w:t>
      </w:r>
    </w:p>
    <w:p w:rsidR="00A264BE" w:rsidRPr="00A264BE" w:rsidRDefault="00A264BE" w:rsidP="00A264BE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Improved cost and throughput by placing hot reads behind </w:t>
      </w:r>
      <w:proofErr w:type="spellStart"/>
      <w:r w:rsidRPr="00A264BE">
        <w:rPr>
          <w:rStyle w:val="Strong"/>
          <w:rFonts w:ascii="Arial" w:hAnsi="Arial" w:cs="Arial"/>
          <w:sz w:val="18"/>
        </w:rPr>
        <w:t>Redis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6.2</w:t>
      </w:r>
      <w:r w:rsidRPr="00A264BE">
        <w:rPr>
          <w:rFonts w:ascii="Arial" w:hAnsi="Arial" w:cs="Arial"/>
          <w:sz w:val="18"/>
        </w:rPr>
        <w:t xml:space="preserve"> with explicit TTL and invalidation triggers, while guarding correctness through contract tests per endpoint.</w:t>
      </w:r>
    </w:p>
    <w:p w:rsidR="00A264BE" w:rsidRPr="00A264BE" w:rsidRDefault="00A264BE" w:rsidP="00A264BE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Standardized deployments with </w:t>
      </w:r>
      <w:proofErr w:type="spellStart"/>
      <w:r w:rsidRPr="00A264BE">
        <w:rPr>
          <w:rStyle w:val="Strong"/>
          <w:rFonts w:ascii="Arial" w:hAnsi="Arial" w:cs="Arial"/>
          <w:sz w:val="18"/>
        </w:rPr>
        <w:t>Terraform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1.6</w:t>
      </w:r>
      <w:r w:rsidRPr="00A264BE">
        <w:rPr>
          <w:rFonts w:ascii="Arial" w:hAnsi="Arial" w:cs="Arial"/>
          <w:sz w:val="18"/>
        </w:rPr>
        <w:t>, adding plan-review gates and environment promotion rules so infra changes became predictable and reversible under pressure.</w:t>
      </w:r>
    </w:p>
    <w:p w:rsidR="00A264BE" w:rsidRPr="00DF538B" w:rsidRDefault="00A264BE" w:rsidP="00A264BE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>Built contract-first integration coverage using Pact-style testing so UI teams and downstream services could deploy independently without “surprise” breakages in production.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A264BE" w:rsidRPr="00A264BE" w:rsidRDefault="00A264BE" w:rsidP="00A264BE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Built reproducible pipeline foundations in </w:t>
      </w:r>
      <w:r w:rsidRPr="00A264BE">
        <w:rPr>
          <w:rStyle w:val="Strong"/>
          <w:rFonts w:ascii="Arial" w:hAnsi="Arial" w:cs="Arial"/>
          <w:sz w:val="18"/>
        </w:rPr>
        <w:t>Python 3.8</w:t>
      </w:r>
      <w:r w:rsidRPr="00A264BE">
        <w:rPr>
          <w:rFonts w:ascii="Arial" w:hAnsi="Arial" w:cs="Arial"/>
          <w:sz w:val="18"/>
        </w:rPr>
        <w:t xml:space="preserve"> using </w:t>
      </w:r>
      <w:r w:rsidRPr="00A264BE">
        <w:rPr>
          <w:rStyle w:val="Strong"/>
          <w:rFonts w:ascii="Arial" w:hAnsi="Arial" w:cs="Arial"/>
          <w:sz w:val="18"/>
        </w:rPr>
        <w:t>Airflow 1.10</w:t>
      </w:r>
      <w:r w:rsidRPr="00A264BE">
        <w:rPr>
          <w:rFonts w:ascii="Arial" w:hAnsi="Arial" w:cs="Arial"/>
          <w:sz w:val="18"/>
        </w:rPr>
        <w:t xml:space="preserve"> DAG patterns, where backfills stayed deterministic across reruns through versioned </w:t>
      </w:r>
      <w:proofErr w:type="spellStart"/>
      <w:r w:rsidRPr="00A264BE">
        <w:rPr>
          <w:rFonts w:ascii="Arial" w:hAnsi="Arial" w:cs="Arial"/>
          <w:sz w:val="18"/>
        </w:rPr>
        <w:t>configs</w:t>
      </w:r>
      <w:proofErr w:type="spellEnd"/>
      <w:r w:rsidRPr="00A264BE">
        <w:rPr>
          <w:rFonts w:ascii="Arial" w:hAnsi="Arial" w:cs="Arial"/>
          <w:sz w:val="18"/>
        </w:rPr>
        <w:t xml:space="preserve"> and checksums.</w:t>
      </w:r>
    </w:p>
    <w:p w:rsidR="00A264BE" w:rsidRPr="00A264BE" w:rsidRDefault="00A264BE" w:rsidP="00A264BE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>Fixed a silent accuracy bug where floating-point rounding changed aggregates by switching to Decimal arithmetic, enforcing scale rules, and adding regression tests for edge-case inputs.</w:t>
      </w:r>
    </w:p>
    <w:p w:rsidR="00A264BE" w:rsidRPr="00A264BE" w:rsidRDefault="00A264BE" w:rsidP="00A264BE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lastRenderedPageBreak/>
        <w:t xml:space="preserve">Upgraded a legacy ETL monolith into </w:t>
      </w:r>
      <w:proofErr w:type="spellStart"/>
      <w:r w:rsidRPr="00A264BE">
        <w:rPr>
          <w:rFonts w:ascii="Arial" w:hAnsi="Arial" w:cs="Arial"/>
          <w:sz w:val="18"/>
        </w:rPr>
        <w:t>composable</w:t>
      </w:r>
      <w:proofErr w:type="spellEnd"/>
      <w:r w:rsidRPr="00A264BE">
        <w:rPr>
          <w:rFonts w:ascii="Arial" w:hAnsi="Arial" w:cs="Arial"/>
          <w:sz w:val="18"/>
        </w:rPr>
        <w:t xml:space="preserve"> jobs with clear inputs/outputs, then added reprocessing controls so partial failures did not force full pipeline reruns.</w:t>
      </w:r>
    </w:p>
    <w:p w:rsidR="00A264BE" w:rsidRPr="00A264BE" w:rsidRDefault="00A264BE" w:rsidP="00A264BE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Implemented queue-driven execution with </w:t>
      </w:r>
      <w:r w:rsidRPr="00A264BE">
        <w:rPr>
          <w:rStyle w:val="Strong"/>
          <w:rFonts w:ascii="Arial" w:hAnsi="Arial" w:cs="Arial"/>
          <w:sz w:val="18"/>
        </w:rPr>
        <w:t>SQS</w:t>
      </w:r>
      <w:r w:rsidRPr="00A264BE">
        <w:rPr>
          <w:rFonts w:ascii="Arial" w:hAnsi="Arial" w:cs="Arial"/>
          <w:sz w:val="18"/>
        </w:rPr>
        <w:t xml:space="preserve"> and worker pools, adding exponential </w:t>
      </w:r>
      <w:proofErr w:type="spellStart"/>
      <w:r w:rsidRPr="00A264BE">
        <w:rPr>
          <w:rFonts w:ascii="Arial" w:hAnsi="Arial" w:cs="Arial"/>
          <w:sz w:val="18"/>
        </w:rPr>
        <w:t>backoff</w:t>
      </w:r>
      <w:proofErr w:type="spellEnd"/>
      <w:r w:rsidRPr="00A264BE">
        <w:rPr>
          <w:rFonts w:ascii="Arial" w:hAnsi="Arial" w:cs="Arial"/>
          <w:sz w:val="18"/>
        </w:rPr>
        <w:t xml:space="preserve">, dead-letter routing, and </w:t>
      </w:r>
      <w:proofErr w:type="spellStart"/>
      <w:r w:rsidRPr="00A264BE">
        <w:rPr>
          <w:rFonts w:ascii="Arial" w:hAnsi="Arial" w:cs="Arial"/>
          <w:sz w:val="18"/>
        </w:rPr>
        <w:t>deduplication</w:t>
      </w:r>
      <w:proofErr w:type="spellEnd"/>
      <w:r w:rsidRPr="00A264BE">
        <w:rPr>
          <w:rFonts w:ascii="Arial" w:hAnsi="Arial" w:cs="Arial"/>
          <w:sz w:val="18"/>
        </w:rPr>
        <w:t xml:space="preserve"> to stabilize batch windows under burst load.</w:t>
      </w:r>
    </w:p>
    <w:p w:rsidR="00A264BE" w:rsidRPr="00A264BE" w:rsidRDefault="00A264BE" w:rsidP="00A264BE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Delivered caching on high-read APIs using </w:t>
      </w:r>
      <w:proofErr w:type="spellStart"/>
      <w:r w:rsidRPr="00A264BE">
        <w:rPr>
          <w:rStyle w:val="Strong"/>
          <w:rFonts w:ascii="Arial" w:hAnsi="Arial" w:cs="Arial"/>
          <w:sz w:val="18"/>
        </w:rPr>
        <w:t>Redis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5.0</w:t>
      </w:r>
      <w:r w:rsidRPr="00A264BE">
        <w:rPr>
          <w:rFonts w:ascii="Arial" w:hAnsi="Arial" w:cs="Arial"/>
          <w:sz w:val="18"/>
        </w:rPr>
        <w:t>, preventing repeated database scans while guarding freshness via explicit invalidation events rather than “hopeful” TTLs.</w:t>
      </w:r>
    </w:p>
    <w:p w:rsidR="00A264BE" w:rsidRPr="00A264BE" w:rsidRDefault="00A264BE" w:rsidP="00A264BE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>Reduced export failures by validating schemas at boundaries, emitting typed error payloads, and enforcing “fail fast” checks that surfaced bad partner data within minutes.</w:t>
      </w:r>
    </w:p>
    <w:p w:rsidR="00A264BE" w:rsidRPr="00A264BE" w:rsidRDefault="00A264BE" w:rsidP="00A264BE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Implemented new export features to </w:t>
      </w:r>
      <w:proofErr w:type="spellStart"/>
      <w:r w:rsidRPr="00A264BE">
        <w:rPr>
          <w:rStyle w:val="Strong"/>
          <w:rFonts w:ascii="Arial" w:hAnsi="Arial" w:cs="Arial"/>
          <w:sz w:val="18"/>
        </w:rPr>
        <w:t>BigQuery</w:t>
      </w:r>
      <w:proofErr w:type="spellEnd"/>
      <w:r w:rsidRPr="00A264BE">
        <w:rPr>
          <w:rFonts w:ascii="Arial" w:hAnsi="Arial" w:cs="Arial"/>
          <w:sz w:val="18"/>
        </w:rPr>
        <w:t xml:space="preserve"> with consistent partitioning keys and load job semantics, ensuring analysts received stable tables without manual repair cycles.</w:t>
      </w:r>
    </w:p>
    <w:p w:rsidR="00A264BE" w:rsidRPr="00A264BE" w:rsidRDefault="00A264BE" w:rsidP="00A264BE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Strengthened secrets handling using IAM-scoped access and vault-style workflows, preventing accidental key exposure while keeping </w:t>
      </w:r>
      <w:proofErr w:type="spellStart"/>
      <w:r w:rsidRPr="00A264BE">
        <w:rPr>
          <w:rFonts w:ascii="Arial" w:hAnsi="Arial" w:cs="Arial"/>
          <w:sz w:val="18"/>
        </w:rPr>
        <w:t>dev</w:t>
      </w:r>
      <w:proofErr w:type="spellEnd"/>
      <w:r w:rsidRPr="00A264BE">
        <w:rPr>
          <w:rFonts w:ascii="Arial" w:hAnsi="Arial" w:cs="Arial"/>
          <w:sz w:val="18"/>
        </w:rPr>
        <w:t xml:space="preserve"> productivity through safe local defaults.</w:t>
      </w:r>
    </w:p>
    <w:p w:rsidR="00A264BE" w:rsidRPr="00A264BE" w:rsidRDefault="00A264BE" w:rsidP="00A264BE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Stabilized dashboards by shipping metrics-first instrumentation to </w:t>
      </w:r>
      <w:r w:rsidRPr="00A264BE">
        <w:rPr>
          <w:rStyle w:val="Strong"/>
          <w:rFonts w:ascii="Arial" w:hAnsi="Arial" w:cs="Arial"/>
          <w:sz w:val="18"/>
        </w:rPr>
        <w:t>Prometheus 2.26</w:t>
      </w:r>
      <w:r w:rsidRPr="00A264BE">
        <w:rPr>
          <w:rFonts w:ascii="Arial" w:hAnsi="Arial" w:cs="Arial"/>
          <w:sz w:val="18"/>
        </w:rPr>
        <w:t xml:space="preserve"> and alert rules in </w:t>
      </w:r>
      <w:proofErr w:type="spellStart"/>
      <w:r w:rsidRPr="00A264BE">
        <w:rPr>
          <w:rStyle w:val="Strong"/>
          <w:rFonts w:ascii="Arial" w:hAnsi="Arial" w:cs="Arial"/>
          <w:sz w:val="18"/>
        </w:rPr>
        <w:t>Grafana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7.5</w:t>
      </w:r>
      <w:r w:rsidRPr="00A264BE">
        <w:rPr>
          <w:rFonts w:ascii="Arial" w:hAnsi="Arial" w:cs="Arial"/>
          <w:sz w:val="18"/>
        </w:rPr>
        <w:t>, replacing reactive debugging with proactive detection.</w:t>
      </w:r>
    </w:p>
    <w:p w:rsidR="00A264BE" w:rsidRPr="00A264BE" w:rsidRDefault="00A264BE" w:rsidP="00A264BE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Standardized CI behavior using </w:t>
      </w:r>
      <w:proofErr w:type="spellStart"/>
      <w:r w:rsidRPr="00A264BE">
        <w:rPr>
          <w:rStyle w:val="Strong"/>
          <w:rFonts w:ascii="Arial" w:hAnsi="Arial" w:cs="Arial"/>
          <w:sz w:val="18"/>
        </w:rPr>
        <w:t>GitHub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Actions</w:t>
      </w:r>
      <w:r w:rsidRPr="00A264BE">
        <w:rPr>
          <w:rFonts w:ascii="Arial" w:hAnsi="Arial" w:cs="Arial"/>
          <w:sz w:val="18"/>
        </w:rPr>
        <w:t xml:space="preserve">, </w:t>
      </w:r>
      <w:proofErr w:type="spellStart"/>
      <w:r w:rsidRPr="00A264BE">
        <w:rPr>
          <w:rFonts w:ascii="Arial" w:hAnsi="Arial" w:cs="Arial"/>
          <w:sz w:val="18"/>
        </w:rPr>
        <w:t>Dockerized</w:t>
      </w:r>
      <w:proofErr w:type="spellEnd"/>
      <w:r w:rsidRPr="00A264BE">
        <w:rPr>
          <w:rFonts w:ascii="Arial" w:hAnsi="Arial" w:cs="Arial"/>
          <w:sz w:val="18"/>
        </w:rPr>
        <w:t xml:space="preserve"> services, and reproducible test data so “works on my machine” stopped blocking releases and incident fixes.</w:t>
      </w:r>
    </w:p>
    <w:p w:rsidR="00A264BE" w:rsidRPr="00A264BE" w:rsidRDefault="00A264BE" w:rsidP="00A264BE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>Introduced integration tests that validated transforms end-to-end, preventing schema drift from breaking downstream consumers in Redshift and partner-delivered reporting jobs.</w:t>
      </w:r>
    </w:p>
    <w:p w:rsidR="00A264BE" w:rsidRDefault="00A264BE" w:rsidP="00A264BE">
      <w:pPr>
        <w:pStyle w:val="NormalWeb"/>
        <w:numPr>
          <w:ilvl w:val="0"/>
          <w:numId w:val="30"/>
        </w:numPr>
        <w:jc w:val="both"/>
      </w:pPr>
      <w:r w:rsidRPr="00A264BE">
        <w:rPr>
          <w:rFonts w:ascii="Arial" w:hAnsi="Arial" w:cs="Arial"/>
          <w:sz w:val="18"/>
        </w:rPr>
        <w:t>Partnered with non-technical stakeholders through demos and measurable acceptance checks, translating ambiguous requests into incremental releases without scope blowups.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A264BE" w:rsidRPr="00A264BE" w:rsidRDefault="00A264BE" w:rsidP="00A264BE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Built ETL routines in </w:t>
      </w:r>
      <w:r w:rsidRPr="00A264BE">
        <w:rPr>
          <w:rStyle w:val="Strong"/>
          <w:rFonts w:ascii="Arial" w:hAnsi="Arial" w:cs="Arial"/>
          <w:sz w:val="18"/>
        </w:rPr>
        <w:t>Python 3.6</w:t>
      </w:r>
      <w:r w:rsidRPr="00A264BE">
        <w:rPr>
          <w:rFonts w:ascii="Arial" w:hAnsi="Arial" w:cs="Arial"/>
          <w:sz w:val="18"/>
        </w:rPr>
        <w:t xml:space="preserve"> that normalized event streams into stable identifiers and timestamp semantics, enabling reliable analytics without constant manual cleanups.</w:t>
      </w:r>
    </w:p>
    <w:p w:rsidR="00A264BE" w:rsidRPr="00A264BE" w:rsidRDefault="00A264BE" w:rsidP="00A264BE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Fixed a critical mismatch bug where out-of-order events overwrote newer records by adding monotonic version checks, reconciliation reports, and safer </w:t>
      </w:r>
      <w:proofErr w:type="spellStart"/>
      <w:r w:rsidRPr="00A264BE">
        <w:rPr>
          <w:rFonts w:ascii="Arial" w:hAnsi="Arial" w:cs="Arial"/>
          <w:sz w:val="18"/>
        </w:rPr>
        <w:t>upsert</w:t>
      </w:r>
      <w:proofErr w:type="spellEnd"/>
      <w:r w:rsidRPr="00A264BE">
        <w:rPr>
          <w:rFonts w:ascii="Arial" w:hAnsi="Arial" w:cs="Arial"/>
          <w:sz w:val="18"/>
        </w:rPr>
        <w:t xml:space="preserve"> rules.</w:t>
      </w:r>
    </w:p>
    <w:p w:rsidR="00A264BE" w:rsidRPr="00A264BE" w:rsidRDefault="00A264BE" w:rsidP="00A264BE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Implemented API endpoints in </w:t>
      </w:r>
      <w:proofErr w:type="spellStart"/>
      <w:r w:rsidRPr="00A264BE">
        <w:rPr>
          <w:rStyle w:val="Strong"/>
          <w:rFonts w:ascii="Arial" w:hAnsi="Arial" w:cs="Arial"/>
          <w:sz w:val="18"/>
        </w:rPr>
        <w:t>Django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2.0</w:t>
      </w:r>
      <w:r w:rsidRPr="00A264BE">
        <w:rPr>
          <w:rFonts w:ascii="Arial" w:hAnsi="Arial" w:cs="Arial"/>
          <w:sz w:val="18"/>
        </w:rPr>
        <w:t xml:space="preserve"> with pagination, filtering, and defensive limits so internal consumers could self-serve datasets without overloading shared databases.</w:t>
      </w:r>
    </w:p>
    <w:p w:rsidR="00A264BE" w:rsidRPr="00A264BE" w:rsidRDefault="00A264BE" w:rsidP="00A264BE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Improved query performance in </w:t>
      </w:r>
      <w:proofErr w:type="spellStart"/>
      <w:r w:rsidRPr="00A264BE">
        <w:rPr>
          <w:rStyle w:val="Strong"/>
          <w:rFonts w:ascii="Arial" w:hAnsi="Arial" w:cs="Arial"/>
          <w:sz w:val="18"/>
        </w:rPr>
        <w:t>PostgreSQL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9.6</w:t>
      </w:r>
      <w:r w:rsidRPr="00A264BE">
        <w:rPr>
          <w:rFonts w:ascii="Arial" w:hAnsi="Arial" w:cs="Arial"/>
          <w:sz w:val="18"/>
        </w:rPr>
        <w:t xml:space="preserve"> and </w:t>
      </w:r>
      <w:r w:rsidRPr="00A264BE">
        <w:rPr>
          <w:rStyle w:val="Strong"/>
          <w:rFonts w:ascii="Arial" w:hAnsi="Arial" w:cs="Arial"/>
          <w:sz w:val="18"/>
        </w:rPr>
        <w:t>MySQL 5.7</w:t>
      </w:r>
      <w:r w:rsidRPr="00A264BE">
        <w:rPr>
          <w:rFonts w:ascii="Arial" w:hAnsi="Arial" w:cs="Arial"/>
          <w:sz w:val="18"/>
        </w:rPr>
        <w:t xml:space="preserve"> by rewriting hot joins, adding indexes, and validating improvements through production-like benchmarks.</w:t>
      </w:r>
    </w:p>
    <w:p w:rsidR="00A264BE" w:rsidRPr="00A264BE" w:rsidRDefault="00A264BE" w:rsidP="00A264BE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Shipped a new search export feature by producing index-friendly documents for </w:t>
      </w:r>
      <w:proofErr w:type="spellStart"/>
      <w:r w:rsidRPr="00A264BE">
        <w:rPr>
          <w:rStyle w:val="Strong"/>
          <w:rFonts w:ascii="Arial" w:hAnsi="Arial" w:cs="Arial"/>
          <w:sz w:val="18"/>
        </w:rPr>
        <w:t>Elasticsearch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5.6</w:t>
      </w:r>
      <w:r w:rsidRPr="00A264BE">
        <w:rPr>
          <w:rFonts w:ascii="Arial" w:hAnsi="Arial" w:cs="Arial"/>
          <w:sz w:val="18"/>
        </w:rPr>
        <w:t>, including analyzers and mapping discipline that kept queries predictable.</w:t>
      </w:r>
    </w:p>
    <w:p w:rsidR="00A264BE" w:rsidRPr="00A264BE" w:rsidRDefault="00A264BE" w:rsidP="00A264BE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>Reduced failure time-to-diagnosis by adding structured logging with correlation IDs, exposing job context so operators could triage issues without attaching debuggers.</w:t>
      </w:r>
    </w:p>
    <w:p w:rsidR="00A264BE" w:rsidRPr="00A264BE" w:rsidRDefault="00A264BE" w:rsidP="00A264BE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>Implemented safe retry and timeout policies for upstream integrations, preventing flaky vendor endpoints from cascading into prolonged incidents and stuck pipelines.</w:t>
      </w:r>
    </w:p>
    <w:p w:rsidR="00A264BE" w:rsidRPr="00A264BE" w:rsidRDefault="00A264BE" w:rsidP="00A264BE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Introduced </w:t>
      </w:r>
      <w:proofErr w:type="spellStart"/>
      <w:r w:rsidRPr="00A264BE">
        <w:rPr>
          <w:rFonts w:ascii="Arial" w:hAnsi="Arial" w:cs="Arial"/>
          <w:sz w:val="18"/>
        </w:rPr>
        <w:t>Dockerized</w:t>
      </w:r>
      <w:proofErr w:type="spellEnd"/>
      <w:r w:rsidRPr="00A264BE">
        <w:rPr>
          <w:rFonts w:ascii="Arial" w:hAnsi="Arial" w:cs="Arial"/>
          <w:sz w:val="18"/>
        </w:rPr>
        <w:t xml:space="preserve"> development workflows to reduce environment drift, making onboarding faster and ensuring CI ran against the same dependencies as developers.</w:t>
      </w:r>
    </w:p>
    <w:p w:rsidR="00A264BE" w:rsidRPr="00A264BE" w:rsidRDefault="00A264BE" w:rsidP="00A264BE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Added </w:t>
      </w:r>
      <w:proofErr w:type="spellStart"/>
      <w:r w:rsidRPr="00A264BE">
        <w:rPr>
          <w:rFonts w:ascii="Arial" w:hAnsi="Arial" w:cs="Arial"/>
          <w:sz w:val="18"/>
        </w:rPr>
        <w:t>Redis</w:t>
      </w:r>
      <w:proofErr w:type="spellEnd"/>
      <w:r w:rsidRPr="00A264BE">
        <w:rPr>
          <w:rFonts w:ascii="Arial" w:hAnsi="Arial" w:cs="Arial"/>
          <w:sz w:val="18"/>
        </w:rPr>
        <w:t>-backed caching for read-heavy paths, defining key strategy and TTL rules aligned with data freshness so performance improved without serving stale results.</w:t>
      </w:r>
    </w:p>
    <w:p w:rsidR="00A264BE" w:rsidRPr="00A264BE" w:rsidRDefault="00A264BE" w:rsidP="00A264BE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>Turned vague product requests into incremental deliverables with explicit acceptance criteria, which improved predictability and reduced rework during release weeks.</w:t>
      </w:r>
    </w:p>
    <w:p w:rsidR="00A264BE" w:rsidRDefault="00A264BE" w:rsidP="00A264BE">
      <w:pPr>
        <w:pStyle w:val="NormalWeb"/>
        <w:numPr>
          <w:ilvl w:val="0"/>
          <w:numId w:val="32"/>
        </w:numPr>
        <w:jc w:val="both"/>
      </w:pPr>
      <w:r w:rsidRPr="00A264BE">
        <w:rPr>
          <w:rFonts w:ascii="Arial" w:hAnsi="Arial" w:cs="Arial"/>
          <w:sz w:val="18"/>
        </w:rPr>
        <w:t>Built reconciliation jobs comparing source-of-truth feeds to derived tables, turning data quality problems into actionable reports rather than silent downstream surprises.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BD0E61" w:rsidRDefault="00695DA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A264BE" w:rsidRPr="00A264BE" w:rsidRDefault="00A264BE" w:rsidP="00A264BE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Delivered robust data-cleaning utilities in </w:t>
      </w:r>
      <w:r w:rsidRPr="00A264BE">
        <w:rPr>
          <w:rStyle w:val="Strong"/>
          <w:rFonts w:ascii="Arial" w:hAnsi="Arial" w:cs="Arial"/>
          <w:sz w:val="18"/>
        </w:rPr>
        <w:t>Python 2.7</w:t>
      </w:r>
      <w:r w:rsidRPr="00A264BE">
        <w:rPr>
          <w:rFonts w:ascii="Arial" w:hAnsi="Arial" w:cs="Arial"/>
          <w:sz w:val="18"/>
        </w:rPr>
        <w:t xml:space="preserve"> with defensive parsing, producing repeatable validation outputs that replaced manual spreadsheet firefighting.</w:t>
      </w:r>
    </w:p>
    <w:p w:rsidR="00A264BE" w:rsidRPr="00A264BE" w:rsidRDefault="00A264BE" w:rsidP="00A264BE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>Fixed a recurring ingestion failure caused by inconsistent encodings by normalizing Unicode handling, adding input contracts, and storing sanitized originals for auditability.</w:t>
      </w:r>
    </w:p>
    <w:p w:rsidR="00A264BE" w:rsidRPr="00A264BE" w:rsidRDefault="00A264BE" w:rsidP="00A264BE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Added safe network </w:t>
      </w:r>
      <w:proofErr w:type="gramStart"/>
      <w:r w:rsidRPr="00A264BE">
        <w:rPr>
          <w:rFonts w:ascii="Arial" w:hAnsi="Arial" w:cs="Arial"/>
          <w:sz w:val="18"/>
        </w:rPr>
        <w:t>handling for early integrations by implementing timeouts, bounded retries, and clear</w:t>
      </w:r>
      <w:proofErr w:type="gramEnd"/>
      <w:r w:rsidRPr="00A264BE">
        <w:rPr>
          <w:rFonts w:ascii="Arial" w:hAnsi="Arial" w:cs="Arial"/>
          <w:sz w:val="18"/>
        </w:rPr>
        <w:t xml:space="preserve"> error messages that reduced transient failures during peak hours.</w:t>
      </w:r>
    </w:p>
    <w:p w:rsidR="00A264BE" w:rsidRPr="00A264BE" w:rsidRDefault="00A264BE" w:rsidP="00A264BE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>Improved release confidence by comparing outputs to known-good baselines, building simple regression checks that caught breaking changes before they reached users.</w:t>
      </w:r>
    </w:p>
    <w:p w:rsidR="00A264BE" w:rsidRPr="00A264BE" w:rsidRDefault="00A264BE" w:rsidP="00A264BE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>Contributed CI hygiene with scripted checks and consistent packaging, reducing “it passed locally” surprises and making changes easier to review and roll back.</w:t>
      </w:r>
    </w:p>
    <w:p w:rsidR="00A264BE" w:rsidRPr="00A264BE" w:rsidRDefault="00A264BE" w:rsidP="00A264BE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>Helped troubleshoot production incidents using structured logs and query inspection, learning practical bottleneck isolation and documenting fixes for repeat prevention.</w:t>
      </w:r>
    </w:p>
    <w:p w:rsidR="00A264BE" w:rsidRPr="00A264BE" w:rsidRDefault="00A264BE" w:rsidP="00A264BE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>Documented expected inputs/outputs for utilities and jobs so future changes stayed reviewable, maintainable, and understandable to new engineers joining the team.</w:t>
      </w:r>
    </w:p>
    <w:p w:rsidR="00A264BE" w:rsidRPr="00DF538B" w:rsidRDefault="00A264BE" w:rsidP="00A264BE">
      <w:pPr>
        <w:pStyle w:val="NormalWeb"/>
        <w:numPr>
          <w:ilvl w:val="0"/>
          <w:numId w:val="34"/>
        </w:numPr>
        <w:jc w:val="both"/>
      </w:pPr>
      <w:r w:rsidRPr="00A264BE">
        <w:rPr>
          <w:rFonts w:ascii="Arial" w:hAnsi="Arial" w:cs="Arial"/>
          <w:sz w:val="18"/>
        </w:rPr>
        <w:t>Collaborated closely with senior engineers to break ambiguous tasks into concrete steps, ensuring ownership clarity and measurable acceptance criteria on each deliverable.</w:t>
      </w:r>
    </w:p>
    <w:p w:rsidR="00DF538B" w:rsidRDefault="00DF538B" w:rsidP="00DF538B">
      <w:pPr>
        <w:pStyle w:val="NormalWeb"/>
        <w:jc w:val="both"/>
        <w:rPr>
          <w:rFonts w:ascii="Arial" w:hAnsi="Arial" w:cs="Arial"/>
          <w:sz w:val="18"/>
        </w:rPr>
      </w:pPr>
    </w:p>
    <w:p w:rsidR="00DF538B" w:rsidRDefault="00DF538B" w:rsidP="00DF538B">
      <w:pPr>
        <w:pStyle w:val="NormalWeb"/>
        <w:jc w:val="both"/>
      </w:pPr>
      <w:bookmarkStart w:id="0" w:name="_GoBack"/>
      <w:bookmarkEnd w:id="0"/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D0E61" w:rsidRDefault="00695DA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7048BB" w:rsidRDefault="007048BB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</w:p>
    <w:p w:rsidR="007048BB" w:rsidRPr="00374679" w:rsidRDefault="007048BB" w:rsidP="00374679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374679">
        <w:rPr>
          <w:rFonts w:ascii="Arial" w:hAnsi="Arial" w:cs="Arial"/>
          <w:sz w:val="18"/>
        </w:rPr>
        <w:t xml:space="preserve">Focused on strong CS fundamentals and applied systems work, building a durable base for </w:t>
      </w:r>
      <w:r w:rsidRPr="00374679">
        <w:rPr>
          <w:rStyle w:val="Strong"/>
          <w:rFonts w:ascii="Arial" w:hAnsi="Arial" w:cs="Arial"/>
          <w:sz w:val="18"/>
        </w:rPr>
        <w:t>distributed services</w:t>
      </w:r>
      <w:r w:rsidRPr="00374679">
        <w:rPr>
          <w:rFonts w:ascii="Arial" w:hAnsi="Arial" w:cs="Arial"/>
          <w:sz w:val="18"/>
        </w:rPr>
        <w:t xml:space="preserve">, </w:t>
      </w:r>
      <w:r w:rsidRPr="00374679">
        <w:rPr>
          <w:rStyle w:val="Strong"/>
          <w:rFonts w:ascii="Arial" w:hAnsi="Arial" w:cs="Arial"/>
          <w:sz w:val="18"/>
        </w:rPr>
        <w:t>data modeling</w:t>
      </w:r>
      <w:r w:rsidRPr="00374679">
        <w:rPr>
          <w:rFonts w:ascii="Arial" w:hAnsi="Arial" w:cs="Arial"/>
          <w:sz w:val="18"/>
        </w:rPr>
        <w:t>, and production engineering practices.</w:t>
      </w:r>
    </w:p>
    <w:p w:rsidR="007048BB" w:rsidRDefault="007048BB" w:rsidP="007048B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A264BE" w:rsidRPr="00A264BE" w:rsidRDefault="00A264BE" w:rsidP="00A264BE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A264BE">
        <w:rPr>
          <w:rStyle w:val="Strong"/>
          <w:rFonts w:ascii="Arial" w:hAnsi="Arial" w:cs="Arial"/>
          <w:bCs w:val="0"/>
          <w:color w:val="auto"/>
          <w:sz w:val="18"/>
        </w:rPr>
        <w:t xml:space="preserve">Replay-Safe Incident Automation Platform (Network Operations </w:t>
      </w:r>
      <w:proofErr w:type="spellStart"/>
      <w:r w:rsidRPr="00A264BE">
        <w:rPr>
          <w:rStyle w:val="Strong"/>
          <w:rFonts w:ascii="Arial" w:hAnsi="Arial" w:cs="Arial"/>
          <w:bCs w:val="0"/>
          <w:color w:val="auto"/>
          <w:sz w:val="18"/>
        </w:rPr>
        <w:t>SaaS</w:t>
      </w:r>
      <w:proofErr w:type="spellEnd"/>
      <w:r w:rsidRPr="00A264BE">
        <w:rPr>
          <w:rStyle w:val="Strong"/>
          <w:rFonts w:ascii="Arial" w:hAnsi="Arial" w:cs="Arial"/>
          <w:bCs w:val="0"/>
          <w:color w:val="auto"/>
          <w:sz w:val="18"/>
        </w:rPr>
        <w:t>)</w:t>
      </w:r>
    </w:p>
    <w:p w:rsidR="00A264BE" w:rsidRPr="00A264BE" w:rsidRDefault="00A264BE" w:rsidP="00A264BE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Built an event-driven automation layer with </w:t>
      </w:r>
      <w:r w:rsidRPr="00A264BE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A264BE">
        <w:rPr>
          <w:rStyle w:val="Strong"/>
          <w:rFonts w:ascii="Arial" w:hAnsi="Arial" w:cs="Arial"/>
          <w:sz w:val="18"/>
        </w:rPr>
        <w:t>EventBridge</w:t>
      </w:r>
      <w:proofErr w:type="spellEnd"/>
      <w:r w:rsidRPr="00A264BE">
        <w:rPr>
          <w:rFonts w:ascii="Arial" w:hAnsi="Arial" w:cs="Arial"/>
          <w:sz w:val="18"/>
        </w:rPr>
        <w:t xml:space="preserve">, </w:t>
      </w:r>
      <w:r w:rsidRPr="00A264BE">
        <w:rPr>
          <w:rStyle w:val="Strong"/>
          <w:rFonts w:ascii="Arial" w:hAnsi="Arial" w:cs="Arial"/>
          <w:sz w:val="18"/>
        </w:rPr>
        <w:t>Step Functions</w:t>
      </w:r>
      <w:r w:rsidRPr="00A264BE">
        <w:rPr>
          <w:rFonts w:ascii="Arial" w:hAnsi="Arial" w:cs="Arial"/>
          <w:sz w:val="18"/>
        </w:rPr>
        <w:t xml:space="preserve">, and </w:t>
      </w:r>
      <w:r w:rsidRPr="00A264BE">
        <w:rPr>
          <w:rStyle w:val="Strong"/>
          <w:rFonts w:ascii="Arial" w:hAnsi="Arial" w:cs="Arial"/>
          <w:sz w:val="18"/>
        </w:rPr>
        <w:t>SQS FIFO</w:t>
      </w:r>
      <w:r w:rsidRPr="00A264BE">
        <w:rPr>
          <w:rFonts w:ascii="Arial" w:hAnsi="Arial" w:cs="Arial"/>
          <w:sz w:val="18"/>
        </w:rPr>
        <w:t xml:space="preserve">, enforcing </w:t>
      </w:r>
      <w:proofErr w:type="spellStart"/>
      <w:r w:rsidRPr="00A264BE">
        <w:rPr>
          <w:rStyle w:val="Strong"/>
          <w:rFonts w:ascii="Arial" w:hAnsi="Arial" w:cs="Arial"/>
          <w:sz w:val="18"/>
        </w:rPr>
        <w:t>idempotency</w:t>
      </w:r>
      <w:proofErr w:type="spellEnd"/>
      <w:r w:rsidRPr="00A264BE">
        <w:rPr>
          <w:rStyle w:val="Strong"/>
          <w:rFonts w:ascii="Arial" w:hAnsi="Arial" w:cs="Arial"/>
          <w:sz w:val="18"/>
        </w:rPr>
        <w:t xml:space="preserve"> keys</w:t>
      </w:r>
      <w:r w:rsidRPr="00A264BE">
        <w:rPr>
          <w:rFonts w:ascii="Arial" w:hAnsi="Arial" w:cs="Arial"/>
          <w:sz w:val="18"/>
        </w:rPr>
        <w:t xml:space="preserve"> and </w:t>
      </w:r>
      <w:proofErr w:type="spellStart"/>
      <w:r w:rsidRPr="00A264BE">
        <w:rPr>
          <w:rFonts w:ascii="Arial" w:hAnsi="Arial" w:cs="Arial"/>
          <w:sz w:val="18"/>
        </w:rPr>
        <w:t>deduplication</w:t>
      </w:r>
      <w:proofErr w:type="spellEnd"/>
      <w:r w:rsidRPr="00A264BE">
        <w:rPr>
          <w:rFonts w:ascii="Arial" w:hAnsi="Arial" w:cs="Arial"/>
          <w:sz w:val="18"/>
        </w:rPr>
        <w:t xml:space="preserve"> so workflow replays never produced duplicate tickets or double actions.</w:t>
      </w:r>
    </w:p>
    <w:p w:rsidR="00A264BE" w:rsidRPr="00A264BE" w:rsidRDefault="00A264BE" w:rsidP="00A264BE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Fixed a critical production bug where out-of-order events overwrote newer state by adding monotonic sequence checks in </w:t>
      </w:r>
      <w:proofErr w:type="spellStart"/>
      <w:r w:rsidRPr="00A264BE">
        <w:rPr>
          <w:rStyle w:val="Strong"/>
          <w:rFonts w:ascii="Arial" w:hAnsi="Arial" w:cs="Arial"/>
          <w:sz w:val="18"/>
        </w:rPr>
        <w:t>DynamoDB</w:t>
      </w:r>
      <w:proofErr w:type="spellEnd"/>
      <w:r w:rsidRPr="00A264BE">
        <w:rPr>
          <w:rFonts w:ascii="Arial" w:hAnsi="Arial" w:cs="Arial"/>
          <w:sz w:val="18"/>
        </w:rPr>
        <w:t>, versioned writes, and a reconciliation job that surfaced drift before customers noticed.</w:t>
      </w:r>
    </w:p>
    <w:p w:rsidR="00A264BE" w:rsidRPr="00A264BE" w:rsidRDefault="00A264BE" w:rsidP="00A264BE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Implemented a stable </w:t>
      </w:r>
      <w:proofErr w:type="spellStart"/>
      <w:r w:rsidRPr="00A264BE">
        <w:rPr>
          <w:rStyle w:val="Strong"/>
          <w:rFonts w:ascii="Arial" w:hAnsi="Arial" w:cs="Arial"/>
          <w:sz w:val="18"/>
        </w:rPr>
        <w:t>FastAPI</w:t>
      </w:r>
      <w:proofErr w:type="spellEnd"/>
      <w:r w:rsidRPr="00A264BE">
        <w:rPr>
          <w:rFonts w:ascii="Arial" w:hAnsi="Arial" w:cs="Arial"/>
          <w:sz w:val="18"/>
        </w:rPr>
        <w:t xml:space="preserve"> contract surface behind </w:t>
      </w:r>
      <w:r w:rsidRPr="00A264BE">
        <w:rPr>
          <w:rStyle w:val="Strong"/>
          <w:rFonts w:ascii="Arial" w:hAnsi="Arial" w:cs="Arial"/>
          <w:sz w:val="18"/>
        </w:rPr>
        <w:t>API Gateway</w:t>
      </w:r>
      <w:r w:rsidRPr="00A264BE">
        <w:rPr>
          <w:rFonts w:ascii="Arial" w:hAnsi="Arial" w:cs="Arial"/>
          <w:sz w:val="18"/>
        </w:rPr>
        <w:t>, adding request/response schemas, bounded pagination, and Pact-style contract tests so UI and integrations shipped independently without breaking.</w:t>
      </w:r>
    </w:p>
    <w:p w:rsidR="00A264BE" w:rsidRPr="00A264BE" w:rsidRDefault="00A264BE" w:rsidP="00A264BE">
      <w:pPr>
        <w:pStyle w:val="NormalWeb"/>
        <w:numPr>
          <w:ilvl w:val="0"/>
          <w:numId w:val="38"/>
        </w:numPr>
        <w:jc w:val="both"/>
        <w:rPr>
          <w:rFonts w:ascii="Arial" w:hAnsi="Arial" w:cs="Arial"/>
          <w:sz w:val="18"/>
        </w:rPr>
      </w:pPr>
      <w:r w:rsidRPr="00A264BE">
        <w:rPr>
          <w:rFonts w:ascii="Arial" w:hAnsi="Arial" w:cs="Arial"/>
          <w:sz w:val="18"/>
        </w:rPr>
        <w:t xml:space="preserve">Delivered end-to-end </w:t>
      </w:r>
      <w:proofErr w:type="spellStart"/>
      <w:r w:rsidRPr="00A264BE">
        <w:rPr>
          <w:rFonts w:ascii="Arial" w:hAnsi="Arial" w:cs="Arial"/>
          <w:sz w:val="18"/>
        </w:rPr>
        <w:t>observability</w:t>
      </w:r>
      <w:proofErr w:type="spellEnd"/>
      <w:r w:rsidRPr="00A264BE">
        <w:rPr>
          <w:rFonts w:ascii="Arial" w:hAnsi="Arial" w:cs="Arial"/>
          <w:sz w:val="18"/>
        </w:rPr>
        <w:t xml:space="preserve"> with </w:t>
      </w:r>
      <w:proofErr w:type="spellStart"/>
      <w:r w:rsidRPr="00A264BE">
        <w:rPr>
          <w:rStyle w:val="Strong"/>
          <w:rFonts w:ascii="Arial" w:hAnsi="Arial" w:cs="Arial"/>
          <w:sz w:val="18"/>
        </w:rPr>
        <w:t>OpenTelemetry</w:t>
      </w:r>
      <w:proofErr w:type="spellEnd"/>
      <w:r w:rsidRPr="00A264BE">
        <w:rPr>
          <w:rFonts w:ascii="Arial" w:hAnsi="Arial" w:cs="Arial"/>
          <w:sz w:val="18"/>
        </w:rPr>
        <w:t xml:space="preserve"> exported into </w:t>
      </w:r>
      <w:proofErr w:type="spellStart"/>
      <w:r w:rsidRPr="00A264BE">
        <w:rPr>
          <w:rStyle w:val="Strong"/>
          <w:rFonts w:ascii="Arial" w:hAnsi="Arial" w:cs="Arial"/>
          <w:sz w:val="18"/>
        </w:rPr>
        <w:t>Datadog</w:t>
      </w:r>
      <w:proofErr w:type="spellEnd"/>
      <w:r w:rsidRPr="00A264BE">
        <w:rPr>
          <w:rStyle w:val="Strong"/>
          <w:rFonts w:ascii="Arial" w:hAnsi="Arial" w:cs="Arial"/>
          <w:sz w:val="18"/>
        </w:rPr>
        <w:t>/Prometheus/</w:t>
      </w:r>
      <w:proofErr w:type="spellStart"/>
      <w:r w:rsidRPr="00A264BE">
        <w:rPr>
          <w:rStyle w:val="Strong"/>
          <w:rFonts w:ascii="Arial" w:hAnsi="Arial" w:cs="Arial"/>
          <w:sz w:val="18"/>
        </w:rPr>
        <w:t>Grafana</w:t>
      </w:r>
      <w:proofErr w:type="spellEnd"/>
      <w:r w:rsidRPr="00A264BE">
        <w:rPr>
          <w:rFonts w:ascii="Arial" w:hAnsi="Arial" w:cs="Arial"/>
          <w:sz w:val="18"/>
        </w:rPr>
        <w:t>, enabling trace-to-log correlation, error-budget alerting, and faster root-cause isolation during on-call incidents.</w:t>
      </w:r>
    </w:p>
    <w:p w:rsidR="00BD0E61" w:rsidRDefault="00BD0E61">
      <w:pPr>
        <w:spacing w:after="80"/>
      </w:pPr>
    </w:p>
    <w:sectPr w:rsidR="00BD0E6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FC51B0"/>
    <w:multiLevelType w:val="multilevel"/>
    <w:tmpl w:val="1D3E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FE014B"/>
    <w:multiLevelType w:val="multilevel"/>
    <w:tmpl w:val="73C4C7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7102ACB"/>
    <w:multiLevelType w:val="multilevel"/>
    <w:tmpl w:val="D43CC29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7211EFC"/>
    <w:multiLevelType w:val="hybridMultilevel"/>
    <w:tmpl w:val="DA881D02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9E2ACC"/>
    <w:multiLevelType w:val="hybridMultilevel"/>
    <w:tmpl w:val="06C2BCFA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1AE7D2D"/>
    <w:multiLevelType w:val="hybridMultilevel"/>
    <w:tmpl w:val="D87E0400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1F63656"/>
    <w:multiLevelType w:val="hybridMultilevel"/>
    <w:tmpl w:val="6F9C293E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68D5E2C"/>
    <w:multiLevelType w:val="hybridMultilevel"/>
    <w:tmpl w:val="15CA23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75C62E9"/>
    <w:multiLevelType w:val="multilevel"/>
    <w:tmpl w:val="C75226FC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19520CB4"/>
    <w:multiLevelType w:val="hybridMultilevel"/>
    <w:tmpl w:val="0FE41EA6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42E217D"/>
    <w:multiLevelType w:val="multilevel"/>
    <w:tmpl w:val="DB08818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265A7223"/>
    <w:multiLevelType w:val="hybridMultilevel"/>
    <w:tmpl w:val="55DE937C"/>
    <w:lvl w:ilvl="0" w:tplc="23AA76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B9476A"/>
    <w:multiLevelType w:val="hybridMultilevel"/>
    <w:tmpl w:val="F112CEC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2104FC7"/>
    <w:multiLevelType w:val="hybridMultilevel"/>
    <w:tmpl w:val="BCA0E914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2C0200B"/>
    <w:multiLevelType w:val="hybridMultilevel"/>
    <w:tmpl w:val="DCA093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2E36685"/>
    <w:multiLevelType w:val="hybridMultilevel"/>
    <w:tmpl w:val="7578F64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323767C"/>
    <w:multiLevelType w:val="hybridMultilevel"/>
    <w:tmpl w:val="581A5F46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661720A"/>
    <w:multiLevelType w:val="hybridMultilevel"/>
    <w:tmpl w:val="78BEA0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95376F1"/>
    <w:multiLevelType w:val="multilevel"/>
    <w:tmpl w:val="B69626D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46531E56"/>
    <w:multiLevelType w:val="hybridMultilevel"/>
    <w:tmpl w:val="209C4F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8243FED"/>
    <w:multiLevelType w:val="hybridMultilevel"/>
    <w:tmpl w:val="C0088994"/>
    <w:lvl w:ilvl="0" w:tplc="DB42076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87C0A75"/>
    <w:multiLevelType w:val="hybridMultilevel"/>
    <w:tmpl w:val="F9746138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A770CF7"/>
    <w:multiLevelType w:val="hybridMultilevel"/>
    <w:tmpl w:val="2E141E28"/>
    <w:lvl w:ilvl="0" w:tplc="C67E8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ADA45C0"/>
    <w:multiLevelType w:val="hybridMultilevel"/>
    <w:tmpl w:val="5386CA3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BBF29D8"/>
    <w:multiLevelType w:val="multilevel"/>
    <w:tmpl w:val="F3A6BB6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4E9E55BF"/>
    <w:multiLevelType w:val="hybridMultilevel"/>
    <w:tmpl w:val="875C39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4F996A46"/>
    <w:multiLevelType w:val="hybridMultilevel"/>
    <w:tmpl w:val="EC6C7B1E"/>
    <w:lvl w:ilvl="0" w:tplc="F6D020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3687E90"/>
    <w:multiLevelType w:val="hybridMultilevel"/>
    <w:tmpl w:val="71DEED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4534210"/>
    <w:multiLevelType w:val="hybridMultilevel"/>
    <w:tmpl w:val="79AC324C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6827475"/>
    <w:multiLevelType w:val="hybridMultilevel"/>
    <w:tmpl w:val="D44A9B1A"/>
    <w:lvl w:ilvl="0" w:tplc="E00E31BE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AE95A50"/>
    <w:multiLevelType w:val="multilevel"/>
    <w:tmpl w:val="FCE68F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>
    <w:nsid w:val="61915459"/>
    <w:multiLevelType w:val="multilevel"/>
    <w:tmpl w:val="3EC210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>
    <w:nsid w:val="62301B98"/>
    <w:multiLevelType w:val="hybridMultilevel"/>
    <w:tmpl w:val="A3FEC8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5D204A4"/>
    <w:multiLevelType w:val="hybridMultilevel"/>
    <w:tmpl w:val="4A9CB89A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5E147CD"/>
    <w:multiLevelType w:val="hybridMultilevel"/>
    <w:tmpl w:val="6E6CAD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1727121"/>
    <w:multiLevelType w:val="hybridMultilevel"/>
    <w:tmpl w:val="C37278BC"/>
    <w:lvl w:ilvl="0" w:tplc="5530A75E">
      <w:start w:val="1"/>
      <w:numFmt w:val="bullet"/>
      <w:lvlText w:val="●"/>
      <w:lvlJc w:val="left"/>
      <w:pPr>
        <w:ind w:left="720" w:hanging="360"/>
      </w:pPr>
    </w:lvl>
    <w:lvl w:ilvl="1" w:tplc="48CC4838">
      <w:start w:val="1"/>
      <w:numFmt w:val="bullet"/>
      <w:lvlText w:val="○"/>
      <w:lvlJc w:val="left"/>
      <w:pPr>
        <w:ind w:left="1440" w:hanging="360"/>
      </w:pPr>
    </w:lvl>
    <w:lvl w:ilvl="2" w:tplc="01461924">
      <w:start w:val="1"/>
      <w:numFmt w:val="bullet"/>
      <w:lvlText w:val="■"/>
      <w:lvlJc w:val="left"/>
      <w:pPr>
        <w:ind w:left="2160" w:hanging="360"/>
      </w:pPr>
    </w:lvl>
    <w:lvl w:ilvl="3" w:tplc="F09ACFB6">
      <w:start w:val="1"/>
      <w:numFmt w:val="bullet"/>
      <w:lvlText w:val="●"/>
      <w:lvlJc w:val="left"/>
      <w:pPr>
        <w:ind w:left="2880" w:hanging="360"/>
      </w:pPr>
    </w:lvl>
    <w:lvl w:ilvl="4" w:tplc="392CD264">
      <w:start w:val="1"/>
      <w:numFmt w:val="bullet"/>
      <w:lvlText w:val="○"/>
      <w:lvlJc w:val="left"/>
      <w:pPr>
        <w:ind w:left="3600" w:hanging="360"/>
      </w:pPr>
    </w:lvl>
    <w:lvl w:ilvl="5" w:tplc="C5922F78">
      <w:start w:val="1"/>
      <w:numFmt w:val="bullet"/>
      <w:lvlText w:val="■"/>
      <w:lvlJc w:val="left"/>
      <w:pPr>
        <w:ind w:left="4320" w:hanging="360"/>
      </w:pPr>
    </w:lvl>
    <w:lvl w:ilvl="6" w:tplc="5BBEE6AA">
      <w:start w:val="1"/>
      <w:numFmt w:val="bullet"/>
      <w:lvlText w:val="●"/>
      <w:lvlJc w:val="left"/>
      <w:pPr>
        <w:ind w:left="5040" w:hanging="360"/>
      </w:pPr>
    </w:lvl>
    <w:lvl w:ilvl="7" w:tplc="9EE08310">
      <w:start w:val="1"/>
      <w:numFmt w:val="bullet"/>
      <w:lvlText w:val="●"/>
      <w:lvlJc w:val="left"/>
      <w:pPr>
        <w:ind w:left="5760" w:hanging="360"/>
      </w:pPr>
    </w:lvl>
    <w:lvl w:ilvl="8" w:tplc="94F4BAF8">
      <w:start w:val="1"/>
      <w:numFmt w:val="bullet"/>
      <w:lvlText w:val="●"/>
      <w:lvlJc w:val="left"/>
      <w:pPr>
        <w:ind w:left="6480" w:hanging="360"/>
      </w:pPr>
    </w:lvl>
  </w:abstractNum>
  <w:abstractNum w:abstractNumId="36">
    <w:nsid w:val="72A57C8E"/>
    <w:multiLevelType w:val="multilevel"/>
    <w:tmpl w:val="33D853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>
    <w:nsid w:val="76777A69"/>
    <w:multiLevelType w:val="hybridMultilevel"/>
    <w:tmpl w:val="BE80D316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77F1027"/>
    <w:multiLevelType w:val="hybridMultilevel"/>
    <w:tmpl w:val="8794BDF8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A7241D1"/>
    <w:multiLevelType w:val="hybridMultilevel"/>
    <w:tmpl w:val="5344BE00"/>
    <w:lvl w:ilvl="0" w:tplc="E43697A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E62486E"/>
    <w:multiLevelType w:val="multilevel"/>
    <w:tmpl w:val="DE28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  <w:lvlOverride w:ilvl="0">
      <w:startOverride w:val="1"/>
    </w:lvlOverride>
  </w:num>
  <w:num w:numId="2">
    <w:abstractNumId w:val="6"/>
  </w:num>
  <w:num w:numId="3">
    <w:abstractNumId w:val="27"/>
  </w:num>
  <w:num w:numId="4">
    <w:abstractNumId w:val="22"/>
  </w:num>
  <w:num w:numId="5">
    <w:abstractNumId w:val="7"/>
  </w:num>
  <w:num w:numId="6">
    <w:abstractNumId w:val="23"/>
  </w:num>
  <w:num w:numId="7">
    <w:abstractNumId w:val="28"/>
  </w:num>
  <w:num w:numId="8">
    <w:abstractNumId w:val="3"/>
  </w:num>
  <w:num w:numId="9">
    <w:abstractNumId w:val="38"/>
  </w:num>
  <w:num w:numId="10">
    <w:abstractNumId w:val="32"/>
  </w:num>
  <w:num w:numId="11">
    <w:abstractNumId w:val="14"/>
  </w:num>
  <w:num w:numId="12">
    <w:abstractNumId w:val="33"/>
  </w:num>
  <w:num w:numId="13">
    <w:abstractNumId w:val="31"/>
  </w:num>
  <w:num w:numId="14">
    <w:abstractNumId w:val="40"/>
  </w:num>
  <w:num w:numId="15">
    <w:abstractNumId w:val="18"/>
  </w:num>
  <w:num w:numId="16">
    <w:abstractNumId w:val="8"/>
  </w:num>
  <w:num w:numId="17">
    <w:abstractNumId w:val="29"/>
  </w:num>
  <w:num w:numId="18">
    <w:abstractNumId w:val="15"/>
  </w:num>
  <w:num w:numId="19">
    <w:abstractNumId w:val="19"/>
  </w:num>
  <w:num w:numId="20">
    <w:abstractNumId w:val="17"/>
  </w:num>
  <w:num w:numId="21">
    <w:abstractNumId w:val="12"/>
  </w:num>
  <w:num w:numId="22">
    <w:abstractNumId w:val="21"/>
  </w:num>
  <w:num w:numId="23">
    <w:abstractNumId w:val="25"/>
  </w:num>
  <w:num w:numId="24">
    <w:abstractNumId w:val="36"/>
  </w:num>
  <w:num w:numId="25">
    <w:abstractNumId w:val="10"/>
  </w:num>
  <w:num w:numId="26">
    <w:abstractNumId w:val="34"/>
  </w:num>
  <w:num w:numId="27">
    <w:abstractNumId w:val="16"/>
  </w:num>
  <w:num w:numId="28">
    <w:abstractNumId w:val="5"/>
  </w:num>
  <w:num w:numId="29">
    <w:abstractNumId w:val="20"/>
  </w:num>
  <w:num w:numId="30">
    <w:abstractNumId w:val="9"/>
  </w:num>
  <w:num w:numId="31">
    <w:abstractNumId w:val="39"/>
  </w:num>
  <w:num w:numId="32">
    <w:abstractNumId w:val="4"/>
  </w:num>
  <w:num w:numId="33">
    <w:abstractNumId w:val="11"/>
  </w:num>
  <w:num w:numId="34">
    <w:abstractNumId w:val="13"/>
  </w:num>
  <w:num w:numId="35">
    <w:abstractNumId w:val="26"/>
  </w:num>
  <w:num w:numId="36">
    <w:abstractNumId w:val="0"/>
  </w:num>
  <w:num w:numId="37">
    <w:abstractNumId w:val="1"/>
  </w:num>
  <w:num w:numId="38">
    <w:abstractNumId w:val="2"/>
  </w:num>
  <w:num w:numId="39">
    <w:abstractNumId w:val="30"/>
  </w:num>
  <w:num w:numId="40">
    <w:abstractNumId w:val="24"/>
  </w:num>
  <w:num w:numId="4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D0E61"/>
    <w:rsid w:val="002A6C1B"/>
    <w:rsid w:val="00374679"/>
    <w:rsid w:val="00695DA1"/>
    <w:rsid w:val="007048BB"/>
    <w:rsid w:val="007B0775"/>
    <w:rsid w:val="00A026CA"/>
    <w:rsid w:val="00A264BE"/>
    <w:rsid w:val="00B531EE"/>
    <w:rsid w:val="00BD0E61"/>
    <w:rsid w:val="00DF5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5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5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12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4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86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29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673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8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1672</Words>
  <Characters>9534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11184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10</cp:revision>
  <dcterms:created xsi:type="dcterms:W3CDTF">2026-01-28T22:09:00Z</dcterms:created>
  <dcterms:modified xsi:type="dcterms:W3CDTF">2026-03-03T19:56:00Z</dcterms:modified>
</cp:coreProperties>
</file>