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6382" w:rsidRPr="00136382" w:rsidRDefault="00166D04" w:rsidP="00136382">
      <w:pPr>
        <w:spacing w:after="40"/>
        <w:jc w:val="center"/>
        <w:rPr>
          <w:b/>
          <w:bCs/>
          <w:color w:val="B91C1C"/>
          <w:sz w:val="44"/>
          <w:szCs w:val="44"/>
        </w:rPr>
      </w:pPr>
      <w:r>
        <w:rPr>
          <w:b/>
          <w:bCs/>
          <w:color w:val="111111"/>
          <w:sz w:val="44"/>
          <w:szCs w:val="44"/>
        </w:rPr>
        <w:t>W</w:t>
      </w:r>
      <w:r w:rsidR="00136382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136382">
        <w:rPr>
          <w:b/>
          <w:bCs/>
          <w:color w:val="B91C1C"/>
          <w:sz w:val="44"/>
          <w:szCs w:val="44"/>
        </w:rPr>
        <w:t>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136382">
        <w:rPr>
          <w:rFonts w:ascii="Arial" w:eastAsia="Arial" w:hAnsi="Arial" w:cs="Arial"/>
          <w:color w:val="555555"/>
          <w:sz w:val="19"/>
          <w:szCs w:val="19"/>
        </w:rPr>
        <w:t xml:space="preserve"> – </w:t>
      </w:r>
      <w:proofErr w:type="spellStart"/>
      <w:r w:rsidR="00136382">
        <w:rPr>
          <w:rFonts w:ascii="Arial" w:eastAsia="Arial" w:hAnsi="Arial" w:cs="Arial"/>
          <w:color w:val="555555"/>
          <w:sz w:val="19"/>
          <w:szCs w:val="19"/>
        </w:rPr>
        <w:t>Vue</w:t>
      </w:r>
      <w:proofErr w:type="spellEnd"/>
      <w:r w:rsidR="00136382">
        <w:rPr>
          <w:rFonts w:ascii="Arial" w:eastAsia="Arial" w:hAnsi="Arial" w:cs="Arial"/>
          <w:color w:val="555555"/>
          <w:sz w:val="19"/>
          <w:szCs w:val="19"/>
        </w:rPr>
        <w:t xml:space="preserve"> C# (.NET) Azure/AWS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70357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374144" w:rsidRPr="008E309F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8E309F">
        <w:rPr>
          <w:b/>
          <w:bCs/>
          <w:color w:val="111111"/>
          <w:sz w:val="24"/>
          <w:szCs w:val="21"/>
        </w:rPr>
        <w:t>PROFESSIONAL SUMMARY</w:t>
      </w:r>
    </w:p>
    <w:p w:rsidR="00374144" w:rsidRPr="008E309F" w:rsidRDefault="008E309F" w:rsidP="007143F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4"/>
        </w:rPr>
      </w:pPr>
      <w:r w:rsidRPr="008E309F">
        <w:rPr>
          <w:sz w:val="22"/>
        </w:rPr>
        <w:t xml:space="preserve">Senior Software Engineer operating within </w:t>
      </w:r>
      <w:proofErr w:type="spellStart"/>
      <w:r w:rsidRPr="008E309F">
        <w:rPr>
          <w:rStyle w:val="Strong"/>
          <w:sz w:val="22"/>
        </w:rPr>
        <w:t>SaaS</w:t>
      </w:r>
      <w:proofErr w:type="spellEnd"/>
      <w:r w:rsidRPr="008E309F">
        <w:rPr>
          <w:rStyle w:val="Strong"/>
          <w:sz w:val="22"/>
        </w:rPr>
        <w:t xml:space="preserve">, </w:t>
      </w:r>
      <w:proofErr w:type="spellStart"/>
      <w:r w:rsidRPr="008E309F">
        <w:rPr>
          <w:rStyle w:val="Strong"/>
          <w:sz w:val="22"/>
        </w:rPr>
        <w:t>fintech</w:t>
      </w:r>
      <w:proofErr w:type="spellEnd"/>
      <w:r w:rsidRPr="008E309F">
        <w:rPr>
          <w:rStyle w:val="Strong"/>
          <w:sz w:val="22"/>
        </w:rPr>
        <w:t>, and data-intensive platforms</w:t>
      </w:r>
      <w:r w:rsidRPr="008E309F">
        <w:rPr>
          <w:sz w:val="22"/>
        </w:rPr>
        <w:t xml:space="preserve">, delivering resilient full-stack systems using </w:t>
      </w:r>
      <w:r w:rsidRPr="008E309F">
        <w:rPr>
          <w:rStyle w:val="Strong"/>
          <w:sz w:val="22"/>
        </w:rPr>
        <w:t xml:space="preserve">Vue.js (2–3), </w:t>
      </w:r>
      <w:proofErr w:type="spellStart"/>
      <w:r w:rsidRPr="008E309F">
        <w:rPr>
          <w:rStyle w:val="Strong"/>
          <w:sz w:val="22"/>
        </w:rPr>
        <w:t>TypeScript</w:t>
      </w:r>
      <w:proofErr w:type="spellEnd"/>
      <w:r w:rsidRPr="008E309F">
        <w:rPr>
          <w:rStyle w:val="Strong"/>
          <w:sz w:val="22"/>
        </w:rPr>
        <w:t xml:space="preserve"> (3–5), and C#/.NET / ASP.NET Core (2–8)</w:t>
      </w:r>
      <w:r w:rsidRPr="008E309F">
        <w:rPr>
          <w:sz w:val="22"/>
        </w:rPr>
        <w:t xml:space="preserve"> across cloud-native environments. Expertise spans </w:t>
      </w:r>
      <w:proofErr w:type="spellStart"/>
      <w:r w:rsidRPr="008E309F">
        <w:rPr>
          <w:rStyle w:val="Strong"/>
          <w:sz w:val="22"/>
        </w:rPr>
        <w:t>microservices</w:t>
      </w:r>
      <w:proofErr w:type="spellEnd"/>
      <w:r w:rsidRPr="008E309F">
        <w:rPr>
          <w:rStyle w:val="Strong"/>
          <w:sz w:val="22"/>
        </w:rPr>
        <w:t>, event-driven architecture, and secure API ecosystems</w:t>
      </w:r>
      <w:r w:rsidRPr="008E309F">
        <w:rPr>
          <w:sz w:val="22"/>
        </w:rPr>
        <w:t xml:space="preserve">, consistently improving system reliability by over </w:t>
      </w:r>
      <w:r w:rsidRPr="008E309F">
        <w:rPr>
          <w:rStyle w:val="Strong"/>
          <w:sz w:val="22"/>
        </w:rPr>
        <w:t xml:space="preserve">40% through </w:t>
      </w:r>
      <w:proofErr w:type="spellStart"/>
      <w:r w:rsidRPr="008E309F">
        <w:rPr>
          <w:rStyle w:val="Strong"/>
          <w:sz w:val="22"/>
        </w:rPr>
        <w:t>observability</w:t>
      </w:r>
      <w:proofErr w:type="spellEnd"/>
      <w:r w:rsidRPr="008E309F">
        <w:rPr>
          <w:rStyle w:val="Strong"/>
          <w:sz w:val="22"/>
        </w:rPr>
        <w:t xml:space="preserve">, </w:t>
      </w:r>
      <w:proofErr w:type="spellStart"/>
      <w:r w:rsidRPr="008E309F">
        <w:rPr>
          <w:rStyle w:val="Strong"/>
          <w:sz w:val="22"/>
        </w:rPr>
        <w:t>idempotency</w:t>
      </w:r>
      <w:proofErr w:type="spellEnd"/>
      <w:r w:rsidRPr="008E309F">
        <w:rPr>
          <w:rStyle w:val="Strong"/>
          <w:sz w:val="22"/>
        </w:rPr>
        <w:t>, and backpressure strategies</w:t>
      </w:r>
      <w:r w:rsidRPr="008E309F">
        <w:rPr>
          <w:sz w:val="22"/>
        </w:rPr>
        <w:t xml:space="preserve">. Proven in modernizing legacy platforms into scalable distributed systems, implementing </w:t>
      </w:r>
      <w:proofErr w:type="spellStart"/>
      <w:r w:rsidRPr="008E309F">
        <w:rPr>
          <w:rStyle w:val="Strong"/>
          <w:sz w:val="22"/>
        </w:rPr>
        <w:t>OpenTelemetry</w:t>
      </w:r>
      <w:proofErr w:type="spellEnd"/>
      <w:r w:rsidRPr="008E309F">
        <w:rPr>
          <w:rStyle w:val="Strong"/>
          <w:sz w:val="22"/>
        </w:rPr>
        <w:t>-driven monitoring</w:t>
      </w:r>
      <w:r w:rsidRPr="008E309F">
        <w:rPr>
          <w:sz w:val="22"/>
        </w:rPr>
        <w:t>, and optimizing performance under high concurrency while ensuring secure, maintainable, and production-grade delivery.</w:t>
      </w:r>
    </w:p>
    <w:p w:rsidR="00374144" w:rsidRPr="008E309F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8E309F">
        <w:rPr>
          <w:b/>
          <w:bCs/>
          <w:color w:val="111111"/>
          <w:sz w:val="24"/>
          <w:szCs w:val="21"/>
        </w:rPr>
        <w:t>SKILLS</w:t>
      </w:r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>Frontend</w:t>
      </w:r>
      <w:r w:rsidRPr="005E78D3">
        <w:rPr>
          <w:sz w:val="22"/>
        </w:rPr>
        <w:t xml:space="preserve"> — </w:t>
      </w:r>
      <w:r w:rsidRPr="005E78D3">
        <w:rPr>
          <w:rStyle w:val="Strong"/>
          <w:sz w:val="22"/>
        </w:rPr>
        <w:t>Vue.js (2–3)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TypeScript</w:t>
      </w:r>
      <w:proofErr w:type="spellEnd"/>
      <w:r w:rsidRPr="005E78D3">
        <w:rPr>
          <w:rStyle w:val="Strong"/>
          <w:sz w:val="22"/>
        </w:rPr>
        <w:t xml:space="preserve"> (3.8–5.x)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JavaScript (ES6+)</w:t>
      </w:r>
      <w:r w:rsidRPr="005E78D3">
        <w:rPr>
          <w:sz w:val="22"/>
        </w:rPr>
        <w:t>, HTML5, CSS3, Tailwind CSS, Bootstrap, component design systems, accessibility, state management, SPA routing, performance profiling</w:t>
      </w:r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>Backend &amp; APIs</w:t>
      </w:r>
      <w:r w:rsidRPr="005E78D3">
        <w:rPr>
          <w:sz w:val="22"/>
        </w:rPr>
        <w:t xml:space="preserve"> — </w:t>
      </w:r>
      <w:r w:rsidRPr="005E78D3">
        <w:rPr>
          <w:rStyle w:val="Strong"/>
          <w:sz w:val="22"/>
        </w:rPr>
        <w:t>C# (7–12)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.NET Framework (4.6–4.8)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ASP.NET Core (2.1–8)</w:t>
      </w:r>
      <w:r w:rsidRPr="005E78D3">
        <w:rPr>
          <w:sz w:val="22"/>
        </w:rPr>
        <w:t xml:space="preserve">, REST APIs, </w:t>
      </w:r>
      <w:proofErr w:type="spellStart"/>
      <w:r w:rsidRPr="005E78D3">
        <w:rPr>
          <w:sz w:val="22"/>
        </w:rPr>
        <w:t>microservices</w:t>
      </w:r>
      <w:proofErr w:type="spellEnd"/>
      <w:r w:rsidRPr="005E78D3">
        <w:rPr>
          <w:sz w:val="22"/>
        </w:rPr>
        <w:t xml:space="preserve">, background jobs, </w:t>
      </w:r>
      <w:proofErr w:type="spellStart"/>
      <w:r w:rsidRPr="005E78D3">
        <w:rPr>
          <w:sz w:val="22"/>
        </w:rPr>
        <w:t>WebSockets</w:t>
      </w:r>
      <w:proofErr w:type="spellEnd"/>
      <w:r w:rsidRPr="005E78D3">
        <w:rPr>
          <w:sz w:val="22"/>
        </w:rPr>
        <w:t xml:space="preserve">, API versioning, rate limiting, </w:t>
      </w:r>
      <w:proofErr w:type="spellStart"/>
      <w:r w:rsidRPr="005E78D3">
        <w:rPr>
          <w:sz w:val="22"/>
        </w:rPr>
        <w:t>idempotency</w:t>
      </w:r>
      <w:proofErr w:type="spellEnd"/>
      <w:r w:rsidRPr="005E78D3">
        <w:rPr>
          <w:sz w:val="22"/>
        </w:rPr>
        <w:t>, secure coding (</w:t>
      </w:r>
      <w:r w:rsidRPr="005E78D3">
        <w:rPr>
          <w:rStyle w:val="Strong"/>
          <w:sz w:val="22"/>
        </w:rPr>
        <w:t>OWASP</w:t>
      </w:r>
      <w:r w:rsidRPr="005E78D3">
        <w:rPr>
          <w:sz w:val="22"/>
        </w:rPr>
        <w:t>-aligned)</w:t>
      </w:r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>Data, Messaging &amp; Search</w:t>
      </w:r>
      <w:r w:rsidRPr="005E78D3">
        <w:rPr>
          <w:sz w:val="22"/>
        </w:rPr>
        <w:t xml:space="preserve"> — </w:t>
      </w:r>
      <w:proofErr w:type="spellStart"/>
      <w:r w:rsidRPr="005E78D3">
        <w:rPr>
          <w:rStyle w:val="Strong"/>
          <w:sz w:val="22"/>
        </w:rPr>
        <w:t>PostgreSQL</w:t>
      </w:r>
      <w:proofErr w:type="spellEnd"/>
      <w:r w:rsidRPr="005E78D3">
        <w:rPr>
          <w:rStyle w:val="Strong"/>
          <w:sz w:val="22"/>
        </w:rPr>
        <w:t xml:space="preserve"> (11–16)</w:t>
      </w:r>
      <w:r w:rsidRPr="005E78D3">
        <w:rPr>
          <w:sz w:val="22"/>
        </w:rPr>
        <w:t xml:space="preserve">, MySQL, SQL Server, </w:t>
      </w:r>
      <w:proofErr w:type="spellStart"/>
      <w:r w:rsidRPr="005E78D3">
        <w:rPr>
          <w:rStyle w:val="Strong"/>
          <w:sz w:val="22"/>
        </w:rPr>
        <w:t>Redis</w:t>
      </w:r>
      <w:proofErr w:type="spellEnd"/>
      <w:r w:rsidRPr="005E78D3">
        <w:rPr>
          <w:rStyle w:val="Strong"/>
          <w:sz w:val="22"/>
        </w:rPr>
        <w:t xml:space="preserve"> (5–7)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MongoDB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DynamoDB</w:t>
      </w:r>
      <w:proofErr w:type="spellEnd"/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Kafka (2.x–3.x)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RabbitMQ</w:t>
      </w:r>
      <w:proofErr w:type="spellEnd"/>
      <w:r w:rsidRPr="005E78D3">
        <w:rPr>
          <w:sz w:val="22"/>
        </w:rPr>
        <w:t xml:space="preserve">, AWS SQS/SNS, </w:t>
      </w:r>
      <w:proofErr w:type="spellStart"/>
      <w:r w:rsidRPr="005E78D3">
        <w:rPr>
          <w:rStyle w:val="Strong"/>
          <w:sz w:val="22"/>
        </w:rPr>
        <w:t>Elasticsearch</w:t>
      </w:r>
      <w:proofErr w:type="spellEnd"/>
      <w:r w:rsidRPr="005E78D3">
        <w:rPr>
          <w:rStyle w:val="Strong"/>
          <w:sz w:val="22"/>
        </w:rPr>
        <w:t xml:space="preserve"> (6–8)</w:t>
      </w:r>
      <w:r w:rsidRPr="005E78D3">
        <w:rPr>
          <w:sz w:val="22"/>
        </w:rPr>
        <w:t xml:space="preserve">, OpenSearch, Redshift, </w:t>
      </w:r>
      <w:proofErr w:type="spellStart"/>
      <w:r w:rsidRPr="005E78D3">
        <w:rPr>
          <w:sz w:val="22"/>
        </w:rPr>
        <w:t>BigQuery</w:t>
      </w:r>
      <w:proofErr w:type="spellEnd"/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 xml:space="preserve">Cloud &amp; </w:t>
      </w:r>
      <w:proofErr w:type="spellStart"/>
      <w:r w:rsidRPr="005E78D3">
        <w:rPr>
          <w:rStyle w:val="Strong"/>
          <w:sz w:val="22"/>
        </w:rPr>
        <w:t>DevOps</w:t>
      </w:r>
      <w:proofErr w:type="spellEnd"/>
      <w:r w:rsidRPr="005E78D3">
        <w:rPr>
          <w:sz w:val="22"/>
        </w:rPr>
        <w:t xml:space="preserve"> — </w:t>
      </w:r>
      <w:r w:rsidRPr="005E78D3">
        <w:rPr>
          <w:rStyle w:val="Strong"/>
          <w:sz w:val="22"/>
        </w:rPr>
        <w:t>AWS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Docker</w:t>
      </w:r>
      <w:proofErr w:type="spellEnd"/>
      <w:r w:rsidRPr="005E78D3">
        <w:rPr>
          <w:rStyle w:val="Strong"/>
          <w:sz w:val="22"/>
        </w:rPr>
        <w:t xml:space="preserve"> (20.x–26.x)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Kubernetes</w:t>
      </w:r>
      <w:proofErr w:type="spellEnd"/>
      <w:r w:rsidRPr="005E78D3">
        <w:rPr>
          <w:rStyle w:val="Strong"/>
          <w:sz w:val="22"/>
        </w:rPr>
        <w:t xml:space="preserve"> (1.20–1.30)</w:t>
      </w:r>
      <w:r w:rsidRPr="005E78D3">
        <w:rPr>
          <w:sz w:val="22"/>
        </w:rPr>
        <w:t xml:space="preserve">, Helm, Argo CD, </w:t>
      </w:r>
      <w:proofErr w:type="spellStart"/>
      <w:r w:rsidRPr="005E78D3">
        <w:rPr>
          <w:sz w:val="22"/>
        </w:rPr>
        <w:t>GitOps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Terraform</w:t>
      </w:r>
      <w:proofErr w:type="spellEnd"/>
      <w:r w:rsidRPr="005E78D3">
        <w:rPr>
          <w:rStyle w:val="Strong"/>
          <w:sz w:val="22"/>
        </w:rPr>
        <w:t xml:space="preserve"> (1.0–1.7)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CloudFormation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GitHub</w:t>
      </w:r>
      <w:proofErr w:type="spellEnd"/>
      <w:r w:rsidRPr="005E78D3">
        <w:rPr>
          <w:sz w:val="22"/>
        </w:rPr>
        <w:t xml:space="preserve"> Actions, </w:t>
      </w:r>
      <w:proofErr w:type="spellStart"/>
      <w:r w:rsidRPr="005E78D3">
        <w:rPr>
          <w:sz w:val="22"/>
        </w:rPr>
        <w:t>GitLab</w:t>
      </w:r>
      <w:proofErr w:type="spellEnd"/>
      <w:r w:rsidRPr="005E78D3">
        <w:rPr>
          <w:sz w:val="22"/>
        </w:rPr>
        <w:t xml:space="preserve"> CI, Jenkins, Azure </w:t>
      </w:r>
      <w:proofErr w:type="spellStart"/>
      <w:r w:rsidRPr="005E78D3">
        <w:rPr>
          <w:sz w:val="22"/>
        </w:rPr>
        <w:t>DevOps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CircleCI</w:t>
      </w:r>
      <w:proofErr w:type="spellEnd"/>
      <w:r w:rsidRPr="005E78D3">
        <w:rPr>
          <w:sz w:val="22"/>
        </w:rPr>
        <w:t>, Azure, GCP</w:t>
      </w:r>
    </w:p>
    <w:p w:rsidR="003E0F80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5E78D3">
        <w:rPr>
          <w:rStyle w:val="Strong"/>
          <w:sz w:val="22"/>
        </w:rPr>
        <w:t>Observability</w:t>
      </w:r>
      <w:proofErr w:type="spellEnd"/>
      <w:r w:rsidRPr="005E78D3">
        <w:rPr>
          <w:rStyle w:val="Strong"/>
          <w:sz w:val="22"/>
        </w:rPr>
        <w:t>, Quality &amp; Security</w:t>
      </w:r>
      <w:r w:rsidRPr="005E78D3">
        <w:rPr>
          <w:sz w:val="22"/>
        </w:rPr>
        <w:t xml:space="preserve"> — </w:t>
      </w:r>
      <w:proofErr w:type="spellStart"/>
      <w:r w:rsidRPr="005E78D3">
        <w:rPr>
          <w:rStyle w:val="Strong"/>
          <w:sz w:val="22"/>
        </w:rPr>
        <w:t>OpenTelemetry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Datadog</w:t>
      </w:r>
      <w:proofErr w:type="spellEnd"/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Prometheus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Grafana</w:t>
      </w:r>
      <w:proofErr w:type="spellEnd"/>
      <w:r w:rsidRPr="005E78D3">
        <w:rPr>
          <w:sz w:val="22"/>
        </w:rPr>
        <w:t xml:space="preserve">, ELK/EFK, </w:t>
      </w:r>
      <w:proofErr w:type="spellStart"/>
      <w:r w:rsidRPr="005E78D3">
        <w:rPr>
          <w:sz w:val="22"/>
        </w:rPr>
        <w:t>CloudWatch</w:t>
      </w:r>
      <w:proofErr w:type="spellEnd"/>
      <w:r w:rsidRPr="005E78D3">
        <w:rPr>
          <w:sz w:val="22"/>
        </w:rPr>
        <w:t xml:space="preserve">, Jest, Mocha, Chai, React Testing Library, Cypress, Playwright, Pact-style contract tests, </w:t>
      </w:r>
      <w:r w:rsidRPr="005E78D3">
        <w:rPr>
          <w:rStyle w:val="Strong"/>
          <w:sz w:val="22"/>
        </w:rPr>
        <w:t>OAuth2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OpenID</w:t>
      </w:r>
      <w:proofErr w:type="spellEnd"/>
      <w:r w:rsidRPr="005E78D3">
        <w:rPr>
          <w:rStyle w:val="Strong"/>
          <w:sz w:val="22"/>
        </w:rPr>
        <w:t xml:space="preserve"> Connect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JWT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Okta</w:t>
      </w:r>
      <w:proofErr w:type="spellEnd"/>
      <w:r w:rsidRPr="005E78D3">
        <w:rPr>
          <w:sz w:val="22"/>
        </w:rPr>
        <w:t xml:space="preserve">, Auth0, AWS </w:t>
      </w:r>
      <w:proofErr w:type="spellStart"/>
      <w:r w:rsidRPr="005E78D3">
        <w:rPr>
          <w:sz w:val="22"/>
        </w:rPr>
        <w:t>Cognito</w:t>
      </w:r>
      <w:proofErr w:type="spellEnd"/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RBAC/ABAC</w:t>
      </w:r>
      <w:r w:rsidRPr="005E78D3">
        <w:rPr>
          <w:sz w:val="22"/>
        </w:rPr>
        <w:t>, audit logging</w:t>
      </w:r>
    </w:p>
    <w:p w:rsidR="00374144" w:rsidRPr="008E309F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8E309F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Delivered scalable </w:t>
      </w:r>
      <w:r w:rsidRPr="00136382">
        <w:rPr>
          <w:rStyle w:val="Strong"/>
          <w:sz w:val="22"/>
          <w:szCs w:val="22"/>
        </w:rPr>
        <w:t>Vue.js (2–3) frontend architecture</w:t>
      </w:r>
      <w:r w:rsidRPr="00136382">
        <w:rPr>
          <w:sz w:val="22"/>
          <w:szCs w:val="22"/>
        </w:rPr>
        <w:t xml:space="preserve"> with reusable component systems that reduced UI rework by over </w:t>
      </w:r>
      <w:r w:rsidRPr="00136382">
        <w:rPr>
          <w:rStyle w:val="Strong"/>
          <w:sz w:val="22"/>
          <w:szCs w:val="22"/>
        </w:rPr>
        <w:t>35% across multiple product teams</w:t>
      </w:r>
      <w:r w:rsidRPr="00136382">
        <w:rPr>
          <w:sz w:val="22"/>
          <w:szCs w:val="22"/>
        </w:rPr>
        <w:t xml:space="preserve"> while improving maintainability and consistency.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Engineered </w:t>
      </w:r>
      <w:r w:rsidRPr="00136382">
        <w:rPr>
          <w:rStyle w:val="Strong"/>
          <w:sz w:val="22"/>
          <w:szCs w:val="22"/>
        </w:rPr>
        <w:t xml:space="preserve">BFF and </w:t>
      </w:r>
      <w:proofErr w:type="spellStart"/>
      <w:r w:rsidRPr="00136382">
        <w:rPr>
          <w:rStyle w:val="Strong"/>
          <w:sz w:val="22"/>
          <w:szCs w:val="22"/>
        </w:rPr>
        <w:t>microservice</w:t>
      </w:r>
      <w:proofErr w:type="spellEnd"/>
      <w:r w:rsidRPr="00136382">
        <w:rPr>
          <w:rStyle w:val="Strong"/>
          <w:sz w:val="22"/>
          <w:szCs w:val="22"/>
        </w:rPr>
        <w:t xml:space="preserve"> layers using C#/.NET (5–</w:t>
      </w:r>
      <w:r w:rsidR="005E78D3" w:rsidRPr="00136382">
        <w:rPr>
          <w:rStyle w:val="Strong"/>
          <w:sz w:val="22"/>
          <w:szCs w:val="22"/>
        </w:rPr>
        <w:t>9</w:t>
      </w:r>
      <w:r w:rsidRPr="00136382">
        <w:rPr>
          <w:rStyle w:val="Strong"/>
          <w:sz w:val="22"/>
          <w:szCs w:val="22"/>
        </w:rPr>
        <w:t>) and ASP.NET Core</w:t>
      </w:r>
      <w:r w:rsidRPr="00136382">
        <w:rPr>
          <w:sz w:val="22"/>
          <w:szCs w:val="22"/>
        </w:rPr>
        <w:t>, stabilizing frontend-backend contracts and eliminating integration fragility across evolving services.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Designed robust </w:t>
      </w:r>
      <w:r w:rsidRPr="00136382">
        <w:rPr>
          <w:rStyle w:val="Strong"/>
          <w:sz w:val="22"/>
          <w:szCs w:val="22"/>
        </w:rPr>
        <w:t>REST API ecosystems</w:t>
      </w:r>
      <w:r w:rsidRPr="00136382">
        <w:rPr>
          <w:sz w:val="22"/>
          <w:szCs w:val="22"/>
        </w:rPr>
        <w:t xml:space="preserve"> with consistent error handling, validation, and pagination, significantly improving frontend predictability and reducing production defects.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Implemented </w:t>
      </w:r>
      <w:r w:rsidRPr="00136382">
        <w:rPr>
          <w:rStyle w:val="Strong"/>
          <w:sz w:val="22"/>
          <w:szCs w:val="22"/>
        </w:rPr>
        <w:t>event-driven pipelines using Kafka</w:t>
      </w:r>
      <w:r w:rsidRPr="00136382">
        <w:rPr>
          <w:sz w:val="22"/>
          <w:szCs w:val="22"/>
        </w:rPr>
        <w:t xml:space="preserve">, resolving duplicate processing issues through idempotent consumers and achieving over </w:t>
      </w:r>
      <w:r w:rsidRPr="00136382">
        <w:rPr>
          <w:rStyle w:val="Strong"/>
          <w:sz w:val="22"/>
          <w:szCs w:val="22"/>
        </w:rPr>
        <w:t>99.9% processing accuracy</w:t>
      </w:r>
      <w:r w:rsidRPr="00136382">
        <w:rPr>
          <w:sz w:val="22"/>
          <w:szCs w:val="22"/>
        </w:rPr>
        <w:t>.</w:t>
      </w:r>
    </w:p>
    <w:p w:rsidR="008E309F" w:rsidRPr="00136382" w:rsidRDefault="008E309F" w:rsidP="00136382">
      <w:pPr>
        <w:pStyle w:val="NormalWeb"/>
        <w:numPr>
          <w:ilvl w:val="0"/>
          <w:numId w:val="22"/>
        </w:numPr>
        <w:spacing w:after="0" w:afterAutospacing="0"/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Built resilient asynchronous workflows with </w:t>
      </w:r>
      <w:r w:rsidRPr="00136382">
        <w:rPr>
          <w:rStyle w:val="Strong"/>
          <w:sz w:val="22"/>
          <w:szCs w:val="22"/>
        </w:rPr>
        <w:t>AWS SQS/SNS and DLQ strategies</w:t>
      </w:r>
      <w:r w:rsidRPr="00136382">
        <w:rPr>
          <w:sz w:val="22"/>
          <w:szCs w:val="22"/>
        </w:rPr>
        <w:t>, enabling safe retries and large-scale data backfills without impacting live traffic.</w:t>
      </w:r>
    </w:p>
    <w:p w:rsidR="00136382" w:rsidRPr="00136382" w:rsidRDefault="008E309F" w:rsidP="00136382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Optimized </w:t>
      </w:r>
      <w:proofErr w:type="spellStart"/>
      <w:r w:rsidRPr="00136382">
        <w:rPr>
          <w:rStyle w:val="Strong"/>
          <w:sz w:val="22"/>
          <w:szCs w:val="22"/>
        </w:rPr>
        <w:t>PostgreSQL</w:t>
      </w:r>
      <w:proofErr w:type="spellEnd"/>
      <w:r w:rsidRPr="00136382">
        <w:rPr>
          <w:rStyle w:val="Strong"/>
          <w:sz w:val="22"/>
          <w:szCs w:val="22"/>
        </w:rPr>
        <w:t xml:space="preserve"> query performance</w:t>
      </w:r>
      <w:r w:rsidRPr="00136382">
        <w:rPr>
          <w:sz w:val="22"/>
          <w:szCs w:val="22"/>
        </w:rPr>
        <w:t xml:space="preserve"> using indexing and execution plan tuning, improving API latency by more than </w:t>
      </w:r>
      <w:r w:rsidRPr="00136382">
        <w:rPr>
          <w:rStyle w:val="Strong"/>
          <w:sz w:val="22"/>
          <w:szCs w:val="22"/>
        </w:rPr>
        <w:t>45% on high-load endpoints</w:t>
      </w:r>
      <w:r w:rsidRPr="00136382">
        <w:rPr>
          <w:sz w:val="22"/>
          <w:szCs w:val="22"/>
        </w:rPr>
        <w:t>.</w:t>
      </w:r>
    </w:p>
    <w:p w:rsidR="00136382" w:rsidRPr="00136382" w:rsidRDefault="00136382" w:rsidP="00136382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Introduced </w:t>
      </w:r>
      <w:proofErr w:type="spellStart"/>
      <w:r w:rsidRPr="00136382">
        <w:rPr>
          <w:b/>
          <w:bCs/>
          <w:sz w:val="22"/>
          <w:szCs w:val="22"/>
        </w:rPr>
        <w:t>Redis</w:t>
      </w:r>
      <w:proofErr w:type="spellEnd"/>
      <w:r w:rsidRPr="00136382">
        <w:rPr>
          <w:b/>
          <w:bCs/>
          <w:sz w:val="22"/>
          <w:szCs w:val="22"/>
        </w:rPr>
        <w:t>-based caching layers</w:t>
      </w:r>
      <w:r w:rsidRPr="00136382">
        <w:rPr>
          <w:sz w:val="22"/>
          <w:szCs w:val="22"/>
        </w:rPr>
        <w:t xml:space="preserve"> and throttling mechanisms, reducing database load during peak traffic conditions by over </w:t>
      </w:r>
      <w:r w:rsidRPr="00136382">
        <w:rPr>
          <w:b/>
          <w:bCs/>
          <w:sz w:val="22"/>
          <w:szCs w:val="22"/>
        </w:rPr>
        <w:t>30%</w:t>
      </w:r>
      <w:r w:rsidRPr="00136382">
        <w:rPr>
          <w:sz w:val="22"/>
          <w:szCs w:val="22"/>
        </w:rPr>
        <w:t xml:space="preserve">, with consistent caching patterns applied across </w:t>
      </w:r>
      <w:r w:rsidRPr="00136382">
        <w:rPr>
          <w:b/>
          <w:bCs/>
          <w:sz w:val="22"/>
          <w:szCs w:val="22"/>
        </w:rPr>
        <w:t xml:space="preserve">AWS </w:t>
      </w:r>
      <w:proofErr w:type="spellStart"/>
      <w:r w:rsidRPr="00136382">
        <w:rPr>
          <w:b/>
          <w:bCs/>
          <w:sz w:val="22"/>
          <w:szCs w:val="22"/>
        </w:rPr>
        <w:t>ElastiCache</w:t>
      </w:r>
      <w:proofErr w:type="spellEnd"/>
      <w:r w:rsidRPr="00136382">
        <w:rPr>
          <w:sz w:val="22"/>
          <w:szCs w:val="22"/>
        </w:rPr>
        <w:t xml:space="preserve"> and </w:t>
      </w:r>
      <w:r w:rsidRPr="00136382">
        <w:rPr>
          <w:b/>
          <w:bCs/>
          <w:sz w:val="22"/>
          <w:szCs w:val="22"/>
        </w:rPr>
        <w:t xml:space="preserve">Azure Cache for </w:t>
      </w:r>
      <w:proofErr w:type="spellStart"/>
      <w:r w:rsidRPr="00136382">
        <w:rPr>
          <w:b/>
          <w:bCs/>
          <w:sz w:val="22"/>
          <w:szCs w:val="22"/>
        </w:rPr>
        <w:t>Redis</w:t>
      </w:r>
      <w:proofErr w:type="spellEnd"/>
      <w:r w:rsidRPr="00136382">
        <w:rPr>
          <w:sz w:val="22"/>
          <w:szCs w:val="22"/>
        </w:rPr>
        <w:t xml:space="preserve"> deployments.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t xml:space="preserve">Delivered high-performance search capabilities using </w:t>
      </w:r>
      <w:proofErr w:type="spellStart"/>
      <w:r w:rsidRPr="00136382">
        <w:rPr>
          <w:b/>
          <w:bCs/>
          <w:sz w:val="22"/>
          <w:szCs w:val="22"/>
        </w:rPr>
        <w:t>Elasticsearch</w:t>
      </w:r>
      <w:proofErr w:type="spellEnd"/>
      <w:r w:rsidRPr="00136382">
        <w:rPr>
          <w:sz w:val="22"/>
          <w:szCs w:val="22"/>
        </w:rPr>
        <w:t xml:space="preserve"> and </w:t>
      </w:r>
      <w:r w:rsidRPr="00136382">
        <w:rPr>
          <w:b/>
          <w:bCs/>
          <w:sz w:val="22"/>
          <w:szCs w:val="22"/>
        </w:rPr>
        <w:t>OpenSearch</w:t>
      </w:r>
      <w:r w:rsidRPr="00136382">
        <w:rPr>
          <w:sz w:val="22"/>
          <w:szCs w:val="22"/>
        </w:rPr>
        <w:t xml:space="preserve">, enabling real-time filtering and investigation workflows across distributed application data and </w:t>
      </w:r>
      <w:r w:rsidRPr="00136382">
        <w:rPr>
          <w:b/>
          <w:bCs/>
          <w:sz w:val="22"/>
          <w:szCs w:val="22"/>
        </w:rPr>
        <w:t>Azure-integrated operational services</w:t>
      </w:r>
      <w:r w:rsidRPr="00136382">
        <w:rPr>
          <w:sz w:val="22"/>
          <w:szCs w:val="22"/>
        </w:rPr>
        <w:t xml:space="preserve">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t xml:space="preserve">Developed analytics pipelines integrating </w:t>
      </w:r>
      <w:r w:rsidRPr="00136382">
        <w:rPr>
          <w:b/>
          <w:bCs/>
          <w:sz w:val="22"/>
          <w:szCs w:val="22"/>
        </w:rPr>
        <w:t>Redshift</w:t>
      </w:r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BigQuery</w:t>
      </w:r>
      <w:proofErr w:type="spellEnd"/>
      <w:r w:rsidRPr="00136382">
        <w:rPr>
          <w:sz w:val="22"/>
          <w:szCs w:val="22"/>
        </w:rPr>
        <w:t xml:space="preserve">, and </w:t>
      </w:r>
      <w:r w:rsidRPr="00136382">
        <w:rPr>
          <w:b/>
          <w:bCs/>
          <w:sz w:val="22"/>
          <w:szCs w:val="22"/>
        </w:rPr>
        <w:t>Azure SQL</w:t>
      </w:r>
      <w:r w:rsidRPr="00136382">
        <w:rPr>
          <w:sz w:val="22"/>
          <w:szCs w:val="22"/>
        </w:rPr>
        <w:t xml:space="preserve"> reporting flows, improving cross-team reporting capabilities and strengthening data-driven decision making.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lastRenderedPageBreak/>
        <w:t xml:space="preserve">Strengthened security architecture using </w:t>
      </w:r>
      <w:r w:rsidRPr="00136382">
        <w:rPr>
          <w:b/>
          <w:bCs/>
          <w:sz w:val="22"/>
          <w:szCs w:val="22"/>
        </w:rPr>
        <w:t>OAuth2</w:t>
      </w:r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OpenID</w:t>
      </w:r>
      <w:proofErr w:type="spellEnd"/>
      <w:r w:rsidRPr="00136382">
        <w:rPr>
          <w:b/>
          <w:bCs/>
          <w:sz w:val="22"/>
          <w:szCs w:val="22"/>
        </w:rPr>
        <w:t xml:space="preserve"> Connect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>JWT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 xml:space="preserve">AWS </w:t>
      </w:r>
      <w:proofErr w:type="spellStart"/>
      <w:r w:rsidRPr="00136382">
        <w:rPr>
          <w:b/>
          <w:bCs/>
          <w:sz w:val="22"/>
          <w:szCs w:val="22"/>
        </w:rPr>
        <w:t>Cognito</w:t>
      </w:r>
      <w:proofErr w:type="spellEnd"/>
      <w:r w:rsidRPr="00136382">
        <w:rPr>
          <w:sz w:val="22"/>
          <w:szCs w:val="22"/>
        </w:rPr>
        <w:t xml:space="preserve">, and </w:t>
      </w:r>
      <w:r w:rsidRPr="00136382">
        <w:rPr>
          <w:b/>
          <w:bCs/>
          <w:sz w:val="22"/>
          <w:szCs w:val="22"/>
        </w:rPr>
        <w:t xml:space="preserve">Azure AD / Microsoft </w:t>
      </w:r>
      <w:proofErr w:type="spellStart"/>
      <w:r w:rsidRPr="00136382">
        <w:rPr>
          <w:b/>
          <w:bCs/>
          <w:sz w:val="22"/>
          <w:szCs w:val="22"/>
        </w:rPr>
        <w:t>Entra</w:t>
      </w:r>
      <w:proofErr w:type="spellEnd"/>
      <w:r w:rsidRPr="00136382">
        <w:rPr>
          <w:b/>
          <w:bCs/>
          <w:sz w:val="22"/>
          <w:szCs w:val="22"/>
        </w:rPr>
        <w:t xml:space="preserve"> ID</w:t>
      </w:r>
      <w:r w:rsidRPr="00136382">
        <w:rPr>
          <w:sz w:val="22"/>
          <w:szCs w:val="22"/>
        </w:rPr>
        <w:t xml:space="preserve">, ensuring consistent enforcement of </w:t>
      </w:r>
      <w:r w:rsidRPr="00136382">
        <w:rPr>
          <w:b/>
          <w:bCs/>
          <w:sz w:val="22"/>
          <w:szCs w:val="22"/>
        </w:rPr>
        <w:t>RBAC</w:t>
      </w:r>
      <w:r w:rsidRPr="00136382">
        <w:rPr>
          <w:sz w:val="22"/>
          <w:szCs w:val="22"/>
        </w:rPr>
        <w:t xml:space="preserve"> and </w:t>
      </w:r>
      <w:r w:rsidRPr="00136382">
        <w:rPr>
          <w:b/>
          <w:bCs/>
          <w:sz w:val="22"/>
          <w:szCs w:val="22"/>
        </w:rPr>
        <w:t>ABAC</w:t>
      </w:r>
      <w:r w:rsidRPr="00136382">
        <w:rPr>
          <w:sz w:val="22"/>
          <w:szCs w:val="22"/>
        </w:rPr>
        <w:t xml:space="preserve"> policies across platform services and internal tools.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t xml:space="preserve">Standardized distributed tracing with </w:t>
      </w:r>
      <w:proofErr w:type="spellStart"/>
      <w:r w:rsidRPr="00136382">
        <w:rPr>
          <w:b/>
          <w:bCs/>
          <w:sz w:val="22"/>
          <w:szCs w:val="22"/>
        </w:rPr>
        <w:t>OpenTelemetry</w:t>
      </w:r>
      <w:proofErr w:type="spellEnd"/>
      <w:r w:rsidRPr="00136382">
        <w:rPr>
          <w:sz w:val="22"/>
          <w:szCs w:val="22"/>
        </w:rPr>
        <w:t xml:space="preserve"> and built monitoring dashboards in </w:t>
      </w:r>
      <w:proofErr w:type="spellStart"/>
      <w:r w:rsidRPr="00136382">
        <w:rPr>
          <w:b/>
          <w:bCs/>
          <w:sz w:val="22"/>
          <w:szCs w:val="22"/>
        </w:rPr>
        <w:t>Datadog</w:t>
      </w:r>
      <w:proofErr w:type="spellEnd"/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Grafana</w:t>
      </w:r>
      <w:proofErr w:type="spellEnd"/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CloudWatch</w:t>
      </w:r>
      <w:proofErr w:type="spellEnd"/>
      <w:r w:rsidRPr="00136382">
        <w:rPr>
          <w:sz w:val="22"/>
          <w:szCs w:val="22"/>
        </w:rPr>
        <w:t xml:space="preserve">, and </w:t>
      </w:r>
      <w:r w:rsidRPr="00136382">
        <w:rPr>
          <w:b/>
          <w:bCs/>
          <w:sz w:val="22"/>
          <w:szCs w:val="22"/>
        </w:rPr>
        <w:t>Azure Application Insights</w:t>
      </w:r>
      <w:r w:rsidRPr="00136382">
        <w:rPr>
          <w:sz w:val="22"/>
          <w:szCs w:val="22"/>
        </w:rPr>
        <w:t xml:space="preserve">, improving incident detection speed by over </w:t>
      </w:r>
      <w:r w:rsidRPr="00136382">
        <w:rPr>
          <w:b/>
          <w:bCs/>
          <w:sz w:val="22"/>
          <w:szCs w:val="22"/>
        </w:rPr>
        <w:t>50%</w:t>
      </w:r>
      <w:r w:rsidRPr="00136382">
        <w:rPr>
          <w:sz w:val="22"/>
          <w:szCs w:val="22"/>
        </w:rPr>
        <w:t xml:space="preserve">. </w:t>
      </w:r>
    </w:p>
    <w:p w:rsidR="008E309F" w:rsidRPr="00136382" w:rsidRDefault="00136382" w:rsidP="00136382">
      <w:pPr>
        <w:pStyle w:val="NormalWeb"/>
        <w:numPr>
          <w:ilvl w:val="0"/>
          <w:numId w:val="31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Automated deployments using </w:t>
      </w:r>
      <w:proofErr w:type="spellStart"/>
      <w:r w:rsidRPr="00136382">
        <w:rPr>
          <w:b/>
          <w:bCs/>
          <w:sz w:val="22"/>
          <w:szCs w:val="22"/>
        </w:rPr>
        <w:t>Docker</w:t>
      </w:r>
      <w:proofErr w:type="spellEnd"/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Kubernetes</w:t>
      </w:r>
      <w:proofErr w:type="spellEnd"/>
      <w:r w:rsidRPr="00136382">
        <w:rPr>
          <w:b/>
          <w:bCs/>
          <w:sz w:val="22"/>
          <w:szCs w:val="22"/>
        </w:rPr>
        <w:t xml:space="preserve"> (EKS/AKS)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>ECS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>Helm</w:t>
      </w:r>
      <w:r w:rsidRPr="00136382">
        <w:rPr>
          <w:sz w:val="22"/>
          <w:szCs w:val="22"/>
        </w:rPr>
        <w:t xml:space="preserve">, and </w:t>
      </w:r>
      <w:proofErr w:type="spellStart"/>
      <w:r w:rsidRPr="00136382">
        <w:rPr>
          <w:b/>
          <w:bCs/>
          <w:sz w:val="22"/>
          <w:szCs w:val="22"/>
        </w:rPr>
        <w:t>Terraform</w:t>
      </w:r>
      <w:proofErr w:type="spellEnd"/>
      <w:r w:rsidRPr="00136382">
        <w:rPr>
          <w:sz w:val="22"/>
          <w:szCs w:val="22"/>
        </w:rPr>
        <w:t>, enabling reliable CI/CD pipelines and repeatable infrastructure provisioning across multi-environment cloud delivery.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8E309F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rPr>
                <w:sz w:val="24"/>
              </w:rPr>
            </w:pPr>
            <w:r w:rsidRPr="008E309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jc w:val="right"/>
              <w:rPr>
                <w:sz w:val="24"/>
              </w:rPr>
            </w:pPr>
            <w:r w:rsidRPr="008E309F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8E309F" w:rsidRDefault="00FF100F">
      <w:pPr>
        <w:rPr>
          <w:sz w:val="24"/>
        </w:rPr>
      </w:pPr>
      <w:proofErr w:type="spellStart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Developed </w:t>
      </w:r>
      <w:r w:rsidRPr="008E309F">
        <w:rPr>
          <w:rStyle w:val="Strong"/>
          <w:sz w:val="22"/>
        </w:rPr>
        <w:t>Vue.js (2.x) operational dashboards</w:t>
      </w:r>
      <w:r w:rsidRPr="008E309F">
        <w:rPr>
          <w:sz w:val="22"/>
        </w:rPr>
        <w:t xml:space="preserve"> that reduced manual support workflows and improved internal efficiency across operations teams.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Architected backend services using </w:t>
      </w:r>
      <w:r w:rsidRPr="008E309F">
        <w:rPr>
          <w:rStyle w:val="Strong"/>
          <w:sz w:val="22"/>
        </w:rPr>
        <w:t>ASP.NET Core (.NET Core 2–5)</w:t>
      </w:r>
      <w:r w:rsidRPr="008E309F">
        <w:rPr>
          <w:sz w:val="22"/>
        </w:rPr>
        <w:t xml:space="preserve"> with clear domain separation, reducing cross-team dependencies and improving scalability.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Designed </w:t>
      </w:r>
      <w:proofErr w:type="spellStart"/>
      <w:r w:rsidRPr="008E309F">
        <w:rPr>
          <w:sz w:val="22"/>
        </w:rPr>
        <w:t>RESTful</w:t>
      </w:r>
      <w:proofErr w:type="spellEnd"/>
      <w:r w:rsidRPr="008E309F">
        <w:rPr>
          <w:sz w:val="22"/>
        </w:rPr>
        <w:t xml:space="preserve"> services with stable payload contracts, reducing frontend regressions and improving integration reliability across releases.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Implemented </w:t>
      </w:r>
      <w:proofErr w:type="spellStart"/>
      <w:r w:rsidRPr="008E309F">
        <w:rPr>
          <w:rStyle w:val="Strong"/>
          <w:sz w:val="22"/>
        </w:rPr>
        <w:t>RabbitMQ</w:t>
      </w:r>
      <w:proofErr w:type="spellEnd"/>
      <w:r w:rsidRPr="008E309F">
        <w:rPr>
          <w:rStyle w:val="Strong"/>
          <w:sz w:val="22"/>
        </w:rPr>
        <w:t>-based background processing systems</w:t>
      </w:r>
      <w:r w:rsidRPr="008E309F">
        <w:rPr>
          <w:sz w:val="22"/>
        </w:rPr>
        <w:t>, resolving retry failures and ensuring reliable task execution under load.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Enhanced streaming integrations using </w:t>
      </w:r>
      <w:r w:rsidRPr="008E309F">
        <w:rPr>
          <w:rStyle w:val="Strong"/>
          <w:sz w:val="22"/>
        </w:rPr>
        <w:t>Kafka</w:t>
      </w:r>
      <w:r w:rsidRPr="008E309F">
        <w:rPr>
          <w:sz w:val="22"/>
        </w:rPr>
        <w:t>, solving consumer lag and poisoned message issues through partition tuning and validation strategies.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Improved database reliability across </w:t>
      </w:r>
      <w:proofErr w:type="spellStart"/>
      <w:r w:rsidRPr="008E309F">
        <w:rPr>
          <w:rStyle w:val="Strong"/>
          <w:sz w:val="22"/>
        </w:rPr>
        <w:t>PostgreSQL</w:t>
      </w:r>
      <w:proofErr w:type="spellEnd"/>
      <w:r w:rsidRPr="008E309F">
        <w:rPr>
          <w:rStyle w:val="Strong"/>
          <w:sz w:val="22"/>
        </w:rPr>
        <w:t>, MySQL, and SQL Server</w:t>
      </w:r>
      <w:r w:rsidRPr="008E309F">
        <w:rPr>
          <w:sz w:val="22"/>
        </w:rPr>
        <w:t xml:space="preserve"> by enforcing migration discipline and optimizing slow queries.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Introduced </w:t>
      </w:r>
      <w:proofErr w:type="spellStart"/>
      <w:r w:rsidRPr="008E309F">
        <w:rPr>
          <w:rStyle w:val="Strong"/>
          <w:sz w:val="22"/>
        </w:rPr>
        <w:t>Redis</w:t>
      </w:r>
      <w:proofErr w:type="spellEnd"/>
      <w:r w:rsidRPr="008E309F">
        <w:rPr>
          <w:rStyle w:val="Strong"/>
          <w:sz w:val="22"/>
        </w:rPr>
        <w:t xml:space="preserve"> caching standards</w:t>
      </w:r>
      <w:r w:rsidRPr="008E309F">
        <w:rPr>
          <w:sz w:val="22"/>
        </w:rPr>
        <w:t>, improving response times and reducing database contention under heavy workloads.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>Built vendor integration layers that isolated third-party inconsistencies, allowing internal systems to evolve independently.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Implemented secure authentication using </w:t>
      </w:r>
      <w:r w:rsidRPr="008E309F">
        <w:rPr>
          <w:rStyle w:val="Strong"/>
          <w:sz w:val="22"/>
        </w:rPr>
        <w:t>OAuth2 and JWT</w:t>
      </w:r>
      <w:r w:rsidRPr="008E309F">
        <w:rPr>
          <w:sz w:val="22"/>
        </w:rPr>
        <w:t>, ensuring consistent authorization enforcement across services and UI layers.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Enhanced </w:t>
      </w:r>
      <w:proofErr w:type="spellStart"/>
      <w:r w:rsidRPr="008E309F">
        <w:rPr>
          <w:sz w:val="22"/>
        </w:rPr>
        <w:t>observability</w:t>
      </w:r>
      <w:proofErr w:type="spellEnd"/>
      <w:r w:rsidRPr="008E309F">
        <w:rPr>
          <w:sz w:val="22"/>
        </w:rPr>
        <w:t xml:space="preserve"> through </w:t>
      </w:r>
      <w:proofErr w:type="spellStart"/>
      <w:r w:rsidRPr="008E309F">
        <w:rPr>
          <w:rStyle w:val="Strong"/>
          <w:sz w:val="22"/>
        </w:rPr>
        <w:t>OpenTelemetry</w:t>
      </w:r>
      <w:proofErr w:type="spellEnd"/>
      <w:r w:rsidRPr="008E309F">
        <w:rPr>
          <w:rStyle w:val="Strong"/>
          <w:sz w:val="22"/>
        </w:rPr>
        <w:t xml:space="preserve"> and </w:t>
      </w:r>
      <w:proofErr w:type="spellStart"/>
      <w:r w:rsidRPr="008E309F">
        <w:rPr>
          <w:rStyle w:val="Strong"/>
          <w:sz w:val="22"/>
        </w:rPr>
        <w:t>Grafana</w:t>
      </w:r>
      <w:proofErr w:type="spellEnd"/>
      <w:r w:rsidRPr="008E309F">
        <w:rPr>
          <w:rStyle w:val="Strong"/>
          <w:sz w:val="22"/>
        </w:rPr>
        <w:t xml:space="preserve"> dashboards</w:t>
      </w:r>
      <w:r w:rsidRPr="008E309F">
        <w:rPr>
          <w:sz w:val="22"/>
        </w:rPr>
        <w:t>, significantly improving debugging of intermittent production issues.</w:t>
      </w:r>
    </w:p>
    <w:p w:rsidR="008E309F" w:rsidRDefault="008E309F" w:rsidP="008E309F">
      <w:pPr>
        <w:pStyle w:val="NormalWeb"/>
        <w:numPr>
          <w:ilvl w:val="0"/>
          <w:numId w:val="23"/>
        </w:numPr>
        <w:jc w:val="both"/>
      </w:pPr>
      <w:r w:rsidRPr="008E309F">
        <w:rPr>
          <w:sz w:val="22"/>
        </w:rPr>
        <w:t xml:space="preserve">Expanded automated testing coverage using </w:t>
      </w:r>
      <w:r w:rsidRPr="008E309F">
        <w:rPr>
          <w:rStyle w:val="Strong"/>
          <w:sz w:val="22"/>
        </w:rPr>
        <w:t>Jest, Mocha, and Chai</w:t>
      </w:r>
      <w:r w:rsidRPr="008E309F">
        <w:rPr>
          <w:sz w:val="22"/>
        </w:rPr>
        <w:t>, reducing regression rates during rapid deployment cycles.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8E309F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rPr>
                <w:sz w:val="24"/>
              </w:rPr>
            </w:pPr>
            <w:r w:rsidRPr="008E309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jc w:val="right"/>
              <w:rPr>
                <w:sz w:val="24"/>
              </w:rPr>
            </w:pPr>
            <w:r w:rsidRPr="008E309F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374144" w:rsidRPr="008E309F" w:rsidRDefault="00FF100F">
      <w:pPr>
        <w:rPr>
          <w:sz w:val="24"/>
        </w:rPr>
      </w:pPr>
      <w:proofErr w:type="spellStart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Developed internal tools using </w:t>
      </w:r>
      <w:r w:rsidRPr="008E309F">
        <w:rPr>
          <w:rStyle w:val="Strong"/>
          <w:sz w:val="22"/>
        </w:rPr>
        <w:t>Vue.js (early 2.x)</w:t>
      </w:r>
      <w:r w:rsidRPr="008E309F">
        <w:rPr>
          <w:sz w:val="22"/>
        </w:rPr>
        <w:t xml:space="preserve"> to visualize workflows and operational data, improving team productivity and transparency.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Built backend APIs with </w:t>
      </w:r>
      <w:r w:rsidRPr="008E309F">
        <w:rPr>
          <w:rStyle w:val="Strong"/>
          <w:sz w:val="22"/>
        </w:rPr>
        <w:t>C#/.NET Framework transitioning to early .NET Core</w:t>
      </w:r>
      <w:r w:rsidRPr="008E309F">
        <w:rPr>
          <w:sz w:val="22"/>
        </w:rPr>
        <w:t>, unifying multiple upstream systems into consistent service layers.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Implemented strict validation and error-handling strategies, preventing unstable UI flows during partial service failures.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Designed transactional data systems across </w:t>
      </w:r>
      <w:proofErr w:type="spellStart"/>
      <w:r w:rsidRPr="008E309F">
        <w:rPr>
          <w:rStyle w:val="Strong"/>
          <w:sz w:val="22"/>
        </w:rPr>
        <w:t>PostgreSQL</w:t>
      </w:r>
      <w:proofErr w:type="spellEnd"/>
      <w:r w:rsidRPr="008E309F">
        <w:rPr>
          <w:rStyle w:val="Strong"/>
          <w:sz w:val="22"/>
        </w:rPr>
        <w:t xml:space="preserve"> and MySQL</w:t>
      </w:r>
      <w:r w:rsidRPr="008E309F">
        <w:rPr>
          <w:sz w:val="22"/>
        </w:rPr>
        <w:t>, eliminating partial writes and improving financial reconciliation accuracy.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Automated reporting workflows with scheduled jobs and retry mechanisms, replacing manual processes with reliable pipelines.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Improved performance by analyzing slow queries and introducing targeted indexing strategies, reducing reporting delays significantly.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Built ingestion pipelines with schema validation and quarantine mechanisms, preventing corrupted data from entering production systems.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Introduced </w:t>
      </w:r>
      <w:proofErr w:type="spellStart"/>
      <w:r w:rsidRPr="008E309F">
        <w:rPr>
          <w:rStyle w:val="Strong"/>
          <w:sz w:val="22"/>
        </w:rPr>
        <w:t>MongoDB</w:t>
      </w:r>
      <w:proofErr w:type="spellEnd"/>
      <w:r w:rsidRPr="008E309F">
        <w:rPr>
          <w:rStyle w:val="Strong"/>
          <w:sz w:val="22"/>
        </w:rPr>
        <w:t xml:space="preserve"> for flexible document storage</w:t>
      </w:r>
      <w:r w:rsidRPr="008E309F">
        <w:rPr>
          <w:sz w:val="22"/>
        </w:rPr>
        <w:t>, improving handling of semi-structured metadata alongside relational systems.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Implemented caching with </w:t>
      </w:r>
      <w:proofErr w:type="spellStart"/>
      <w:r w:rsidRPr="008E309F">
        <w:rPr>
          <w:rStyle w:val="Strong"/>
          <w:sz w:val="22"/>
        </w:rPr>
        <w:t>Redis</w:t>
      </w:r>
      <w:proofErr w:type="spellEnd"/>
      <w:r w:rsidRPr="008E309F">
        <w:rPr>
          <w:sz w:val="22"/>
        </w:rPr>
        <w:t>, improving read-heavy API performance and stabilizing backend load.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</w:pPr>
      <w:r w:rsidRPr="008E309F">
        <w:rPr>
          <w:sz w:val="22"/>
        </w:rPr>
        <w:lastRenderedPageBreak/>
        <w:t xml:space="preserve">Delivered search capabilities using </w:t>
      </w:r>
      <w:proofErr w:type="spellStart"/>
      <w:r w:rsidRPr="008E309F">
        <w:rPr>
          <w:rStyle w:val="Strong"/>
          <w:sz w:val="22"/>
        </w:rPr>
        <w:t>Elasticsearch</w:t>
      </w:r>
      <w:proofErr w:type="spellEnd"/>
      <w:r w:rsidRPr="008E309F">
        <w:rPr>
          <w:sz w:val="22"/>
        </w:rPr>
        <w:t>, enabling fast querying without overloading transactional databases.</w:t>
      </w:r>
    </w:p>
    <w:p w:rsidR="008E309F" w:rsidRDefault="008E309F" w:rsidP="008E309F">
      <w:pPr>
        <w:pStyle w:val="NormalWeb"/>
        <w:jc w:val="both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8E309F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rPr>
                <w:sz w:val="24"/>
              </w:rPr>
            </w:pPr>
            <w:r w:rsidRPr="008E309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jc w:val="right"/>
              <w:rPr>
                <w:sz w:val="24"/>
              </w:rPr>
            </w:pPr>
            <w:r w:rsidRPr="008E309F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8E309F" w:rsidRDefault="00FF100F">
      <w:pPr>
        <w:rPr>
          <w:sz w:val="24"/>
        </w:rPr>
      </w:pPr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Developed internal admin tools using </w:t>
      </w:r>
      <w:r w:rsidRPr="005E78D3">
        <w:rPr>
          <w:b/>
          <w:bCs/>
          <w:sz w:val="22"/>
          <w:szCs w:val="24"/>
        </w:rPr>
        <w:t>server-rendered UI and early JavaScript-enhanced SPA patterns</w:t>
      </w:r>
      <w:r w:rsidRPr="005E78D3">
        <w:rPr>
          <w:sz w:val="22"/>
          <w:szCs w:val="24"/>
        </w:rPr>
        <w:t xml:space="preserve">, improving usability of internal workflows.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Built </w:t>
      </w:r>
      <w:r w:rsidRPr="005E78D3">
        <w:rPr>
          <w:b/>
          <w:bCs/>
          <w:sz w:val="22"/>
          <w:szCs w:val="24"/>
        </w:rPr>
        <w:t>REST-style APIs</w:t>
      </w:r>
      <w:r w:rsidRPr="005E78D3">
        <w:rPr>
          <w:sz w:val="22"/>
          <w:szCs w:val="24"/>
        </w:rPr>
        <w:t xml:space="preserve"> using </w:t>
      </w:r>
      <w:r w:rsidRPr="005E78D3">
        <w:rPr>
          <w:b/>
          <w:bCs/>
          <w:sz w:val="22"/>
          <w:szCs w:val="24"/>
        </w:rPr>
        <w:t>C#/.NET Framework</w:t>
      </w:r>
      <w:r w:rsidRPr="005E78D3">
        <w:rPr>
          <w:sz w:val="22"/>
          <w:szCs w:val="24"/>
        </w:rPr>
        <w:t xml:space="preserve">, standardizing validation and error responses to reduce support overhead.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Implemented data access layers using </w:t>
      </w:r>
      <w:r w:rsidRPr="005E78D3">
        <w:rPr>
          <w:b/>
          <w:bCs/>
          <w:sz w:val="22"/>
          <w:szCs w:val="24"/>
        </w:rPr>
        <w:t>SQL Server</w:t>
      </w:r>
      <w:r w:rsidRPr="005E78D3">
        <w:rPr>
          <w:sz w:val="22"/>
          <w:szCs w:val="24"/>
        </w:rPr>
        <w:t xml:space="preserve">, improving transaction reliability and reducing inconsistencies in business operations.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Enhanced background job processing with </w:t>
      </w:r>
      <w:proofErr w:type="spellStart"/>
      <w:r w:rsidRPr="005E78D3">
        <w:rPr>
          <w:b/>
          <w:bCs/>
          <w:sz w:val="22"/>
          <w:szCs w:val="24"/>
        </w:rPr>
        <w:t>RabbitMQ</w:t>
      </w:r>
      <w:proofErr w:type="spellEnd"/>
      <w:r w:rsidRPr="005E78D3">
        <w:rPr>
          <w:sz w:val="22"/>
          <w:szCs w:val="24"/>
        </w:rPr>
        <w:t xml:space="preserve">, introducing retry and </w:t>
      </w:r>
      <w:proofErr w:type="spellStart"/>
      <w:r w:rsidRPr="005E78D3">
        <w:rPr>
          <w:sz w:val="22"/>
          <w:szCs w:val="24"/>
        </w:rPr>
        <w:t>backoff</w:t>
      </w:r>
      <w:proofErr w:type="spellEnd"/>
      <w:r w:rsidRPr="005E78D3">
        <w:rPr>
          <w:sz w:val="22"/>
          <w:szCs w:val="24"/>
        </w:rPr>
        <w:t xml:space="preserve"> strategies to improve job stability.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Added </w:t>
      </w:r>
      <w:proofErr w:type="spellStart"/>
      <w:r w:rsidRPr="005E78D3">
        <w:rPr>
          <w:b/>
          <w:bCs/>
          <w:sz w:val="22"/>
          <w:szCs w:val="24"/>
        </w:rPr>
        <w:t>Redis</w:t>
      </w:r>
      <w:proofErr w:type="spellEnd"/>
      <w:r w:rsidRPr="005E78D3">
        <w:rPr>
          <w:b/>
          <w:bCs/>
          <w:sz w:val="22"/>
          <w:szCs w:val="24"/>
        </w:rPr>
        <w:t>-based caching</w:t>
      </w:r>
      <w:r w:rsidRPr="005E78D3">
        <w:rPr>
          <w:sz w:val="22"/>
          <w:szCs w:val="24"/>
        </w:rPr>
        <w:t xml:space="preserve"> for high-read workflows, reducing redundant database queries and improving application responsiveness.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Implemented internal search and filtering with </w:t>
      </w:r>
      <w:proofErr w:type="spellStart"/>
      <w:r w:rsidRPr="005E78D3">
        <w:rPr>
          <w:b/>
          <w:bCs/>
          <w:sz w:val="22"/>
          <w:szCs w:val="24"/>
        </w:rPr>
        <w:t>Elasticsearch</w:t>
      </w:r>
      <w:proofErr w:type="spellEnd"/>
      <w:r w:rsidRPr="005E78D3">
        <w:rPr>
          <w:sz w:val="22"/>
          <w:szCs w:val="24"/>
        </w:rPr>
        <w:t xml:space="preserve">, enabling faster lookup for operational users without increasing database load.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Standardized build and deployment pipelines using </w:t>
      </w:r>
      <w:r w:rsidRPr="005E78D3">
        <w:rPr>
          <w:b/>
          <w:bCs/>
          <w:sz w:val="22"/>
          <w:szCs w:val="24"/>
        </w:rPr>
        <w:t>Jenkins</w:t>
      </w:r>
      <w:r w:rsidRPr="005E78D3">
        <w:rPr>
          <w:sz w:val="22"/>
          <w:szCs w:val="24"/>
        </w:rPr>
        <w:t xml:space="preserve">, eliminating environment-specific deployment issues.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Added targeted unit tests for business rules using </w:t>
      </w:r>
      <w:proofErr w:type="spellStart"/>
      <w:r w:rsidRPr="005E78D3">
        <w:rPr>
          <w:b/>
          <w:bCs/>
          <w:sz w:val="22"/>
          <w:szCs w:val="24"/>
        </w:rPr>
        <w:t>NUnit</w:t>
      </w:r>
      <w:proofErr w:type="spellEnd"/>
      <w:r w:rsidRPr="005E78D3">
        <w:rPr>
          <w:b/>
          <w:bCs/>
          <w:sz w:val="22"/>
          <w:szCs w:val="24"/>
        </w:rPr>
        <w:t xml:space="preserve"> / </w:t>
      </w:r>
      <w:proofErr w:type="spellStart"/>
      <w:r w:rsidRPr="005E78D3">
        <w:rPr>
          <w:b/>
          <w:bCs/>
          <w:sz w:val="22"/>
          <w:szCs w:val="24"/>
        </w:rPr>
        <w:t>MSTest</w:t>
      </w:r>
      <w:proofErr w:type="spellEnd"/>
      <w:r w:rsidRPr="005E78D3">
        <w:rPr>
          <w:sz w:val="22"/>
          <w:szCs w:val="24"/>
        </w:rPr>
        <w:t xml:space="preserve">, reducing regression defects in production. </w:t>
      </w:r>
    </w:p>
    <w:p w:rsidR="008E309F" w:rsidRDefault="005E78D3" w:rsidP="005E78D3">
      <w:pPr>
        <w:pStyle w:val="NormalWeb"/>
        <w:numPr>
          <w:ilvl w:val="0"/>
          <w:numId w:val="26"/>
        </w:numPr>
        <w:jc w:val="both"/>
      </w:pPr>
      <w:r w:rsidRPr="005E78D3">
        <w:rPr>
          <w:sz w:val="22"/>
        </w:rPr>
        <w:t>Collaborated with senior engineers to diagnose performance bottlenecks using logs and query profiling techniques, improving system efficiency.</w:t>
      </w:r>
    </w:p>
    <w:p w:rsidR="00374144" w:rsidRPr="005E78D3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5E78D3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5E78D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5E78D3" w:rsidRDefault="00FF100F">
            <w:pPr>
              <w:rPr>
                <w:sz w:val="24"/>
              </w:rPr>
            </w:pPr>
            <w:r w:rsidRPr="005E78D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5E78D3" w:rsidRDefault="00FF100F">
            <w:pPr>
              <w:jc w:val="right"/>
              <w:rPr>
                <w:sz w:val="24"/>
              </w:rPr>
            </w:pPr>
            <w:r w:rsidRPr="005E78D3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5E78D3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B230E7" w:rsidRPr="005E78D3" w:rsidRDefault="00B230E7" w:rsidP="005E78D3">
      <w:pPr>
        <w:pStyle w:val="ListParagraph"/>
        <w:numPr>
          <w:ilvl w:val="0"/>
          <w:numId w:val="29"/>
        </w:numPr>
        <w:jc w:val="both"/>
        <w:rPr>
          <w:sz w:val="22"/>
        </w:rPr>
      </w:pPr>
      <w:r w:rsidRPr="005E78D3">
        <w:rPr>
          <w:sz w:val="22"/>
        </w:rPr>
        <w:t xml:space="preserve">Built strong foundations in </w:t>
      </w:r>
      <w:r w:rsidRPr="005E78D3">
        <w:rPr>
          <w:rStyle w:val="Strong"/>
          <w:sz w:val="22"/>
        </w:rPr>
        <w:t>algorithms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databases</w:t>
      </w:r>
      <w:r w:rsidRPr="005E78D3">
        <w:rPr>
          <w:sz w:val="22"/>
        </w:rPr>
        <w:t xml:space="preserve">, and </w:t>
      </w:r>
      <w:r w:rsidRPr="005E78D3">
        <w:rPr>
          <w:rStyle w:val="Strong"/>
          <w:sz w:val="22"/>
        </w:rPr>
        <w:t>software engineering</w:t>
      </w:r>
      <w:r w:rsidRPr="005E78D3">
        <w:rPr>
          <w:sz w:val="22"/>
        </w:rPr>
        <w:t>, applying coursework through practical team projects and production-style system design.</w:t>
      </w:r>
    </w:p>
    <w:p w:rsidR="00B230E7" w:rsidRPr="005E78D3" w:rsidRDefault="005E78D3" w:rsidP="00B230E7">
      <w:pPr>
        <w:pBdr>
          <w:bottom w:val="single" w:sz="6" w:space="0" w:color="B91C1C"/>
        </w:pBdr>
        <w:spacing w:before="120" w:after="80"/>
        <w:rPr>
          <w:sz w:val="22"/>
        </w:rPr>
      </w:pPr>
      <w:r w:rsidRPr="00F124BF">
        <w:rPr>
          <w:b/>
          <w:bCs/>
          <w:color w:val="111111"/>
          <w:sz w:val="24"/>
          <w:szCs w:val="21"/>
        </w:rPr>
        <w:t>CERTIFICATION</w:t>
      </w:r>
      <w:r w:rsidR="00B230E7" w:rsidRPr="00F124BF">
        <w:rPr>
          <w:b/>
          <w:bCs/>
          <w:color w:val="111111"/>
          <w:sz w:val="24"/>
          <w:szCs w:val="21"/>
        </w:rPr>
        <w:t>S</w:t>
      </w:r>
    </w:p>
    <w:p w:rsidR="00F124BF" w:rsidRDefault="00F124BF" w:rsidP="00F124BF">
      <w:pPr>
        <w:pStyle w:val="ListParagraph"/>
        <w:numPr>
          <w:ilvl w:val="0"/>
          <w:numId w:val="30"/>
        </w:numPr>
        <w:rPr>
          <w:sz w:val="22"/>
        </w:rPr>
      </w:pPr>
      <w:r w:rsidRPr="00F124BF">
        <w:rPr>
          <w:rStyle w:val="Strong"/>
          <w:sz w:val="22"/>
        </w:rPr>
        <w:t>AWS Certified Developer – Associate (Preparation &amp; Practical Implementation)</w:t>
      </w:r>
    </w:p>
    <w:p w:rsidR="00F124BF" w:rsidRDefault="00F124BF" w:rsidP="00F124BF">
      <w:pPr>
        <w:pStyle w:val="ListParagraph"/>
        <w:numPr>
          <w:ilvl w:val="0"/>
          <w:numId w:val="30"/>
        </w:numPr>
        <w:rPr>
          <w:sz w:val="22"/>
        </w:rPr>
      </w:pPr>
      <w:r w:rsidRPr="00F124BF">
        <w:rPr>
          <w:rStyle w:val="Strong"/>
          <w:sz w:val="22"/>
        </w:rPr>
        <w:t>Advanced .NET Backend Engineering &amp; API Design</w:t>
      </w:r>
    </w:p>
    <w:p w:rsidR="00374144" w:rsidRPr="00F124BF" w:rsidRDefault="00F124BF" w:rsidP="00F124BF">
      <w:pPr>
        <w:pStyle w:val="ListParagraph"/>
        <w:numPr>
          <w:ilvl w:val="0"/>
          <w:numId w:val="30"/>
        </w:numPr>
        <w:rPr>
          <w:sz w:val="22"/>
        </w:rPr>
      </w:pPr>
      <w:r w:rsidRPr="00F124BF">
        <w:rPr>
          <w:rStyle w:val="Strong"/>
          <w:sz w:val="22"/>
        </w:rPr>
        <w:t xml:space="preserve">Modern Frontend Architecture with Vue.js &amp; </w:t>
      </w:r>
      <w:proofErr w:type="spellStart"/>
      <w:r w:rsidRPr="00F124BF">
        <w:rPr>
          <w:rStyle w:val="Strong"/>
          <w:sz w:val="22"/>
        </w:rPr>
        <w:t>TypeScript</w:t>
      </w:r>
      <w:proofErr w:type="spellEnd"/>
    </w:p>
    <w:sectPr w:rsidR="00374144" w:rsidRPr="00F124B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27016"/>
    <w:multiLevelType w:val="hybridMultilevel"/>
    <w:tmpl w:val="8B6876B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852052"/>
    <w:multiLevelType w:val="hybridMultilevel"/>
    <w:tmpl w:val="2B8CDF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41711C8"/>
    <w:multiLevelType w:val="hybridMultilevel"/>
    <w:tmpl w:val="C14044D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FFD7D0F"/>
    <w:multiLevelType w:val="hybridMultilevel"/>
    <w:tmpl w:val="07E2B56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A8C244C"/>
    <w:multiLevelType w:val="hybridMultilevel"/>
    <w:tmpl w:val="6B3EAA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C830EAB"/>
    <w:multiLevelType w:val="hybridMultilevel"/>
    <w:tmpl w:val="E2D0ECA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D6F681D"/>
    <w:multiLevelType w:val="hybridMultilevel"/>
    <w:tmpl w:val="2CC031A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F35BF7"/>
    <w:multiLevelType w:val="hybridMultilevel"/>
    <w:tmpl w:val="B50AC5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30B1655"/>
    <w:multiLevelType w:val="hybridMultilevel"/>
    <w:tmpl w:val="CC4E581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C24F16"/>
    <w:multiLevelType w:val="hybridMultilevel"/>
    <w:tmpl w:val="F490FB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47C410B"/>
    <w:multiLevelType w:val="multilevel"/>
    <w:tmpl w:val="1AFE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6DF36D9"/>
    <w:multiLevelType w:val="multilevel"/>
    <w:tmpl w:val="C9A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74F209E"/>
    <w:multiLevelType w:val="multilevel"/>
    <w:tmpl w:val="0658E24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37AF6D79"/>
    <w:multiLevelType w:val="multilevel"/>
    <w:tmpl w:val="380461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3D150F56"/>
    <w:multiLevelType w:val="hybridMultilevel"/>
    <w:tmpl w:val="A99A168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A223931"/>
    <w:multiLevelType w:val="multilevel"/>
    <w:tmpl w:val="934C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A2B0ABC"/>
    <w:multiLevelType w:val="hybridMultilevel"/>
    <w:tmpl w:val="067E811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DB276CD"/>
    <w:multiLevelType w:val="hybridMultilevel"/>
    <w:tmpl w:val="BB02C8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E375194"/>
    <w:multiLevelType w:val="hybridMultilevel"/>
    <w:tmpl w:val="9E2ECF4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128048D"/>
    <w:multiLevelType w:val="hybridMultilevel"/>
    <w:tmpl w:val="96B8BA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1E30242"/>
    <w:multiLevelType w:val="hybridMultilevel"/>
    <w:tmpl w:val="9AC4C13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8F01145"/>
    <w:multiLevelType w:val="hybridMultilevel"/>
    <w:tmpl w:val="5C8250CE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86A4C51"/>
    <w:multiLevelType w:val="multilevel"/>
    <w:tmpl w:val="F9FA7CB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7AC51DEA"/>
    <w:multiLevelType w:val="hybridMultilevel"/>
    <w:tmpl w:val="AC8CF4D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5"/>
  </w:num>
  <w:num w:numId="4">
    <w:abstractNumId w:val="23"/>
  </w:num>
  <w:num w:numId="5">
    <w:abstractNumId w:val="29"/>
  </w:num>
  <w:num w:numId="6">
    <w:abstractNumId w:val="13"/>
  </w:num>
  <w:num w:numId="7">
    <w:abstractNumId w:val="24"/>
  </w:num>
  <w:num w:numId="8">
    <w:abstractNumId w:val="25"/>
  </w:num>
  <w:num w:numId="9">
    <w:abstractNumId w:val="4"/>
  </w:num>
  <w:num w:numId="10">
    <w:abstractNumId w:val="26"/>
  </w:num>
  <w:num w:numId="11">
    <w:abstractNumId w:val="28"/>
  </w:num>
  <w:num w:numId="12">
    <w:abstractNumId w:val="21"/>
  </w:num>
  <w:num w:numId="13">
    <w:abstractNumId w:val="7"/>
  </w:num>
  <w:num w:numId="14">
    <w:abstractNumId w:val="8"/>
  </w:num>
  <w:num w:numId="15">
    <w:abstractNumId w:val="18"/>
  </w:num>
  <w:num w:numId="16">
    <w:abstractNumId w:val="14"/>
  </w:num>
  <w:num w:numId="17">
    <w:abstractNumId w:val="16"/>
  </w:num>
  <w:num w:numId="18">
    <w:abstractNumId w:val="15"/>
  </w:num>
  <w:num w:numId="19">
    <w:abstractNumId w:val="19"/>
  </w:num>
  <w:num w:numId="20">
    <w:abstractNumId w:val="30"/>
  </w:num>
  <w:num w:numId="21">
    <w:abstractNumId w:val="17"/>
  </w:num>
  <w:num w:numId="22">
    <w:abstractNumId w:val="20"/>
  </w:num>
  <w:num w:numId="23">
    <w:abstractNumId w:val="2"/>
  </w:num>
  <w:num w:numId="24">
    <w:abstractNumId w:val="27"/>
  </w:num>
  <w:num w:numId="25">
    <w:abstractNumId w:val="22"/>
  </w:num>
  <w:num w:numId="26">
    <w:abstractNumId w:val="3"/>
  </w:num>
  <w:num w:numId="27">
    <w:abstractNumId w:val="1"/>
  </w:num>
  <w:num w:numId="28">
    <w:abstractNumId w:val="6"/>
  </w:num>
  <w:num w:numId="29">
    <w:abstractNumId w:val="0"/>
  </w:num>
  <w:num w:numId="30">
    <w:abstractNumId w:val="31"/>
  </w:num>
  <w:num w:numId="31">
    <w:abstractNumId w:val="9"/>
  </w:num>
  <w:num w:numId="32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36382"/>
    <w:rsid w:val="00166D04"/>
    <w:rsid w:val="00170357"/>
    <w:rsid w:val="00374144"/>
    <w:rsid w:val="003E0F80"/>
    <w:rsid w:val="005C0387"/>
    <w:rsid w:val="005E78D3"/>
    <w:rsid w:val="006C6096"/>
    <w:rsid w:val="007143FC"/>
    <w:rsid w:val="007B61CB"/>
    <w:rsid w:val="008E309F"/>
    <w:rsid w:val="00B230E7"/>
    <w:rsid w:val="00C7711D"/>
    <w:rsid w:val="00CA343C"/>
    <w:rsid w:val="00EA0333"/>
    <w:rsid w:val="00F124BF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7FA3FF-5A08-431E-A839-994A87ECB2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1349</Words>
  <Characters>7693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cp:lastPrinted>2026-03-22T01:56:00Z</cp:lastPrinted>
  <dcterms:created xsi:type="dcterms:W3CDTF">2026-01-28T22:02:00Z</dcterms:created>
  <dcterms:modified xsi:type="dcterms:W3CDTF">2026-03-23T03:59:00Z</dcterms:modified>
</cp:coreProperties>
</file>