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313131"/>
          <w:sz w:val="33"/>
          <w:szCs w:val="33"/>
          <w:rtl w:val="0"/>
        </w:rPr>
        <w:t xml:space="preserve">Det var en gang en rik mann. Han hadde en eneste datter, som var like snill som hun var vakker. Plutselig døde moren hennes, og etter en tid giftet faren seg igjen. Den nye konen hadde to døtre fra før, og disse to var både slemme og stygge mot den nye stesøsteren.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