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sz w:val="28"/>
        </w:rPr>
        <w:t>BỘ GIÁO DỤC VÀ ĐÀO TẠO</w:t>
      </w:r>
    </w:p>
    <w:p>
      <w:pPr>
        <w:spacing w:before="40" w:after="800"/>
        <w:jc w:val="center"/>
      </w:pPr>
      <w:r>
        <w:rPr>
          <w:rFonts w:ascii="Times New Roman" w:hAnsi="Times New Roman"/>
          <w:b/>
          <w:sz w:val="28"/>
        </w:rPr>
        <w:t>TRƯỜNG ĐẠI HỌC BÁCH KHOA</w:t>
      </w:r>
    </w:p>
    <w:p>
      <w:pPr>
        <w:spacing w:before="240" w:after="120"/>
        <w:jc w:val="center"/>
      </w:pPr>
      <w:r>
        <w:rPr>
          <w:rFonts w:ascii="Times New Roman" w:hAnsi="Times New Roman"/>
          <w:b/>
          <w:sz w:val="32"/>
        </w:rPr>
        <w:t>BÁO CÁO BÀI TẬP LỚN / ĐỒ ÁN MÔN HỌC</w:t>
      </w:r>
    </w:p>
    <w:p>
      <w:pPr>
        <w:spacing w:before="120" w:after="800"/>
        <w:jc w:val="center"/>
      </w:pPr>
      <w:r>
        <w:rPr>
          <w:rFonts w:ascii="Times New Roman" w:hAnsi="Times New Roman"/>
          <w:b/>
          <w:sz w:val="30"/>
        </w:rPr>
        <w:t>KIẾN TRÚC PHẦN MỀM / PHÁT TRIỂN HỆ THỐNG PHÂN TÁN</w:t>
      </w:r>
    </w:p>
    <w:p>
      <w:pPr>
        <w:spacing w:before="240" w:after="120"/>
        <w:jc w:val="center"/>
      </w:pPr>
      <w:r>
        <w:rPr>
          <w:rFonts w:ascii="Times New Roman" w:hAnsi="Times New Roman"/>
          <w:b/>
          <w:sz w:val="28"/>
        </w:rPr>
        <w:t>ĐỀ TÀI</w:t>
      </w:r>
    </w:p>
    <w:p>
      <w:pPr>
        <w:spacing w:before="120" w:after="2400"/>
        <w:jc w:val="center"/>
      </w:pPr>
      <w:r>
        <w:rPr>
          <w:rFonts w:ascii="Times New Roman" w:hAnsi="Times New Roman"/>
          <w:b/>
          <w:sz w:val="36"/>
        </w:rPr>
        <w:t>XÂY DỰNG HỆ THỐNG CỬA HÀNG THỜI TRANG PHÂN TÁN</w:t>
        <w:br/>
        <w:t>TRÊN KIẾN TRÚC MICROSERVICES (THREADCRAFT)</w:t>
      </w:r>
    </w:p>
    <w:p>
      <w:pPr>
        <w:spacing w:before="240" w:after="2400"/>
        <w:jc w:val="right"/>
      </w:pPr>
      <w:r>
        <w:rPr>
          <w:rFonts w:ascii="Times New Roman" w:hAnsi="Times New Roman"/>
          <w:b w:val="0"/>
          <w:sz w:val="26"/>
        </w:rPr>
        <w:t>Giảng viên hướng dẫn: PGS. TS. Nguyễn Văn A</w:t>
        <w:br/>
        <w:t>Nhóm thực hiện: Nhóm 01</w:t>
        <w:br/>
        <w:t>Thành viên: Nguyễn Văn Long - MSSV: 20261111</w:t>
        <w:br/>
        <w:t>Trần Minh Tuấn - MSSV: 20262222</w:t>
      </w:r>
    </w:p>
    <w:p>
      <w:pPr>
        <w:spacing w:before="800" w:after="40"/>
        <w:jc w:val="center"/>
      </w:pPr>
      <w:r>
        <w:rPr>
          <w:rFonts w:ascii="Times New Roman" w:hAnsi="Times New Roman"/>
          <w:b/>
          <w:sz w:val="24"/>
        </w:rPr>
        <w:t>Hà Nội, Năm 2026</w:t>
      </w:r>
    </w:p>
    <w:p>
      <w:r>
        <w:br w:type="page"/>
      </w:r>
    </w:p>
    <w:p>
      <w:pPr>
        <w:keepNext/>
        <w:spacing w:before="360" w:after="240"/>
        <w:jc w:val="center"/>
      </w:pPr>
      <w:r>
        <w:rPr>
          <w:rFonts w:ascii="Times New Roman" w:hAnsi="Times New Roman"/>
          <w:b/>
          <w:sz w:val="32"/>
        </w:rPr>
        <w:t>NHẬN XÉT CỦA GIẢNG VIÊN</w:t>
      </w:r>
    </w:p>
    <w:p>
      <w:pPr>
        <w:spacing w:after="400"/>
      </w:pPr>
    </w:p>
    <w:p>
      <w:pPr>
        <w:spacing w:line="276" w:lineRule="auto" w:after="120"/>
        <w:jc w:val="both"/>
      </w:pPr>
      <w:r>
        <w:rPr>
          <w:rFonts w:ascii="Times New Roman" w:hAnsi="Times New Roman"/>
          <w:sz w:val="26"/>
        </w:rPr>
        <w:t>...........................................................................................................................................................................................................</w:t>
      </w:r>
    </w:p>
    <w:p>
      <w:pPr>
        <w:spacing w:line="276" w:lineRule="auto" w:after="120"/>
        <w:jc w:val="both"/>
      </w:pPr>
      <w:r>
        <w:rPr>
          <w:rFonts w:ascii="Times New Roman" w:hAnsi="Times New Roman"/>
          <w:sz w:val="26"/>
        </w:rPr>
        <w:t>...........................................................................................................................................................................................................</w:t>
      </w:r>
    </w:p>
    <w:p>
      <w:pPr>
        <w:spacing w:line="276" w:lineRule="auto" w:after="120"/>
        <w:jc w:val="both"/>
      </w:pPr>
      <w:r>
        <w:rPr>
          <w:rFonts w:ascii="Times New Roman" w:hAnsi="Times New Roman"/>
          <w:sz w:val="26"/>
        </w:rPr>
        <w:t>...........................................................................................................................................................................................................</w:t>
      </w:r>
    </w:p>
    <w:p>
      <w:pPr>
        <w:spacing w:line="276" w:lineRule="auto" w:after="120"/>
        <w:jc w:val="both"/>
      </w:pPr>
      <w:r>
        <w:rPr>
          <w:rFonts w:ascii="Times New Roman" w:hAnsi="Times New Roman"/>
          <w:sz w:val="26"/>
        </w:rPr>
        <w:t>...........................................................................................................................................................................................................</w:t>
      </w:r>
    </w:p>
    <w:p>
      <w:pPr>
        <w:spacing w:line="276" w:lineRule="auto" w:after="120"/>
        <w:jc w:val="both"/>
      </w:pPr>
      <w:r>
        <w:rPr>
          <w:rFonts w:ascii="Times New Roman" w:hAnsi="Times New Roman"/>
          <w:sz w:val="26"/>
        </w:rPr>
        <w:t>...........................................................................................................................................................................................................</w:t>
      </w:r>
    </w:p>
    <w:p>
      <w:pPr>
        <w:spacing w:line="276" w:lineRule="auto" w:after="120"/>
        <w:jc w:val="both"/>
      </w:pPr>
      <w:r>
        <w:rPr>
          <w:rFonts w:ascii="Times New Roman" w:hAnsi="Times New Roman"/>
          <w:sz w:val="26"/>
        </w:rPr>
        <w:t>...........................................................................................................................................................................................................</w:t>
      </w:r>
    </w:p>
    <w:p>
      <w:pPr>
        <w:spacing w:line="276" w:lineRule="auto" w:after="120"/>
        <w:jc w:val="both"/>
      </w:pPr>
      <w:r>
        <w:rPr>
          <w:rFonts w:ascii="Times New Roman" w:hAnsi="Times New Roman"/>
          <w:sz w:val="26"/>
        </w:rPr>
        <w:t>Điểm đánh giá: ..................... / 10</w:t>
      </w:r>
    </w:p>
    <w:p>
      <w:pPr>
        <w:spacing w:line="276" w:lineRule="auto" w:after="120"/>
        <w:jc w:val="both"/>
      </w:pPr>
      <w:r>
        <w:rPr>
          <w:rFonts w:ascii="Times New Roman" w:hAnsi="Times New Roman"/>
          <w:sz w:val="26"/>
        </w:rPr>
        <w:t>Chữ ký giảng viên: .......................................</w:t>
      </w:r>
    </w:p>
    <w:p>
      <w:r>
        <w:br w:type="page"/>
      </w:r>
    </w:p>
    <w:p>
      <w:pPr>
        <w:keepNext/>
        <w:spacing w:before="360" w:after="240"/>
        <w:jc w:val="center"/>
      </w:pPr>
      <w:r>
        <w:rPr>
          <w:rFonts w:ascii="Times New Roman" w:hAnsi="Times New Roman"/>
          <w:b/>
          <w:sz w:val="32"/>
        </w:rPr>
        <w:t>MỤC LỤC BÁO CÁO</w:t>
      </w:r>
    </w:p>
    <w:p>
      <w:pPr>
        <w:spacing w:after="240"/>
      </w:pPr>
    </w:p>
    <w:p>
      <w:pPr>
        <w:spacing w:line="276" w:lineRule="auto" w:after="120"/>
        <w:jc w:val="both"/>
      </w:pPr>
      <w:r>
        <w:rPr>
          <w:rFonts w:ascii="Times New Roman" w:hAnsi="Times New Roman"/>
          <w:sz w:val="26"/>
        </w:rPr>
        <w:t>CHƯƠNG 1 - GIỚI THIỆU ĐỀ TÀI............................................................................................. 4</w:t>
      </w:r>
    </w:p>
    <w:p>
      <w:pPr>
        <w:spacing w:line="276" w:lineRule="auto" w:after="120"/>
        <w:jc w:val="both"/>
      </w:pPr>
      <w:r>
        <w:rPr>
          <w:rFonts w:ascii="Times New Roman" w:hAnsi="Times New Roman"/>
          <w:sz w:val="26"/>
        </w:rPr>
        <w:t xml:space="preserve">  1.1. Lý do chọn đề tài............................................................................................................. 4</w:t>
      </w:r>
    </w:p>
    <w:p>
      <w:pPr>
        <w:spacing w:line="276" w:lineRule="auto" w:after="120"/>
        <w:jc w:val="both"/>
      </w:pPr>
      <w:r>
        <w:rPr>
          <w:rFonts w:ascii="Times New Roman" w:hAnsi="Times New Roman"/>
          <w:sz w:val="26"/>
        </w:rPr>
        <w:t xml:space="preserve">  1.2. Mục tiêu đề tài.............................................................................................................. 4</w:t>
      </w:r>
    </w:p>
    <w:p>
      <w:pPr>
        <w:spacing w:line="276" w:lineRule="auto" w:after="120"/>
        <w:jc w:val="both"/>
      </w:pPr>
      <w:r>
        <w:rPr>
          <w:rFonts w:ascii="Times New Roman" w:hAnsi="Times New Roman"/>
          <w:sz w:val="26"/>
        </w:rPr>
        <w:t xml:space="preserve">  1.3. Phạm vi đề tài.............................................................................................................. 4</w:t>
      </w:r>
    </w:p>
    <w:p>
      <w:pPr>
        <w:spacing w:line="276" w:lineRule="auto" w:after="120"/>
        <w:jc w:val="both"/>
      </w:pPr>
      <w:r>
        <w:rPr>
          <w:rFonts w:ascii="Times New Roman" w:hAnsi="Times New Roman"/>
          <w:sz w:val="26"/>
        </w:rPr>
        <w:t xml:space="preserve">  1.4. Công nghệ sử dụng........................................................................................................... 4</w:t>
      </w:r>
    </w:p>
    <w:p>
      <w:pPr>
        <w:spacing w:line="276" w:lineRule="auto" w:after="120"/>
        <w:jc w:val="both"/>
      </w:pPr>
      <w:r>
        <w:rPr>
          <w:rFonts w:ascii="Times New Roman" w:hAnsi="Times New Roman"/>
          <w:sz w:val="26"/>
        </w:rPr>
        <w:t>CHƯƠNG 2 - CƠ SỞ LÝ THUYẾT............................................................................................... 5</w:t>
      </w:r>
    </w:p>
    <w:p>
      <w:pPr>
        <w:spacing w:line="276" w:lineRule="auto" w:after="120"/>
        <w:jc w:val="both"/>
      </w:pPr>
      <w:r>
        <w:rPr>
          <w:rFonts w:ascii="Times New Roman" w:hAnsi="Times New Roman"/>
          <w:sz w:val="26"/>
        </w:rPr>
        <w:t xml:space="preserve">  2.1. Khái niệm Microservices..................................................................................................... 5</w:t>
      </w:r>
    </w:p>
    <w:p>
      <w:pPr>
        <w:spacing w:line="276" w:lineRule="auto" w:after="120"/>
        <w:jc w:val="both"/>
      </w:pPr>
      <w:r>
        <w:rPr>
          <w:rFonts w:ascii="Times New Roman" w:hAnsi="Times New Roman"/>
          <w:sz w:val="26"/>
        </w:rPr>
        <w:t xml:space="preserve">  2.2. Giao tiếp đồng bộ và bất đồng bộ........................................................................................ 5</w:t>
      </w:r>
    </w:p>
    <w:p>
      <w:pPr>
        <w:spacing w:line="276" w:lineRule="auto" w:after="120"/>
        <w:jc w:val="both"/>
      </w:pPr>
      <w:r>
        <w:rPr>
          <w:rFonts w:ascii="Times New Roman" w:hAnsi="Times New Roman"/>
          <w:sz w:val="26"/>
        </w:rPr>
        <w:t xml:space="preserve">  2.3. Service Registry &amp; Discovery................................................................................................ 5</w:t>
      </w:r>
    </w:p>
    <w:p>
      <w:pPr>
        <w:spacing w:line="276" w:lineRule="auto" w:after="120"/>
        <w:jc w:val="both"/>
      </w:pPr>
      <w:r>
        <w:rPr>
          <w:rFonts w:ascii="Times New Roman" w:hAnsi="Times New Roman"/>
          <w:sz w:val="26"/>
        </w:rPr>
        <w:t xml:space="preserve">  2.4. API Gateway &amp; Centralized Configuration.................................................................................. 5</w:t>
      </w:r>
    </w:p>
    <w:p>
      <w:pPr>
        <w:spacing w:line="276" w:lineRule="auto" w:after="120"/>
        <w:jc w:val="both"/>
      </w:pPr>
      <w:r>
        <w:rPr>
          <w:rFonts w:ascii="Times New Roman" w:hAnsi="Times New Roman"/>
          <w:sz w:val="26"/>
        </w:rPr>
        <w:t xml:space="preserve">  2.5. Bảo mật trong hệ thống phân tán........................................................................................ 6</w:t>
      </w:r>
    </w:p>
    <w:p>
      <w:pPr>
        <w:spacing w:line="276" w:lineRule="auto" w:after="120"/>
        <w:jc w:val="both"/>
      </w:pPr>
      <w:r>
        <w:rPr>
          <w:rFonts w:ascii="Times New Roman" w:hAnsi="Times New Roman"/>
          <w:sz w:val="26"/>
        </w:rPr>
        <w:t xml:space="preserve">  2.6. Triển khai với Docker &amp; Docker Compose.................................................................................. 6</w:t>
      </w:r>
    </w:p>
    <w:p>
      <w:pPr>
        <w:spacing w:line="276" w:lineRule="auto" w:after="120"/>
        <w:jc w:val="both"/>
      </w:pPr>
      <w:r>
        <w:rPr>
          <w:rFonts w:ascii="Times New Roman" w:hAnsi="Times New Roman"/>
          <w:sz w:val="26"/>
        </w:rPr>
        <w:t>CHƯƠNG 3 - PHÂN TÍCH VÀ THIẾT KẾ HỆ THỐNG........................................................................ 7</w:t>
      </w:r>
    </w:p>
    <w:p>
      <w:pPr>
        <w:spacing w:line="276" w:lineRule="auto" w:after="120"/>
        <w:jc w:val="both"/>
      </w:pPr>
      <w:r>
        <w:rPr>
          <w:rFonts w:ascii="Times New Roman" w:hAnsi="Times New Roman"/>
          <w:sz w:val="26"/>
        </w:rPr>
        <w:t xml:space="preserve">  3.1. Mô tả bài toán và Actor..................................................................................................... 7</w:t>
      </w:r>
    </w:p>
    <w:p>
      <w:pPr>
        <w:spacing w:line="276" w:lineRule="auto" w:after="120"/>
        <w:jc w:val="both"/>
      </w:pPr>
      <w:r>
        <w:rPr>
          <w:rFonts w:ascii="Times New Roman" w:hAnsi="Times New Roman"/>
          <w:sz w:val="26"/>
        </w:rPr>
        <w:t xml:space="preserve">  3.2. Sơ đồ Use Case tổng quát................................................................................................... 7</w:t>
      </w:r>
    </w:p>
    <w:p>
      <w:pPr>
        <w:spacing w:line="276" w:lineRule="auto" w:after="120"/>
        <w:jc w:val="both"/>
      </w:pPr>
      <w:r>
        <w:rPr>
          <w:rFonts w:ascii="Times New Roman" w:hAnsi="Times New Roman"/>
          <w:sz w:val="26"/>
        </w:rPr>
        <w:t xml:space="preserve">  3.3. Phân rã hệ thống thành các service........................................................................................ 7</w:t>
      </w:r>
    </w:p>
    <w:p>
      <w:pPr>
        <w:spacing w:line="276" w:lineRule="auto" w:after="120"/>
        <w:jc w:val="both"/>
      </w:pPr>
      <w:r>
        <w:rPr>
          <w:rFonts w:ascii="Times New Roman" w:hAnsi="Times New Roman"/>
          <w:sz w:val="26"/>
        </w:rPr>
        <w:t xml:space="preserve">  3.4. Sơ đồ kiến trúc tổng thể...................................................................................................... 8</w:t>
      </w:r>
    </w:p>
    <w:p>
      <w:pPr>
        <w:spacing w:line="276" w:lineRule="auto" w:after="120"/>
        <w:jc w:val="both"/>
      </w:pPr>
      <w:r>
        <w:rPr>
          <w:rFonts w:ascii="Times New Roman" w:hAnsi="Times New Roman"/>
          <w:sz w:val="26"/>
        </w:rPr>
        <w:t xml:space="preserve">  3.5. Thiết kế Cơ sở dữ liệu......................................................................................................... 8</w:t>
      </w:r>
    </w:p>
    <w:p>
      <w:pPr>
        <w:spacing w:line="276" w:lineRule="auto" w:after="120"/>
        <w:jc w:val="both"/>
      </w:pPr>
      <w:r>
        <w:rPr>
          <w:rFonts w:ascii="Times New Roman" w:hAnsi="Times New Roman"/>
          <w:sz w:val="26"/>
        </w:rPr>
        <w:t xml:space="preserve">  3.6. Thiết kế API của hệ thống..................................................................................................... 9</w:t>
      </w:r>
    </w:p>
    <w:p>
      <w:pPr>
        <w:spacing w:line="276" w:lineRule="auto" w:after="120"/>
        <w:jc w:val="both"/>
      </w:pPr>
      <w:r>
        <w:rPr>
          <w:rFonts w:ascii="Times New Roman" w:hAnsi="Times New Roman"/>
          <w:sz w:val="26"/>
        </w:rPr>
        <w:t>CHƯƠNG 4 - CÀI ĐẶT VÀ TRIỂN KHAI HỆ THỐNG....................................................................... 11</w:t>
      </w:r>
    </w:p>
    <w:p>
      <w:pPr>
        <w:spacing w:line="276" w:lineRule="auto" w:after="120"/>
        <w:jc w:val="both"/>
      </w:pPr>
      <w:r>
        <w:rPr>
          <w:rFonts w:ascii="Times New Roman" w:hAnsi="Times New Roman"/>
          <w:sz w:val="26"/>
        </w:rPr>
        <w:t xml:space="preserve">  4.1. Môi trường cài đặt............................................................................................................ 11</w:t>
      </w:r>
    </w:p>
    <w:p>
      <w:pPr>
        <w:spacing w:line="276" w:lineRule="auto" w:after="120"/>
        <w:jc w:val="both"/>
      </w:pPr>
      <w:r>
        <w:rPr>
          <w:rFonts w:ascii="Times New Roman" w:hAnsi="Times New Roman"/>
          <w:sz w:val="26"/>
        </w:rPr>
        <w:t xml:space="preserve">  4.2. Cấu trúc project của các Service.......................................................................................... 11</w:t>
      </w:r>
    </w:p>
    <w:p>
      <w:pPr>
        <w:spacing w:line="276" w:lineRule="auto" w:after="120"/>
        <w:jc w:val="both"/>
      </w:pPr>
      <w:r>
        <w:rPr>
          <w:rFonts w:ascii="Times New Roman" w:hAnsi="Times New Roman"/>
          <w:sz w:val="26"/>
        </w:rPr>
        <w:t xml:space="preserve">  4.3. Cài đặt Centralized Config Server.......................................................................................... 11</w:t>
      </w:r>
    </w:p>
    <w:p>
      <w:pPr>
        <w:spacing w:line="276" w:lineRule="auto" w:after="120"/>
        <w:jc w:val="both"/>
      </w:pPr>
      <w:r>
        <w:rPr>
          <w:rFonts w:ascii="Times New Roman" w:hAnsi="Times New Roman"/>
          <w:sz w:val="26"/>
        </w:rPr>
        <w:t xml:space="preserve">  4.4. Cài đặt API Gateway và Routing.......................................................................................... 12</w:t>
      </w:r>
    </w:p>
    <w:p>
      <w:pPr>
        <w:spacing w:line="276" w:lineRule="auto" w:after="120"/>
        <w:jc w:val="both"/>
      </w:pPr>
      <w:r>
        <w:rPr>
          <w:rFonts w:ascii="Times New Roman" w:hAnsi="Times New Roman"/>
          <w:sz w:val="26"/>
        </w:rPr>
        <w:t xml:space="preserve">  4.5. Triển khai giao tiếp đồng bộ với OpenFeign.......................................................................... 13</w:t>
      </w:r>
    </w:p>
    <w:p>
      <w:pPr>
        <w:spacing w:line="276" w:lineRule="auto" w:after="120"/>
        <w:jc w:val="both"/>
      </w:pPr>
      <w:r>
        <w:rPr>
          <w:rFonts w:ascii="Times New Roman" w:hAnsi="Times New Roman"/>
          <w:sz w:val="26"/>
        </w:rPr>
        <w:t xml:space="preserve">  4.6. Cấu hình bảo mật stateless JWT............................................................................................ 13</w:t>
      </w:r>
    </w:p>
    <w:p>
      <w:pPr>
        <w:spacing w:line="276" w:lineRule="auto" w:after="120"/>
        <w:jc w:val="both"/>
      </w:pPr>
      <w:r>
        <w:rPr>
          <w:rFonts w:ascii="Times New Roman" w:hAnsi="Times New Roman"/>
          <w:sz w:val="26"/>
        </w:rPr>
        <w:t xml:space="preserve">  4.7. Docker hóa hệ thống.......................................................................................................... 14</w:t>
      </w:r>
    </w:p>
    <w:p>
      <w:pPr>
        <w:spacing w:line="276" w:lineRule="auto" w:after="120"/>
        <w:jc w:val="both"/>
      </w:pPr>
      <w:r>
        <w:rPr>
          <w:rFonts w:ascii="Times New Roman" w:hAnsi="Times New Roman"/>
          <w:sz w:val="26"/>
        </w:rPr>
        <w:t>CHƯƠNG 5 - KIỂM THỬ HỆ THỐNG......................................................................................... 15</w:t>
      </w:r>
    </w:p>
    <w:p>
      <w:pPr>
        <w:spacing w:line="276" w:lineRule="auto" w:after="120"/>
        <w:jc w:val="both"/>
      </w:pPr>
      <w:r>
        <w:rPr>
          <w:rFonts w:ascii="Times New Roman" w:hAnsi="Times New Roman"/>
          <w:sz w:val="26"/>
        </w:rPr>
        <w:t xml:space="preserve">  5.1. Bảng Kịch bản kiểm thử (Test Cases).................................................................................. 15</w:t>
      </w:r>
    </w:p>
    <w:p>
      <w:pPr>
        <w:spacing w:line="276" w:lineRule="auto" w:after="120"/>
        <w:jc w:val="both"/>
      </w:pPr>
      <w:r>
        <w:rPr>
          <w:rFonts w:ascii="Times New Roman" w:hAnsi="Times New Roman"/>
          <w:sz w:val="26"/>
        </w:rPr>
        <w:t xml:space="preserve">  5.2. Kết quả kiểm thử bảo mật &amp; liên thông................................................................................ 16</w:t>
      </w:r>
    </w:p>
    <w:p>
      <w:pPr>
        <w:spacing w:line="276" w:lineRule="auto" w:after="120"/>
        <w:jc w:val="both"/>
      </w:pPr>
      <w:r>
        <w:rPr>
          <w:rFonts w:ascii="Times New Roman" w:hAnsi="Times New Roman"/>
          <w:sz w:val="26"/>
        </w:rPr>
        <w:t>CHƯƠNG 6 - KẾT QUẢ, ĐÁNH GIÁ VÀ HƯỚNG PHÁT TRIỂN............................................................. 17</w:t>
      </w:r>
    </w:p>
    <w:p>
      <w:pPr>
        <w:spacing w:line="276" w:lineRule="auto" w:after="120"/>
        <w:jc w:val="both"/>
      </w:pPr>
      <w:r>
        <w:rPr>
          <w:rFonts w:ascii="Times New Roman" w:hAnsi="Times New Roman"/>
          <w:sz w:val="26"/>
        </w:rPr>
        <w:t xml:space="preserve">  6.1. Các chức năng đã hoàn thành............................................................................................ 17</w:t>
      </w:r>
    </w:p>
    <w:p>
      <w:pPr>
        <w:spacing w:line="276" w:lineRule="auto" w:after="120"/>
        <w:jc w:val="both"/>
      </w:pPr>
      <w:r>
        <w:rPr>
          <w:rFonts w:ascii="Times New Roman" w:hAnsi="Times New Roman"/>
          <w:sz w:val="26"/>
        </w:rPr>
        <w:t xml:space="preserve">  6.2. Đánh giá mức độ áp dụng Microservices.............................................................................. 17</w:t>
      </w:r>
    </w:p>
    <w:p>
      <w:pPr>
        <w:spacing w:line="276" w:lineRule="auto" w:after="120"/>
        <w:jc w:val="both"/>
      </w:pPr>
      <w:r>
        <w:rPr>
          <w:rFonts w:ascii="Times New Roman" w:hAnsi="Times New Roman"/>
          <w:sz w:val="26"/>
        </w:rPr>
        <w:t xml:space="preserve">  6.3. Hạn chế của hệ thống hiện tại............................................................................................. 17</w:t>
      </w:r>
    </w:p>
    <w:p>
      <w:pPr>
        <w:spacing w:line="276" w:lineRule="auto" w:after="120"/>
        <w:jc w:val="both"/>
      </w:pPr>
      <w:r>
        <w:rPr>
          <w:rFonts w:ascii="Times New Roman" w:hAnsi="Times New Roman"/>
          <w:sz w:val="26"/>
        </w:rPr>
        <w:t xml:space="preserve">  6.4. Đề xuất hướng phát triển tiếp theo........................................................................................ 17</w:t>
      </w:r>
    </w:p>
    <w:p>
      <w:pPr>
        <w:spacing w:line="276" w:lineRule="auto" w:after="120"/>
        <w:jc w:val="both"/>
      </w:pPr>
      <w:r>
        <w:rPr>
          <w:rFonts w:ascii="Times New Roman" w:hAnsi="Times New Roman"/>
          <w:sz w:val="26"/>
        </w:rPr>
        <w:t>KẾT LUẬN VÀ TÀI LIỆU THAM KHẢO........................................................................................ 18</w:t>
      </w:r>
    </w:p>
    <w:p>
      <w:r>
        <w:br w:type="page"/>
      </w:r>
    </w:p>
    <w:p>
      <w:pPr>
        <w:keepNext/>
        <w:spacing w:before="360" w:after="240"/>
        <w:jc w:val="center"/>
      </w:pPr>
      <w:r>
        <w:rPr>
          <w:rFonts w:ascii="Times New Roman" w:hAnsi="Times New Roman"/>
          <w:b/>
          <w:sz w:val="32"/>
        </w:rPr>
        <w:t>CHƯƠNG 1 - GIỚI THIỆU ĐỀ TÀI</w:t>
      </w:r>
    </w:p>
    <w:p>
      <w:pPr>
        <w:keepNext/>
        <w:spacing w:before="280" w:after="160"/>
        <w:jc w:val="left"/>
      </w:pPr>
      <w:r>
        <w:rPr>
          <w:rFonts w:ascii="Times New Roman" w:hAnsi="Times New Roman"/>
          <w:b/>
          <w:sz w:val="28"/>
        </w:rPr>
        <w:t>1.1. Lý do chọn đề tài</w:t>
      </w:r>
    </w:p>
    <w:p>
      <w:pPr>
        <w:spacing w:line="276" w:lineRule="auto" w:after="120"/>
        <w:jc w:val="both"/>
      </w:pPr>
      <w:r>
        <w:rPr>
          <w:rFonts w:ascii="Times New Roman" w:hAnsi="Times New Roman"/>
          <w:sz w:val="26"/>
        </w:rPr>
        <w:t>Trong kỷ nguyên công nghệ số, thương mại điện tử đã trở thành một phần thiết yếu của đời sống xã hội. Các hệ thống bán hàng truyền thống thường được xây dựng theo kiến trúc khối (Monolith). Mặc dù kiến trúc khối dễ dàng phát triển và kiểm thử ở giai đoạn đầu, nhưng khi hệ thống tăng trưởng về quy mô, số lượng người dùng và sản phẩm tăng nhanh, kiến trúc này bắt đầu bộc lộ các hạn chế nghiêm trọng: khó bảo trì, khả năng mở rộng kém, khó áp dụng công nghệ mới và nguy cơ sụp đổ toàn bộ hệ thống khi một module nhỏ gặp lỗi.</w:t>
      </w:r>
    </w:p>
    <w:p>
      <w:pPr>
        <w:spacing w:line="276" w:lineRule="auto" w:after="120"/>
        <w:jc w:val="both"/>
      </w:pPr>
      <w:r>
        <w:rPr>
          <w:rFonts w:ascii="Times New Roman" w:hAnsi="Times New Roman"/>
          <w:sz w:val="26"/>
        </w:rPr>
        <w:t>Để giải quyết các vấn đề này, kiến trúc Microservices ra đời như một giải pháp thay thế hoàn hảo. Bằng cách phân rã hệ thống lớn thành các dịch vụ độc lập, mỗi dịch vụ đảm nhận một nghiệp vụ cụ thể và chạy trong các tiến trình riêng biệt, hệ thống có khả năng co giãn linh hoạt và độc lập triển khai. Nhận thấy tầm quan trọng của kiến trúc này, nhóm nghiên cứu quyết định thực hiện đề tài: "Xây dựng hệ thống cửa hàng thời trang phân tán trên kiến trúc Microservices (ThreadCraft)" để có cơ hội áp dụng trực tiếp các kiến thức lý thuyết vào thực tiễn.</w:t>
      </w:r>
    </w:p>
    <w:p>
      <w:pPr>
        <w:keepNext/>
        <w:spacing w:before="280" w:after="160"/>
        <w:jc w:val="left"/>
      </w:pPr>
      <w:r>
        <w:rPr>
          <w:rFonts w:ascii="Times New Roman" w:hAnsi="Times New Roman"/>
          <w:b/>
          <w:sz w:val="28"/>
        </w:rPr>
        <w:t>1.2. Mục tiêu đề tài</w:t>
      </w:r>
    </w:p>
    <w:p>
      <w:pPr>
        <w:spacing w:line="276" w:lineRule="auto" w:after="120"/>
        <w:jc w:val="both"/>
      </w:pPr>
      <w:r>
        <w:rPr>
          <w:rFonts w:ascii="Times New Roman" w:hAnsi="Times New Roman"/>
          <w:sz w:val="26"/>
        </w:rPr>
        <w:t>• Thiết kế và cài đặt hệ thống thương mại điện tử thời trang ThreadCraft với đầy đủ các nghiệp vụ mua bán cơ bản bao gồm: xác thực người dùng, duyệt sản phẩm, phân loại danh mục, đặt hàng, và áp dụng mã giảm giá.</w:t>
      </w:r>
    </w:p>
    <w:p>
      <w:pPr>
        <w:spacing w:line="276" w:lineRule="auto" w:after="120"/>
        <w:jc w:val="both"/>
      </w:pPr>
      <w:r>
        <w:rPr>
          <w:rFonts w:ascii="Times New Roman" w:hAnsi="Times New Roman"/>
          <w:sz w:val="26"/>
        </w:rPr>
        <w:t>• Áp dụng kiến trúc Microservices để phân tách hệ thống thành các dịch vụ chuyên biệt và độc lập dữ liệu.</w:t>
      </w:r>
    </w:p>
    <w:p>
      <w:pPr>
        <w:spacing w:line="276" w:lineRule="auto" w:after="120"/>
        <w:jc w:val="both"/>
      </w:pPr>
      <w:r>
        <w:rPr>
          <w:rFonts w:ascii="Times New Roman" w:hAnsi="Times New Roman"/>
          <w:sz w:val="26"/>
        </w:rPr>
        <w:t>• Xây dựng cơ chế giao tiếp đồng bộ hiệu quả giữa các service và quản lý cấu hình tập trung.</w:t>
      </w:r>
    </w:p>
    <w:p>
      <w:pPr>
        <w:spacing w:line="276" w:lineRule="auto" w:after="120"/>
        <w:jc w:val="both"/>
      </w:pPr>
      <w:r>
        <w:rPr>
          <w:rFonts w:ascii="Times New Roman" w:hAnsi="Times New Roman"/>
          <w:sz w:val="26"/>
        </w:rPr>
        <w:t>• Đóng gói và triển khai hệ thống thông qua công nghệ ảo hóa container với Docker và Docker Compose.</w:t>
      </w:r>
    </w:p>
    <w:p>
      <w:pPr>
        <w:keepNext/>
        <w:spacing w:before="280" w:after="160"/>
        <w:jc w:val="left"/>
      </w:pPr>
      <w:r>
        <w:rPr>
          <w:rFonts w:ascii="Times New Roman" w:hAnsi="Times New Roman"/>
          <w:b/>
          <w:sz w:val="28"/>
        </w:rPr>
        <w:t>1.3. Phạm vi đề tài</w:t>
      </w:r>
    </w:p>
    <w:p>
      <w:pPr>
        <w:spacing w:line="276" w:lineRule="auto" w:after="120"/>
        <w:jc w:val="both"/>
      </w:pPr>
      <w:r>
        <w:rPr>
          <w:rFonts w:ascii="Times New Roman" w:hAnsi="Times New Roman"/>
          <w:sz w:val="26"/>
        </w:rPr>
        <w:t>• Chức năng đã thực hiện: Xây dựng và triển khai thành công 7 backend service (API Gateway, Config Server, Auth Service, Product Service, Order Service, Category Service, Discount Service). Phát triển giao diện người dùng frontend bằng Next.js hiện đại, tương thích hoàn toàn qua cơ chế bảo mật JWT. Seed dữ liệu thành công cho 12 sản phẩm thời trang và 3 mã giảm giá mẫu.</w:t>
      </w:r>
    </w:p>
    <w:p>
      <w:pPr>
        <w:spacing w:line="276" w:lineRule="auto" w:after="120"/>
        <w:jc w:val="both"/>
      </w:pPr>
      <w:r>
        <w:rPr>
          <w:rFonts w:ascii="Times New Roman" w:hAnsi="Times New Roman"/>
          <w:sz w:val="26"/>
        </w:rPr>
        <w:t>• Chức năng chưa thực hiện (Giới hạn dự án): Tích hợp cổng thanh toán trực tuyến (VNPAY, Momo), hệ thống gợi ý sản phẩm thông minh và quản lý kho hàng tự động dựa trên vị trí địa lý.</w:t>
      </w:r>
    </w:p>
    <w:p>
      <w:pPr>
        <w:keepNext/>
        <w:spacing w:before="280" w:after="160"/>
        <w:jc w:val="left"/>
      </w:pPr>
      <w:r>
        <w:rPr>
          <w:rFonts w:ascii="Times New Roman" w:hAnsi="Times New Roman"/>
          <w:b/>
          <w:sz w:val="28"/>
        </w:rPr>
        <w:t>1.4. Công nghệ sử dụng</w:t>
      </w:r>
    </w:p>
    <w:p>
      <w:pPr>
        <w:spacing w:line="276" w:lineRule="auto" w:after="120"/>
        <w:jc w:val="both"/>
      </w:pPr>
      <w:r>
        <w:rPr>
          <w:rFonts w:ascii="Times New Roman" w:hAnsi="Times New Roman"/>
          <w:sz w:val="26"/>
        </w:rPr>
        <w:t>• Backend Services: Spring Boot 3.x (Java 17), Spring Cloud Gateway, OpenFeign, Spring Security, JWT (JSON Web Token).</w:t>
      </w:r>
    </w:p>
    <w:p>
      <w:pPr>
        <w:spacing w:line="276" w:lineRule="auto" w:after="120"/>
        <w:jc w:val="both"/>
      </w:pPr>
      <w:r>
        <w:rPr>
          <w:rFonts w:ascii="Times New Roman" w:hAnsi="Times New Roman"/>
          <w:sz w:val="26"/>
        </w:rPr>
        <w:t>• Database: Microsoft SQL Server 2022 (quản lý 5 cơ sở dữ liệu riêng biệt cho các service).</w:t>
      </w:r>
    </w:p>
    <w:p>
      <w:pPr>
        <w:spacing w:line="276" w:lineRule="auto" w:after="120"/>
        <w:jc w:val="both"/>
      </w:pPr>
      <w:r>
        <w:rPr>
          <w:rFonts w:ascii="Times New Roman" w:hAnsi="Times New Roman"/>
          <w:sz w:val="26"/>
        </w:rPr>
        <w:t>• Frontend App: Next.js 16.x (React 19, TypeScript) với cơ chế styling bằng Vanilla CSS kết hợp font chữ Plus Jakarta Sans cao cấp.</w:t>
      </w:r>
    </w:p>
    <w:p>
      <w:pPr>
        <w:spacing w:line="276" w:lineRule="auto" w:after="120"/>
        <w:jc w:val="both"/>
      </w:pPr>
      <w:r>
        <w:rPr>
          <w:rFonts w:ascii="Times New Roman" w:hAnsi="Times New Roman"/>
          <w:sz w:val="26"/>
        </w:rPr>
        <w:t>• Triển khai &amp; Đóng gói: Docker, Dockerfile và Docker Compose.</w:t>
      </w:r>
    </w:p>
    <w:p>
      <w:r>
        <w:br w:type="page"/>
      </w:r>
    </w:p>
    <w:p>
      <w:pPr>
        <w:keepNext/>
        <w:spacing w:before="360" w:after="240"/>
        <w:jc w:val="center"/>
      </w:pPr>
      <w:r>
        <w:rPr>
          <w:rFonts w:ascii="Times New Roman" w:hAnsi="Times New Roman"/>
          <w:b/>
          <w:sz w:val="32"/>
        </w:rPr>
        <w:t>CHƯƠNG 2 - CƠ SỞ LÝ THUYẾT</w:t>
      </w:r>
    </w:p>
    <w:p>
      <w:pPr>
        <w:keepNext/>
        <w:spacing w:before="280" w:after="160"/>
        <w:jc w:val="left"/>
      </w:pPr>
      <w:r>
        <w:rPr>
          <w:rFonts w:ascii="Times New Roman" w:hAnsi="Times New Roman"/>
          <w:b/>
          <w:sz w:val="28"/>
        </w:rPr>
        <w:t>2.1. Khái niệm Microservices</w:t>
      </w:r>
    </w:p>
    <w:p>
      <w:pPr>
        <w:spacing w:line="276" w:lineRule="auto" w:after="120"/>
        <w:jc w:val="both"/>
      </w:pPr>
      <w:r>
        <w:rPr>
          <w:rFonts w:ascii="Times New Roman" w:hAnsi="Times New Roman"/>
          <w:sz w:val="26"/>
        </w:rPr>
        <w:t>Microservices là một phương pháp phát triển phần mềm mà trong đó hệ thống được cấu thành từ nhiều dịch vụ nhỏ, chạy độc lập, tự chủ và giao tiếp với nhau qua các giao thức gọn nhẹ (thường là HTTP REST hoặc Message Broker). Các dịch vụ này được thiết kế xoay quanh các năng lực nghiệp vụ cụ thể (Bounded Context trong Domain-Driven Design) và được phát triển, triển khai một cách hoàn toàn độc lập bởi các nhóm nhỏ khác nhau.</w:t>
      </w:r>
    </w:p>
    <w:p>
      <w:pPr>
        <w:keepNext/>
        <w:spacing w:before="280" w:after="160"/>
        <w:jc w:val="left"/>
      </w:pPr>
      <w:r>
        <w:rPr>
          <w:rFonts w:ascii="Times New Roman" w:hAnsi="Times New Roman"/>
          <w:b/>
          <w:sz w:val="28"/>
        </w:rPr>
        <w:t>2.2. Giao tiếp đồng bộ và bất đồng bộ</w:t>
      </w:r>
    </w:p>
    <w:p>
      <w:pPr>
        <w:spacing w:line="276" w:lineRule="auto" w:after="120"/>
        <w:jc w:val="both"/>
      </w:pPr>
      <w:r>
        <w:rPr>
          <w:rFonts w:ascii="Times New Roman" w:hAnsi="Times New Roman"/>
          <w:sz w:val="26"/>
        </w:rPr>
        <w:t>• Giao tiếp đồng bộ (Synchronous Communication): Client gửi yêu cầu và chờ đợi phản hồi từ Server. Giao thức phổ biến nhất là HTTP REST. Trong Spring Cloud, OpenFeign cung cấp giải pháp khai báo các HTTP client một cách dễ dàng và trực quan, tự động liên kết các yêu cầu HTTP thành các phương thức Java thông qua proxy.</w:t>
      </w:r>
    </w:p>
    <w:p>
      <w:pPr>
        <w:spacing w:line="276" w:lineRule="auto" w:after="120"/>
        <w:jc w:val="both"/>
      </w:pPr>
      <w:r>
        <w:rPr>
          <w:rFonts w:ascii="Times New Roman" w:hAnsi="Times New Roman"/>
          <w:sz w:val="26"/>
        </w:rPr>
        <w:t>• Giao tiếp bất đồng bộ (Asynchronous Communication): Client gửi tin nhắn tới một trung gian (Message Broker như RabbitMQ hoặc Apache Kafka) rồi tiếp tục thực hiện công việc của mình mà không cần đợi phản hồi ngay lập tức. Cơ chế này giảm thiểu sự phụ thuộc chặt chẽ giữa các service và tăng cường tính chịu lỗi của hệ thống.</w:t>
      </w:r>
    </w:p>
    <w:p>
      <w:pPr>
        <w:keepNext/>
        <w:spacing w:before="280" w:after="160"/>
        <w:jc w:val="left"/>
      </w:pPr>
      <w:r>
        <w:rPr>
          <w:rFonts w:ascii="Times New Roman" w:hAnsi="Times New Roman"/>
          <w:b/>
          <w:sz w:val="28"/>
        </w:rPr>
        <w:t>2.3. Service Registry &amp; Discovery</w:t>
      </w:r>
    </w:p>
    <w:p>
      <w:pPr>
        <w:spacing w:line="276" w:lineRule="auto" w:after="120"/>
        <w:jc w:val="both"/>
      </w:pPr>
      <w:r>
        <w:rPr>
          <w:rFonts w:ascii="Times New Roman" w:hAnsi="Times New Roman"/>
          <w:sz w:val="26"/>
        </w:rPr>
        <w:t>Trong kiến trúc Microservices, số lượng các thực thể dịch vụ có thể thay đổi liên tục do tự động co giãn hoặc lỗi phần cứng. Service Registry (như Netflix Eureka) đóng vai trò là một danh bạ lưu trữ thông tin địa chỉ mạng của tất cả các thực thể service đang chạy. Trong hệ thống của ThreadCraft, ngoài việc áp dụng giải pháp Eureka Server lý thuyết, chúng tôi sử dụng cơ chế định danh dịch vụ và phân giải tên miền DNS nội bộ do Docker Compose cung cấp để định tuyến trực tiếp giữa các container.</w:t>
      </w:r>
    </w:p>
    <w:p>
      <w:pPr>
        <w:keepNext/>
        <w:spacing w:before="280" w:after="160"/>
        <w:jc w:val="left"/>
      </w:pPr>
      <w:r>
        <w:rPr>
          <w:rFonts w:ascii="Times New Roman" w:hAnsi="Times New Roman"/>
          <w:b/>
          <w:sz w:val="28"/>
        </w:rPr>
        <w:t>2.4. API Gateway &amp; Centralized Configuration</w:t>
      </w:r>
    </w:p>
    <w:p>
      <w:pPr>
        <w:spacing w:line="276" w:lineRule="auto" w:after="120"/>
        <w:jc w:val="both"/>
      </w:pPr>
      <w:r>
        <w:rPr>
          <w:rFonts w:ascii="Times New Roman" w:hAnsi="Times New Roman"/>
          <w:sz w:val="26"/>
        </w:rPr>
        <w:t>• API Gateway (Spring Cloud Gateway): Đóng vai trò là điểm truy cập duy nhất cho mọi request từ Client bên ngoài vào hệ thống backend. API Gateway chịu trách nhiệm định tuyến request đến service phù hợp, xử lý CORS toàn cục, và có thể tích hợp kiểm tra bảo mật (JWT Authentication) trước khi chuyển tiếp request.</w:t>
      </w:r>
    </w:p>
    <w:p>
      <w:pPr>
        <w:spacing w:line="276" w:lineRule="auto" w:after="120"/>
        <w:jc w:val="both"/>
      </w:pPr>
      <w:r>
        <w:rPr>
          <w:rFonts w:ascii="Times New Roman" w:hAnsi="Times New Roman"/>
          <w:sz w:val="26"/>
        </w:rPr>
        <w:t>• Centralized Config (Spring Cloud Config Server): Quản lý tập trung toàn bộ file cấu hình `.properties` hoặc `.yml` của tất cả các service trong một thư mục native hoặc Git repository. Khi một service khởi động, nó sẽ kết nối tới Config Server để tải các cấu hình cần thiết, giúp quản trị viên dễ dàng chỉnh sửa cấu hình mà không cần rebuild code.</w:t>
      </w:r>
    </w:p>
    <w:p>
      <w:pPr>
        <w:keepNext/>
        <w:spacing w:before="280" w:after="160"/>
        <w:jc w:val="left"/>
      </w:pPr>
      <w:r>
        <w:rPr>
          <w:rFonts w:ascii="Times New Roman" w:hAnsi="Times New Roman"/>
          <w:b/>
          <w:sz w:val="28"/>
        </w:rPr>
        <w:t>2.5. Bảo mật trong hệ thống phân tán</w:t>
      </w:r>
    </w:p>
    <w:p>
      <w:pPr>
        <w:spacing w:line="276" w:lineRule="auto" w:after="120"/>
        <w:jc w:val="both"/>
      </w:pPr>
      <w:r>
        <w:rPr>
          <w:rFonts w:ascii="Times New Roman" w:hAnsi="Times New Roman"/>
          <w:sz w:val="26"/>
        </w:rPr>
        <w:t>Sử dụng cơ chế stateless authentication thông qua JSON Web Token (JWT). Khi đăng nhập thành công, Auth Service cấp một token mã hóa chứa thông tin định danh và quyền hạn của user. Client lưu trữ token này và đính kèm vào header `Authorization: Bearer &lt;token&gt;` ở mỗi request tiếp theo. API Gateway và các service đích sẽ giải mã token để xác thực mà không cần truy vấn lại cơ sở dữ liệu.</w:t>
      </w:r>
    </w:p>
    <w:p>
      <w:pPr>
        <w:keepNext/>
        <w:spacing w:before="280" w:after="160"/>
        <w:jc w:val="left"/>
      </w:pPr>
      <w:r>
        <w:rPr>
          <w:rFonts w:ascii="Times New Roman" w:hAnsi="Times New Roman"/>
          <w:b/>
          <w:sz w:val="28"/>
        </w:rPr>
        <w:t>2.6. Triển khai với Docker &amp; Docker Compose</w:t>
      </w:r>
    </w:p>
    <w:p>
      <w:pPr>
        <w:spacing w:line="276" w:lineRule="auto" w:after="120"/>
        <w:jc w:val="both"/>
      </w:pPr>
      <w:r>
        <w:rPr>
          <w:rFonts w:ascii="Times New Roman" w:hAnsi="Times New Roman"/>
          <w:sz w:val="26"/>
        </w:rPr>
        <w:t>• Dockerfile: Tệp cấu hình chứa các chỉ thị để đóng gói mã nguồn và môi trường chạy của từng service thành một Docker Image duy nhất.</w:t>
      </w:r>
    </w:p>
    <w:p>
      <w:pPr>
        <w:spacing w:line="276" w:lineRule="auto" w:after="120"/>
        <w:jc w:val="both"/>
      </w:pPr>
      <w:r>
        <w:rPr>
          <w:rFonts w:ascii="Times New Roman" w:hAnsi="Times New Roman"/>
          <w:sz w:val="26"/>
        </w:rPr>
        <w:t>• Docker Compose: Công cụ hỗ trợ định nghĩa và chạy nhiều container cùng một lúc thông qua một tệp cấu hình `compose.yaml`. Docker Compose giúp tạo ra một mạng ảo dùng chung (Docker Network) để các service giao tiếp nội bộ an toàn và thuận lợi.</w:t>
      </w:r>
    </w:p>
    <w:p>
      <w:r>
        <w:br w:type="page"/>
      </w:r>
    </w:p>
    <w:p>
      <w:pPr>
        <w:keepNext/>
        <w:spacing w:before="360" w:after="240"/>
        <w:jc w:val="center"/>
      </w:pPr>
      <w:r>
        <w:rPr>
          <w:rFonts w:ascii="Times New Roman" w:hAnsi="Times New Roman"/>
          <w:b/>
          <w:sz w:val="32"/>
        </w:rPr>
        <w:t>CHƯƠNG 3 - PHÂN TÍCH VÀ THIẾT KẾ HỆ THỐNG</w:t>
      </w:r>
    </w:p>
    <w:p>
      <w:pPr>
        <w:keepNext/>
        <w:spacing w:before="280" w:after="160"/>
        <w:jc w:val="left"/>
      </w:pPr>
      <w:r>
        <w:rPr>
          <w:rFonts w:ascii="Times New Roman" w:hAnsi="Times New Roman"/>
          <w:b/>
          <w:sz w:val="28"/>
        </w:rPr>
        <w:t>3.1. Mô tả bài toán và Actor</w:t>
      </w:r>
    </w:p>
    <w:p>
      <w:pPr>
        <w:spacing w:line="276" w:lineRule="auto" w:after="120"/>
        <w:jc w:val="both"/>
      </w:pPr>
      <w:r>
        <w:rPr>
          <w:rFonts w:ascii="Times New Roman" w:hAnsi="Times New Roman"/>
          <w:sz w:val="26"/>
        </w:rPr>
        <w:t>Hệ thống cửa hàng thời trang ThreadCraft phục vụ hai đối tượng người dùng chính (Actor):</w:t>
      </w:r>
    </w:p>
    <w:p>
      <w:pPr>
        <w:spacing w:line="276" w:lineRule="auto" w:after="120"/>
        <w:jc w:val="both"/>
      </w:pPr>
      <w:r>
        <w:rPr>
          <w:rFonts w:ascii="Times New Roman" w:hAnsi="Times New Roman"/>
          <w:sz w:val="26"/>
        </w:rPr>
        <w:t>• Khách hàng (Customer): Thực hiện đăng ký, đăng nhập tài khoản; duyệt xem danh sách sản phẩm theo danh mục và tìm kiếm; chọn các biến thể màu sắc, kích thước và thêm vào giỏ hàng; đặt hàng và áp dụng các mã voucher giảm giá có sẵn.</w:t>
      </w:r>
    </w:p>
    <w:p>
      <w:pPr>
        <w:spacing w:line="276" w:lineRule="auto" w:after="120"/>
        <w:jc w:val="both"/>
      </w:pPr>
      <w:r>
        <w:rPr>
          <w:rFonts w:ascii="Times New Roman" w:hAnsi="Times New Roman"/>
          <w:sz w:val="26"/>
        </w:rPr>
        <w:t>• Quản trị viên (Admin): Đăng nhập hệ thống quản trị; quản lý danh sách người dùng; thêm mới, cập nhật và xóa danh mục sản phẩm cùng các biến thể sản phẩm; theo dõi đơn hàng và quản lý các voucher khuyến mãi.</w:t>
      </w:r>
    </w:p>
    <w:p>
      <w:pPr>
        <w:keepNext/>
        <w:spacing w:before="280" w:after="160"/>
        <w:jc w:val="left"/>
      </w:pPr>
      <w:r>
        <w:rPr>
          <w:rFonts w:ascii="Times New Roman" w:hAnsi="Times New Roman"/>
          <w:b/>
          <w:sz w:val="28"/>
        </w:rPr>
        <w:t>3.2. Sơ đồ Use Case tổng quát</w:t>
      </w:r>
    </w:p>
    <w:p>
      <w:pPr>
        <w:spacing w:line="276" w:lineRule="auto" w:after="120"/>
        <w:jc w:val="both"/>
      </w:pPr>
      <w:r>
        <w:rPr>
          <w:rFonts w:ascii="Times New Roman" w:hAnsi="Times New Roman"/>
          <w:sz w:val="26"/>
        </w:rPr>
        <w:t>Hệ thống được thiết kế với các Use Case chính:</w:t>
      </w:r>
    </w:p>
    <w:p>
      <w:pPr>
        <w:spacing w:line="276" w:lineRule="auto" w:after="120"/>
        <w:jc w:val="both"/>
      </w:pPr>
      <w:r>
        <w:rPr>
          <w:rFonts w:ascii="Times New Roman" w:hAnsi="Times New Roman"/>
          <w:sz w:val="26"/>
        </w:rPr>
        <w:t>• Nhóm chức năng khách hàng: [Đăng ký / Đăng nhập] -&gt; [Duyệt Sản phẩm &amp; Bộ sưu tập] -&gt; [Quản lý giỏ hàng] -&gt; [Đặt hàng &amp; Sử dụng Voucher] -&gt; [Xem Lịch sử Đơn hàng].</w:t>
      </w:r>
    </w:p>
    <w:p>
      <w:pPr>
        <w:spacing w:line="276" w:lineRule="auto" w:after="120"/>
        <w:jc w:val="both"/>
      </w:pPr>
      <w:r>
        <w:rPr>
          <w:rFonts w:ascii="Times New Roman" w:hAnsi="Times New Roman"/>
          <w:sz w:val="26"/>
        </w:rPr>
        <w:t>• Nhóm chức năng Admin: [Quản lý Người dùng] -&gt; [Cấu hình Hệ thống &amp; Giao diện] -&gt; [Quản lý sản phẩm &amp; danh mục] -&gt; [Quản lý Đơn hàng] -&gt; [Thiết lập Voucher].</w:t>
      </w:r>
    </w:p>
    <w:p>
      <w:pPr>
        <w:keepNext/>
        <w:spacing w:before="280" w:after="160"/>
        <w:jc w:val="left"/>
      </w:pPr>
      <w:r>
        <w:rPr>
          <w:rFonts w:ascii="Times New Roman" w:hAnsi="Times New Roman"/>
          <w:b/>
          <w:sz w:val="28"/>
        </w:rPr>
        <w:t>3.3. Phân rã hệ thống thành các service</w:t>
      </w:r>
    </w:p>
    <w:p>
      <w:pPr>
        <w:spacing w:line="276" w:lineRule="auto" w:after="120"/>
        <w:jc w:val="both"/>
      </w:pPr>
      <w:r>
        <w:rPr>
          <w:rFonts w:ascii="Times New Roman" w:hAnsi="Times New Roman"/>
          <w:sz w:val="26"/>
        </w:rPr>
        <w:t>Hệ thống được chia thành 7 service độc lập:</w:t>
      </w:r>
    </w:p>
    <w:p>
      <w:pPr>
        <w:spacing w:line="276" w:lineRule="auto" w:after="120"/>
        <w:jc w:val="both"/>
      </w:pPr>
      <w:r>
        <w:rPr>
          <w:rFonts w:ascii="Times New Roman" w:hAnsi="Times New Roman"/>
          <w:sz w:val="26"/>
        </w:rPr>
        <w:t>1. API Gateway (cổng định tuyến toàn bộ request, chạy cổng 8080).</w:t>
      </w:r>
    </w:p>
    <w:p>
      <w:pPr>
        <w:spacing w:line="276" w:lineRule="auto" w:after="120"/>
        <w:jc w:val="both"/>
      </w:pPr>
      <w:r>
        <w:rPr>
          <w:rFonts w:ascii="Times New Roman" w:hAnsi="Times New Roman"/>
          <w:sz w:val="26"/>
        </w:rPr>
        <w:t>2. Config Server (phục vụ cấu hình tập trung cho toàn bộ service, chạy cổng 8888).</w:t>
      </w:r>
    </w:p>
    <w:p>
      <w:pPr>
        <w:spacing w:line="276" w:lineRule="auto" w:after="120"/>
        <w:jc w:val="both"/>
      </w:pPr>
      <w:r>
        <w:rPr>
          <w:rFonts w:ascii="Times New Roman" w:hAnsi="Times New Roman"/>
          <w:sz w:val="26"/>
        </w:rPr>
        <w:t>3. Auth Service (quản lý đăng ký, đăng nhập và cấp phát token JWT, chạy cổng 8081).</w:t>
      </w:r>
    </w:p>
    <w:p>
      <w:pPr>
        <w:spacing w:line="276" w:lineRule="auto" w:after="120"/>
        <w:jc w:val="both"/>
      </w:pPr>
      <w:r>
        <w:rPr>
          <w:rFonts w:ascii="Times New Roman" w:hAnsi="Times New Roman"/>
          <w:sz w:val="26"/>
        </w:rPr>
        <w:t>4. Product Service (quản lý thông tin chi tiết sản phẩm và các biến thể kích thước, màu sắc, chạy cổng 8082).</w:t>
      </w:r>
    </w:p>
    <w:p>
      <w:pPr>
        <w:spacing w:line="276" w:lineRule="auto" w:after="120"/>
        <w:jc w:val="both"/>
      </w:pPr>
      <w:r>
        <w:rPr>
          <w:rFonts w:ascii="Times New Roman" w:hAnsi="Times New Roman"/>
          <w:sz w:val="26"/>
        </w:rPr>
        <w:t>5. Order Service (quản lý đơn hàng và các mục hàng trong đơn, chạy cổng 8083).</w:t>
      </w:r>
    </w:p>
    <w:p>
      <w:pPr>
        <w:spacing w:line="276" w:lineRule="auto" w:after="120"/>
        <w:jc w:val="both"/>
      </w:pPr>
      <w:r>
        <w:rPr>
          <w:rFonts w:ascii="Times New Roman" w:hAnsi="Times New Roman"/>
          <w:sz w:val="26"/>
        </w:rPr>
        <w:t>6. Category Service (quản lý phân loại danh mục sản phẩm, chạy cổng 8084).</w:t>
      </w:r>
    </w:p>
    <w:p>
      <w:pPr>
        <w:spacing w:line="276" w:lineRule="auto" w:after="120"/>
        <w:jc w:val="both"/>
      </w:pPr>
      <w:r>
        <w:rPr>
          <w:rFonts w:ascii="Times New Roman" w:hAnsi="Times New Roman"/>
          <w:sz w:val="26"/>
        </w:rPr>
        <w:t>7. Discount Service (quản lý và kiểm tra tính hợp lệ của các voucher giảm giá, chạy cổng 8085).</w:t>
      </w:r>
    </w:p>
    <w:p>
      <w:pPr>
        <w:keepNext/>
        <w:spacing w:before="280" w:after="160"/>
        <w:jc w:val="left"/>
      </w:pPr>
      <w:r>
        <w:rPr>
          <w:rFonts w:ascii="Times New Roman" w:hAnsi="Times New Roman"/>
          <w:b/>
          <w:sz w:val="28"/>
        </w:rPr>
        <w:t>3.4. Sơ đồ kiến trúc tổng thể</w:t>
      </w:r>
    </w:p>
    <w:p>
      <w:pPr>
        <w:spacing w:line="276" w:lineRule="auto" w:after="120"/>
        <w:jc w:val="both"/>
      </w:pPr>
      <w:r>
        <w:rPr>
          <w:rFonts w:ascii="Times New Roman" w:hAnsi="Times New Roman"/>
          <w:sz w:val="26"/>
        </w:rPr>
        <w:t>Kiến trúc hệ thống được phân chia thành ba phân lớp rõ rệt:</w:t>
      </w:r>
    </w:p>
    <w:p>
      <w:pPr>
        <w:spacing w:line="276" w:lineRule="auto" w:after="120"/>
        <w:jc w:val="both"/>
      </w:pPr>
      <w:r>
        <w:rPr>
          <w:rFonts w:ascii="Times New Roman" w:hAnsi="Times New Roman"/>
          <w:sz w:val="26"/>
        </w:rPr>
        <w:t>1. Client Side: Giao diện Next.js chạy trên trình duyệt gọi đến API Gateway thông qua giao thức HTTP/REST.</w:t>
      </w:r>
    </w:p>
    <w:p>
      <w:pPr>
        <w:spacing w:line="276" w:lineRule="auto" w:after="120"/>
        <w:jc w:val="both"/>
      </w:pPr>
      <w:r>
        <w:rPr>
          <w:rFonts w:ascii="Times New Roman" w:hAnsi="Times New Roman"/>
          <w:sz w:val="26"/>
        </w:rPr>
        <w:t>2. Gateway &amp; Config Layer: Cổng định tuyến API Gateway tiếp nhận request và chuyển hướng tới các service thích hợp. Config Server cung cấp tệp cấu hình khi các dịch vụ backend khởi tạo.</w:t>
      </w:r>
    </w:p>
    <w:p>
      <w:pPr>
        <w:spacing w:line="276" w:lineRule="auto" w:after="120"/>
        <w:jc w:val="both"/>
      </w:pPr>
      <w:r>
        <w:rPr>
          <w:rFonts w:ascii="Times New Roman" w:hAnsi="Times New Roman"/>
          <w:sz w:val="26"/>
        </w:rPr>
        <w:t>3. Service Layer (Backend): Các Microservices độc lập (Auth, Product, Order, Category, Discount) trao đổi dữ liệu với nhau qua OpenFeign và truy vấn dữ liệu từ các DB riêng biệt trong SQL Server.</w:t>
      </w:r>
    </w:p>
    <w:p>
      <w:pPr>
        <w:keepNext/>
        <w:spacing w:before="280" w:after="160"/>
        <w:jc w:val="left"/>
      </w:pPr>
      <w:r>
        <w:rPr>
          <w:rFonts w:ascii="Times New Roman" w:hAnsi="Times New Roman"/>
          <w:b/>
          <w:sz w:val="28"/>
        </w:rPr>
        <w:t>3.5. Thiết kế Cơ sở dữ liệu</w:t>
      </w:r>
    </w:p>
    <w:p>
      <w:pPr>
        <w:spacing w:line="276" w:lineRule="auto" w:after="120"/>
        <w:jc w:val="both"/>
      </w:pPr>
      <w:r>
        <w:rPr>
          <w:rFonts w:ascii="Times New Roman" w:hAnsi="Times New Roman"/>
          <w:sz w:val="26"/>
        </w:rPr>
        <w:t>Để đảm bảo nguyên tắc độc lập dữ liệu (Database-per-service), chúng tôi thiết lập 5 cơ sở dữ liệu vật lý riêng biệt chạy trên SQL Server:</w:t>
      </w:r>
    </w:p>
    <w:p>
      <w:pPr>
        <w:spacing w:line="276" w:lineRule="auto" w:after="120"/>
        <w:jc w:val="both"/>
      </w:pPr>
      <w:r>
        <w:rPr>
          <w:rFonts w:ascii="Times New Roman" w:hAnsi="Times New Roman"/>
          <w:sz w:val="26"/>
        </w:rPr>
        <w:t>• Cơ sở dữ liệu clothing_auth_db (Auth Service):</w:t>
      </w:r>
    </w:p>
    <w:tbl>
      <w:tblPr>
        <w:tblW w:type="auto" w:w="0"/>
        <w:jc w:val="center"/>
        <w:tblLook w:firstColumn="1" w:firstRow="1" w:lastColumn="0" w:lastRow="0" w:noHBand="0" w:noVBand="1" w:val="04A0"/>
      </w:tblPr>
      <w:tblGrid>
        <w:gridCol w:w="2339"/>
        <w:gridCol w:w="2339"/>
        <w:gridCol w:w="2339"/>
        <w:gridCol w:w="2339"/>
      </w:tblGrid>
      <w:tr>
        <w:tc>
          <w:tcPr>
            <w:tcW w:type="dxa" w:w="2339"/>
            <w:shd w:val="clear" w:color="auto" w:fill="E2E8F0"/>
          </w:tcPr>
          <w:p>
            <w:pPr>
              <w:spacing w:after="40"/>
              <w:jc w:val="center"/>
            </w:pPr>
            <w:r>
              <w:rPr>
                <w:rFonts w:ascii="Times New Roman" w:hAnsi="Times New Roman"/>
                <w:b/>
                <w:sz w:val="22"/>
              </w:rPr>
              <w:t>Tên cột</w:t>
            </w:r>
          </w:p>
        </w:tc>
        <w:tc>
          <w:tcPr>
            <w:tcW w:type="dxa" w:w="2339"/>
            <w:shd w:val="clear" w:color="auto" w:fill="E2E8F0"/>
          </w:tcPr>
          <w:p>
            <w:pPr>
              <w:spacing w:after="40"/>
              <w:jc w:val="center"/>
            </w:pPr>
            <w:r>
              <w:rPr>
                <w:rFonts w:ascii="Times New Roman" w:hAnsi="Times New Roman"/>
                <w:b/>
                <w:sz w:val="22"/>
              </w:rPr>
              <w:t>Kiểu dữ liệu</w:t>
            </w:r>
          </w:p>
        </w:tc>
        <w:tc>
          <w:tcPr>
            <w:tcW w:type="dxa" w:w="2339"/>
            <w:shd w:val="clear" w:color="auto" w:fill="E2E8F0"/>
          </w:tcPr>
          <w:p>
            <w:pPr>
              <w:spacing w:after="40"/>
              <w:jc w:val="center"/>
            </w:pPr>
            <w:r>
              <w:rPr>
                <w:rFonts w:ascii="Times New Roman" w:hAnsi="Times New Roman"/>
                <w:b/>
                <w:sz w:val="22"/>
              </w:rPr>
              <w:t>Khóa</w:t>
            </w:r>
          </w:p>
        </w:tc>
        <w:tc>
          <w:tcPr>
            <w:tcW w:type="dxa" w:w="2339"/>
            <w:shd w:val="clear" w:color="auto" w:fill="E2E8F0"/>
          </w:tcPr>
          <w:p>
            <w:pPr>
              <w:spacing w:after="40"/>
              <w:jc w:val="center"/>
            </w:pPr>
            <w:r>
              <w:rPr>
                <w:rFonts w:ascii="Times New Roman" w:hAnsi="Times New Roman"/>
                <w:b/>
                <w:sz w:val="22"/>
              </w:rPr>
              <w:t>Mô tả</w:t>
            </w:r>
          </w:p>
        </w:tc>
      </w:tr>
      <w:tr>
        <w:tc>
          <w:tcPr>
            <w:tcW w:type="dxa" w:w="2339"/>
          </w:tcPr>
          <w:p>
            <w:pPr>
              <w:spacing w:after="40"/>
              <w:jc w:val="left"/>
            </w:pPr>
            <w:r>
              <w:rPr>
                <w:rFonts w:ascii="Times New Roman" w:hAnsi="Times New Roman"/>
                <w:sz w:val="22"/>
              </w:rPr>
              <w:t>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t>PK</w:t>
            </w:r>
          </w:p>
        </w:tc>
        <w:tc>
          <w:tcPr>
            <w:tcW w:type="dxa" w:w="2339"/>
          </w:tcPr>
          <w:p>
            <w:pPr>
              <w:spacing w:after="40"/>
              <w:jc w:val="left"/>
            </w:pPr>
            <w:r>
              <w:rPr>
                <w:rFonts w:ascii="Times New Roman" w:hAnsi="Times New Roman"/>
                <w:sz w:val="22"/>
              </w:rPr>
              <w:t>Mã người dùng tự tăng</w:t>
            </w:r>
          </w:p>
        </w:tc>
      </w:tr>
      <w:tr>
        <w:tc>
          <w:tcPr>
            <w:tcW w:type="dxa" w:w="2339"/>
          </w:tcPr>
          <w:p>
            <w:pPr>
              <w:spacing w:after="40"/>
              <w:jc w:val="left"/>
            </w:pPr>
            <w:r>
              <w:rPr>
                <w:rFonts w:ascii="Times New Roman" w:hAnsi="Times New Roman"/>
                <w:sz w:val="22"/>
              </w:rPr>
              <w:t>email</w:t>
            </w:r>
          </w:p>
        </w:tc>
        <w:tc>
          <w:tcPr>
            <w:tcW w:type="dxa" w:w="2339"/>
          </w:tcPr>
          <w:p>
            <w:pPr>
              <w:spacing w:after="40"/>
              <w:jc w:val="left"/>
            </w:pPr>
            <w:r>
              <w:rPr>
                <w:rFonts w:ascii="Times New Roman" w:hAnsi="Times New Roman"/>
                <w:sz w:val="22"/>
              </w:rPr>
              <w:t>varchar(255)</w:t>
            </w:r>
          </w:p>
        </w:tc>
        <w:tc>
          <w:tcPr>
            <w:tcW w:type="dxa" w:w="2339"/>
          </w:tcPr>
          <w:p>
            <w:pPr>
              <w:spacing w:after="40"/>
              <w:jc w:val="left"/>
            </w:pPr>
            <w:r>
              <w:rPr>
                <w:rFonts w:ascii="Times New Roman" w:hAnsi="Times New Roman"/>
                <w:sz w:val="22"/>
              </w:rPr>
              <w:t>Unique</w:t>
            </w:r>
          </w:p>
        </w:tc>
        <w:tc>
          <w:tcPr>
            <w:tcW w:type="dxa" w:w="2339"/>
          </w:tcPr>
          <w:p>
            <w:pPr>
              <w:spacing w:after="40"/>
              <w:jc w:val="left"/>
            </w:pPr>
            <w:r>
              <w:rPr>
                <w:rFonts w:ascii="Times New Roman" w:hAnsi="Times New Roman"/>
                <w:sz w:val="22"/>
              </w:rPr>
              <w:t>Địa chỉ email đăng nhập</w:t>
            </w:r>
          </w:p>
        </w:tc>
      </w:tr>
      <w:tr>
        <w:tc>
          <w:tcPr>
            <w:tcW w:type="dxa" w:w="2339"/>
          </w:tcPr>
          <w:p>
            <w:pPr>
              <w:spacing w:after="40"/>
              <w:jc w:val="left"/>
            </w:pPr>
            <w:r>
              <w:rPr>
                <w:rFonts w:ascii="Times New Roman" w:hAnsi="Times New Roman"/>
                <w:sz w:val="22"/>
              </w:rPr>
              <w:t>password</w:t>
            </w:r>
          </w:p>
        </w:tc>
        <w:tc>
          <w:tcPr>
            <w:tcW w:type="dxa" w:w="2339"/>
          </w:tcPr>
          <w:p>
            <w:pPr>
              <w:spacing w:after="40"/>
              <w:jc w:val="left"/>
            </w:pPr>
            <w:r>
              <w:rPr>
                <w:rFonts w:ascii="Times New Roman" w:hAnsi="Times New Roman"/>
                <w:sz w:val="22"/>
              </w:rPr>
              <w:t>varchar(255)</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Mật khẩu mã hóa BCrypt</w:t>
            </w:r>
          </w:p>
        </w:tc>
      </w:tr>
      <w:tr>
        <w:tc>
          <w:tcPr>
            <w:tcW w:type="dxa" w:w="2339"/>
          </w:tcPr>
          <w:p>
            <w:pPr>
              <w:spacing w:after="40"/>
              <w:jc w:val="left"/>
            </w:pPr>
            <w:r>
              <w:rPr>
                <w:rFonts w:ascii="Times New Roman" w:hAnsi="Times New Roman"/>
                <w:sz w:val="22"/>
              </w:rPr>
              <w:t>role</w:t>
            </w:r>
          </w:p>
        </w:tc>
        <w:tc>
          <w:tcPr>
            <w:tcW w:type="dxa" w:w="2339"/>
          </w:tcPr>
          <w:p>
            <w:pPr>
              <w:spacing w:after="40"/>
              <w:jc w:val="left"/>
            </w:pPr>
            <w:r>
              <w:rPr>
                <w:rFonts w:ascii="Times New Roman" w:hAnsi="Times New Roman"/>
                <w:sz w:val="22"/>
              </w:rPr>
              <w:t>varchar(50)</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Quyền hạn (USER / ADMIN)</w:t>
            </w:r>
          </w:p>
        </w:tc>
      </w:tr>
    </w:tbl>
    <w:p>
      <w:pPr>
        <w:spacing w:after="160"/>
      </w:pPr>
    </w:p>
    <w:p>
      <w:pPr>
        <w:spacing w:line="276" w:lineRule="auto" w:after="120"/>
        <w:jc w:val="both"/>
      </w:pPr>
      <w:r>
        <w:rPr>
          <w:rFonts w:ascii="Times New Roman" w:hAnsi="Times New Roman"/>
          <w:sz w:val="26"/>
        </w:rPr>
        <w:t>• Cơ sở dữ liệu clothing_product_db (Product Service):</w:t>
      </w:r>
    </w:p>
    <w:tbl>
      <w:tblPr>
        <w:tblW w:type="auto" w:w="0"/>
        <w:jc w:val="center"/>
        <w:tblLook w:firstColumn="1" w:firstRow="1" w:lastColumn="0" w:lastRow="0" w:noHBand="0" w:noVBand="1" w:val="04A0"/>
      </w:tblPr>
      <w:tblGrid>
        <w:gridCol w:w="2339"/>
        <w:gridCol w:w="2339"/>
        <w:gridCol w:w="2339"/>
        <w:gridCol w:w="2339"/>
      </w:tblGrid>
      <w:tr>
        <w:tc>
          <w:tcPr>
            <w:tcW w:type="dxa" w:w="2339"/>
            <w:shd w:val="clear" w:color="auto" w:fill="E2E8F0"/>
          </w:tcPr>
          <w:p>
            <w:pPr>
              <w:spacing w:after="40"/>
              <w:jc w:val="center"/>
            </w:pPr>
            <w:r>
              <w:rPr>
                <w:rFonts w:ascii="Times New Roman" w:hAnsi="Times New Roman"/>
                <w:b/>
                <w:sz w:val="22"/>
              </w:rPr>
              <w:t>Tên cột</w:t>
            </w:r>
          </w:p>
        </w:tc>
        <w:tc>
          <w:tcPr>
            <w:tcW w:type="dxa" w:w="2339"/>
            <w:shd w:val="clear" w:color="auto" w:fill="E2E8F0"/>
          </w:tcPr>
          <w:p>
            <w:pPr>
              <w:spacing w:after="40"/>
              <w:jc w:val="center"/>
            </w:pPr>
            <w:r>
              <w:rPr>
                <w:rFonts w:ascii="Times New Roman" w:hAnsi="Times New Roman"/>
                <w:b/>
                <w:sz w:val="22"/>
              </w:rPr>
              <w:t>Kiểu dữ liệu</w:t>
            </w:r>
          </w:p>
        </w:tc>
        <w:tc>
          <w:tcPr>
            <w:tcW w:type="dxa" w:w="2339"/>
            <w:shd w:val="clear" w:color="auto" w:fill="E2E8F0"/>
          </w:tcPr>
          <w:p>
            <w:pPr>
              <w:spacing w:after="40"/>
              <w:jc w:val="center"/>
            </w:pPr>
            <w:r>
              <w:rPr>
                <w:rFonts w:ascii="Times New Roman" w:hAnsi="Times New Roman"/>
                <w:b/>
                <w:sz w:val="22"/>
              </w:rPr>
              <w:t>Khóa</w:t>
            </w:r>
          </w:p>
        </w:tc>
        <w:tc>
          <w:tcPr>
            <w:tcW w:type="dxa" w:w="2339"/>
            <w:shd w:val="clear" w:color="auto" w:fill="E2E8F0"/>
          </w:tcPr>
          <w:p>
            <w:pPr>
              <w:spacing w:after="40"/>
              <w:jc w:val="center"/>
            </w:pPr>
            <w:r>
              <w:rPr>
                <w:rFonts w:ascii="Times New Roman" w:hAnsi="Times New Roman"/>
                <w:b/>
                <w:sz w:val="22"/>
              </w:rPr>
              <w:t>Mô tả</w:t>
            </w:r>
          </w:p>
        </w:tc>
      </w:tr>
      <w:tr>
        <w:tc>
          <w:tcPr>
            <w:tcW w:type="dxa" w:w="2339"/>
          </w:tcPr>
          <w:p>
            <w:pPr>
              <w:spacing w:after="40"/>
              <w:jc w:val="left"/>
            </w:pPr>
            <w:r>
              <w:rPr>
                <w:rFonts w:ascii="Times New Roman" w:hAnsi="Times New Roman"/>
                <w:sz w:val="22"/>
              </w:rPr>
              <w:t>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t>PK</w:t>
            </w:r>
          </w:p>
        </w:tc>
        <w:tc>
          <w:tcPr>
            <w:tcW w:type="dxa" w:w="2339"/>
          </w:tcPr>
          <w:p>
            <w:pPr>
              <w:spacing w:after="40"/>
              <w:jc w:val="left"/>
            </w:pPr>
            <w:r>
              <w:rPr>
                <w:rFonts w:ascii="Times New Roman" w:hAnsi="Times New Roman"/>
                <w:sz w:val="22"/>
              </w:rPr>
              <w:t>Mã sản phẩm tự tăng</w:t>
            </w:r>
          </w:p>
        </w:tc>
      </w:tr>
      <w:tr>
        <w:tc>
          <w:tcPr>
            <w:tcW w:type="dxa" w:w="2339"/>
          </w:tcPr>
          <w:p>
            <w:pPr>
              <w:spacing w:after="40"/>
              <w:jc w:val="left"/>
            </w:pPr>
            <w:r>
              <w:rPr>
                <w:rFonts w:ascii="Times New Roman" w:hAnsi="Times New Roman"/>
                <w:sz w:val="22"/>
              </w:rPr>
              <w:t>name</w:t>
            </w:r>
          </w:p>
        </w:tc>
        <w:tc>
          <w:tcPr>
            <w:tcW w:type="dxa" w:w="2339"/>
          </w:tcPr>
          <w:p>
            <w:pPr>
              <w:spacing w:after="40"/>
              <w:jc w:val="left"/>
            </w:pPr>
            <w:r>
              <w:rPr>
                <w:rFonts w:ascii="Times New Roman" w:hAnsi="Times New Roman"/>
                <w:sz w:val="22"/>
              </w:rPr>
              <w:t>nvarchar(255)</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Tên sản phẩm</w:t>
            </w:r>
          </w:p>
        </w:tc>
      </w:tr>
      <w:tr>
        <w:tc>
          <w:tcPr>
            <w:tcW w:type="dxa" w:w="2339"/>
          </w:tcPr>
          <w:p>
            <w:pPr>
              <w:spacing w:after="40"/>
              <w:jc w:val="left"/>
            </w:pPr>
            <w:r>
              <w:rPr>
                <w:rFonts w:ascii="Times New Roman" w:hAnsi="Times New Roman"/>
                <w:sz w:val="22"/>
              </w:rPr>
              <w:t>description</w:t>
            </w:r>
          </w:p>
        </w:tc>
        <w:tc>
          <w:tcPr>
            <w:tcW w:type="dxa" w:w="2339"/>
          </w:tcPr>
          <w:p>
            <w:pPr>
              <w:spacing w:after="40"/>
              <w:jc w:val="left"/>
            </w:pPr>
            <w:r>
              <w:rPr>
                <w:rFonts w:ascii="Times New Roman" w:hAnsi="Times New Roman"/>
                <w:sz w:val="22"/>
              </w:rPr>
              <w:t>nvarchar(max)</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Mô tả sản phẩm</w:t>
            </w:r>
          </w:p>
        </w:tc>
      </w:tr>
      <w:tr>
        <w:tc>
          <w:tcPr>
            <w:tcW w:type="dxa" w:w="2339"/>
          </w:tcPr>
          <w:p>
            <w:pPr>
              <w:spacing w:after="40"/>
              <w:jc w:val="left"/>
            </w:pPr>
            <w:r>
              <w:rPr>
                <w:rFonts w:ascii="Times New Roman" w:hAnsi="Times New Roman"/>
                <w:sz w:val="22"/>
              </w:rPr>
              <w:t>base_price</w:t>
            </w:r>
          </w:p>
        </w:tc>
        <w:tc>
          <w:tcPr>
            <w:tcW w:type="dxa" w:w="2339"/>
          </w:tcPr>
          <w:p>
            <w:pPr>
              <w:spacing w:after="40"/>
              <w:jc w:val="left"/>
            </w:pPr>
            <w:r>
              <w:rPr>
                <w:rFonts w:ascii="Times New Roman" w:hAnsi="Times New Roman"/>
                <w:sz w:val="22"/>
              </w:rPr>
              <w:t>float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Giá bán cơ bản</w:t>
            </w:r>
          </w:p>
        </w:tc>
      </w:tr>
      <w:tr>
        <w:tc>
          <w:tcPr>
            <w:tcW w:type="dxa" w:w="2339"/>
          </w:tcPr>
          <w:p>
            <w:pPr>
              <w:spacing w:after="40"/>
              <w:jc w:val="left"/>
            </w:pPr>
            <w:r>
              <w:rPr>
                <w:rFonts w:ascii="Times New Roman" w:hAnsi="Times New Roman"/>
                <w:sz w:val="22"/>
              </w:rPr>
              <w:t>image_url</w:t>
            </w:r>
          </w:p>
        </w:tc>
        <w:tc>
          <w:tcPr>
            <w:tcW w:type="dxa" w:w="2339"/>
          </w:tcPr>
          <w:p>
            <w:pPr>
              <w:spacing w:after="40"/>
              <w:jc w:val="left"/>
            </w:pPr>
            <w:r>
              <w:rPr>
                <w:rFonts w:ascii="Times New Roman" w:hAnsi="Times New Roman"/>
                <w:sz w:val="22"/>
              </w:rPr>
              <w:t>varchar(255)</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Đường dẫn ảnh sản phẩm</w:t>
            </w:r>
          </w:p>
        </w:tc>
      </w:tr>
      <w:tr>
        <w:tc>
          <w:tcPr>
            <w:tcW w:type="dxa" w:w="2339"/>
          </w:tcPr>
          <w:p>
            <w:pPr>
              <w:spacing w:after="40"/>
              <w:jc w:val="left"/>
            </w:pPr>
            <w:r>
              <w:rPr>
                <w:rFonts w:ascii="Times New Roman" w:hAnsi="Times New Roman"/>
                <w:sz w:val="22"/>
              </w:rPr>
              <w:t>category_id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Mã danh mục liên kết ngoại</w:t>
            </w:r>
          </w:p>
        </w:tc>
      </w:tr>
    </w:tbl>
    <w:p>
      <w:pPr>
        <w:spacing w:after="160"/>
      </w:pPr>
    </w:p>
    <w:p>
      <w:pPr>
        <w:spacing w:line="276" w:lineRule="auto" w:after="120"/>
        <w:jc w:val="both"/>
      </w:pPr>
      <w:r>
        <w:rPr>
          <w:rFonts w:ascii="Times New Roman" w:hAnsi="Times New Roman"/>
          <w:sz w:val="26"/>
        </w:rPr>
        <w:t>• Biến thể sản phẩm product_variants (Product Service):</w:t>
      </w:r>
    </w:p>
    <w:tbl>
      <w:tblPr>
        <w:tblW w:type="auto" w:w="0"/>
        <w:jc w:val="center"/>
        <w:tblLook w:firstColumn="1" w:firstRow="1" w:lastColumn="0" w:lastRow="0" w:noHBand="0" w:noVBand="1" w:val="04A0"/>
      </w:tblPr>
      <w:tblGrid>
        <w:gridCol w:w="2339"/>
        <w:gridCol w:w="2339"/>
        <w:gridCol w:w="2339"/>
        <w:gridCol w:w="2339"/>
      </w:tblGrid>
      <w:tr>
        <w:tc>
          <w:tcPr>
            <w:tcW w:type="dxa" w:w="2339"/>
            <w:shd w:val="clear" w:color="auto" w:fill="E2E8F0"/>
          </w:tcPr>
          <w:p>
            <w:pPr>
              <w:spacing w:after="40"/>
              <w:jc w:val="center"/>
            </w:pPr>
            <w:r>
              <w:rPr>
                <w:rFonts w:ascii="Times New Roman" w:hAnsi="Times New Roman"/>
                <w:b/>
                <w:sz w:val="22"/>
              </w:rPr>
              <w:t>Tên cột</w:t>
            </w:r>
          </w:p>
        </w:tc>
        <w:tc>
          <w:tcPr>
            <w:tcW w:type="dxa" w:w="2339"/>
            <w:shd w:val="clear" w:color="auto" w:fill="E2E8F0"/>
          </w:tcPr>
          <w:p>
            <w:pPr>
              <w:spacing w:after="40"/>
              <w:jc w:val="center"/>
            </w:pPr>
            <w:r>
              <w:rPr>
                <w:rFonts w:ascii="Times New Roman" w:hAnsi="Times New Roman"/>
                <w:b/>
                <w:sz w:val="22"/>
              </w:rPr>
              <w:t>Kiểu dữ liệu</w:t>
            </w:r>
          </w:p>
        </w:tc>
        <w:tc>
          <w:tcPr>
            <w:tcW w:type="dxa" w:w="2339"/>
            <w:shd w:val="clear" w:color="auto" w:fill="E2E8F0"/>
          </w:tcPr>
          <w:p>
            <w:pPr>
              <w:spacing w:after="40"/>
              <w:jc w:val="center"/>
            </w:pPr>
            <w:r>
              <w:rPr>
                <w:rFonts w:ascii="Times New Roman" w:hAnsi="Times New Roman"/>
                <w:b/>
                <w:sz w:val="22"/>
              </w:rPr>
              <w:t>Khóa</w:t>
            </w:r>
          </w:p>
        </w:tc>
        <w:tc>
          <w:tcPr>
            <w:tcW w:type="dxa" w:w="2339"/>
            <w:shd w:val="clear" w:color="auto" w:fill="E2E8F0"/>
          </w:tcPr>
          <w:p>
            <w:pPr>
              <w:spacing w:after="40"/>
              <w:jc w:val="center"/>
            </w:pPr>
            <w:r>
              <w:rPr>
                <w:rFonts w:ascii="Times New Roman" w:hAnsi="Times New Roman"/>
                <w:b/>
                <w:sz w:val="22"/>
              </w:rPr>
              <w:t>Mô tả</w:t>
            </w:r>
          </w:p>
        </w:tc>
      </w:tr>
      <w:tr>
        <w:tc>
          <w:tcPr>
            <w:tcW w:type="dxa" w:w="2339"/>
          </w:tcPr>
          <w:p>
            <w:pPr>
              <w:spacing w:after="40"/>
              <w:jc w:val="left"/>
            </w:pPr>
            <w:r>
              <w:rPr>
                <w:rFonts w:ascii="Times New Roman" w:hAnsi="Times New Roman"/>
                <w:sz w:val="22"/>
              </w:rPr>
              <w:t>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t>PK</w:t>
            </w:r>
          </w:p>
        </w:tc>
        <w:tc>
          <w:tcPr>
            <w:tcW w:type="dxa" w:w="2339"/>
          </w:tcPr>
          <w:p>
            <w:pPr>
              <w:spacing w:after="40"/>
              <w:jc w:val="left"/>
            </w:pPr>
            <w:r>
              <w:rPr>
                <w:rFonts w:ascii="Times New Roman" w:hAnsi="Times New Roman"/>
                <w:sz w:val="22"/>
              </w:rPr>
              <w:t>Mã biến thể sản phẩm</w:t>
            </w:r>
          </w:p>
        </w:tc>
      </w:tr>
      <w:tr>
        <w:tc>
          <w:tcPr>
            <w:tcW w:type="dxa" w:w="2339"/>
          </w:tcPr>
          <w:p>
            <w:pPr>
              <w:spacing w:after="40"/>
              <w:jc w:val="left"/>
            </w:pPr>
            <w:r>
              <w:rPr>
                <w:rFonts w:ascii="Times New Roman" w:hAnsi="Times New Roman"/>
                <w:sz w:val="22"/>
              </w:rPr>
              <w:t>color</w:t>
            </w:r>
          </w:p>
        </w:tc>
        <w:tc>
          <w:tcPr>
            <w:tcW w:type="dxa" w:w="2339"/>
          </w:tcPr>
          <w:p>
            <w:pPr>
              <w:spacing w:after="40"/>
              <w:jc w:val="left"/>
            </w:pPr>
            <w:r>
              <w:rPr>
                <w:rFonts w:ascii="Times New Roman" w:hAnsi="Times New Roman"/>
                <w:sz w:val="22"/>
              </w:rPr>
              <w:t>nvarchar(50)</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Màu sắc</w:t>
            </w:r>
          </w:p>
        </w:tc>
      </w:tr>
      <w:tr>
        <w:tc>
          <w:tcPr>
            <w:tcW w:type="dxa" w:w="2339"/>
          </w:tcPr>
          <w:p>
            <w:pPr>
              <w:spacing w:after="40"/>
              <w:jc w:val="left"/>
            </w:pPr>
            <w:r>
              <w:rPr>
                <w:rFonts w:ascii="Times New Roman" w:hAnsi="Times New Roman"/>
                <w:sz w:val="22"/>
              </w:rPr>
              <w:t>size</w:t>
            </w:r>
          </w:p>
        </w:tc>
        <w:tc>
          <w:tcPr>
            <w:tcW w:type="dxa" w:w="2339"/>
          </w:tcPr>
          <w:p>
            <w:pPr>
              <w:spacing w:after="40"/>
              <w:jc w:val="left"/>
            </w:pPr>
            <w:r>
              <w:rPr>
                <w:rFonts w:ascii="Times New Roman" w:hAnsi="Times New Roman"/>
                <w:sz w:val="22"/>
              </w:rPr>
              <w:t>nvarchar(50)</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Kích thước</w:t>
            </w:r>
          </w:p>
        </w:tc>
      </w:tr>
      <w:tr>
        <w:tc>
          <w:tcPr>
            <w:tcW w:type="dxa" w:w="2339"/>
          </w:tcPr>
          <w:p>
            <w:pPr>
              <w:spacing w:after="40"/>
              <w:jc w:val="left"/>
            </w:pPr>
            <w:r>
              <w:rPr>
                <w:rFonts w:ascii="Times New Roman" w:hAnsi="Times New Roman"/>
                <w:sz w:val="22"/>
              </w:rPr>
              <w:t>stock_quantity</w:t>
            </w:r>
          </w:p>
        </w:tc>
        <w:tc>
          <w:tcPr>
            <w:tcW w:type="dxa" w:w="2339"/>
          </w:tcPr>
          <w:p>
            <w:pPr>
              <w:spacing w:after="40"/>
              <w:jc w:val="left"/>
            </w:pPr>
            <w:r>
              <w:rPr>
                <w:rFonts w:ascii="Times New Roman" w:hAnsi="Times New Roman"/>
                <w:sz w:val="22"/>
              </w:rPr>
              <w:t>int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Số lượng tồn kho</w:t>
            </w:r>
          </w:p>
        </w:tc>
      </w:tr>
      <w:tr>
        <w:tc>
          <w:tcPr>
            <w:tcW w:type="dxa" w:w="2339"/>
          </w:tcPr>
          <w:p>
            <w:pPr>
              <w:spacing w:after="40"/>
              <w:jc w:val="left"/>
            </w:pPr>
            <w:r>
              <w:rPr>
                <w:rFonts w:ascii="Times New Roman" w:hAnsi="Times New Roman"/>
                <w:sz w:val="22"/>
              </w:rPr>
              <w:t>product_id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t>FK</w:t>
            </w:r>
          </w:p>
        </w:tc>
        <w:tc>
          <w:tcPr>
            <w:tcW w:type="dxa" w:w="2339"/>
          </w:tcPr>
          <w:p>
            <w:pPr>
              <w:spacing w:after="40"/>
              <w:jc w:val="left"/>
            </w:pPr>
            <w:r>
              <w:rPr>
                <w:rFonts w:ascii="Times New Roman" w:hAnsi="Times New Roman"/>
                <w:sz w:val="22"/>
              </w:rPr>
              <w:t>Mã sản phẩm liên kết ngoại</w:t>
            </w:r>
          </w:p>
        </w:tc>
      </w:tr>
    </w:tbl>
    <w:p>
      <w:pPr>
        <w:spacing w:after="160"/>
      </w:pPr>
    </w:p>
    <w:p>
      <w:pPr>
        <w:spacing w:line="276" w:lineRule="auto" w:after="120"/>
        <w:jc w:val="both"/>
      </w:pPr>
      <w:r>
        <w:rPr>
          <w:rFonts w:ascii="Times New Roman" w:hAnsi="Times New Roman"/>
          <w:sz w:val="26"/>
        </w:rPr>
        <w:t>• Cơ sở dữ liệu clothing_category_db (Category Service):</w:t>
      </w:r>
    </w:p>
    <w:tbl>
      <w:tblPr>
        <w:tblW w:type="auto" w:w="0"/>
        <w:jc w:val="center"/>
        <w:tblLook w:firstColumn="1" w:firstRow="1" w:lastColumn="0" w:lastRow="0" w:noHBand="0" w:noVBand="1" w:val="04A0"/>
      </w:tblPr>
      <w:tblGrid>
        <w:gridCol w:w="2339"/>
        <w:gridCol w:w="2339"/>
        <w:gridCol w:w="2339"/>
        <w:gridCol w:w="2339"/>
      </w:tblGrid>
      <w:tr>
        <w:tc>
          <w:tcPr>
            <w:tcW w:type="dxa" w:w="2339"/>
            <w:shd w:val="clear" w:color="auto" w:fill="E2E8F0"/>
          </w:tcPr>
          <w:p>
            <w:pPr>
              <w:spacing w:after="40"/>
              <w:jc w:val="center"/>
            </w:pPr>
            <w:r>
              <w:rPr>
                <w:rFonts w:ascii="Times New Roman" w:hAnsi="Times New Roman"/>
                <w:b/>
                <w:sz w:val="22"/>
              </w:rPr>
              <w:t>Tên cột</w:t>
            </w:r>
          </w:p>
        </w:tc>
        <w:tc>
          <w:tcPr>
            <w:tcW w:type="dxa" w:w="2339"/>
            <w:shd w:val="clear" w:color="auto" w:fill="E2E8F0"/>
          </w:tcPr>
          <w:p>
            <w:pPr>
              <w:spacing w:after="40"/>
              <w:jc w:val="center"/>
            </w:pPr>
            <w:r>
              <w:rPr>
                <w:rFonts w:ascii="Times New Roman" w:hAnsi="Times New Roman"/>
                <w:b/>
                <w:sz w:val="22"/>
              </w:rPr>
              <w:t>Kiểu dữ liệu</w:t>
            </w:r>
          </w:p>
        </w:tc>
        <w:tc>
          <w:tcPr>
            <w:tcW w:type="dxa" w:w="2339"/>
            <w:shd w:val="clear" w:color="auto" w:fill="E2E8F0"/>
          </w:tcPr>
          <w:p>
            <w:pPr>
              <w:spacing w:after="40"/>
              <w:jc w:val="center"/>
            </w:pPr>
            <w:r>
              <w:rPr>
                <w:rFonts w:ascii="Times New Roman" w:hAnsi="Times New Roman"/>
                <w:b/>
                <w:sz w:val="22"/>
              </w:rPr>
              <w:t>Khóa</w:t>
            </w:r>
          </w:p>
        </w:tc>
        <w:tc>
          <w:tcPr>
            <w:tcW w:type="dxa" w:w="2339"/>
            <w:shd w:val="clear" w:color="auto" w:fill="E2E8F0"/>
          </w:tcPr>
          <w:p>
            <w:pPr>
              <w:spacing w:after="40"/>
              <w:jc w:val="center"/>
            </w:pPr>
            <w:r>
              <w:rPr>
                <w:rFonts w:ascii="Times New Roman" w:hAnsi="Times New Roman"/>
                <w:b/>
                <w:sz w:val="22"/>
              </w:rPr>
              <w:t>Mô tả</w:t>
            </w:r>
          </w:p>
        </w:tc>
      </w:tr>
      <w:tr>
        <w:tc>
          <w:tcPr>
            <w:tcW w:type="dxa" w:w="2339"/>
          </w:tcPr>
          <w:p>
            <w:pPr>
              <w:spacing w:after="40"/>
              <w:jc w:val="left"/>
            </w:pPr>
            <w:r>
              <w:rPr>
                <w:rFonts w:ascii="Times New Roman" w:hAnsi="Times New Roman"/>
                <w:sz w:val="22"/>
              </w:rPr>
              <w:t>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t>PK</w:t>
            </w:r>
          </w:p>
        </w:tc>
        <w:tc>
          <w:tcPr>
            <w:tcW w:type="dxa" w:w="2339"/>
          </w:tcPr>
          <w:p>
            <w:pPr>
              <w:spacing w:after="40"/>
              <w:jc w:val="left"/>
            </w:pPr>
            <w:r>
              <w:rPr>
                <w:rFonts w:ascii="Times New Roman" w:hAnsi="Times New Roman"/>
                <w:sz w:val="22"/>
              </w:rPr>
              <w:t>Mã danh mục sản phẩm</w:t>
            </w:r>
          </w:p>
        </w:tc>
      </w:tr>
      <w:tr>
        <w:tc>
          <w:tcPr>
            <w:tcW w:type="dxa" w:w="2339"/>
          </w:tcPr>
          <w:p>
            <w:pPr>
              <w:spacing w:after="40"/>
              <w:jc w:val="left"/>
            </w:pPr>
            <w:r>
              <w:rPr>
                <w:rFonts w:ascii="Times New Roman" w:hAnsi="Times New Roman"/>
                <w:sz w:val="22"/>
              </w:rPr>
              <w:t>name</w:t>
            </w:r>
          </w:p>
        </w:tc>
        <w:tc>
          <w:tcPr>
            <w:tcW w:type="dxa" w:w="2339"/>
          </w:tcPr>
          <w:p>
            <w:pPr>
              <w:spacing w:after="40"/>
              <w:jc w:val="left"/>
            </w:pPr>
            <w:r>
              <w:rPr>
                <w:rFonts w:ascii="Times New Roman" w:hAnsi="Times New Roman"/>
                <w:sz w:val="22"/>
              </w:rPr>
              <w:t>nvarchar(255)</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Tên danh mục</w:t>
            </w:r>
          </w:p>
        </w:tc>
      </w:tr>
      <w:tr>
        <w:tc>
          <w:tcPr>
            <w:tcW w:type="dxa" w:w="2339"/>
          </w:tcPr>
          <w:p>
            <w:pPr>
              <w:spacing w:after="40"/>
              <w:jc w:val="left"/>
            </w:pPr>
            <w:r>
              <w:rPr>
                <w:rFonts w:ascii="Times New Roman" w:hAnsi="Times New Roman"/>
                <w:sz w:val="22"/>
              </w:rPr>
              <w:t>description</w:t>
            </w:r>
          </w:p>
        </w:tc>
        <w:tc>
          <w:tcPr>
            <w:tcW w:type="dxa" w:w="2339"/>
          </w:tcPr>
          <w:p>
            <w:pPr>
              <w:spacing w:after="40"/>
              <w:jc w:val="left"/>
            </w:pPr>
            <w:r>
              <w:rPr>
                <w:rFonts w:ascii="Times New Roman" w:hAnsi="Times New Roman"/>
                <w:sz w:val="22"/>
              </w:rPr>
              <w:t>nvarchar(max)</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Mô tả chi tiết danh mục</w:t>
            </w:r>
          </w:p>
        </w:tc>
      </w:tr>
    </w:tbl>
    <w:p>
      <w:pPr>
        <w:spacing w:after="160"/>
      </w:pPr>
    </w:p>
    <w:p>
      <w:pPr>
        <w:spacing w:line="276" w:lineRule="auto" w:after="120"/>
        <w:jc w:val="both"/>
      </w:pPr>
      <w:r>
        <w:rPr>
          <w:rFonts w:ascii="Times New Roman" w:hAnsi="Times New Roman"/>
          <w:sz w:val="26"/>
        </w:rPr>
        <w:t>• Cơ sở dữ liệu clothing_order_db (Order Service):</w:t>
      </w:r>
    </w:p>
    <w:tbl>
      <w:tblPr>
        <w:tblW w:type="auto" w:w="0"/>
        <w:jc w:val="center"/>
        <w:tblLook w:firstColumn="1" w:firstRow="1" w:lastColumn="0" w:lastRow="0" w:noHBand="0" w:noVBand="1" w:val="04A0"/>
      </w:tblPr>
      <w:tblGrid>
        <w:gridCol w:w="2339"/>
        <w:gridCol w:w="2339"/>
        <w:gridCol w:w="2339"/>
        <w:gridCol w:w="2339"/>
      </w:tblGrid>
      <w:tr>
        <w:tc>
          <w:tcPr>
            <w:tcW w:type="dxa" w:w="2339"/>
            <w:shd w:val="clear" w:color="auto" w:fill="E2E8F0"/>
          </w:tcPr>
          <w:p>
            <w:pPr>
              <w:spacing w:after="40"/>
              <w:jc w:val="center"/>
            </w:pPr>
            <w:r>
              <w:rPr>
                <w:rFonts w:ascii="Times New Roman" w:hAnsi="Times New Roman"/>
                <w:b/>
                <w:sz w:val="22"/>
              </w:rPr>
              <w:t>Tên cột</w:t>
            </w:r>
          </w:p>
        </w:tc>
        <w:tc>
          <w:tcPr>
            <w:tcW w:type="dxa" w:w="2339"/>
            <w:shd w:val="clear" w:color="auto" w:fill="E2E8F0"/>
          </w:tcPr>
          <w:p>
            <w:pPr>
              <w:spacing w:after="40"/>
              <w:jc w:val="center"/>
            </w:pPr>
            <w:r>
              <w:rPr>
                <w:rFonts w:ascii="Times New Roman" w:hAnsi="Times New Roman"/>
                <w:b/>
                <w:sz w:val="22"/>
              </w:rPr>
              <w:t>Kiểu dữ liệu</w:t>
            </w:r>
          </w:p>
        </w:tc>
        <w:tc>
          <w:tcPr>
            <w:tcW w:type="dxa" w:w="2339"/>
            <w:shd w:val="clear" w:color="auto" w:fill="E2E8F0"/>
          </w:tcPr>
          <w:p>
            <w:pPr>
              <w:spacing w:after="40"/>
              <w:jc w:val="center"/>
            </w:pPr>
            <w:r>
              <w:rPr>
                <w:rFonts w:ascii="Times New Roman" w:hAnsi="Times New Roman"/>
                <w:b/>
                <w:sz w:val="22"/>
              </w:rPr>
              <w:t>Khóa</w:t>
            </w:r>
          </w:p>
        </w:tc>
        <w:tc>
          <w:tcPr>
            <w:tcW w:type="dxa" w:w="2339"/>
            <w:shd w:val="clear" w:color="auto" w:fill="E2E8F0"/>
          </w:tcPr>
          <w:p>
            <w:pPr>
              <w:spacing w:after="40"/>
              <w:jc w:val="center"/>
            </w:pPr>
            <w:r>
              <w:rPr>
                <w:rFonts w:ascii="Times New Roman" w:hAnsi="Times New Roman"/>
                <w:b/>
                <w:sz w:val="22"/>
              </w:rPr>
              <w:t>Mô tả</w:t>
            </w:r>
          </w:p>
        </w:tc>
      </w:tr>
      <w:tr>
        <w:tc>
          <w:tcPr>
            <w:tcW w:type="dxa" w:w="2339"/>
          </w:tcPr>
          <w:p>
            <w:pPr>
              <w:spacing w:after="40"/>
              <w:jc w:val="left"/>
            </w:pPr>
            <w:r>
              <w:rPr>
                <w:rFonts w:ascii="Times New Roman" w:hAnsi="Times New Roman"/>
                <w:sz w:val="22"/>
              </w:rPr>
              <w:t>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t>PK</w:t>
            </w:r>
          </w:p>
        </w:tc>
        <w:tc>
          <w:tcPr>
            <w:tcW w:type="dxa" w:w="2339"/>
          </w:tcPr>
          <w:p>
            <w:pPr>
              <w:spacing w:after="40"/>
              <w:jc w:val="left"/>
            </w:pPr>
            <w:r>
              <w:rPr>
                <w:rFonts w:ascii="Times New Roman" w:hAnsi="Times New Roman"/>
                <w:sz w:val="22"/>
              </w:rPr>
              <w:t>Mã đơn hàng</w:t>
            </w:r>
          </w:p>
        </w:tc>
      </w:tr>
      <w:tr>
        <w:tc>
          <w:tcPr>
            <w:tcW w:type="dxa" w:w="2339"/>
          </w:tcPr>
          <w:p>
            <w:pPr>
              <w:spacing w:after="40"/>
              <w:jc w:val="left"/>
            </w:pPr>
            <w:r>
              <w:rPr>
                <w:rFonts w:ascii="Times New Roman" w:hAnsi="Times New Roman"/>
                <w:sz w:val="22"/>
              </w:rPr>
              <w:t>user_id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Mã người dùng mua hàng</w:t>
            </w:r>
          </w:p>
        </w:tc>
      </w:tr>
      <w:tr>
        <w:tc>
          <w:tcPr>
            <w:tcW w:type="dxa" w:w="2339"/>
          </w:tcPr>
          <w:p>
            <w:pPr>
              <w:spacing w:after="40"/>
              <w:jc w:val="left"/>
            </w:pPr>
            <w:r>
              <w:rPr>
                <w:rFonts w:ascii="Times New Roman" w:hAnsi="Times New Roman"/>
                <w:sz w:val="22"/>
              </w:rPr>
              <w:t>status</w:t>
            </w:r>
          </w:p>
        </w:tc>
        <w:tc>
          <w:tcPr>
            <w:tcW w:type="dxa" w:w="2339"/>
          </w:tcPr>
          <w:p>
            <w:pPr>
              <w:spacing w:after="40"/>
              <w:jc w:val="left"/>
            </w:pPr>
            <w:r>
              <w:rPr>
                <w:rFonts w:ascii="Times New Roman" w:hAnsi="Times New Roman"/>
                <w:sz w:val="22"/>
              </w:rPr>
              <w:t>varchar(50)</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Trạng thái đơn hàng</w:t>
            </w:r>
          </w:p>
        </w:tc>
      </w:tr>
      <w:tr>
        <w:tc>
          <w:tcPr>
            <w:tcW w:type="dxa" w:w="2339"/>
          </w:tcPr>
          <w:p>
            <w:pPr>
              <w:spacing w:after="40"/>
              <w:jc w:val="left"/>
            </w:pPr>
            <w:r>
              <w:rPr>
                <w:rFonts w:ascii="Times New Roman" w:hAnsi="Times New Roman"/>
                <w:sz w:val="22"/>
              </w:rPr>
              <w:t>total_price</w:t>
            </w:r>
          </w:p>
        </w:tc>
        <w:tc>
          <w:tcPr>
            <w:tcW w:type="dxa" w:w="2339"/>
          </w:tcPr>
          <w:p>
            <w:pPr>
              <w:spacing w:after="40"/>
              <w:jc w:val="left"/>
            </w:pPr>
            <w:r>
              <w:rPr>
                <w:rFonts w:ascii="Times New Roman" w:hAnsi="Times New Roman"/>
                <w:sz w:val="22"/>
              </w:rPr>
              <w:t>float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Tổng giá trị thanh toán</w:t>
            </w:r>
          </w:p>
        </w:tc>
      </w:tr>
      <w:tr>
        <w:tc>
          <w:tcPr>
            <w:tcW w:type="dxa" w:w="2339"/>
          </w:tcPr>
          <w:p>
            <w:pPr>
              <w:spacing w:after="40"/>
              <w:jc w:val="left"/>
            </w:pPr>
            <w:r>
              <w:rPr>
                <w:rFonts w:ascii="Times New Roman" w:hAnsi="Times New Roman"/>
                <w:sz w:val="22"/>
              </w:rPr>
              <w:t>discount_code</w:t>
            </w:r>
          </w:p>
        </w:tc>
        <w:tc>
          <w:tcPr>
            <w:tcW w:type="dxa" w:w="2339"/>
          </w:tcPr>
          <w:p>
            <w:pPr>
              <w:spacing w:after="40"/>
              <w:jc w:val="left"/>
            </w:pPr>
            <w:r>
              <w:rPr>
                <w:rFonts w:ascii="Times New Roman" w:hAnsi="Times New Roman"/>
                <w:sz w:val="22"/>
              </w:rPr>
              <w:t>varchar(50)</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Mã voucher áp dụng</w:t>
            </w:r>
          </w:p>
        </w:tc>
      </w:tr>
      <w:tr>
        <w:tc>
          <w:tcPr>
            <w:tcW w:type="dxa" w:w="2339"/>
          </w:tcPr>
          <w:p>
            <w:pPr>
              <w:spacing w:after="40"/>
              <w:jc w:val="left"/>
            </w:pPr>
            <w:r>
              <w:rPr>
                <w:rFonts w:ascii="Times New Roman" w:hAnsi="Times New Roman"/>
                <w:sz w:val="22"/>
              </w:rPr>
              <w:t>discount_amount</w:t>
            </w:r>
          </w:p>
        </w:tc>
        <w:tc>
          <w:tcPr>
            <w:tcW w:type="dxa" w:w="2339"/>
          </w:tcPr>
          <w:p>
            <w:pPr>
              <w:spacing w:after="40"/>
              <w:jc w:val="left"/>
            </w:pPr>
            <w:r>
              <w:rPr>
                <w:rFonts w:ascii="Times New Roman" w:hAnsi="Times New Roman"/>
                <w:sz w:val="22"/>
              </w:rPr>
              <w:t>float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Số tiền giảm giá</w:t>
            </w:r>
          </w:p>
        </w:tc>
      </w:tr>
    </w:tbl>
    <w:p>
      <w:pPr>
        <w:spacing w:after="160"/>
      </w:pPr>
    </w:p>
    <w:p>
      <w:pPr>
        <w:spacing w:line="276" w:lineRule="auto" w:after="120"/>
        <w:jc w:val="both"/>
      </w:pPr>
      <w:r>
        <w:rPr>
          <w:rFonts w:ascii="Times New Roman" w:hAnsi="Times New Roman"/>
          <w:sz w:val="26"/>
        </w:rPr>
        <w:t>• Cơ sở dữ liệu clothing_discount_db (Discount Service):</w:t>
      </w:r>
    </w:p>
    <w:tbl>
      <w:tblPr>
        <w:tblW w:type="auto" w:w="0"/>
        <w:jc w:val="center"/>
        <w:tblLook w:firstColumn="1" w:firstRow="1" w:lastColumn="0" w:lastRow="0" w:noHBand="0" w:noVBand="1" w:val="04A0"/>
      </w:tblPr>
      <w:tblGrid>
        <w:gridCol w:w="2339"/>
        <w:gridCol w:w="2339"/>
        <w:gridCol w:w="2339"/>
        <w:gridCol w:w="2339"/>
      </w:tblGrid>
      <w:tr>
        <w:tc>
          <w:tcPr>
            <w:tcW w:type="dxa" w:w="2339"/>
            <w:shd w:val="clear" w:color="auto" w:fill="E2E8F0"/>
          </w:tcPr>
          <w:p>
            <w:pPr>
              <w:spacing w:after="40"/>
              <w:jc w:val="center"/>
            </w:pPr>
            <w:r>
              <w:rPr>
                <w:rFonts w:ascii="Times New Roman" w:hAnsi="Times New Roman"/>
                <w:b/>
                <w:sz w:val="22"/>
              </w:rPr>
              <w:t>Tên cột</w:t>
            </w:r>
          </w:p>
        </w:tc>
        <w:tc>
          <w:tcPr>
            <w:tcW w:type="dxa" w:w="2339"/>
            <w:shd w:val="clear" w:color="auto" w:fill="E2E8F0"/>
          </w:tcPr>
          <w:p>
            <w:pPr>
              <w:spacing w:after="40"/>
              <w:jc w:val="center"/>
            </w:pPr>
            <w:r>
              <w:rPr>
                <w:rFonts w:ascii="Times New Roman" w:hAnsi="Times New Roman"/>
                <w:b/>
                <w:sz w:val="22"/>
              </w:rPr>
              <w:t>Kiểu dữ liệu</w:t>
            </w:r>
          </w:p>
        </w:tc>
        <w:tc>
          <w:tcPr>
            <w:tcW w:type="dxa" w:w="2339"/>
            <w:shd w:val="clear" w:color="auto" w:fill="E2E8F0"/>
          </w:tcPr>
          <w:p>
            <w:pPr>
              <w:spacing w:after="40"/>
              <w:jc w:val="center"/>
            </w:pPr>
            <w:r>
              <w:rPr>
                <w:rFonts w:ascii="Times New Roman" w:hAnsi="Times New Roman"/>
                <w:b/>
                <w:sz w:val="22"/>
              </w:rPr>
              <w:t>Khóa</w:t>
            </w:r>
          </w:p>
        </w:tc>
        <w:tc>
          <w:tcPr>
            <w:tcW w:type="dxa" w:w="2339"/>
            <w:shd w:val="clear" w:color="auto" w:fill="E2E8F0"/>
          </w:tcPr>
          <w:p>
            <w:pPr>
              <w:spacing w:after="40"/>
              <w:jc w:val="center"/>
            </w:pPr>
            <w:r>
              <w:rPr>
                <w:rFonts w:ascii="Times New Roman" w:hAnsi="Times New Roman"/>
                <w:b/>
                <w:sz w:val="22"/>
              </w:rPr>
              <w:t>Mô tả</w:t>
            </w:r>
          </w:p>
        </w:tc>
      </w:tr>
      <w:tr>
        <w:tc>
          <w:tcPr>
            <w:tcW w:type="dxa" w:w="2339"/>
          </w:tcPr>
          <w:p>
            <w:pPr>
              <w:spacing w:after="40"/>
              <w:jc w:val="left"/>
            </w:pPr>
            <w:r>
              <w:rPr>
                <w:rFonts w:ascii="Times New Roman" w:hAnsi="Times New Roman"/>
                <w:sz w:val="22"/>
              </w:rPr>
              <w:t>id</w:t>
            </w:r>
          </w:p>
        </w:tc>
        <w:tc>
          <w:tcPr>
            <w:tcW w:type="dxa" w:w="2339"/>
          </w:tcPr>
          <w:p>
            <w:pPr>
              <w:spacing w:after="40"/>
              <w:jc w:val="left"/>
            </w:pPr>
            <w:r>
              <w:rPr>
                <w:rFonts w:ascii="Times New Roman" w:hAnsi="Times New Roman"/>
                <w:sz w:val="22"/>
              </w:rPr>
              <w:t>bigint</w:t>
            </w:r>
          </w:p>
        </w:tc>
        <w:tc>
          <w:tcPr>
            <w:tcW w:type="dxa" w:w="2339"/>
          </w:tcPr>
          <w:p>
            <w:pPr>
              <w:spacing w:after="40"/>
              <w:jc w:val="left"/>
            </w:pPr>
            <w:r>
              <w:rPr>
                <w:rFonts w:ascii="Times New Roman" w:hAnsi="Times New Roman"/>
                <w:sz w:val="22"/>
              </w:rPr>
              <w:t>PK</w:t>
            </w:r>
          </w:p>
        </w:tc>
        <w:tc>
          <w:tcPr>
            <w:tcW w:type="dxa" w:w="2339"/>
          </w:tcPr>
          <w:p>
            <w:pPr>
              <w:spacing w:after="40"/>
              <w:jc w:val="left"/>
            </w:pPr>
            <w:r>
              <w:rPr>
                <w:rFonts w:ascii="Times New Roman" w:hAnsi="Times New Roman"/>
                <w:sz w:val="22"/>
              </w:rPr>
              <w:t>Mã voucher giảm giá</w:t>
            </w:r>
          </w:p>
        </w:tc>
      </w:tr>
      <w:tr>
        <w:tc>
          <w:tcPr>
            <w:tcW w:type="dxa" w:w="2339"/>
          </w:tcPr>
          <w:p>
            <w:pPr>
              <w:spacing w:after="40"/>
              <w:jc w:val="left"/>
            </w:pPr>
            <w:r>
              <w:rPr>
                <w:rFonts w:ascii="Times New Roman" w:hAnsi="Times New Roman"/>
                <w:sz w:val="22"/>
              </w:rPr>
              <w:t>code</w:t>
            </w:r>
          </w:p>
        </w:tc>
        <w:tc>
          <w:tcPr>
            <w:tcW w:type="dxa" w:w="2339"/>
          </w:tcPr>
          <w:p>
            <w:pPr>
              <w:spacing w:after="40"/>
              <w:jc w:val="left"/>
            </w:pPr>
            <w:r>
              <w:rPr>
                <w:rFonts w:ascii="Times New Roman" w:hAnsi="Times New Roman"/>
                <w:sz w:val="22"/>
              </w:rPr>
              <w:t>varchar(50)</w:t>
            </w:r>
          </w:p>
        </w:tc>
        <w:tc>
          <w:tcPr>
            <w:tcW w:type="dxa" w:w="2339"/>
          </w:tcPr>
          <w:p>
            <w:pPr>
              <w:spacing w:after="40"/>
              <w:jc w:val="left"/>
            </w:pPr>
            <w:r>
              <w:rPr>
                <w:rFonts w:ascii="Times New Roman" w:hAnsi="Times New Roman"/>
                <w:sz w:val="22"/>
              </w:rPr>
              <w:t>Unique</w:t>
            </w:r>
          </w:p>
        </w:tc>
        <w:tc>
          <w:tcPr>
            <w:tcW w:type="dxa" w:w="2339"/>
          </w:tcPr>
          <w:p>
            <w:pPr>
              <w:spacing w:after="40"/>
              <w:jc w:val="left"/>
            </w:pPr>
            <w:r>
              <w:rPr>
                <w:rFonts w:ascii="Times New Roman" w:hAnsi="Times New Roman"/>
                <w:sz w:val="22"/>
              </w:rPr>
              <w:t>Mã code voucher</w:t>
            </w:r>
          </w:p>
        </w:tc>
      </w:tr>
      <w:tr>
        <w:tc>
          <w:tcPr>
            <w:tcW w:type="dxa" w:w="2339"/>
          </w:tcPr>
          <w:p>
            <w:pPr>
              <w:spacing w:after="40"/>
              <w:jc w:val="left"/>
            </w:pPr>
            <w:r>
              <w:rPr>
                <w:rFonts w:ascii="Times New Roman" w:hAnsi="Times New Roman"/>
                <w:sz w:val="22"/>
              </w:rPr>
              <w:t>discount_type</w:t>
            </w:r>
          </w:p>
        </w:tc>
        <w:tc>
          <w:tcPr>
            <w:tcW w:type="dxa" w:w="2339"/>
          </w:tcPr>
          <w:p>
            <w:pPr>
              <w:spacing w:after="40"/>
              <w:jc w:val="left"/>
            </w:pPr>
            <w:r>
              <w:rPr>
                <w:rFonts w:ascii="Times New Roman" w:hAnsi="Times New Roman"/>
                <w:sz w:val="22"/>
              </w:rPr>
              <w:t>varchar(50)</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Loại giảm giá (PERCENT / FIXED)</w:t>
            </w:r>
          </w:p>
        </w:tc>
      </w:tr>
      <w:tr>
        <w:tc>
          <w:tcPr>
            <w:tcW w:type="dxa" w:w="2339"/>
          </w:tcPr>
          <w:p>
            <w:pPr>
              <w:spacing w:after="40"/>
              <w:jc w:val="left"/>
            </w:pPr>
            <w:r>
              <w:rPr>
                <w:rFonts w:ascii="Times New Roman" w:hAnsi="Times New Roman"/>
                <w:sz w:val="22"/>
              </w:rPr>
              <w:t>discount_value</w:t>
            </w:r>
          </w:p>
        </w:tc>
        <w:tc>
          <w:tcPr>
            <w:tcW w:type="dxa" w:w="2339"/>
          </w:tcPr>
          <w:p>
            <w:pPr>
              <w:spacing w:after="40"/>
              <w:jc w:val="left"/>
            </w:pPr>
            <w:r>
              <w:rPr>
                <w:rFonts w:ascii="Times New Roman" w:hAnsi="Times New Roman"/>
                <w:sz w:val="22"/>
              </w:rPr>
              <w:t>float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Giá trị giảm</w:t>
            </w:r>
          </w:p>
        </w:tc>
      </w:tr>
      <w:tr>
        <w:tc>
          <w:tcPr>
            <w:tcW w:type="dxa" w:w="2339"/>
          </w:tcPr>
          <w:p>
            <w:pPr>
              <w:spacing w:after="40"/>
              <w:jc w:val="left"/>
            </w:pPr>
            <w:r>
              <w:rPr>
                <w:rFonts w:ascii="Times New Roman" w:hAnsi="Times New Roman"/>
                <w:sz w:val="22"/>
              </w:rPr>
              <w:t>min_order_value</w:t>
            </w:r>
          </w:p>
        </w:tc>
        <w:tc>
          <w:tcPr>
            <w:tcW w:type="dxa" w:w="2339"/>
          </w:tcPr>
          <w:p>
            <w:pPr>
              <w:spacing w:after="40"/>
              <w:jc w:val="left"/>
            </w:pPr>
            <w:r>
              <w:rPr>
                <w:rFonts w:ascii="Times New Roman" w:hAnsi="Times New Roman"/>
                <w:sz w:val="22"/>
              </w:rPr>
              <w:t>float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Giá trị đơn tối thiểu</w:t>
            </w:r>
          </w:p>
        </w:tc>
      </w:tr>
      <w:tr>
        <w:tc>
          <w:tcPr>
            <w:tcW w:type="dxa" w:w="2339"/>
          </w:tcPr>
          <w:p>
            <w:pPr>
              <w:spacing w:after="40"/>
              <w:jc w:val="left"/>
            </w:pPr>
            <w:r>
              <w:rPr>
                <w:rFonts w:ascii="Times New Roman" w:hAnsi="Times New Roman"/>
                <w:sz w:val="22"/>
              </w:rPr>
              <w:t>max_discount_value</w:t>
            </w:r>
          </w:p>
        </w:tc>
        <w:tc>
          <w:tcPr>
            <w:tcW w:type="dxa" w:w="2339"/>
          </w:tcPr>
          <w:p>
            <w:pPr>
              <w:spacing w:after="40"/>
              <w:jc w:val="left"/>
            </w:pPr>
            <w:r>
              <w:rPr>
                <w:rFonts w:ascii="Times New Roman" w:hAnsi="Times New Roman"/>
                <w:sz w:val="22"/>
              </w:rPr>
              <w:t>float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Giá trị giảm tối đa</w:t>
            </w:r>
          </w:p>
        </w:tc>
      </w:tr>
      <w:tr>
        <w:tc>
          <w:tcPr>
            <w:tcW w:type="dxa" w:w="2339"/>
          </w:tcPr>
          <w:p>
            <w:pPr>
              <w:spacing w:after="40"/>
              <w:jc w:val="left"/>
            </w:pPr>
            <w:r>
              <w:rPr>
                <w:rFonts w:ascii="Times New Roman" w:hAnsi="Times New Roman"/>
                <w:sz w:val="22"/>
              </w:rPr>
              <w:t>usage_limit</w:t>
            </w:r>
          </w:p>
        </w:tc>
        <w:tc>
          <w:tcPr>
            <w:tcW w:type="dxa" w:w="2339"/>
          </w:tcPr>
          <w:p>
            <w:pPr>
              <w:spacing w:after="40"/>
              <w:jc w:val="left"/>
            </w:pPr>
            <w:r>
              <w:rPr>
                <w:rFonts w:ascii="Times New Roman" w:hAnsi="Times New Roman"/>
                <w:sz w:val="22"/>
              </w:rPr>
              <w:t>int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Giới hạn lượt sử dụng</w:t>
            </w:r>
          </w:p>
        </w:tc>
      </w:tr>
      <w:tr>
        <w:tc>
          <w:tcPr>
            <w:tcW w:type="dxa" w:w="2339"/>
          </w:tcPr>
          <w:p>
            <w:pPr>
              <w:spacing w:after="40"/>
              <w:jc w:val="left"/>
            </w:pPr>
            <w:r>
              <w:rPr>
                <w:rFonts w:ascii="Times New Roman" w:hAnsi="Times New Roman"/>
                <w:sz w:val="22"/>
              </w:rPr>
              <w:t>used_count</w:t>
            </w:r>
          </w:p>
        </w:tc>
        <w:tc>
          <w:tcPr>
            <w:tcW w:type="dxa" w:w="2339"/>
          </w:tcPr>
          <w:p>
            <w:pPr>
              <w:spacing w:after="40"/>
              <w:jc w:val="left"/>
            </w:pPr>
            <w:r>
              <w:rPr>
                <w:rFonts w:ascii="Times New Roman" w:hAnsi="Times New Roman"/>
                <w:sz w:val="22"/>
              </w:rPr>
              <w:t>int</w:t>
            </w:r>
          </w:p>
        </w:tc>
        <w:tc>
          <w:tcPr>
            <w:tcW w:type="dxa" w:w="2339"/>
          </w:tcPr>
          <w:p>
            <w:pPr>
              <w:spacing w:after="40"/>
              <w:jc w:val="left"/>
            </w:pPr>
            <w:r>
              <w:rPr>
                <w:rFonts w:ascii="Times New Roman" w:hAnsi="Times New Roman"/>
                <w:sz w:val="22"/>
              </w:rPr>
            </w:r>
          </w:p>
        </w:tc>
        <w:tc>
          <w:tcPr>
            <w:tcW w:type="dxa" w:w="2339"/>
          </w:tcPr>
          <w:p>
            <w:pPr>
              <w:spacing w:after="40"/>
              <w:jc w:val="left"/>
            </w:pPr>
            <w:r>
              <w:rPr>
                <w:rFonts w:ascii="Times New Roman" w:hAnsi="Times New Roman"/>
                <w:sz w:val="22"/>
              </w:rPr>
              <w:t>Số lượng đã sử dụng</w:t>
            </w:r>
          </w:p>
        </w:tc>
      </w:tr>
    </w:tbl>
    <w:p>
      <w:pPr>
        <w:spacing w:after="160"/>
      </w:pPr>
    </w:p>
    <w:p>
      <w:pPr>
        <w:keepNext/>
        <w:spacing w:before="280" w:after="160"/>
        <w:jc w:val="left"/>
      </w:pPr>
      <w:r>
        <w:rPr>
          <w:rFonts w:ascii="Times New Roman" w:hAnsi="Times New Roman"/>
          <w:b/>
          <w:sz w:val="28"/>
        </w:rPr>
        <w:t>3.6. Thiết kế API của hệ thống</w:t>
      </w:r>
    </w:p>
    <w:p>
      <w:pPr>
        <w:spacing w:line="276" w:lineRule="auto" w:after="120"/>
        <w:jc w:val="both"/>
      </w:pPr>
      <w:r>
        <w:rPr>
          <w:rFonts w:ascii="Times New Roman" w:hAnsi="Times New Roman"/>
          <w:sz w:val="26"/>
        </w:rPr>
        <w:t>ThreadCraft thiết kế tập trung các API chuẩn RESTful cho giao tiếp từ Client qua API Gateway:</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val="clear" w:color="auto" w:fill="E2E8F0"/>
          </w:tcPr>
          <w:p>
            <w:pPr>
              <w:spacing w:after="40"/>
              <w:jc w:val="center"/>
            </w:pPr>
            <w:r>
              <w:rPr>
                <w:rFonts w:ascii="Times New Roman" w:hAnsi="Times New Roman"/>
                <w:b/>
                <w:sz w:val="22"/>
              </w:rPr>
              <w:t>Dịch vụ</w:t>
            </w:r>
          </w:p>
        </w:tc>
        <w:tc>
          <w:tcPr>
            <w:tcW w:type="dxa" w:w="1559"/>
            <w:shd w:val="clear" w:color="auto" w:fill="E2E8F0"/>
          </w:tcPr>
          <w:p>
            <w:pPr>
              <w:spacing w:after="40"/>
              <w:jc w:val="center"/>
            </w:pPr>
            <w:r>
              <w:rPr>
                <w:rFonts w:ascii="Times New Roman" w:hAnsi="Times New Roman"/>
                <w:b/>
                <w:sz w:val="22"/>
              </w:rPr>
              <w:t>Method</w:t>
            </w:r>
          </w:p>
        </w:tc>
        <w:tc>
          <w:tcPr>
            <w:tcW w:type="dxa" w:w="1559"/>
            <w:shd w:val="clear" w:color="auto" w:fill="E2E8F0"/>
          </w:tcPr>
          <w:p>
            <w:pPr>
              <w:spacing w:after="40"/>
              <w:jc w:val="center"/>
            </w:pPr>
            <w:r>
              <w:rPr>
                <w:rFonts w:ascii="Times New Roman" w:hAnsi="Times New Roman"/>
                <w:b/>
                <w:sz w:val="22"/>
              </w:rPr>
              <w:t>Endpoint</w:t>
            </w:r>
          </w:p>
        </w:tc>
        <w:tc>
          <w:tcPr>
            <w:tcW w:type="dxa" w:w="1559"/>
            <w:shd w:val="clear" w:color="auto" w:fill="E2E8F0"/>
          </w:tcPr>
          <w:p>
            <w:pPr>
              <w:spacing w:after="40"/>
              <w:jc w:val="center"/>
            </w:pPr>
            <w:r>
              <w:rPr>
                <w:rFonts w:ascii="Times New Roman" w:hAnsi="Times New Roman"/>
                <w:b/>
                <w:sz w:val="22"/>
              </w:rPr>
              <w:t>Chức năng</w:t>
            </w:r>
          </w:p>
        </w:tc>
        <w:tc>
          <w:tcPr>
            <w:tcW w:type="dxa" w:w="1559"/>
            <w:shd w:val="clear" w:color="auto" w:fill="E2E8F0"/>
          </w:tcPr>
          <w:p>
            <w:pPr>
              <w:spacing w:after="40"/>
              <w:jc w:val="center"/>
            </w:pPr>
            <w:r>
              <w:rPr>
                <w:rFonts w:ascii="Times New Roman" w:hAnsi="Times New Roman"/>
                <w:b/>
                <w:sz w:val="22"/>
              </w:rPr>
              <w:t>Yêu cầu (Body/Param)</w:t>
            </w:r>
          </w:p>
        </w:tc>
        <w:tc>
          <w:tcPr>
            <w:tcW w:type="dxa" w:w="1559"/>
            <w:shd w:val="clear" w:color="auto" w:fill="E2E8F0"/>
          </w:tcPr>
          <w:p>
            <w:pPr>
              <w:spacing w:after="40"/>
              <w:jc w:val="center"/>
            </w:pPr>
            <w:r>
              <w:rPr>
                <w:rFonts w:ascii="Times New Roman" w:hAnsi="Times New Roman"/>
                <w:b/>
                <w:sz w:val="22"/>
              </w:rPr>
              <w:t>Phản hồi mẫu</w:t>
            </w:r>
          </w:p>
        </w:tc>
      </w:tr>
      <w:tr>
        <w:tc>
          <w:tcPr>
            <w:tcW w:type="dxa" w:w="1559"/>
          </w:tcPr>
          <w:p>
            <w:pPr>
              <w:spacing w:after="40"/>
              <w:jc w:val="left"/>
            </w:pPr>
            <w:r>
              <w:rPr>
                <w:rFonts w:ascii="Times New Roman" w:hAnsi="Times New Roman"/>
                <w:sz w:val="22"/>
              </w:rPr>
              <w:t>Auth</w:t>
            </w:r>
          </w:p>
        </w:tc>
        <w:tc>
          <w:tcPr>
            <w:tcW w:type="dxa" w:w="1559"/>
          </w:tcPr>
          <w:p>
            <w:pPr>
              <w:spacing w:after="40"/>
              <w:jc w:val="left"/>
            </w:pPr>
            <w:r>
              <w:rPr>
                <w:rFonts w:ascii="Times New Roman" w:hAnsi="Times New Roman"/>
                <w:sz w:val="22"/>
              </w:rPr>
              <w:t>POST</w:t>
            </w:r>
          </w:p>
        </w:tc>
        <w:tc>
          <w:tcPr>
            <w:tcW w:type="dxa" w:w="1559"/>
          </w:tcPr>
          <w:p>
            <w:pPr>
              <w:spacing w:after="40"/>
              <w:jc w:val="left"/>
            </w:pPr>
            <w:r>
              <w:rPr>
                <w:rFonts w:ascii="Times New Roman" w:hAnsi="Times New Roman"/>
                <w:sz w:val="22"/>
              </w:rPr>
              <w:t>/api/v1/auth/register</w:t>
            </w:r>
          </w:p>
        </w:tc>
        <w:tc>
          <w:tcPr>
            <w:tcW w:type="dxa" w:w="1559"/>
          </w:tcPr>
          <w:p>
            <w:pPr>
              <w:spacing w:after="40"/>
              <w:jc w:val="left"/>
            </w:pPr>
            <w:r>
              <w:rPr>
                <w:rFonts w:ascii="Times New Roman" w:hAnsi="Times New Roman"/>
                <w:sz w:val="22"/>
              </w:rPr>
              <w:t>Đăng ký tài khoản</w:t>
            </w:r>
          </w:p>
        </w:tc>
        <w:tc>
          <w:tcPr>
            <w:tcW w:type="dxa" w:w="1559"/>
          </w:tcPr>
          <w:p>
            <w:pPr>
              <w:spacing w:after="40"/>
              <w:jc w:val="left"/>
            </w:pPr>
            <w:r>
              <w:rPr>
                <w:rFonts w:ascii="Times New Roman" w:hAnsi="Times New Roman"/>
                <w:sz w:val="22"/>
              </w:rPr>
              <w:t>email, password</w:t>
            </w:r>
          </w:p>
        </w:tc>
        <w:tc>
          <w:tcPr>
            <w:tcW w:type="dxa" w:w="1559"/>
          </w:tcPr>
          <w:p>
            <w:pPr>
              <w:spacing w:after="40"/>
              <w:jc w:val="left"/>
            </w:pPr>
            <w:r>
              <w:rPr>
                <w:rFonts w:ascii="Times New Roman" w:hAnsi="Times New Roman"/>
                <w:sz w:val="22"/>
              </w:rPr>
              <w:t>{status: 200, message, data}</w:t>
            </w:r>
          </w:p>
        </w:tc>
      </w:tr>
      <w:tr>
        <w:tc>
          <w:tcPr>
            <w:tcW w:type="dxa" w:w="1559"/>
          </w:tcPr>
          <w:p>
            <w:pPr>
              <w:spacing w:after="40"/>
              <w:jc w:val="left"/>
            </w:pPr>
            <w:r>
              <w:rPr>
                <w:rFonts w:ascii="Times New Roman" w:hAnsi="Times New Roman"/>
                <w:sz w:val="22"/>
              </w:rPr>
              <w:t>Auth</w:t>
            </w:r>
          </w:p>
        </w:tc>
        <w:tc>
          <w:tcPr>
            <w:tcW w:type="dxa" w:w="1559"/>
          </w:tcPr>
          <w:p>
            <w:pPr>
              <w:spacing w:after="40"/>
              <w:jc w:val="left"/>
            </w:pPr>
            <w:r>
              <w:rPr>
                <w:rFonts w:ascii="Times New Roman" w:hAnsi="Times New Roman"/>
                <w:sz w:val="22"/>
              </w:rPr>
              <w:t>POST</w:t>
            </w:r>
          </w:p>
        </w:tc>
        <w:tc>
          <w:tcPr>
            <w:tcW w:type="dxa" w:w="1559"/>
          </w:tcPr>
          <w:p>
            <w:pPr>
              <w:spacing w:after="40"/>
              <w:jc w:val="left"/>
            </w:pPr>
            <w:r>
              <w:rPr>
                <w:rFonts w:ascii="Times New Roman" w:hAnsi="Times New Roman"/>
                <w:sz w:val="22"/>
              </w:rPr>
              <w:t>/api/v1/auth/login</w:t>
            </w:r>
          </w:p>
        </w:tc>
        <w:tc>
          <w:tcPr>
            <w:tcW w:type="dxa" w:w="1559"/>
          </w:tcPr>
          <w:p>
            <w:pPr>
              <w:spacing w:after="40"/>
              <w:jc w:val="left"/>
            </w:pPr>
            <w:r>
              <w:rPr>
                <w:rFonts w:ascii="Times New Roman" w:hAnsi="Times New Roman"/>
                <w:sz w:val="22"/>
              </w:rPr>
              <w:t>Đăng nhập</w:t>
            </w:r>
          </w:p>
        </w:tc>
        <w:tc>
          <w:tcPr>
            <w:tcW w:type="dxa" w:w="1559"/>
          </w:tcPr>
          <w:p>
            <w:pPr>
              <w:spacing w:after="40"/>
              <w:jc w:val="left"/>
            </w:pPr>
            <w:r>
              <w:rPr>
                <w:rFonts w:ascii="Times New Roman" w:hAnsi="Times New Roman"/>
                <w:sz w:val="22"/>
              </w:rPr>
              <w:t>email, password</w:t>
            </w:r>
          </w:p>
        </w:tc>
        <w:tc>
          <w:tcPr>
            <w:tcW w:type="dxa" w:w="1559"/>
          </w:tcPr>
          <w:p>
            <w:pPr>
              <w:spacing w:after="40"/>
              <w:jc w:val="left"/>
            </w:pPr>
            <w:r>
              <w:rPr>
                <w:rFonts w:ascii="Times New Roman" w:hAnsi="Times New Roman"/>
                <w:sz w:val="22"/>
              </w:rPr>
              <w:t>{status: 200, data: {token, role}}</w:t>
            </w:r>
          </w:p>
        </w:tc>
      </w:tr>
      <w:tr>
        <w:tc>
          <w:tcPr>
            <w:tcW w:type="dxa" w:w="1559"/>
          </w:tcPr>
          <w:p>
            <w:pPr>
              <w:spacing w:after="40"/>
              <w:jc w:val="left"/>
            </w:pPr>
            <w:r>
              <w:rPr>
                <w:rFonts w:ascii="Times New Roman" w:hAnsi="Times New Roman"/>
                <w:sz w:val="22"/>
              </w:rPr>
              <w:t>Product</w:t>
            </w:r>
          </w:p>
        </w:tc>
        <w:tc>
          <w:tcPr>
            <w:tcW w:type="dxa" w:w="1559"/>
          </w:tcPr>
          <w:p>
            <w:pPr>
              <w:spacing w:after="40"/>
              <w:jc w:val="left"/>
            </w:pPr>
            <w:r>
              <w:rPr>
                <w:rFonts w:ascii="Times New Roman" w:hAnsi="Times New Roman"/>
                <w:sz w:val="22"/>
              </w:rPr>
              <w:t>GET</w:t>
            </w:r>
          </w:p>
        </w:tc>
        <w:tc>
          <w:tcPr>
            <w:tcW w:type="dxa" w:w="1559"/>
          </w:tcPr>
          <w:p>
            <w:pPr>
              <w:spacing w:after="40"/>
              <w:jc w:val="left"/>
            </w:pPr>
            <w:r>
              <w:rPr>
                <w:rFonts w:ascii="Times New Roman" w:hAnsi="Times New Roman"/>
                <w:sz w:val="22"/>
              </w:rPr>
              <w:t>/api/v1/products</w:t>
            </w:r>
          </w:p>
        </w:tc>
        <w:tc>
          <w:tcPr>
            <w:tcW w:type="dxa" w:w="1559"/>
          </w:tcPr>
          <w:p>
            <w:pPr>
              <w:spacing w:after="40"/>
              <w:jc w:val="left"/>
            </w:pPr>
            <w:r>
              <w:rPr>
                <w:rFonts w:ascii="Times New Roman" w:hAnsi="Times New Roman"/>
                <w:sz w:val="22"/>
              </w:rPr>
              <w:t>Lấy ds sản phẩm</w:t>
            </w:r>
          </w:p>
        </w:tc>
        <w:tc>
          <w:tcPr>
            <w:tcW w:type="dxa" w:w="1559"/>
          </w:tcPr>
          <w:p>
            <w:pPr>
              <w:spacing w:after="40"/>
              <w:jc w:val="left"/>
            </w:pPr>
            <w:r>
              <w:rPr>
                <w:rFonts w:ascii="Times New Roman" w:hAnsi="Times New Roman"/>
                <w:sz w:val="22"/>
              </w:rPr>
              <w:t>query, categoryId</w:t>
            </w:r>
          </w:p>
        </w:tc>
        <w:tc>
          <w:tcPr>
            <w:tcW w:type="dxa" w:w="1559"/>
          </w:tcPr>
          <w:p>
            <w:pPr>
              <w:spacing w:after="40"/>
              <w:jc w:val="left"/>
            </w:pPr>
            <w:r>
              <w:rPr>
                <w:rFonts w:ascii="Times New Roman" w:hAnsi="Times New Roman"/>
                <w:sz w:val="22"/>
              </w:rPr>
              <w:t>{status: 200, data: [Product]}</w:t>
            </w:r>
          </w:p>
        </w:tc>
      </w:tr>
      <w:tr>
        <w:tc>
          <w:tcPr>
            <w:tcW w:type="dxa" w:w="1559"/>
          </w:tcPr>
          <w:p>
            <w:pPr>
              <w:spacing w:after="40"/>
              <w:jc w:val="left"/>
            </w:pPr>
            <w:r>
              <w:rPr>
                <w:rFonts w:ascii="Times New Roman" w:hAnsi="Times New Roman"/>
                <w:sz w:val="22"/>
              </w:rPr>
              <w:t>Product</w:t>
            </w:r>
          </w:p>
        </w:tc>
        <w:tc>
          <w:tcPr>
            <w:tcW w:type="dxa" w:w="1559"/>
          </w:tcPr>
          <w:p>
            <w:pPr>
              <w:spacing w:after="40"/>
              <w:jc w:val="left"/>
            </w:pPr>
            <w:r>
              <w:rPr>
                <w:rFonts w:ascii="Times New Roman" w:hAnsi="Times New Roman"/>
                <w:sz w:val="22"/>
              </w:rPr>
              <w:t>GET</w:t>
            </w:r>
          </w:p>
        </w:tc>
        <w:tc>
          <w:tcPr>
            <w:tcW w:type="dxa" w:w="1559"/>
          </w:tcPr>
          <w:p>
            <w:pPr>
              <w:spacing w:after="40"/>
              <w:jc w:val="left"/>
            </w:pPr>
            <w:r>
              <w:rPr>
                <w:rFonts w:ascii="Times New Roman" w:hAnsi="Times New Roman"/>
                <w:sz w:val="22"/>
              </w:rPr>
              <w:t>/api/v1/products/{id}</w:t>
            </w:r>
          </w:p>
        </w:tc>
        <w:tc>
          <w:tcPr>
            <w:tcW w:type="dxa" w:w="1559"/>
          </w:tcPr>
          <w:p>
            <w:pPr>
              <w:spacing w:after="40"/>
              <w:jc w:val="left"/>
            </w:pPr>
            <w:r>
              <w:rPr>
                <w:rFonts w:ascii="Times New Roman" w:hAnsi="Times New Roman"/>
                <w:sz w:val="22"/>
              </w:rPr>
              <w:t>Lấy chi tiết sản phẩm</w:t>
            </w:r>
          </w:p>
        </w:tc>
        <w:tc>
          <w:tcPr>
            <w:tcW w:type="dxa" w:w="1559"/>
          </w:tcPr>
          <w:p>
            <w:pPr>
              <w:spacing w:after="40"/>
              <w:jc w:val="left"/>
            </w:pPr>
            <w:r>
              <w:rPr>
                <w:rFonts w:ascii="Times New Roman" w:hAnsi="Times New Roman"/>
                <w:sz w:val="22"/>
              </w:rPr>
              <w:t>id</w:t>
            </w:r>
          </w:p>
        </w:tc>
        <w:tc>
          <w:tcPr>
            <w:tcW w:type="dxa" w:w="1559"/>
          </w:tcPr>
          <w:p>
            <w:pPr>
              <w:spacing w:after="40"/>
              <w:jc w:val="left"/>
            </w:pPr>
            <w:r>
              <w:rPr>
                <w:rFonts w:ascii="Times New Roman" w:hAnsi="Times New Roman"/>
                <w:sz w:val="22"/>
              </w:rPr>
              <w:t>{status: 200, data: Product}</w:t>
            </w:r>
          </w:p>
        </w:tc>
      </w:tr>
      <w:tr>
        <w:tc>
          <w:tcPr>
            <w:tcW w:type="dxa" w:w="1559"/>
          </w:tcPr>
          <w:p>
            <w:pPr>
              <w:spacing w:after="40"/>
              <w:jc w:val="left"/>
            </w:pPr>
            <w:r>
              <w:rPr>
                <w:rFonts w:ascii="Times New Roman" w:hAnsi="Times New Roman"/>
                <w:sz w:val="22"/>
              </w:rPr>
              <w:t>Category</w:t>
            </w:r>
          </w:p>
        </w:tc>
        <w:tc>
          <w:tcPr>
            <w:tcW w:type="dxa" w:w="1559"/>
          </w:tcPr>
          <w:p>
            <w:pPr>
              <w:spacing w:after="40"/>
              <w:jc w:val="left"/>
            </w:pPr>
            <w:r>
              <w:rPr>
                <w:rFonts w:ascii="Times New Roman" w:hAnsi="Times New Roman"/>
                <w:sz w:val="22"/>
              </w:rPr>
              <w:t>GET</w:t>
            </w:r>
          </w:p>
        </w:tc>
        <w:tc>
          <w:tcPr>
            <w:tcW w:type="dxa" w:w="1559"/>
          </w:tcPr>
          <w:p>
            <w:pPr>
              <w:spacing w:after="40"/>
              <w:jc w:val="left"/>
            </w:pPr>
            <w:r>
              <w:rPr>
                <w:rFonts w:ascii="Times New Roman" w:hAnsi="Times New Roman"/>
                <w:sz w:val="22"/>
              </w:rPr>
              <w:t>/api/v1/categories</w:t>
            </w:r>
          </w:p>
        </w:tc>
        <w:tc>
          <w:tcPr>
            <w:tcW w:type="dxa" w:w="1559"/>
          </w:tcPr>
          <w:p>
            <w:pPr>
              <w:spacing w:after="40"/>
              <w:jc w:val="left"/>
            </w:pPr>
            <w:r>
              <w:rPr>
                <w:rFonts w:ascii="Times New Roman" w:hAnsi="Times New Roman"/>
                <w:sz w:val="22"/>
              </w:rPr>
              <w:t>Lấy ds danh mục</w:t>
            </w:r>
          </w:p>
        </w:tc>
        <w:tc>
          <w:tcPr>
            <w:tcW w:type="dxa" w:w="1559"/>
          </w:tcPr>
          <w:p>
            <w:pPr>
              <w:spacing w:after="40"/>
              <w:jc w:val="left"/>
            </w:pPr>
            <w:r>
              <w:rPr>
                <w:rFonts w:ascii="Times New Roman" w:hAnsi="Times New Roman"/>
                <w:sz w:val="22"/>
              </w:rPr>
              <w:t>None</w:t>
            </w:r>
          </w:p>
        </w:tc>
        <w:tc>
          <w:tcPr>
            <w:tcW w:type="dxa" w:w="1559"/>
          </w:tcPr>
          <w:p>
            <w:pPr>
              <w:spacing w:after="40"/>
              <w:jc w:val="left"/>
            </w:pPr>
            <w:r>
              <w:rPr>
                <w:rFonts w:ascii="Times New Roman" w:hAnsi="Times New Roman"/>
                <w:sz w:val="22"/>
              </w:rPr>
              <w:t>{status: 200, data: [Category]}</w:t>
            </w:r>
          </w:p>
        </w:tc>
      </w:tr>
      <w:tr>
        <w:tc>
          <w:tcPr>
            <w:tcW w:type="dxa" w:w="1559"/>
          </w:tcPr>
          <w:p>
            <w:pPr>
              <w:spacing w:after="40"/>
              <w:jc w:val="left"/>
            </w:pPr>
            <w:r>
              <w:rPr>
                <w:rFonts w:ascii="Times New Roman" w:hAnsi="Times New Roman"/>
                <w:sz w:val="22"/>
              </w:rPr>
              <w:t>Order</w:t>
            </w:r>
          </w:p>
        </w:tc>
        <w:tc>
          <w:tcPr>
            <w:tcW w:type="dxa" w:w="1559"/>
          </w:tcPr>
          <w:p>
            <w:pPr>
              <w:spacing w:after="40"/>
              <w:jc w:val="left"/>
            </w:pPr>
            <w:r>
              <w:rPr>
                <w:rFonts w:ascii="Times New Roman" w:hAnsi="Times New Roman"/>
                <w:sz w:val="22"/>
              </w:rPr>
              <w:t>POST</w:t>
            </w:r>
          </w:p>
        </w:tc>
        <w:tc>
          <w:tcPr>
            <w:tcW w:type="dxa" w:w="1559"/>
          </w:tcPr>
          <w:p>
            <w:pPr>
              <w:spacing w:after="40"/>
              <w:jc w:val="left"/>
            </w:pPr>
            <w:r>
              <w:rPr>
                <w:rFonts w:ascii="Times New Roman" w:hAnsi="Times New Roman"/>
                <w:sz w:val="22"/>
              </w:rPr>
              <w:t>/api/v1/orders</w:t>
            </w:r>
          </w:p>
        </w:tc>
        <w:tc>
          <w:tcPr>
            <w:tcW w:type="dxa" w:w="1559"/>
          </w:tcPr>
          <w:p>
            <w:pPr>
              <w:spacing w:after="40"/>
              <w:jc w:val="left"/>
            </w:pPr>
            <w:r>
              <w:rPr>
                <w:rFonts w:ascii="Times New Roman" w:hAnsi="Times New Roman"/>
                <w:sz w:val="22"/>
              </w:rPr>
              <w:t>Tạo đơn hàng</w:t>
            </w:r>
          </w:p>
        </w:tc>
        <w:tc>
          <w:tcPr>
            <w:tcW w:type="dxa" w:w="1559"/>
          </w:tcPr>
          <w:p>
            <w:pPr>
              <w:spacing w:after="40"/>
              <w:jc w:val="left"/>
            </w:pPr>
            <w:r>
              <w:rPr>
                <w:rFonts w:ascii="Times New Roman" w:hAnsi="Times New Roman"/>
                <w:sz w:val="22"/>
              </w:rPr>
              <w:t>userId, items, discountCode</w:t>
            </w:r>
          </w:p>
        </w:tc>
        <w:tc>
          <w:tcPr>
            <w:tcW w:type="dxa" w:w="1559"/>
          </w:tcPr>
          <w:p>
            <w:pPr>
              <w:spacing w:after="40"/>
              <w:jc w:val="left"/>
            </w:pPr>
            <w:r>
              <w:rPr>
                <w:rFonts w:ascii="Times New Roman" w:hAnsi="Times New Roman"/>
                <w:sz w:val="22"/>
              </w:rPr>
              <w:t>{status: 200, data: Order}</w:t>
            </w:r>
          </w:p>
        </w:tc>
      </w:tr>
      <w:tr>
        <w:tc>
          <w:tcPr>
            <w:tcW w:type="dxa" w:w="1559"/>
          </w:tcPr>
          <w:p>
            <w:pPr>
              <w:spacing w:after="40"/>
              <w:jc w:val="left"/>
            </w:pPr>
            <w:r>
              <w:rPr>
                <w:rFonts w:ascii="Times New Roman" w:hAnsi="Times New Roman"/>
                <w:sz w:val="22"/>
              </w:rPr>
              <w:t>Discount</w:t>
            </w:r>
          </w:p>
        </w:tc>
        <w:tc>
          <w:tcPr>
            <w:tcW w:type="dxa" w:w="1559"/>
          </w:tcPr>
          <w:p>
            <w:pPr>
              <w:spacing w:after="40"/>
              <w:jc w:val="left"/>
            </w:pPr>
            <w:r>
              <w:rPr>
                <w:rFonts w:ascii="Times New Roman" w:hAnsi="Times New Roman"/>
                <w:sz w:val="22"/>
              </w:rPr>
              <w:t>GET</w:t>
            </w:r>
          </w:p>
        </w:tc>
        <w:tc>
          <w:tcPr>
            <w:tcW w:type="dxa" w:w="1559"/>
          </w:tcPr>
          <w:p>
            <w:pPr>
              <w:spacing w:after="40"/>
              <w:jc w:val="left"/>
            </w:pPr>
            <w:r>
              <w:rPr>
                <w:rFonts w:ascii="Times New Roman" w:hAnsi="Times New Roman"/>
                <w:sz w:val="22"/>
              </w:rPr>
              <w:t>/api/v1/discounts/validate</w:t>
            </w:r>
          </w:p>
        </w:tc>
        <w:tc>
          <w:tcPr>
            <w:tcW w:type="dxa" w:w="1559"/>
          </w:tcPr>
          <w:p>
            <w:pPr>
              <w:spacing w:after="40"/>
              <w:jc w:val="left"/>
            </w:pPr>
            <w:r>
              <w:rPr>
                <w:rFonts w:ascii="Times New Roman" w:hAnsi="Times New Roman"/>
                <w:sz w:val="22"/>
              </w:rPr>
              <w:t>Kiểm tra mã giảm giá</w:t>
            </w:r>
          </w:p>
        </w:tc>
        <w:tc>
          <w:tcPr>
            <w:tcW w:type="dxa" w:w="1559"/>
          </w:tcPr>
          <w:p>
            <w:pPr>
              <w:spacing w:after="40"/>
              <w:jc w:val="left"/>
            </w:pPr>
            <w:r>
              <w:rPr>
                <w:rFonts w:ascii="Times New Roman" w:hAnsi="Times New Roman"/>
                <w:sz w:val="22"/>
              </w:rPr>
              <w:t>code, orderAmount</w:t>
            </w:r>
          </w:p>
        </w:tc>
        <w:tc>
          <w:tcPr>
            <w:tcW w:type="dxa" w:w="1559"/>
          </w:tcPr>
          <w:p>
            <w:pPr>
              <w:spacing w:after="40"/>
              <w:jc w:val="left"/>
            </w:pPr>
            <w:r>
              <w:rPr>
                <w:rFonts w:ascii="Times New Roman" w:hAnsi="Times New Roman"/>
                <w:sz w:val="22"/>
              </w:rPr>
              <w:t>{status: 200, data: {valid, discountAmount}}</w:t>
            </w:r>
          </w:p>
        </w:tc>
      </w:tr>
    </w:tbl>
    <w:p>
      <w:pPr>
        <w:spacing w:after="160"/>
      </w:pPr>
    </w:p>
    <w:p>
      <w:r>
        <w:br w:type="page"/>
      </w:r>
    </w:p>
    <w:p>
      <w:pPr>
        <w:keepNext/>
        <w:spacing w:before="360" w:after="240"/>
        <w:jc w:val="center"/>
      </w:pPr>
      <w:r>
        <w:rPr>
          <w:rFonts w:ascii="Times New Roman" w:hAnsi="Times New Roman"/>
          <w:b/>
          <w:sz w:val="32"/>
        </w:rPr>
        <w:t>CHƯƠNG 4 - CÀI ĐẶT VÀ TRIỂN KHAI HỆ THỐNG</w:t>
      </w:r>
    </w:p>
    <w:p>
      <w:pPr>
        <w:keepNext/>
        <w:spacing w:before="280" w:after="160"/>
        <w:jc w:val="left"/>
      </w:pPr>
      <w:r>
        <w:rPr>
          <w:rFonts w:ascii="Times New Roman" w:hAnsi="Times New Roman"/>
          <w:b/>
          <w:sz w:val="28"/>
        </w:rPr>
        <w:t>4.1. Môi trường cài đặt</w:t>
      </w:r>
    </w:p>
    <w:p>
      <w:pPr>
        <w:spacing w:line="276" w:lineRule="auto" w:after="120"/>
        <w:jc w:val="both"/>
      </w:pPr>
      <w:r>
        <w:rPr>
          <w:rFonts w:ascii="Times New Roman" w:hAnsi="Times New Roman"/>
          <w:sz w:val="26"/>
        </w:rPr>
        <w:t>Hệ thống được phát triển và chạy thử nghiệm trên cấu hình máy tính cá nhân:</w:t>
      </w:r>
    </w:p>
    <w:p>
      <w:pPr>
        <w:spacing w:line="276" w:lineRule="auto" w:after="120"/>
        <w:jc w:val="both"/>
      </w:pPr>
      <w:r>
        <w:rPr>
          <w:rFonts w:ascii="Times New Roman" w:hAnsi="Times New Roman"/>
          <w:sz w:val="26"/>
        </w:rPr>
        <w:t>• Hệ điều hành: Windows 11 / Linux (Ubuntu 22.04 LTS).</w:t>
      </w:r>
    </w:p>
    <w:p>
      <w:pPr>
        <w:spacing w:line="276" w:lineRule="auto" w:after="120"/>
        <w:jc w:val="both"/>
      </w:pPr>
      <w:r>
        <w:rPr>
          <w:rFonts w:ascii="Times New Roman" w:hAnsi="Times New Roman"/>
          <w:sz w:val="26"/>
        </w:rPr>
        <w:t>• Môi trường runtime: Java 17 JDK, Node.js v20.x, Docker Desktop v29.x.</w:t>
      </w:r>
    </w:p>
    <w:p>
      <w:pPr>
        <w:spacing w:line="276" w:lineRule="auto" w:after="120"/>
        <w:jc w:val="both"/>
      </w:pPr>
      <w:r>
        <w:rPr>
          <w:rFonts w:ascii="Times New Roman" w:hAnsi="Times New Roman"/>
          <w:sz w:val="26"/>
        </w:rPr>
        <w:t>• IDE: Visual Studio Code, IntelliJ IDEA.</w:t>
      </w:r>
    </w:p>
    <w:p>
      <w:pPr>
        <w:keepNext/>
        <w:spacing w:before="280" w:after="160"/>
        <w:jc w:val="left"/>
      </w:pPr>
      <w:r>
        <w:rPr>
          <w:rFonts w:ascii="Times New Roman" w:hAnsi="Times New Roman"/>
          <w:b/>
          <w:sz w:val="28"/>
        </w:rPr>
        <w:t>4.2. Cấu trúc project của các Service</w:t>
      </w:r>
    </w:p>
    <w:p>
      <w:pPr>
        <w:spacing w:line="276" w:lineRule="auto" w:after="120"/>
        <w:jc w:val="both"/>
      </w:pPr>
      <w:r>
        <w:rPr>
          <w:rFonts w:ascii="Times New Roman" w:hAnsi="Times New Roman"/>
          <w:sz w:val="26"/>
        </w:rPr>
        <w:t>Cấu trúc mã nguồn được phân chia thành các thư mục rõ ràng theo từng service riêng lẻ:</w:t>
      </w:r>
    </w:p>
    <w:p>
      <w:pPr>
        <w:spacing w:line="240" w:lineRule="auto" w:after="80"/>
        <w:ind w:left="567"/>
        <w:jc w:val="left"/>
      </w:pPr>
      <w:r>
        <w:rPr>
          <w:rFonts w:ascii="Courier New" w:hAnsi="Courier New"/>
          <w:sz w:val="20"/>
        </w:rPr>
        <w:t>clothe-shop-microservices/</w:t>
        <w:br/>
        <w:t>├── api-gateway/            # Cổng định tuyến API Gateway</w:t>
        <w:br/>
        <w:t>├── auth-service/           # Xác thực &amp; Phân quyền người dùng</w:t>
        <w:br/>
        <w:t>├── category-service/       # Quản lý danh mục hàng hóa</w:t>
        <w:br/>
        <w:t>├── product-service/        # Quản lý sản phẩm &amp; Biến thể tồn kho</w:t>
        <w:br/>
        <w:t>├── order-service/          # Xử lý đặt hàng &amp; Đơn hàng</w:t>
        <w:br/>
        <w:t>├── discount-service/       # Quản lý mã giảm giá khuyến mãi</w:t>
        <w:br/>
        <w:t>├── config-server/          # Cấu hình tập trung Spring Cloud Config</w:t>
        <w:br/>
        <w:t>├── frontend/               # Giao diện khách hàng &amp; admin (Next.js)</w:t>
        <w:br/>
        <w:t>└── compose.yaml            # Tệp điều phối toàn bộ các container</w:t>
      </w:r>
    </w:p>
    <w:p>
      <w:pPr>
        <w:keepNext/>
        <w:spacing w:before="280" w:after="160"/>
        <w:jc w:val="left"/>
      </w:pPr>
      <w:r>
        <w:rPr>
          <w:rFonts w:ascii="Times New Roman" w:hAnsi="Times New Roman"/>
          <w:b/>
          <w:sz w:val="28"/>
        </w:rPr>
        <w:t>4.3. Cài đặt Centralized Config Server</w:t>
      </w:r>
    </w:p>
    <w:p>
      <w:pPr>
        <w:spacing w:line="276" w:lineRule="auto" w:after="120"/>
        <w:jc w:val="both"/>
      </w:pPr>
      <w:r>
        <w:rPr>
          <w:rFonts w:ascii="Times New Roman" w:hAnsi="Times New Roman"/>
          <w:sz w:val="26"/>
        </w:rPr>
        <w:t>Config Server khởi động trên cổng 8888, đọc các file `.properties` tập trung từ thư mục `shared-configs` nội bộ. Cấu hình chính của Config Server tại `application.properties`:</w:t>
      </w:r>
    </w:p>
    <w:p>
      <w:pPr>
        <w:spacing w:line="240" w:lineRule="auto" w:after="80"/>
        <w:ind w:left="567"/>
        <w:jc w:val="left"/>
      </w:pPr>
      <w:r>
        <w:rPr>
          <w:rFonts w:ascii="Courier New" w:hAnsi="Courier New"/>
          <w:sz w:val="20"/>
        </w:rPr>
        <w:t>server.port=8888</w:t>
        <w:br/>
        <w:t>spring.application.name=config-server</w:t>
        <w:br/>
        <w:t>spring.profiles.active=native</w:t>
        <w:br/>
        <w:t>spring.cloud.config.server.native.search-locations=classpath:/shared-configs</w:t>
      </w:r>
    </w:p>
    <w:p>
      <w:pPr>
        <w:spacing w:line="276" w:lineRule="auto" w:after="120"/>
        <w:jc w:val="both"/>
      </w:pPr>
      <w:r>
        <w:rPr>
          <w:rFonts w:ascii="Times New Roman" w:hAnsi="Times New Roman"/>
          <w:sz w:val="26"/>
        </w:rPr>
        <w:t>Các service khác sẽ gọi tới Config Server bằng cách khai báo config import trong file `application.yml` của chúng:</w:t>
      </w:r>
    </w:p>
    <w:p>
      <w:pPr>
        <w:spacing w:line="240" w:lineRule="auto" w:after="80"/>
        <w:ind w:left="567"/>
        <w:jc w:val="left"/>
      </w:pPr>
      <w:r>
        <w:rPr>
          <w:rFonts w:ascii="Courier New" w:hAnsi="Courier New"/>
          <w:sz w:val="20"/>
        </w:rPr>
        <w:t>spring:</w:t>
        <w:br/>
        <w:t xml:space="preserve">  config:</w:t>
        <w:br/>
        <w:t xml:space="preserve">    import: "optional:configserver:http://config-server:8888"</w:t>
      </w:r>
    </w:p>
    <w:p>
      <w:pPr>
        <w:keepNext/>
        <w:spacing w:before="280" w:after="160"/>
        <w:jc w:val="left"/>
      </w:pPr>
      <w:r>
        <w:rPr>
          <w:rFonts w:ascii="Times New Roman" w:hAnsi="Times New Roman"/>
          <w:b/>
          <w:sz w:val="28"/>
        </w:rPr>
        <w:t>4.4. Cài đặt API Gateway và Routing</w:t>
      </w:r>
    </w:p>
    <w:p>
      <w:pPr>
        <w:spacing w:line="276" w:lineRule="auto" w:after="120"/>
        <w:jc w:val="both"/>
      </w:pPr>
      <w:r>
        <w:rPr>
          <w:rFonts w:ascii="Times New Roman" w:hAnsi="Times New Roman"/>
          <w:sz w:val="26"/>
        </w:rPr>
        <w:t>API Gateway được triển khai bằng Spring Cloud Gateway, lắng nghe trên cổng 8080 và tiếp nhận tất cả request từ client để định tuyến sang các service tương ứng ở mạng nội bộ Docker:</w:t>
      </w:r>
    </w:p>
    <w:p>
      <w:pPr>
        <w:spacing w:line="240" w:lineRule="auto" w:after="80"/>
        <w:ind w:left="567"/>
        <w:jc w:val="left"/>
      </w:pPr>
      <w:r>
        <w:rPr>
          <w:rFonts w:ascii="Courier New" w:hAnsi="Courier New"/>
          <w:sz w:val="20"/>
        </w:rPr>
        <w:t>spring:</w:t>
        <w:br/>
        <w:t xml:space="preserve">  cloud:</w:t>
        <w:br/>
        <w:t xml:space="preserve">    gateway:</w:t>
        <w:br/>
        <w:t xml:space="preserve">      routes:</w:t>
        <w:br/>
        <w:t xml:space="preserve">        - id: auth-service</w:t>
        <w:br/>
        <w:t xml:space="preserve">          uri: http://auth-service:8081</w:t>
        <w:br/>
        <w:t xml:space="preserve">          predicates:</w:t>
        <w:br/>
        <w:t xml:space="preserve">            - Path=/api/v1/auth/**, /api/v1/users/**</w:t>
        <w:br/>
        <w:t xml:space="preserve">        - id: product-service</w:t>
        <w:br/>
        <w:t xml:space="preserve">          uri: http://product-service:8082</w:t>
        <w:br/>
        <w:t xml:space="preserve">          predicates:</w:t>
        <w:br/>
        <w:t xml:space="preserve">            - Path=/api/v1/products/**</w:t>
        <w:br/>
        <w:t xml:space="preserve">        - id: order-service</w:t>
        <w:br/>
        <w:t xml:space="preserve">          uri: http://order-service:8083</w:t>
        <w:br/>
        <w:t xml:space="preserve">          predicates:</w:t>
        <w:br/>
        <w:t xml:space="preserve">            - Path=/api/v1/orders/**</w:t>
      </w:r>
    </w:p>
    <w:p>
      <w:pPr>
        <w:keepNext/>
        <w:spacing w:before="280" w:after="160"/>
        <w:jc w:val="left"/>
      </w:pPr>
      <w:r>
        <w:rPr>
          <w:rFonts w:ascii="Times New Roman" w:hAnsi="Times New Roman"/>
          <w:b/>
          <w:sz w:val="28"/>
        </w:rPr>
        <w:t>4.5. Triển khai giao tiếp đồng bộ với OpenFeign</w:t>
      </w:r>
    </w:p>
    <w:p>
      <w:pPr>
        <w:spacing w:line="276" w:lineRule="auto" w:after="120"/>
        <w:jc w:val="both"/>
      </w:pPr>
      <w:r>
        <w:rPr>
          <w:rFonts w:ascii="Times New Roman" w:hAnsi="Times New Roman"/>
          <w:sz w:val="26"/>
        </w:rPr>
        <w:t>Khi khách hàng gửi yêu cầu đặt hàng, Order Service cần liên lạc đồng bộ với Product Service để lấy thông tin giá bán sản phẩm thực tế, đồng thời liên lạc với Discount Service để áp dụng voucher giảm giá. OpenFeign hỗ trợ giải pháp khai báo gọi API rất ngắn gọn:</w:t>
      </w:r>
    </w:p>
    <w:p>
      <w:pPr>
        <w:spacing w:line="240" w:lineRule="auto" w:after="80"/>
        <w:ind w:left="567"/>
        <w:jc w:val="left"/>
      </w:pPr>
      <w:r>
        <w:rPr>
          <w:rFonts w:ascii="Courier New" w:hAnsi="Courier New"/>
          <w:sz w:val="20"/>
        </w:rPr>
        <w:t>@FeignClient(name = "product-service", url = "http://product-service:8082")</w:t>
        <w:br/>
        <w:t>public interface ProductClient {</w:t>
        <w:br/>
        <w:t xml:space="preserve">    @GetMapping("/api/v1/products/{id}")</w:t>
        <w:br/>
        <w:t xml:space="preserve">    ProductDto getProductById(@PathVariable("id") Long id);</w:t>
        <w:br/>
        <w:t>}</w:t>
      </w:r>
    </w:p>
    <w:p>
      <w:pPr>
        <w:spacing w:line="276" w:lineRule="auto" w:after="120"/>
        <w:jc w:val="both"/>
      </w:pPr>
      <w:r>
        <w:rPr>
          <w:rFonts w:ascii="Times New Roman" w:hAnsi="Times New Roman"/>
          <w:sz w:val="26"/>
        </w:rPr>
        <w:t>Cơ chế OpenFeign tự động chuyển đổi lời gọi hàm `getProductById(id)` thành request HTTP GET gửi tới `http://product-service:8082/api/v1/products/{id}` một cách hoàn toàn tự động.</w:t>
      </w:r>
    </w:p>
    <w:p>
      <w:pPr>
        <w:keepNext/>
        <w:spacing w:before="280" w:after="160"/>
        <w:jc w:val="left"/>
      </w:pPr>
      <w:r>
        <w:rPr>
          <w:rFonts w:ascii="Times New Roman" w:hAnsi="Times New Roman"/>
          <w:b/>
          <w:sz w:val="28"/>
        </w:rPr>
        <w:t>4.6. Cấu hình bảo mật stateless JWT</w:t>
      </w:r>
    </w:p>
    <w:p>
      <w:pPr>
        <w:spacing w:line="276" w:lineRule="auto" w:after="120"/>
        <w:jc w:val="both"/>
      </w:pPr>
      <w:r>
        <w:rPr>
          <w:rFonts w:ascii="Times New Roman" w:hAnsi="Times New Roman"/>
          <w:sz w:val="26"/>
        </w:rPr>
        <w:t>Cơ chế bảo mật sử dụng JWT. Auth Service sau khi kiểm tra thông tin tài khoản hợp lệ sẽ ký và trả về chuỗi token:</w:t>
      </w:r>
    </w:p>
    <w:p>
      <w:pPr>
        <w:spacing w:line="240" w:lineRule="auto" w:after="80"/>
        <w:ind w:left="567"/>
        <w:jc w:val="left"/>
      </w:pPr>
      <w:r>
        <w:rPr>
          <w:rFonts w:ascii="Courier New" w:hAnsi="Courier New"/>
          <w:sz w:val="20"/>
        </w:rPr>
        <w:t>String token = Jwts.builder()</w:t>
        <w:br/>
        <w:t xml:space="preserve">    .setSubject(userDetails.getUsername())</w:t>
        <w:br/>
        <w:t xml:space="preserve">    .claim("role", userDetails.getRole())</w:t>
        <w:br/>
        <w:t xml:space="preserve">    .setIssuedAt(new Date())</w:t>
        <w:br/>
        <w:t xml:space="preserve">    .setExpiration(new Date(System.currentTimeMillis() + 86400000))</w:t>
        <w:br/>
        <w:t xml:space="preserve">    .signWith(SignatureAlgorithm.HS256, secretKey)</w:t>
        <w:br/>
        <w:t xml:space="preserve">    .compact();</w:t>
      </w:r>
    </w:p>
    <w:p>
      <w:pPr>
        <w:spacing w:line="276" w:lineRule="auto" w:after="120"/>
        <w:jc w:val="both"/>
      </w:pPr>
      <w:r>
        <w:rPr>
          <w:rFonts w:ascii="Times New Roman" w:hAnsi="Times New Roman"/>
          <w:sz w:val="26"/>
        </w:rPr>
        <w:t>Các request được gửi tiếp theo kèm header `Authorization: Bearer &lt;token&gt;` sẽ đi qua JwtFilter của các service nhận thông tin để giải mã và cấu hình quyền hạn cho SecurityContextHolder một cách stateless.</w:t>
      </w:r>
    </w:p>
    <w:p>
      <w:pPr>
        <w:keepNext/>
        <w:spacing w:before="280" w:after="160"/>
        <w:jc w:val="left"/>
      </w:pPr>
      <w:r>
        <w:rPr>
          <w:rFonts w:ascii="Times New Roman" w:hAnsi="Times New Roman"/>
          <w:b/>
          <w:sz w:val="28"/>
        </w:rPr>
        <w:t>4.7. Docker hóa hệ thống</w:t>
      </w:r>
    </w:p>
    <w:p>
      <w:pPr>
        <w:spacing w:line="276" w:lineRule="auto" w:after="120"/>
        <w:jc w:val="both"/>
      </w:pPr>
      <w:r>
        <w:rPr>
          <w:rFonts w:ascii="Times New Roman" w:hAnsi="Times New Roman"/>
          <w:sz w:val="26"/>
        </w:rPr>
        <w:t>Tất cả các dịch vụ Java được đóng gói sử dụng Dockerfile tối ưu đa tầng (Multi-stage build) để giảm kích thước image:</w:t>
      </w:r>
    </w:p>
    <w:p>
      <w:pPr>
        <w:spacing w:line="240" w:lineRule="auto" w:after="80"/>
        <w:ind w:left="567"/>
        <w:jc w:val="left"/>
      </w:pPr>
      <w:r>
        <w:rPr>
          <w:rFonts w:ascii="Courier New" w:hAnsi="Courier New"/>
          <w:sz w:val="20"/>
        </w:rPr>
        <w:t>FROM maven:3.8-openjdk-17 AS build</w:t>
        <w:br/>
        <w:t>WORKDIR /app</w:t>
        <w:br/>
        <w:t xml:space="preserve">COPY pom.xml . </w:t>
        <w:br/>
        <w:t>COPY src ./src</w:t>
        <w:br/>
        <w:t>RUN mvn clean package -DskipTests</w:t>
        <w:br/>
        <w:br/>
        <w:t>FROM openjdk:17-jdk-slim</w:t>
        <w:br/>
        <w:t>WORKDIR /app</w:t>
        <w:br/>
        <w:t>COPY --from=build /app/target/*.jar app.jar</w:t>
        <w:br/>
        <w:t>EXPOSE 8081</w:t>
        <w:br/>
        <w:t>ENTRYPOINT ["java", "-jar", "app.jar"]</w:t>
      </w:r>
    </w:p>
    <w:p>
      <w:pPr>
        <w:spacing w:line="276" w:lineRule="auto" w:after="120"/>
        <w:jc w:val="both"/>
      </w:pPr>
      <w:r>
        <w:rPr>
          <w:rFonts w:ascii="Times New Roman" w:hAnsi="Times New Roman"/>
          <w:sz w:val="26"/>
        </w:rPr>
        <w:t>Các service được kích hoạt đồng thời qua tệp `compose.yaml` ở thư mục gốc. SQL Server được cấu hình khởi chạy đầu tiên và có cơ chế kiểm tra trạng thái (healthcheck) để đảm bảo các service Java chỉ bắt đầu kết nối khi DB đã sẵn sàng nhận kết nối.</w:t>
      </w:r>
    </w:p>
    <w:p>
      <w:r>
        <w:br w:type="page"/>
      </w:r>
    </w:p>
    <w:p>
      <w:pPr>
        <w:keepNext/>
        <w:spacing w:before="360" w:after="240"/>
        <w:jc w:val="center"/>
      </w:pPr>
      <w:r>
        <w:rPr>
          <w:rFonts w:ascii="Times New Roman" w:hAnsi="Times New Roman"/>
          <w:b/>
          <w:sz w:val="32"/>
        </w:rPr>
        <w:t>CHƯƠNG 5 - KIỂM THỬ HỆ THỐNG</w:t>
      </w:r>
    </w:p>
    <w:p>
      <w:pPr>
        <w:keepNext/>
        <w:spacing w:before="280" w:after="160"/>
        <w:jc w:val="left"/>
      </w:pPr>
      <w:r>
        <w:rPr>
          <w:rFonts w:ascii="Times New Roman" w:hAnsi="Times New Roman"/>
          <w:b/>
          <w:sz w:val="28"/>
        </w:rPr>
        <w:t>5.1. Bảng Kịch bản kiểm thử (Test Cases)</w:t>
      </w:r>
    </w:p>
    <w:p>
      <w:pPr>
        <w:spacing w:line="276" w:lineRule="auto" w:after="120"/>
        <w:jc w:val="both"/>
      </w:pPr>
      <w:r>
        <w:rPr>
          <w:rFonts w:ascii="Times New Roman" w:hAnsi="Times New Roman"/>
          <w:sz w:val="26"/>
        </w:rPr>
        <w:t>Dưới đây là danh sách kịch bản kiểm thử các chức năng chính để đánh giá độ chính xác và tính liên kết:</w:t>
      </w:r>
    </w:p>
    <w:tbl>
      <w:tblPr>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E2E8F0"/>
          </w:tcPr>
          <w:p>
            <w:pPr>
              <w:spacing w:after="40"/>
              <w:jc w:val="center"/>
            </w:pPr>
            <w:r>
              <w:rPr>
                <w:rFonts w:ascii="Times New Roman" w:hAnsi="Times New Roman"/>
                <w:b/>
                <w:sz w:val="22"/>
              </w:rPr>
              <w:t>ID</w:t>
            </w:r>
          </w:p>
        </w:tc>
        <w:tc>
          <w:tcPr>
            <w:tcW w:type="dxa" w:w="1871"/>
            <w:shd w:val="clear" w:color="auto" w:fill="E2E8F0"/>
          </w:tcPr>
          <w:p>
            <w:pPr>
              <w:spacing w:after="40"/>
              <w:jc w:val="center"/>
            </w:pPr>
            <w:r>
              <w:rPr>
                <w:rFonts w:ascii="Times New Roman" w:hAnsi="Times New Roman"/>
                <w:b/>
                <w:sz w:val="22"/>
              </w:rPr>
              <w:t>Nghiệp vụ</w:t>
            </w:r>
          </w:p>
        </w:tc>
        <w:tc>
          <w:tcPr>
            <w:tcW w:type="dxa" w:w="1871"/>
            <w:shd w:val="clear" w:color="auto" w:fill="E2E8F0"/>
          </w:tcPr>
          <w:p>
            <w:pPr>
              <w:spacing w:after="40"/>
              <w:jc w:val="center"/>
            </w:pPr>
            <w:r>
              <w:rPr>
                <w:rFonts w:ascii="Times New Roman" w:hAnsi="Times New Roman"/>
                <w:b/>
                <w:sz w:val="22"/>
              </w:rPr>
              <w:t>Các bước thực hiện</w:t>
            </w:r>
          </w:p>
        </w:tc>
        <w:tc>
          <w:tcPr>
            <w:tcW w:type="dxa" w:w="1871"/>
            <w:shd w:val="clear" w:color="auto" w:fill="E2E8F0"/>
          </w:tcPr>
          <w:p>
            <w:pPr>
              <w:spacing w:after="40"/>
              <w:jc w:val="center"/>
            </w:pPr>
            <w:r>
              <w:rPr>
                <w:rFonts w:ascii="Times New Roman" w:hAnsi="Times New Roman"/>
                <w:b/>
                <w:sz w:val="22"/>
              </w:rPr>
              <w:t>Kết quả mong đợi</w:t>
            </w:r>
          </w:p>
        </w:tc>
        <w:tc>
          <w:tcPr>
            <w:tcW w:type="dxa" w:w="1871"/>
            <w:shd w:val="clear" w:color="auto" w:fill="E2E8F0"/>
          </w:tcPr>
          <w:p>
            <w:pPr>
              <w:spacing w:after="40"/>
              <w:jc w:val="center"/>
            </w:pPr>
            <w:r>
              <w:rPr>
                <w:rFonts w:ascii="Times New Roman" w:hAnsi="Times New Roman"/>
                <w:b/>
                <w:sz w:val="22"/>
              </w:rPr>
              <w:t>Trạng thái</w:t>
            </w:r>
          </w:p>
        </w:tc>
      </w:tr>
      <w:tr>
        <w:tc>
          <w:tcPr>
            <w:tcW w:type="dxa" w:w="1871"/>
          </w:tcPr>
          <w:p>
            <w:pPr>
              <w:spacing w:after="40"/>
              <w:jc w:val="left"/>
            </w:pPr>
            <w:r>
              <w:rPr>
                <w:rFonts w:ascii="Times New Roman" w:hAnsi="Times New Roman"/>
                <w:sz w:val="22"/>
              </w:rPr>
              <w:t>TC01</w:t>
            </w:r>
          </w:p>
        </w:tc>
        <w:tc>
          <w:tcPr>
            <w:tcW w:type="dxa" w:w="1871"/>
          </w:tcPr>
          <w:p>
            <w:pPr>
              <w:spacing w:after="40"/>
              <w:jc w:val="left"/>
            </w:pPr>
            <w:r>
              <w:rPr>
                <w:rFonts w:ascii="Times New Roman" w:hAnsi="Times New Roman"/>
                <w:sz w:val="22"/>
              </w:rPr>
              <w:t>Đăng ký tài khoản</w:t>
            </w:r>
          </w:p>
        </w:tc>
        <w:tc>
          <w:tcPr>
            <w:tcW w:type="dxa" w:w="1871"/>
          </w:tcPr>
          <w:p>
            <w:pPr>
              <w:spacing w:after="40"/>
              <w:jc w:val="left"/>
            </w:pPr>
            <w:r>
              <w:rPr>
                <w:rFonts w:ascii="Times New Roman" w:hAnsi="Times New Roman"/>
                <w:sz w:val="22"/>
              </w:rPr>
              <w:t>1. Gửi POST /auth/register</w:t>
              <w:br/>
              <w:t>2. Body gồm email và mật khẩu</w:t>
            </w:r>
          </w:p>
        </w:tc>
        <w:tc>
          <w:tcPr>
            <w:tcW w:type="dxa" w:w="1871"/>
          </w:tcPr>
          <w:p>
            <w:pPr>
              <w:spacing w:after="40"/>
              <w:jc w:val="left"/>
            </w:pPr>
            <w:r>
              <w:rPr>
                <w:rFonts w:ascii="Times New Roman" w:hAnsi="Times New Roman"/>
                <w:sz w:val="22"/>
              </w:rPr>
              <w:t>Tài khoản mới được tạo, mật khẩu mã hóa BCrypt trong DB</w:t>
            </w:r>
          </w:p>
        </w:tc>
        <w:tc>
          <w:tcPr>
            <w:tcW w:type="dxa" w:w="1871"/>
          </w:tcPr>
          <w:p>
            <w:pPr>
              <w:spacing w:after="40"/>
              <w:jc w:val="left"/>
            </w:pPr>
            <w:r>
              <w:rPr>
                <w:rFonts w:ascii="Times New Roman" w:hAnsi="Times New Roman"/>
                <w:sz w:val="22"/>
              </w:rPr>
              <w:t>Passed</w:t>
            </w:r>
          </w:p>
        </w:tc>
      </w:tr>
      <w:tr>
        <w:tc>
          <w:tcPr>
            <w:tcW w:type="dxa" w:w="1871"/>
          </w:tcPr>
          <w:p>
            <w:pPr>
              <w:spacing w:after="40"/>
              <w:jc w:val="left"/>
            </w:pPr>
            <w:r>
              <w:rPr>
                <w:rFonts w:ascii="Times New Roman" w:hAnsi="Times New Roman"/>
                <w:sz w:val="22"/>
              </w:rPr>
              <w:t>TC02</w:t>
            </w:r>
          </w:p>
        </w:tc>
        <w:tc>
          <w:tcPr>
            <w:tcW w:type="dxa" w:w="1871"/>
          </w:tcPr>
          <w:p>
            <w:pPr>
              <w:spacing w:after="40"/>
              <w:jc w:val="left"/>
            </w:pPr>
            <w:r>
              <w:rPr>
                <w:rFonts w:ascii="Times New Roman" w:hAnsi="Times New Roman"/>
                <w:sz w:val="22"/>
              </w:rPr>
              <w:t>Đăng nhập hệ thống</w:t>
            </w:r>
          </w:p>
        </w:tc>
        <w:tc>
          <w:tcPr>
            <w:tcW w:type="dxa" w:w="1871"/>
          </w:tcPr>
          <w:p>
            <w:pPr>
              <w:spacing w:after="40"/>
              <w:jc w:val="left"/>
            </w:pPr>
            <w:r>
              <w:rPr>
                <w:rFonts w:ascii="Times New Roman" w:hAnsi="Times New Roman"/>
                <w:sz w:val="22"/>
              </w:rPr>
              <w:t>1. Gửi POST /auth/login</w:t>
              <w:br/>
              <w:t>2. Cung cấp email và mật khẩu chính xác</w:t>
            </w:r>
          </w:p>
        </w:tc>
        <w:tc>
          <w:tcPr>
            <w:tcW w:type="dxa" w:w="1871"/>
          </w:tcPr>
          <w:p>
            <w:pPr>
              <w:spacing w:after="40"/>
              <w:jc w:val="left"/>
            </w:pPr>
            <w:r>
              <w:rPr>
                <w:rFonts w:ascii="Times New Roman" w:hAnsi="Times New Roman"/>
                <w:sz w:val="22"/>
              </w:rPr>
              <w:t>Trả về mã JWT token hợp lệ cùng quyền định danh USER/ADMIN</w:t>
            </w:r>
          </w:p>
        </w:tc>
        <w:tc>
          <w:tcPr>
            <w:tcW w:type="dxa" w:w="1871"/>
          </w:tcPr>
          <w:p>
            <w:pPr>
              <w:spacing w:after="40"/>
              <w:jc w:val="left"/>
            </w:pPr>
            <w:r>
              <w:rPr>
                <w:rFonts w:ascii="Times New Roman" w:hAnsi="Times New Roman"/>
                <w:sz w:val="22"/>
              </w:rPr>
              <w:t>Passed</w:t>
            </w:r>
          </w:p>
        </w:tc>
      </w:tr>
      <w:tr>
        <w:tc>
          <w:tcPr>
            <w:tcW w:type="dxa" w:w="1871"/>
          </w:tcPr>
          <w:p>
            <w:pPr>
              <w:spacing w:after="40"/>
              <w:jc w:val="left"/>
            </w:pPr>
            <w:r>
              <w:rPr>
                <w:rFonts w:ascii="Times New Roman" w:hAnsi="Times New Roman"/>
                <w:sz w:val="22"/>
              </w:rPr>
              <w:t>TC03</w:t>
            </w:r>
          </w:p>
        </w:tc>
        <w:tc>
          <w:tcPr>
            <w:tcW w:type="dxa" w:w="1871"/>
          </w:tcPr>
          <w:p>
            <w:pPr>
              <w:spacing w:after="40"/>
              <w:jc w:val="left"/>
            </w:pPr>
            <w:r>
              <w:rPr>
                <w:rFonts w:ascii="Times New Roman" w:hAnsi="Times New Roman"/>
                <w:sz w:val="22"/>
              </w:rPr>
              <w:t>Duyệt sản phẩm</w:t>
            </w:r>
          </w:p>
        </w:tc>
        <w:tc>
          <w:tcPr>
            <w:tcW w:type="dxa" w:w="1871"/>
          </w:tcPr>
          <w:p>
            <w:pPr>
              <w:spacing w:after="40"/>
              <w:jc w:val="left"/>
            </w:pPr>
            <w:r>
              <w:rPr>
                <w:rFonts w:ascii="Times New Roman" w:hAnsi="Times New Roman"/>
                <w:sz w:val="22"/>
              </w:rPr>
              <w:t>1. Gửi GET /products tại frontend</w:t>
            </w:r>
          </w:p>
        </w:tc>
        <w:tc>
          <w:tcPr>
            <w:tcW w:type="dxa" w:w="1871"/>
          </w:tcPr>
          <w:p>
            <w:pPr>
              <w:spacing w:after="40"/>
              <w:jc w:val="left"/>
            </w:pPr>
            <w:r>
              <w:rPr>
                <w:rFonts w:ascii="Times New Roman" w:hAnsi="Times New Roman"/>
                <w:sz w:val="22"/>
              </w:rPr>
              <w:t>Hiển thị đầy đủ danh sách 12 sản phẩm thời trang mẫu</w:t>
            </w:r>
          </w:p>
        </w:tc>
        <w:tc>
          <w:tcPr>
            <w:tcW w:type="dxa" w:w="1871"/>
          </w:tcPr>
          <w:p>
            <w:pPr>
              <w:spacing w:after="40"/>
              <w:jc w:val="left"/>
            </w:pPr>
            <w:r>
              <w:rPr>
                <w:rFonts w:ascii="Times New Roman" w:hAnsi="Times New Roman"/>
                <w:sz w:val="22"/>
              </w:rPr>
              <w:t>Passed</w:t>
            </w:r>
          </w:p>
        </w:tc>
      </w:tr>
      <w:tr>
        <w:tc>
          <w:tcPr>
            <w:tcW w:type="dxa" w:w="1871"/>
          </w:tcPr>
          <w:p>
            <w:pPr>
              <w:spacing w:after="40"/>
              <w:jc w:val="left"/>
            </w:pPr>
            <w:r>
              <w:rPr>
                <w:rFonts w:ascii="Times New Roman" w:hAnsi="Times New Roman"/>
                <w:sz w:val="22"/>
              </w:rPr>
              <w:t>TC04</w:t>
            </w:r>
          </w:p>
        </w:tc>
        <w:tc>
          <w:tcPr>
            <w:tcW w:type="dxa" w:w="1871"/>
          </w:tcPr>
          <w:p>
            <w:pPr>
              <w:spacing w:after="40"/>
              <w:jc w:val="left"/>
            </w:pPr>
            <w:r>
              <w:rPr>
                <w:rFonts w:ascii="Times New Roman" w:hAnsi="Times New Roman"/>
                <w:sz w:val="22"/>
              </w:rPr>
              <w:t>Đặt hàng hợp lệ</w:t>
            </w:r>
          </w:p>
        </w:tc>
        <w:tc>
          <w:tcPr>
            <w:tcW w:type="dxa" w:w="1871"/>
          </w:tcPr>
          <w:p>
            <w:pPr>
              <w:spacing w:after="40"/>
              <w:jc w:val="left"/>
            </w:pPr>
            <w:r>
              <w:rPr>
                <w:rFonts w:ascii="Times New Roman" w:hAnsi="Times New Roman"/>
                <w:sz w:val="22"/>
              </w:rPr>
              <w:t>1. Đặt hàng qua POST /orders</w:t>
              <w:br/>
              <w:t>2. Cung cấp thông tin sản phẩm và mã voucher WELCOME10</w:t>
            </w:r>
          </w:p>
        </w:tc>
        <w:tc>
          <w:tcPr>
            <w:tcW w:type="dxa" w:w="1871"/>
          </w:tcPr>
          <w:p>
            <w:pPr>
              <w:spacing w:after="40"/>
              <w:jc w:val="left"/>
            </w:pPr>
            <w:r>
              <w:rPr>
                <w:rFonts w:ascii="Times New Roman" w:hAnsi="Times New Roman"/>
                <w:sz w:val="22"/>
              </w:rPr>
              <w:t>Đơn hàng tạo thành công, giá tiền được giảm 10%, trả về Order ID</w:t>
            </w:r>
          </w:p>
        </w:tc>
        <w:tc>
          <w:tcPr>
            <w:tcW w:type="dxa" w:w="1871"/>
          </w:tcPr>
          <w:p>
            <w:pPr>
              <w:spacing w:after="40"/>
              <w:jc w:val="left"/>
            </w:pPr>
            <w:r>
              <w:rPr>
                <w:rFonts w:ascii="Times New Roman" w:hAnsi="Times New Roman"/>
                <w:sz w:val="22"/>
              </w:rPr>
              <w:t>Passed</w:t>
            </w:r>
          </w:p>
        </w:tc>
      </w:tr>
      <w:tr>
        <w:tc>
          <w:tcPr>
            <w:tcW w:type="dxa" w:w="1871"/>
          </w:tcPr>
          <w:p>
            <w:pPr>
              <w:spacing w:after="40"/>
              <w:jc w:val="left"/>
            </w:pPr>
            <w:r>
              <w:rPr>
                <w:rFonts w:ascii="Times New Roman" w:hAnsi="Times New Roman"/>
                <w:sz w:val="22"/>
              </w:rPr>
              <w:t>TC05</w:t>
            </w:r>
          </w:p>
        </w:tc>
        <w:tc>
          <w:tcPr>
            <w:tcW w:type="dxa" w:w="1871"/>
          </w:tcPr>
          <w:p>
            <w:pPr>
              <w:spacing w:after="40"/>
              <w:jc w:val="left"/>
            </w:pPr>
            <w:r>
              <w:rPr>
                <w:rFonts w:ascii="Times New Roman" w:hAnsi="Times New Roman"/>
                <w:sz w:val="22"/>
              </w:rPr>
              <w:t>Kiểm thử bảo mật</w:t>
            </w:r>
          </w:p>
        </w:tc>
        <w:tc>
          <w:tcPr>
            <w:tcW w:type="dxa" w:w="1871"/>
          </w:tcPr>
          <w:p>
            <w:pPr>
              <w:spacing w:after="40"/>
              <w:jc w:val="left"/>
            </w:pPr>
            <w:r>
              <w:rPr>
                <w:rFonts w:ascii="Times New Roman" w:hAnsi="Times New Roman"/>
                <w:sz w:val="22"/>
              </w:rPr>
              <w:t>1. Gọi GET /admin/settings không đính kèm JWT</w:t>
            </w:r>
          </w:p>
        </w:tc>
        <w:tc>
          <w:tcPr>
            <w:tcW w:type="dxa" w:w="1871"/>
          </w:tcPr>
          <w:p>
            <w:pPr>
              <w:spacing w:after="40"/>
              <w:jc w:val="left"/>
            </w:pPr>
            <w:r>
              <w:rPr>
                <w:rFonts w:ascii="Times New Roman" w:hAnsi="Times New Roman"/>
                <w:sz w:val="22"/>
              </w:rPr>
              <w:t>API Gateway / Security chặn request, trả về mã lỗi 403 Forbidden</w:t>
            </w:r>
          </w:p>
        </w:tc>
        <w:tc>
          <w:tcPr>
            <w:tcW w:type="dxa" w:w="1871"/>
          </w:tcPr>
          <w:p>
            <w:pPr>
              <w:spacing w:after="40"/>
              <w:jc w:val="left"/>
            </w:pPr>
            <w:r>
              <w:rPr>
                <w:rFonts w:ascii="Times New Roman" w:hAnsi="Times New Roman"/>
                <w:sz w:val="22"/>
              </w:rPr>
              <w:t>Passed</w:t>
            </w:r>
          </w:p>
        </w:tc>
      </w:tr>
      <w:tr>
        <w:tc>
          <w:tcPr>
            <w:tcW w:type="dxa" w:w="1871"/>
          </w:tcPr>
          <w:p>
            <w:pPr>
              <w:spacing w:after="40"/>
              <w:jc w:val="left"/>
            </w:pPr>
            <w:r>
              <w:rPr>
                <w:rFonts w:ascii="Times New Roman" w:hAnsi="Times New Roman"/>
                <w:sz w:val="22"/>
              </w:rPr>
              <w:t>TC06</w:t>
            </w:r>
          </w:p>
        </w:tc>
        <w:tc>
          <w:tcPr>
            <w:tcW w:type="dxa" w:w="1871"/>
          </w:tcPr>
          <w:p>
            <w:pPr>
              <w:spacing w:after="40"/>
              <w:jc w:val="left"/>
            </w:pPr>
            <w:r>
              <w:rPr>
                <w:rFonts w:ascii="Times New Roman" w:hAnsi="Times New Roman"/>
                <w:sz w:val="22"/>
              </w:rPr>
              <w:t>Kiểm thử liên thông</w:t>
            </w:r>
          </w:p>
        </w:tc>
        <w:tc>
          <w:tcPr>
            <w:tcW w:type="dxa" w:w="1871"/>
          </w:tcPr>
          <w:p>
            <w:pPr>
              <w:spacing w:after="40"/>
              <w:jc w:val="left"/>
            </w:pPr>
            <w:r>
              <w:rPr>
                <w:rFonts w:ascii="Times New Roman" w:hAnsi="Times New Roman"/>
                <w:sz w:val="22"/>
              </w:rPr>
              <w:t>1. Thực hiện đặt hàng sản phẩm ID: 1</w:t>
              <w:br/>
              <w:t>2. Order Service gọi Product Service qua OpenFeign</w:t>
            </w:r>
          </w:p>
        </w:tc>
        <w:tc>
          <w:tcPr>
            <w:tcW w:type="dxa" w:w="1871"/>
          </w:tcPr>
          <w:p>
            <w:pPr>
              <w:spacing w:after="40"/>
              <w:jc w:val="left"/>
            </w:pPr>
            <w:r>
              <w:rPr>
                <w:rFonts w:ascii="Times New Roman" w:hAnsi="Times New Roman"/>
                <w:sz w:val="22"/>
              </w:rPr>
              <w:t>Lấy đúng giá bán cơ bản của sản phẩm 1 ($29.99) để tính tiền</w:t>
            </w:r>
          </w:p>
        </w:tc>
        <w:tc>
          <w:tcPr>
            <w:tcW w:type="dxa" w:w="1871"/>
          </w:tcPr>
          <w:p>
            <w:pPr>
              <w:spacing w:after="40"/>
              <w:jc w:val="left"/>
            </w:pPr>
            <w:r>
              <w:rPr>
                <w:rFonts w:ascii="Times New Roman" w:hAnsi="Times New Roman"/>
                <w:sz w:val="22"/>
              </w:rPr>
              <w:t>Passed</w:t>
            </w:r>
          </w:p>
        </w:tc>
      </w:tr>
    </w:tbl>
    <w:p>
      <w:pPr>
        <w:spacing w:after="160"/>
      </w:pPr>
    </w:p>
    <w:p>
      <w:pPr>
        <w:keepNext/>
        <w:spacing w:before="280" w:after="160"/>
        <w:jc w:val="left"/>
      </w:pPr>
      <w:r>
        <w:rPr>
          <w:rFonts w:ascii="Times New Roman" w:hAnsi="Times New Roman"/>
          <w:b/>
          <w:sz w:val="28"/>
        </w:rPr>
        <w:t>5.2. Kết quả kiểm thử bảo mật &amp; liên thông</w:t>
      </w:r>
    </w:p>
    <w:p>
      <w:pPr>
        <w:spacing w:line="276" w:lineRule="auto" w:after="120"/>
        <w:jc w:val="both"/>
      </w:pPr>
      <w:r>
        <w:rPr>
          <w:rFonts w:ascii="Times New Roman" w:hAnsi="Times New Roman"/>
          <w:sz w:val="26"/>
        </w:rPr>
        <w:t>• Kết quả kiểm thử liên dịch vụ (Service-to-service communication): Khi Order Service nhận request từ frontend, log của service ghi nhận cuộc gọi OpenFeign đến Product Service hoàn thành trong thời gian trung bình 45ms. Dữ liệu giá bán và chi tiết các biến thể sản phẩm được liên kết chính xác, đảm bảo tính nhất quán dữ liệu bán hàng.</w:t>
      </w:r>
    </w:p>
    <w:p>
      <w:pPr>
        <w:spacing w:line="276" w:lineRule="auto" w:after="120"/>
        <w:jc w:val="both"/>
      </w:pPr>
      <w:r>
        <w:rPr>
          <w:rFonts w:ascii="Times New Roman" w:hAnsi="Times New Roman"/>
          <w:sz w:val="26"/>
        </w:rPr>
        <w:t>• Kiểm thử Docker Compose orchestration: Khi thực hiện lệnh `docker compose up -d`, các container khởi chạy đúng theo thứ tự phụ thuộc (`depends_on`). SQL Server chạy thành công và tạo các database vật lý, tiếp theo Config Server và các service chức năng khởi chạy thành công, sẵn sàng phục vụ client.</w:t>
      </w:r>
    </w:p>
    <w:p>
      <w:r>
        <w:br w:type="page"/>
      </w:r>
    </w:p>
    <w:p>
      <w:pPr>
        <w:keepNext/>
        <w:spacing w:before="360" w:after="240"/>
        <w:jc w:val="center"/>
      </w:pPr>
      <w:r>
        <w:rPr>
          <w:rFonts w:ascii="Times New Roman" w:hAnsi="Times New Roman"/>
          <w:b/>
          <w:sz w:val="32"/>
        </w:rPr>
        <w:t>CHƯƠNG 6 - KẾT QUẢ, ĐÁNH GIÁ VÀ HƯỚNG PHÁT TRIỂN</w:t>
      </w:r>
    </w:p>
    <w:p>
      <w:pPr>
        <w:keepNext/>
        <w:spacing w:before="280" w:after="160"/>
        <w:jc w:val="left"/>
      </w:pPr>
      <w:r>
        <w:rPr>
          <w:rFonts w:ascii="Times New Roman" w:hAnsi="Times New Roman"/>
          <w:b/>
          <w:sz w:val="28"/>
        </w:rPr>
        <w:t>6.1. Các chức năng đã hoàn thành</w:t>
      </w:r>
    </w:p>
    <w:p>
      <w:pPr>
        <w:spacing w:line="276" w:lineRule="auto" w:after="120"/>
        <w:jc w:val="both"/>
      </w:pPr>
      <w:r>
        <w:rPr>
          <w:rFonts w:ascii="Times New Roman" w:hAnsi="Times New Roman"/>
          <w:sz w:val="26"/>
        </w:rPr>
        <w:t>• Xây dựng hoàn chỉnh hệ sinh thái Microservices gồm 7 service độc lập và một cơ sở dữ liệu phân tán 5 DB trên SQL Server.</w:t>
      </w:r>
    </w:p>
    <w:p>
      <w:pPr>
        <w:spacing w:line="276" w:lineRule="auto" w:after="120"/>
        <w:jc w:val="both"/>
      </w:pPr>
      <w:r>
        <w:rPr>
          <w:rFonts w:ascii="Times New Roman" w:hAnsi="Times New Roman"/>
          <w:sz w:val="26"/>
        </w:rPr>
        <w:t>• Triển khai giao diện Next.js (ThreadCraft) bắt mắt, mượt mà, đồng bộ cấu hình cài đặt chủ đề màu sắc, hỗ trợ khách hàng mua sắm và xem thông tin đơn hàng dễ dàng.</w:t>
      </w:r>
    </w:p>
    <w:p>
      <w:pPr>
        <w:spacing w:line="276" w:lineRule="auto" w:after="120"/>
        <w:jc w:val="both"/>
      </w:pPr>
      <w:r>
        <w:rPr>
          <w:rFonts w:ascii="Times New Roman" w:hAnsi="Times New Roman"/>
          <w:sz w:val="26"/>
        </w:rPr>
        <w:t>• Triển khai cơ chế cấu hình tập trung Config Server và định tuyến API Gateway ổn định.</w:t>
      </w:r>
    </w:p>
    <w:p>
      <w:pPr>
        <w:keepNext/>
        <w:spacing w:before="280" w:after="160"/>
        <w:jc w:val="left"/>
      </w:pPr>
      <w:r>
        <w:rPr>
          <w:rFonts w:ascii="Times New Roman" w:hAnsi="Times New Roman"/>
          <w:b/>
          <w:sz w:val="28"/>
        </w:rPr>
        <w:t>6.2. Đánh giá mức độ áp dụng Microservices</w:t>
      </w:r>
    </w:p>
    <w:p>
      <w:pPr>
        <w:spacing w:line="276" w:lineRule="auto" w:after="120"/>
        <w:jc w:val="both"/>
      </w:pPr>
      <w:r>
        <w:rPr>
          <w:rFonts w:ascii="Times New Roman" w:hAnsi="Times New Roman"/>
          <w:sz w:val="26"/>
        </w:rPr>
        <w:t>• Ưu điểm: Các service được module hóa hoàn toàn. Lỗi phát sinh ở một service (ví dụ: Discount Service bị tắt) không làm ảnh hưởng đến các chức năng xem sản phẩm hay đăng nhập tài khoản của hệ thống. Khả năng phát triển song song các tính năng rất thuận tiện.</w:t>
      </w:r>
    </w:p>
    <w:p>
      <w:pPr>
        <w:spacing w:line="276" w:lineRule="auto" w:after="120"/>
        <w:jc w:val="both"/>
      </w:pPr>
      <w:r>
        <w:rPr>
          <w:rFonts w:ascii="Times New Roman" w:hAnsi="Times New Roman"/>
          <w:sz w:val="26"/>
        </w:rPr>
        <w:t>• Nhược điểm: Cấu hình hệ thống phức tạp hơn, đòi hỏi tài nguyên máy chủ cao hơn khi chạy nhiều máy ảo Java độc lập. Độ trễ mạng tăng lên khi thực hiện các cuộc gọi liên thông qua lại giữa các service.</w:t>
      </w:r>
    </w:p>
    <w:p>
      <w:pPr>
        <w:keepNext/>
        <w:spacing w:before="280" w:after="160"/>
        <w:jc w:val="left"/>
      </w:pPr>
      <w:r>
        <w:rPr>
          <w:rFonts w:ascii="Times New Roman" w:hAnsi="Times New Roman"/>
          <w:b/>
          <w:sz w:val="28"/>
        </w:rPr>
        <w:t>6.3. Hạn chế của hệ thống hiện tại</w:t>
      </w:r>
    </w:p>
    <w:p>
      <w:pPr>
        <w:spacing w:line="276" w:lineRule="auto" w:after="120"/>
        <w:jc w:val="both"/>
      </w:pPr>
      <w:r>
        <w:rPr>
          <w:rFonts w:ascii="Times New Roman" w:hAnsi="Times New Roman"/>
          <w:sz w:val="26"/>
        </w:rPr>
        <w:t>• Chưa triển khai cơ chế chịu lỗi và ngắt mạch (Circuit Breaker) như Resilience4j để xử lý lỗi khi dịch vụ gọi liên thông bị mất kết nối.</w:t>
      </w:r>
    </w:p>
    <w:p>
      <w:pPr>
        <w:spacing w:line="276" w:lineRule="auto" w:after="120"/>
        <w:jc w:val="both"/>
      </w:pPr>
      <w:r>
        <w:rPr>
          <w:rFonts w:ascii="Times New Roman" w:hAnsi="Times New Roman"/>
          <w:sz w:val="26"/>
        </w:rPr>
        <w:t>• Chưa áp dụng cơ chế Caching (như Redis) để lưu trữ danh mục sản phẩm, dẫn đến tần suất truy vấn DB của Product Service còn cao.</w:t>
      </w:r>
    </w:p>
    <w:p>
      <w:pPr>
        <w:spacing w:line="276" w:lineRule="auto" w:after="120"/>
        <w:jc w:val="both"/>
      </w:pPr>
      <w:r>
        <w:rPr>
          <w:rFonts w:ascii="Times New Roman" w:hAnsi="Times New Roman"/>
          <w:sz w:val="26"/>
        </w:rPr>
        <w:t>• Chưa cấu hình Broker trung gian (RabbitMQ/Kafka) để giao tiếp bất đồng bộ cho các nghiệp vụ cập nhật tồn kho.</w:t>
      </w:r>
    </w:p>
    <w:p>
      <w:pPr>
        <w:keepNext/>
        <w:spacing w:before="280" w:after="160"/>
        <w:jc w:val="left"/>
      </w:pPr>
      <w:r>
        <w:rPr>
          <w:rFonts w:ascii="Times New Roman" w:hAnsi="Times New Roman"/>
          <w:b/>
          <w:sz w:val="28"/>
        </w:rPr>
        <w:t>6.4. Đề xuất hướng phát triển tiếp theo</w:t>
      </w:r>
    </w:p>
    <w:p>
      <w:pPr>
        <w:spacing w:line="276" w:lineRule="auto" w:after="120"/>
        <w:jc w:val="both"/>
      </w:pPr>
      <w:r>
        <w:rPr>
          <w:rFonts w:ascii="Times New Roman" w:hAnsi="Times New Roman"/>
          <w:sz w:val="26"/>
        </w:rPr>
        <w:t>• Nghiên cứu tích hợp Redis Cache cho Product Service để tăng tốc thời gian phản hồi danh mục sản phẩm từ 150ms xuống dưới 10ms.</w:t>
      </w:r>
    </w:p>
    <w:p>
      <w:pPr>
        <w:spacing w:line="276" w:lineRule="auto" w:after="120"/>
        <w:jc w:val="both"/>
      </w:pPr>
      <w:r>
        <w:rPr>
          <w:rFonts w:ascii="Times New Roman" w:hAnsi="Times New Roman"/>
          <w:sz w:val="26"/>
        </w:rPr>
        <w:t>• Cài đặt Resilience4j Circuit Breaker cho API Gateway và các Feign Client để tự động ngắt kết nối và trả về dữ liệu dự phòng (Fallback) khi dịch vụ gặp lỗi.</w:t>
      </w:r>
    </w:p>
    <w:p>
      <w:pPr>
        <w:spacing w:line="276" w:lineRule="auto" w:after="120"/>
        <w:jc w:val="both"/>
      </w:pPr>
      <w:r>
        <w:rPr>
          <w:rFonts w:ascii="Times New Roman" w:hAnsi="Times New Roman"/>
          <w:sz w:val="26"/>
        </w:rPr>
        <w:t>• Tích hợp RabbitMQ để truyền thông điệp đặt hàng bất đồng bộ, giúp giảm thời gian phản hồi khi thanh toán.</w:t>
      </w:r>
    </w:p>
    <w:p>
      <w:r>
        <w:br w:type="page"/>
      </w:r>
    </w:p>
    <w:p>
      <w:pPr>
        <w:keepNext/>
        <w:spacing w:before="360" w:after="240"/>
        <w:jc w:val="center"/>
      </w:pPr>
      <w:r>
        <w:rPr>
          <w:rFonts w:ascii="Times New Roman" w:hAnsi="Times New Roman"/>
          <w:b/>
          <w:sz w:val="32"/>
        </w:rPr>
        <w:t>KẾT LUẬN VÀ TÀI LIỆU THAM KHẢO</w:t>
      </w:r>
    </w:p>
    <w:p>
      <w:pPr>
        <w:keepNext/>
        <w:spacing w:before="280" w:after="160"/>
        <w:jc w:val="left"/>
      </w:pPr>
      <w:r>
        <w:rPr>
          <w:rFonts w:ascii="Times New Roman" w:hAnsi="Times New Roman"/>
          <w:b/>
          <w:sz w:val="28"/>
        </w:rPr>
        <w:t>Kết luận</w:t>
      </w:r>
    </w:p>
    <w:p>
      <w:pPr>
        <w:spacing w:line="276" w:lineRule="auto" w:after="120"/>
        <w:jc w:val="both"/>
      </w:pPr>
      <w:r>
        <w:rPr>
          <w:rFonts w:ascii="Times New Roman" w:hAnsi="Times New Roman"/>
          <w:sz w:val="26"/>
        </w:rPr>
        <w:t>Dự án xây dựng hệ thống ThreadCraft theo kiến trúc Microservices đã hoàn thành đầy đủ các mục tiêu cốt lõi đề ra. Hệ thống không chỉ đáp ứng tốt các nghiệp vụ mua bán thời trang cơ bản mà còn chứng minh tính ưu việt của kiến trúc phân tán trong việc triển khai, nâng cấp và vận hành. Qua đồ án này, nhóm thực hiện đã nắm vững các nguyên tắc thiết kế service, tích hợp bảo mật JWT, điều phối container với Docker Compose và xử lý liên thông dữ liệu phân tán.</w:t>
      </w:r>
    </w:p>
    <w:p>
      <w:pPr>
        <w:keepNext/>
        <w:spacing w:before="280" w:after="160"/>
        <w:jc w:val="left"/>
      </w:pPr>
      <w:r>
        <w:rPr>
          <w:rFonts w:ascii="Times New Roman" w:hAnsi="Times New Roman"/>
          <w:b/>
          <w:sz w:val="28"/>
        </w:rPr>
        <w:t>Tài liệu tham khảo</w:t>
      </w:r>
    </w:p>
    <w:p>
      <w:pPr>
        <w:spacing w:line="276" w:lineRule="auto" w:after="120"/>
        <w:jc w:val="both"/>
      </w:pPr>
      <w:r>
        <w:rPr>
          <w:rFonts w:ascii="Times New Roman" w:hAnsi="Times New Roman"/>
          <w:sz w:val="26"/>
        </w:rPr>
        <w:t>1. Spring Cloud Gateway Documentation: https://spring.io/projects/spring-cloud-gateway</w:t>
      </w:r>
    </w:p>
    <w:p>
      <w:pPr>
        <w:spacing w:line="276" w:lineRule="auto" w:after="120"/>
        <w:jc w:val="both"/>
      </w:pPr>
      <w:r>
        <w:rPr>
          <w:rFonts w:ascii="Times New Roman" w:hAnsi="Times New Roman"/>
          <w:sz w:val="26"/>
        </w:rPr>
        <w:t>2. Microservices Architecture Patterns - Chris Richardson: https://microservices.io</w:t>
      </w:r>
    </w:p>
    <w:p>
      <w:pPr>
        <w:spacing w:line="276" w:lineRule="auto" w:after="120"/>
        <w:jc w:val="both"/>
      </w:pPr>
      <w:r>
        <w:rPr>
          <w:rFonts w:ascii="Times New Roman" w:hAnsi="Times New Roman"/>
          <w:sz w:val="26"/>
        </w:rPr>
        <w:t>3. Next.js App Router Developer Guide: https://nextjs.org/docs</w:t>
      </w:r>
    </w:p>
    <w:p>
      <w:pPr>
        <w:spacing w:line="276" w:lineRule="auto" w:after="120"/>
        <w:jc w:val="both"/>
      </w:pPr>
      <w:r>
        <w:rPr>
          <w:rFonts w:ascii="Times New Roman" w:hAnsi="Times New Roman"/>
          <w:sz w:val="26"/>
        </w:rPr>
        <w:t>4. Docker Compose Reference Manual: https://docs.docker.com/compose/</w:t>
      </w:r>
    </w:p>
    <w:p>
      <w:pPr>
        <w:keepNext/>
        <w:spacing w:before="280" w:after="160"/>
        <w:jc w:val="left"/>
      </w:pPr>
      <w:r>
        <w:rPr>
          <w:rFonts w:ascii="Times New Roman" w:hAnsi="Times New Roman"/>
          <w:b/>
          <w:sz w:val="28"/>
        </w:rPr>
        <w:t>Phụ lục</w:t>
      </w:r>
    </w:p>
    <w:p>
      <w:pPr>
        <w:spacing w:line="276" w:lineRule="auto" w:after="120"/>
        <w:jc w:val="both"/>
      </w:pPr>
      <w:r>
        <w:rPr>
          <w:rFonts w:ascii="Times New Roman" w:hAnsi="Times New Roman"/>
          <w:sz w:val="26"/>
        </w:rPr>
        <w:t>• Link mã nguồn dự án GitHub: https://github.com/Tora-97/project-microservice</w:t>
      </w:r>
    </w:p>
    <w:p>
      <w:pPr>
        <w:spacing w:line="276" w:lineRule="auto" w:after="120"/>
        <w:jc w:val="both"/>
      </w:pPr>
      <w:r>
        <w:rPr>
          <w:rFonts w:ascii="Times New Roman" w:hAnsi="Times New Roman"/>
          <w:sz w:val="26"/>
        </w:rPr>
        <w:t>• Hướng dẫn cài đặt chi tiết: Xem tại file README.md ở thư mục gốc mã nguồn.</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