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p>
    <w:tbl>
      <w:tblPr>
        <w:tblStyle w:val="12"/>
        <w:tblW w:w="91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2645"/>
        <w:gridCol w:w="238"/>
        <w:gridCol w:w="3497"/>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35" w:type="dxa"/>
            <w:gridSpan w:val="5"/>
            <w:tcBorders>
              <w:top w:val="nil"/>
              <w:left w:val="nil"/>
              <w:bottom w:val="nil"/>
              <w:right w:val="nil"/>
            </w:tcBorders>
          </w:tcPr>
          <w:p>
            <w:pPr>
              <w:adjustRightInd w:val="0"/>
              <w:snapToGrid w:val="0"/>
              <w:spacing w:line="360" w:lineRule="auto"/>
              <w:ind w:left="129" w:leftChars="-58" w:right="-34" w:rightChars="-14" w:hanging="268" w:hangingChars="61"/>
              <w:jc w:val="center"/>
              <w:rPr>
                <w:color w:val="000000"/>
                <w:sz w:val="44"/>
              </w:rPr>
            </w:pPr>
          </w:p>
          <w:p>
            <w:pPr>
              <w:adjustRightInd w:val="0"/>
              <w:snapToGrid w:val="0"/>
              <w:spacing w:line="360" w:lineRule="auto"/>
              <w:ind w:firstLine="883"/>
              <w:jc w:val="center"/>
              <w:rPr>
                <w:b/>
                <w:color w:val="000000"/>
                <w:sz w:val="44"/>
              </w:rPr>
            </w:pPr>
            <w:r>
              <w:rPr>
                <w:rFonts w:hint="eastAsia"/>
                <w:b/>
                <w:color w:val="000000"/>
                <w:sz w:val="44"/>
              </w:rPr>
              <w:t>社会计算结课论文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jc w:val="center"/>
        </w:trPr>
        <w:tc>
          <w:tcPr>
            <w:tcW w:w="9135" w:type="dxa"/>
            <w:gridSpan w:val="5"/>
            <w:tcBorders>
              <w:top w:val="nil"/>
              <w:left w:val="nil"/>
              <w:bottom w:val="nil"/>
              <w:right w:val="nil"/>
            </w:tcBorders>
          </w:tcPr>
          <w:p>
            <w:pPr>
              <w:adjustRightInd w:val="0"/>
              <w:snapToGrid w:val="0"/>
              <w:ind w:firstLine="88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5" w:hRule="atLeast"/>
          <w:jc w:val="center"/>
        </w:trPr>
        <w:tc>
          <w:tcPr>
            <w:tcW w:w="9135" w:type="dxa"/>
            <w:gridSpan w:val="5"/>
            <w:tcBorders>
              <w:top w:val="nil"/>
              <w:left w:val="nil"/>
              <w:bottom w:val="nil"/>
              <w:right w:val="nil"/>
            </w:tcBorders>
          </w:tcPr>
          <w:p>
            <w:pPr>
              <w:adjustRightInd w:val="0"/>
              <w:snapToGrid w:val="0"/>
              <w:spacing w:line="240" w:lineRule="auto"/>
              <w:ind w:firstLine="1040"/>
              <w:jc w:val="center"/>
              <w:rPr>
                <w:rFonts w:hint="eastAsia" w:eastAsia="楷体_GB2312"/>
                <w:bCs/>
                <w:color w:val="000000"/>
                <w:sz w:val="52"/>
                <w:szCs w:val="52"/>
                <w:lang w:val="en-US" w:eastAsia="zh-CN"/>
              </w:rPr>
            </w:pPr>
            <w:r>
              <w:rPr>
                <w:rFonts w:hint="eastAsia" w:eastAsia="楷体_GB2312"/>
                <w:bCs/>
                <w:sz w:val="52"/>
                <w:szCs w:val="52"/>
                <w:lang w:val="en-US" w:eastAsia="zh-CN"/>
              </w:rPr>
              <w:t>人机对话系统中用户意图领域分类方法研究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241" w:type="dxa"/>
            <w:vMerge w:val="restart"/>
            <w:tcBorders>
              <w:top w:val="nil"/>
              <w:left w:val="nil"/>
              <w:bottom w:val="nil"/>
              <w:right w:val="nil"/>
            </w:tcBorders>
            <w:vAlign w:val="center"/>
          </w:tcPr>
          <w:p>
            <w:pPr>
              <w:adjustRightInd w:val="0"/>
              <w:snapToGrid w:val="0"/>
              <w:ind w:firstLine="1040"/>
              <w:jc w:val="center"/>
              <w:rPr>
                <w:rFonts w:eastAsia="楷体_GB2312"/>
                <w:color w:val="000000"/>
                <w:sz w:val="52"/>
              </w:rPr>
            </w:pPr>
          </w:p>
        </w:tc>
        <w:tc>
          <w:tcPr>
            <w:tcW w:w="2645" w:type="dxa"/>
            <w:tcBorders>
              <w:top w:val="nil"/>
              <w:left w:val="nil"/>
              <w:bottom w:val="nil"/>
              <w:right w:val="nil"/>
            </w:tcBorders>
            <w:vAlign w:val="center"/>
          </w:tcPr>
          <w:p>
            <w:pPr>
              <w:adjustRightInd w:val="0"/>
              <w:snapToGrid w:val="0"/>
              <w:ind w:firstLine="560"/>
              <w:jc w:val="distribute"/>
              <w:rPr>
                <w:color w:val="000000"/>
                <w:sz w:val="28"/>
              </w:rPr>
            </w:pPr>
            <w:r>
              <w:rPr>
                <w:color w:val="000000"/>
                <w:sz w:val="28"/>
              </w:rPr>
              <w:t>姓名</w:t>
            </w:r>
          </w:p>
        </w:tc>
        <w:tc>
          <w:tcPr>
            <w:tcW w:w="238" w:type="dxa"/>
            <w:tcBorders>
              <w:top w:val="nil"/>
              <w:left w:val="nil"/>
              <w:bottom w:val="nil"/>
              <w:right w:val="nil"/>
            </w:tcBorders>
            <w:vAlign w:val="center"/>
          </w:tcPr>
          <w:p>
            <w:pPr>
              <w:adjustRightInd w:val="0"/>
              <w:snapToGrid w:val="0"/>
              <w:ind w:firstLine="560"/>
              <w:jc w:val="center"/>
              <w:rPr>
                <w:color w:val="000000"/>
                <w:sz w:val="28"/>
              </w:rPr>
            </w:pPr>
            <w:r>
              <w:rPr>
                <w:color w:val="000000"/>
                <w:sz w:val="28"/>
              </w:rPr>
              <w:t>：</w:t>
            </w:r>
          </w:p>
        </w:tc>
        <w:tc>
          <w:tcPr>
            <w:tcW w:w="3497" w:type="dxa"/>
            <w:tcBorders>
              <w:top w:val="nil"/>
              <w:left w:val="nil"/>
              <w:bottom w:val="nil"/>
              <w:right w:val="nil"/>
            </w:tcBorders>
            <w:vAlign w:val="center"/>
          </w:tcPr>
          <w:p>
            <w:pPr>
              <w:tabs>
                <w:tab w:val="left" w:pos="2354"/>
              </w:tabs>
              <w:adjustRightInd w:val="0"/>
              <w:snapToGrid w:val="0"/>
              <w:ind w:firstLine="640"/>
              <w:jc w:val="left"/>
              <w:rPr>
                <w:color w:val="000000"/>
                <w:spacing w:val="20"/>
                <w:sz w:val="28"/>
              </w:rPr>
            </w:pPr>
            <w:r>
              <w:rPr>
                <w:rFonts w:hint="eastAsia"/>
                <w:color w:val="000000"/>
                <w:spacing w:val="20"/>
                <w:sz w:val="28"/>
                <w:lang w:val="en-US" w:eastAsia="zh-CN"/>
              </w:rPr>
              <w:t>钱志浩</w:t>
            </w:r>
            <w:r>
              <w:rPr>
                <w:color w:val="000000"/>
                <w:spacing w:val="20"/>
                <w:sz w:val="28"/>
              </w:rPr>
              <w:t xml:space="preserve">     </w:t>
            </w:r>
          </w:p>
        </w:tc>
        <w:tc>
          <w:tcPr>
            <w:tcW w:w="1514" w:type="dxa"/>
            <w:vMerge w:val="restart"/>
            <w:tcBorders>
              <w:top w:val="nil"/>
              <w:left w:val="nil"/>
              <w:bottom w:val="nil"/>
              <w:right w:val="nil"/>
            </w:tcBorders>
            <w:vAlign w:val="center"/>
          </w:tcPr>
          <w:p>
            <w:pPr>
              <w:adjustRightInd w:val="0"/>
              <w:snapToGrid w:val="0"/>
              <w:ind w:firstLine="1040"/>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ind w:firstLine="1040"/>
              <w:jc w:val="left"/>
              <w:rPr>
                <w:rFonts w:eastAsia="楷体_GB2312"/>
                <w:color w:val="000000"/>
                <w:sz w:val="52"/>
              </w:rPr>
            </w:pPr>
          </w:p>
        </w:tc>
        <w:tc>
          <w:tcPr>
            <w:tcW w:w="2645" w:type="dxa"/>
            <w:tcBorders>
              <w:top w:val="nil"/>
              <w:left w:val="nil"/>
              <w:bottom w:val="nil"/>
              <w:right w:val="nil"/>
            </w:tcBorders>
            <w:vAlign w:val="center"/>
          </w:tcPr>
          <w:p>
            <w:pPr>
              <w:adjustRightInd w:val="0"/>
              <w:snapToGrid w:val="0"/>
              <w:ind w:firstLine="560"/>
              <w:jc w:val="distribute"/>
              <w:rPr>
                <w:color w:val="000000"/>
                <w:sz w:val="28"/>
              </w:rPr>
            </w:pPr>
            <w:r>
              <w:rPr>
                <w:color w:val="000000"/>
                <w:sz w:val="28"/>
              </w:rPr>
              <w:t>学号</w:t>
            </w:r>
          </w:p>
        </w:tc>
        <w:tc>
          <w:tcPr>
            <w:tcW w:w="238" w:type="dxa"/>
            <w:tcBorders>
              <w:top w:val="nil"/>
              <w:left w:val="nil"/>
              <w:bottom w:val="nil"/>
              <w:right w:val="nil"/>
            </w:tcBorders>
            <w:vAlign w:val="center"/>
          </w:tcPr>
          <w:p>
            <w:pPr>
              <w:adjustRightInd w:val="0"/>
              <w:snapToGrid w:val="0"/>
              <w:ind w:firstLine="560"/>
              <w:jc w:val="center"/>
              <w:rPr>
                <w:color w:val="000000"/>
                <w:sz w:val="28"/>
              </w:rPr>
            </w:pPr>
            <w:r>
              <w:rPr>
                <w:color w:val="000000"/>
                <w:sz w:val="28"/>
              </w:rPr>
              <w:t>：</w:t>
            </w:r>
          </w:p>
        </w:tc>
        <w:tc>
          <w:tcPr>
            <w:tcW w:w="3497" w:type="dxa"/>
            <w:tcBorders>
              <w:top w:val="nil"/>
              <w:left w:val="nil"/>
              <w:bottom w:val="nil"/>
              <w:right w:val="nil"/>
            </w:tcBorders>
            <w:vAlign w:val="center"/>
          </w:tcPr>
          <w:p>
            <w:pPr>
              <w:adjustRightInd w:val="0"/>
              <w:snapToGrid w:val="0"/>
              <w:ind w:firstLine="560"/>
              <w:jc w:val="left"/>
              <w:rPr>
                <w:rFonts w:hint="eastAsia" w:eastAsia="宋体"/>
                <w:color w:val="000000"/>
                <w:sz w:val="28"/>
                <w:lang w:val="en-US" w:eastAsia="zh-CN"/>
              </w:rPr>
            </w:pPr>
            <w:r>
              <w:rPr>
                <w:color w:val="000000"/>
                <w:sz w:val="28"/>
              </w:rPr>
              <w:t>2018</w:t>
            </w:r>
            <w:r>
              <w:rPr>
                <w:rFonts w:hint="eastAsia"/>
                <w:color w:val="000000"/>
                <w:sz w:val="28"/>
                <w:lang w:val="en-US" w:eastAsia="zh-CN"/>
              </w:rPr>
              <w:t>302170027</w:t>
            </w:r>
          </w:p>
        </w:tc>
        <w:tc>
          <w:tcPr>
            <w:tcW w:w="1514" w:type="dxa"/>
            <w:vMerge w:val="continue"/>
            <w:tcBorders>
              <w:top w:val="nil"/>
              <w:left w:val="nil"/>
              <w:bottom w:val="nil"/>
              <w:right w:val="nil"/>
            </w:tcBorders>
            <w:vAlign w:val="center"/>
          </w:tcPr>
          <w:p>
            <w:pPr>
              <w:widowControl/>
              <w:ind w:firstLine="1040"/>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ind w:firstLine="1040"/>
              <w:jc w:val="left"/>
              <w:rPr>
                <w:rFonts w:eastAsia="楷体_GB2312"/>
                <w:color w:val="000000"/>
                <w:sz w:val="52"/>
              </w:rPr>
            </w:pPr>
          </w:p>
        </w:tc>
        <w:tc>
          <w:tcPr>
            <w:tcW w:w="2645" w:type="dxa"/>
            <w:tcBorders>
              <w:top w:val="nil"/>
              <w:left w:val="nil"/>
              <w:bottom w:val="nil"/>
              <w:right w:val="nil"/>
            </w:tcBorders>
            <w:vAlign w:val="center"/>
          </w:tcPr>
          <w:p>
            <w:pPr>
              <w:adjustRightInd w:val="0"/>
              <w:snapToGrid w:val="0"/>
              <w:ind w:firstLine="560"/>
              <w:jc w:val="distribute"/>
              <w:rPr>
                <w:color w:val="000000"/>
                <w:sz w:val="28"/>
              </w:rPr>
            </w:pPr>
            <w:r>
              <w:rPr>
                <w:color w:val="000000"/>
                <w:sz w:val="28"/>
              </w:rPr>
              <w:t>专业名称</w:t>
            </w:r>
          </w:p>
        </w:tc>
        <w:tc>
          <w:tcPr>
            <w:tcW w:w="238" w:type="dxa"/>
            <w:tcBorders>
              <w:top w:val="nil"/>
              <w:left w:val="nil"/>
              <w:bottom w:val="nil"/>
              <w:right w:val="nil"/>
            </w:tcBorders>
            <w:vAlign w:val="center"/>
          </w:tcPr>
          <w:p>
            <w:pPr>
              <w:adjustRightInd w:val="0"/>
              <w:snapToGrid w:val="0"/>
              <w:ind w:firstLine="560"/>
              <w:jc w:val="center"/>
              <w:rPr>
                <w:color w:val="000000"/>
                <w:sz w:val="28"/>
              </w:rPr>
            </w:pPr>
            <w:r>
              <w:rPr>
                <w:color w:val="000000"/>
                <w:sz w:val="28"/>
              </w:rPr>
              <w:t>：</w:t>
            </w:r>
          </w:p>
        </w:tc>
        <w:tc>
          <w:tcPr>
            <w:tcW w:w="3497" w:type="dxa"/>
            <w:tcBorders>
              <w:top w:val="nil"/>
              <w:left w:val="nil"/>
              <w:bottom w:val="nil"/>
              <w:right w:val="nil"/>
            </w:tcBorders>
            <w:vAlign w:val="center"/>
          </w:tcPr>
          <w:p>
            <w:pPr>
              <w:adjustRightInd w:val="0"/>
              <w:snapToGrid w:val="0"/>
              <w:jc w:val="left"/>
              <w:rPr>
                <w:rFonts w:hint="eastAsia" w:eastAsia="宋体"/>
                <w:color w:val="000000"/>
                <w:sz w:val="28"/>
                <w:lang w:val="en-US" w:eastAsia="zh-CN"/>
              </w:rPr>
            </w:pPr>
            <w:r>
              <w:rPr>
                <w:rFonts w:hint="eastAsia"/>
                <w:color w:val="000000"/>
                <w:sz w:val="28"/>
                <w:lang w:val="en-US" w:eastAsia="zh-CN"/>
              </w:rPr>
              <w:t>信息安全</w:t>
            </w:r>
          </w:p>
        </w:tc>
        <w:tc>
          <w:tcPr>
            <w:tcW w:w="1514" w:type="dxa"/>
            <w:vMerge w:val="continue"/>
            <w:tcBorders>
              <w:top w:val="nil"/>
              <w:left w:val="nil"/>
              <w:bottom w:val="nil"/>
              <w:right w:val="nil"/>
            </w:tcBorders>
            <w:vAlign w:val="center"/>
          </w:tcPr>
          <w:p>
            <w:pPr>
              <w:widowControl/>
              <w:ind w:firstLine="1040"/>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241" w:type="dxa"/>
            <w:vMerge w:val="continue"/>
            <w:tcBorders>
              <w:top w:val="nil"/>
              <w:left w:val="nil"/>
              <w:bottom w:val="nil"/>
              <w:right w:val="nil"/>
            </w:tcBorders>
            <w:vAlign w:val="center"/>
          </w:tcPr>
          <w:p>
            <w:pPr>
              <w:widowControl/>
              <w:ind w:firstLine="1040"/>
              <w:jc w:val="left"/>
              <w:rPr>
                <w:rFonts w:eastAsia="楷体_GB2312"/>
                <w:color w:val="000000"/>
                <w:sz w:val="52"/>
              </w:rPr>
            </w:pPr>
          </w:p>
        </w:tc>
        <w:tc>
          <w:tcPr>
            <w:tcW w:w="2645" w:type="dxa"/>
            <w:tcBorders>
              <w:top w:val="nil"/>
              <w:left w:val="nil"/>
              <w:bottom w:val="nil"/>
              <w:right w:val="nil"/>
            </w:tcBorders>
            <w:vAlign w:val="center"/>
          </w:tcPr>
          <w:p>
            <w:pPr>
              <w:adjustRightInd w:val="0"/>
              <w:snapToGrid w:val="0"/>
              <w:ind w:firstLine="560"/>
              <w:jc w:val="distribute"/>
              <w:rPr>
                <w:color w:val="000000"/>
                <w:sz w:val="28"/>
              </w:rPr>
            </w:pPr>
          </w:p>
        </w:tc>
        <w:tc>
          <w:tcPr>
            <w:tcW w:w="238" w:type="dxa"/>
            <w:tcBorders>
              <w:top w:val="nil"/>
              <w:left w:val="nil"/>
              <w:bottom w:val="nil"/>
              <w:right w:val="nil"/>
            </w:tcBorders>
            <w:vAlign w:val="center"/>
          </w:tcPr>
          <w:p>
            <w:pPr>
              <w:adjustRightInd w:val="0"/>
              <w:snapToGrid w:val="0"/>
              <w:ind w:firstLine="560"/>
              <w:jc w:val="center"/>
              <w:rPr>
                <w:color w:val="000000"/>
                <w:sz w:val="28"/>
              </w:rPr>
            </w:pPr>
          </w:p>
        </w:tc>
        <w:tc>
          <w:tcPr>
            <w:tcW w:w="3497" w:type="dxa"/>
            <w:tcBorders>
              <w:top w:val="nil"/>
              <w:left w:val="nil"/>
              <w:bottom w:val="nil"/>
              <w:right w:val="nil"/>
            </w:tcBorders>
            <w:vAlign w:val="center"/>
          </w:tcPr>
          <w:p>
            <w:pPr>
              <w:adjustRightInd w:val="0"/>
              <w:snapToGrid w:val="0"/>
              <w:ind w:firstLine="560"/>
              <w:rPr>
                <w:color w:val="000000"/>
                <w:sz w:val="28"/>
              </w:rPr>
            </w:pPr>
          </w:p>
        </w:tc>
        <w:tc>
          <w:tcPr>
            <w:tcW w:w="1514" w:type="dxa"/>
            <w:vMerge w:val="continue"/>
            <w:tcBorders>
              <w:top w:val="nil"/>
              <w:left w:val="nil"/>
              <w:bottom w:val="nil"/>
              <w:right w:val="nil"/>
            </w:tcBorders>
            <w:vAlign w:val="center"/>
          </w:tcPr>
          <w:p>
            <w:pPr>
              <w:widowControl/>
              <w:ind w:firstLine="1040"/>
              <w:jc w:val="left"/>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jc w:val="center"/>
        </w:trPr>
        <w:tc>
          <w:tcPr>
            <w:tcW w:w="9135" w:type="dxa"/>
            <w:gridSpan w:val="5"/>
            <w:tcBorders>
              <w:top w:val="nil"/>
              <w:left w:val="nil"/>
              <w:bottom w:val="nil"/>
              <w:right w:val="nil"/>
            </w:tcBorders>
          </w:tcPr>
          <w:p>
            <w:pPr>
              <w:adjustRightInd w:val="0"/>
              <w:snapToGrid w:val="0"/>
              <w:ind w:firstLine="640"/>
              <w:rPr>
                <w:rFonts w:eastAsia="楷体_GB2312"/>
                <w:color w:val="000000"/>
                <w:sz w:val="32"/>
                <w:szCs w:val="32"/>
              </w:rPr>
            </w:pPr>
          </w:p>
          <w:p>
            <w:pPr>
              <w:adjustRightInd w:val="0"/>
              <w:snapToGrid w:val="0"/>
              <w:ind w:firstLine="640"/>
              <w:rPr>
                <w:rFonts w:eastAsia="楷体_GB2312"/>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9135" w:type="dxa"/>
            <w:gridSpan w:val="5"/>
            <w:tcBorders>
              <w:top w:val="nil"/>
              <w:left w:val="nil"/>
              <w:bottom w:val="nil"/>
              <w:right w:val="nil"/>
            </w:tcBorders>
          </w:tcPr>
          <w:p>
            <w:pPr>
              <w:adjustRightInd w:val="0"/>
              <w:snapToGrid w:val="0"/>
              <w:ind w:firstLine="720"/>
              <w:jc w:val="center"/>
              <w:rPr>
                <w:rFonts w:eastAsia="黑体"/>
                <w:color w:val="000000"/>
                <w:sz w:val="32"/>
              </w:rPr>
            </w:pPr>
            <w:r>
              <w:rPr>
                <w:rFonts w:eastAsia="黑体"/>
                <w:color w:val="000000"/>
                <w:spacing w:val="20"/>
                <w:sz w:val="32"/>
              </w:rPr>
              <w:t>二〇一九年</w:t>
            </w:r>
            <w:r>
              <w:rPr>
                <w:rFonts w:hint="eastAsia" w:eastAsia="黑体"/>
                <w:color w:val="000000"/>
                <w:spacing w:val="20"/>
                <w:sz w:val="32"/>
              </w:rPr>
              <w:t>一月</w:t>
            </w:r>
            <w:r>
              <w:rPr>
                <w:rFonts w:hint="eastAsia" w:eastAsia="黑体"/>
                <w:color w:val="000000"/>
                <w:spacing w:val="20"/>
                <w:sz w:val="32"/>
                <w:lang w:val="en-US" w:eastAsia="zh-CN"/>
              </w:rPr>
              <w:t>九</w:t>
            </w:r>
            <w:r>
              <w:rPr>
                <w:rFonts w:hint="eastAsia" w:eastAsia="黑体"/>
                <w:color w:val="000000"/>
                <w:sz w:val="32"/>
              </w:rPr>
              <w:t>日</w:t>
            </w:r>
          </w:p>
        </w:tc>
      </w:tr>
    </w:tbl>
    <w:p>
      <w:pPr>
        <w:ind w:firstLine="480"/>
        <w:rPr>
          <w:bCs/>
        </w:rPr>
      </w:pPr>
    </w:p>
    <w:p>
      <w:pPr>
        <w:ind w:firstLine="480"/>
      </w:pPr>
    </w:p>
    <w:p>
      <w:pPr>
        <w:widowControl/>
        <w:ind w:firstLine="480"/>
        <w:jc w:val="left"/>
      </w:pPr>
      <w:r>
        <w:br w:type="page"/>
      </w:r>
    </w:p>
    <w:p>
      <w:pPr>
        <w:pStyle w:val="2"/>
        <w:numPr>
          <w:ilvl w:val="0"/>
          <w:numId w:val="0"/>
        </w:numPr>
      </w:pPr>
      <w:bookmarkStart w:id="0" w:name="_Toc27609380"/>
      <w:bookmarkStart w:id="1" w:name="_Toc27609782"/>
      <w:r>
        <w:rPr>
          <w:rFonts w:hint="eastAsia"/>
        </w:rPr>
        <w:t>Abstract</w:t>
      </w:r>
      <w:bookmarkEnd w:id="0"/>
      <w:bookmarkEnd w:id="1"/>
    </w:p>
    <w:p>
      <w:pPr>
        <w:ind w:firstLine="480"/>
        <w:rPr>
          <w:rFonts w:hint="eastAsia"/>
        </w:rPr>
      </w:pPr>
      <w:r>
        <w:rPr>
          <w:rFonts w:hint="eastAsia"/>
        </w:rPr>
        <w:t xml:space="preserve">As a branch of artificial intelligence, </w:t>
      </w:r>
      <w:r>
        <w:rPr>
          <w:rFonts w:hint="eastAsia"/>
          <w:lang w:val="en-US" w:eastAsia="zh-CN"/>
        </w:rPr>
        <w:t>the human-computer dialogue</w:t>
      </w:r>
      <w:r>
        <w:rPr>
          <w:rFonts w:hint="eastAsia"/>
        </w:rPr>
        <w:t xml:space="preserve"> system</w:t>
      </w:r>
      <w:r>
        <w:rPr>
          <w:rFonts w:hint="eastAsia"/>
          <w:lang w:val="en-US" w:eastAsia="zh-CN"/>
        </w:rPr>
        <w:t>s</w:t>
      </w:r>
      <w:r>
        <w:rPr>
          <w:rFonts w:hint="eastAsia"/>
        </w:rPr>
        <w:t xml:space="preserve"> ha</w:t>
      </w:r>
      <w:r>
        <w:rPr>
          <w:rFonts w:hint="eastAsia"/>
          <w:lang w:val="en-US" w:eastAsia="zh-CN"/>
        </w:rPr>
        <w:t>ve</w:t>
      </w:r>
      <w:r>
        <w:rPr>
          <w:rFonts w:hint="eastAsia"/>
        </w:rPr>
        <w:t xml:space="preserve"> important research significance and practical value. This paper analyzes the components of the </w:t>
      </w:r>
      <w:r>
        <w:rPr>
          <w:rFonts w:hint="eastAsia"/>
          <w:lang w:val="en-US" w:eastAsia="zh-CN"/>
        </w:rPr>
        <w:t>dialogue</w:t>
      </w:r>
      <w:r>
        <w:rPr>
          <w:rFonts w:hint="eastAsia"/>
        </w:rPr>
        <w:t xml:space="preserve"> system</w:t>
      </w:r>
      <w:r>
        <w:rPr>
          <w:rFonts w:hint="eastAsia"/>
          <w:lang w:val="en-US" w:eastAsia="zh-CN"/>
        </w:rPr>
        <w:t>s</w:t>
      </w:r>
      <w:r>
        <w:rPr>
          <w:rFonts w:hint="eastAsia"/>
        </w:rPr>
        <w:t xml:space="preserve"> and emphasizes the importance of the classification of user intention domain. Based on the overview of the current researc</w:t>
      </w:r>
      <w:r>
        <w:rPr>
          <w:rFonts w:hint="eastAsia"/>
          <w:lang w:val="en-US" w:eastAsia="zh-CN"/>
        </w:rPr>
        <w:t>h situation</w:t>
      </w:r>
      <w:r>
        <w:rPr>
          <w:rFonts w:hint="eastAsia"/>
        </w:rPr>
        <w:t>, several approaches to the classification of user intent domain are compared.</w:t>
      </w:r>
    </w:p>
    <w:p>
      <w:pPr>
        <w:ind w:firstLine="480"/>
        <w:rPr>
          <w:rFonts w:hint="eastAsia"/>
        </w:rPr>
      </w:pPr>
      <w:r>
        <w:rPr>
          <w:rFonts w:hint="eastAsia"/>
        </w:rPr>
        <w:t>In this paper, an algorithm based on the traditional intention domain classification method is proposed. Based on the improved word2vec hidden layer function based on the experimental content, word vectors are constructed, and softmax regression algorithm is used to select the final classification.</w:t>
      </w:r>
    </w:p>
    <w:p>
      <w:pPr>
        <w:ind w:firstLine="480"/>
        <w:rPr>
          <w:rFonts w:hint="eastAsia" w:eastAsia="宋体"/>
          <w:lang w:val="en-US" w:eastAsia="zh-CN"/>
        </w:rPr>
      </w:pPr>
      <w:r>
        <w:t>K</w:t>
      </w:r>
      <w:r>
        <w:rPr>
          <w:rFonts w:hint="eastAsia"/>
        </w:rPr>
        <w:t>ey</w:t>
      </w:r>
      <w:r>
        <w:t xml:space="preserve">word: </w:t>
      </w:r>
      <w:r>
        <w:rPr>
          <w:rFonts w:hint="eastAsia"/>
          <w:lang w:val="en-US" w:eastAsia="zh-CN"/>
        </w:rPr>
        <w:t xml:space="preserve">human-computer dialogue systems; </w:t>
      </w:r>
      <w:bookmarkStart w:id="10" w:name="_GoBack"/>
      <w:bookmarkEnd w:id="10"/>
      <w:r>
        <w:rPr>
          <w:rFonts w:hint="eastAsia"/>
          <w:lang w:val="en-US" w:eastAsia="zh-CN"/>
        </w:rPr>
        <w:t>classification of intent domain; word2vec; softmax</w:t>
      </w:r>
    </w:p>
    <w:p>
      <w:pPr>
        <w:pStyle w:val="2"/>
        <w:numPr>
          <w:ilvl w:val="0"/>
          <w:numId w:val="0"/>
        </w:numPr>
      </w:pPr>
      <w:bookmarkStart w:id="2" w:name="_Toc27609381"/>
      <w:bookmarkStart w:id="3" w:name="_Toc27609783"/>
      <w:r>
        <w:rPr>
          <w:rFonts w:hint="eastAsia"/>
        </w:rPr>
        <w:t>摘要</w:t>
      </w:r>
      <w:bookmarkEnd w:id="2"/>
      <w:bookmarkEnd w:id="3"/>
    </w:p>
    <w:p>
      <w:pPr>
        <w:ind w:firstLine="480"/>
        <w:rPr>
          <w:rFonts w:hint="eastAsia"/>
          <w:lang w:val="en-US" w:eastAsia="zh-CN"/>
        </w:rPr>
      </w:pPr>
      <w:r>
        <w:rPr>
          <w:rFonts w:hint="eastAsia"/>
          <w:lang w:val="en-US" w:eastAsia="zh-CN"/>
        </w:rPr>
        <w:t>人机对话系统作为人工智能领域的一个分支有其重要的研究意义和实用价值。本文分析了人机对话系统的组成部分，重点强调了用户意图领域分类的重要性。通过对当前研究状况的概述，对比了处理用户意图领域分类问题的多种方法。</w:t>
      </w:r>
    </w:p>
    <w:p>
      <w:pPr>
        <w:ind w:firstLine="480"/>
        <w:rPr>
          <w:rFonts w:hint="eastAsia"/>
          <w:lang w:val="en-US" w:eastAsia="zh-CN"/>
        </w:rPr>
      </w:pPr>
      <w:r>
        <w:rPr>
          <w:rFonts w:hint="eastAsia"/>
          <w:lang w:val="en-US" w:eastAsia="zh-CN"/>
        </w:rPr>
        <w:t>本文提出了一种基于传统意图领域分类方法的算法，在根据实验内容改进word2vec隐含层函数的基础上构造词向量，运用softmax回归算法实现最终对分类的选择。</w:t>
      </w:r>
    </w:p>
    <w:p>
      <w:pPr>
        <w:ind w:firstLine="480"/>
        <w:rPr>
          <w:rFonts w:hint="eastAsia" w:eastAsia="宋体"/>
          <w:lang w:val="en-US" w:eastAsia="zh-CN"/>
        </w:rPr>
      </w:pPr>
      <w:r>
        <w:rPr>
          <w:rFonts w:hint="eastAsia"/>
        </w:rPr>
        <w:t>关键词：</w:t>
      </w:r>
      <w:r>
        <w:rPr>
          <w:rFonts w:hint="eastAsia"/>
          <w:lang w:val="en-US" w:eastAsia="zh-CN"/>
        </w:rPr>
        <w:t>人机对话系统；意图领域分类；word2vec；softmax</w:t>
      </w:r>
    </w:p>
    <w:p>
      <w:pPr>
        <w:pStyle w:val="2"/>
      </w:pPr>
      <w:bookmarkStart w:id="4" w:name="_Toc27609784"/>
      <w:r>
        <w:rPr>
          <w:rFonts w:hint="eastAsia"/>
        </w:rPr>
        <w:t>引言</w:t>
      </w:r>
      <w:bookmarkEnd w:id="4"/>
    </w:p>
    <w:p>
      <w:pPr>
        <w:ind w:firstLine="480"/>
        <w:rPr>
          <w:rFonts w:hint="eastAsia"/>
          <w:lang w:val="en-US" w:eastAsia="zh-CN"/>
        </w:rPr>
      </w:pPr>
      <w:r>
        <w:rPr>
          <w:rFonts w:hint="eastAsia"/>
          <w:lang w:val="en-US" w:eastAsia="zh-CN"/>
        </w:rPr>
        <w:t>随着智能时代的推进，人工智能在现代生活的方方面面都有其应用，包括图像识别、语音识别、自然语言处理等。淘宝智能客服、天猫精灵AI音响等这样一些具有代表性的人工智能产品，其核心是人工智能的一个研究领域——人机对话系统。社会对这样的智能产品有着广泛的需求，它们可以免去很多重复的问答活动。将回答的一方给到人工智能，在保证效率的同时，还能节省更多人力。</w:t>
      </w:r>
    </w:p>
    <w:p>
      <w:pPr>
        <w:ind w:firstLine="480"/>
        <w:rPr>
          <w:rFonts w:hint="eastAsia"/>
          <w:lang w:val="en-US" w:eastAsia="zh-CN"/>
        </w:rPr>
      </w:pPr>
      <w:r>
        <w:rPr>
          <w:rFonts w:hint="eastAsia"/>
          <w:lang w:val="en-US" w:eastAsia="zh-CN"/>
        </w:rPr>
        <w:t>而构建人机对话系统，是一个综合性的行为，包括语音识别、口语理解、对话管理、对话生成、语音合成这五个部分</w:t>
      </w:r>
      <w:r>
        <w:rPr>
          <w:vertAlign w:val="superscript"/>
        </w:rPr>
        <w:t>[</w:t>
      </w:r>
      <w:r>
        <w:rPr>
          <w:rFonts w:hint="eastAsia"/>
          <w:vertAlign w:val="superscript"/>
          <w:lang w:val="en-US" w:eastAsia="zh-CN"/>
        </w:rPr>
        <w:t>1</w:t>
      </w:r>
      <w:r>
        <w:rPr>
          <w:vertAlign w:val="superscript"/>
        </w:rPr>
        <w:t>]</w:t>
      </w:r>
      <w:r>
        <w:rPr>
          <w:rFonts w:hint="eastAsia"/>
          <w:lang w:val="en-US" w:eastAsia="zh-CN"/>
        </w:rPr>
        <w:t>，如图1所示。其中，最为关键的一个环节是口语理解。在人机对话系统的应用过程中，用户可能会有多种意图，相应地会触发人机对话系统中的多个领域，如查询机票、酒店、公交车等。人机对话系统的一个关键任务就是正确地将用户的意图分类到相应的领域中，从而才能在相应的领域中检索相关问题的答案，进一步给出正确的答复。不止于此，准确地分类用户意图还有助于智能系统给用户提供更有针对性的建议和帮助，提高用户体验。</w:t>
      </w:r>
    </w:p>
    <w:p>
      <w:pPr>
        <w:ind w:firstLine="480"/>
        <w:rPr>
          <w:rFonts w:hint="eastAsia"/>
          <w:lang w:val="en-US" w:eastAsia="zh-CN"/>
        </w:rPr>
      </w:pPr>
      <w:r>
        <w:rPr>
          <w:rFonts w:hint="eastAsia"/>
          <w:lang w:val="en-US" w:eastAsia="zh-CN"/>
        </w:rPr>
        <w:t>因此，对用户意图领域分类的研究具有重要的实用价值。</w:t>
      </w:r>
    </w:p>
    <w:p>
      <w:pPr>
        <w:pStyle w:val="6"/>
        <w:ind w:firstLine="400"/>
        <w:jc w:val="center"/>
        <w:rPr>
          <w:rFonts w:hint="eastAsia" w:eastAsia="黑体"/>
          <w:lang w:val="en-US" w:eastAsia="zh-CN"/>
        </w:rPr>
      </w:pPr>
      <w:r>
        <w:drawing>
          <wp:anchor distT="0" distB="0" distL="114300" distR="114300" simplePos="0" relativeHeight="251658240" behindDoc="0" locked="0" layoutInCell="1" allowOverlap="1">
            <wp:simplePos x="0" y="0"/>
            <wp:positionH relativeFrom="column">
              <wp:posOffset>614045</wp:posOffset>
            </wp:positionH>
            <wp:positionV relativeFrom="paragraph">
              <wp:posOffset>125730</wp:posOffset>
            </wp:positionV>
            <wp:extent cx="4123690" cy="1943100"/>
            <wp:effectExtent l="0" t="0" r="1016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123690" cy="1943100"/>
                    </a:xfrm>
                    <a:prstGeom prst="rect">
                      <a:avLst/>
                    </a:prstGeom>
                    <a:noFill/>
                    <a:ln w="9525">
                      <a:noFill/>
                    </a:ln>
                  </pic:spPr>
                </pic:pic>
              </a:graphicData>
            </a:graphic>
          </wp:anchor>
        </w:drawing>
      </w:r>
      <w:r>
        <w:t xml:space="preserve">图 </w:t>
      </w:r>
      <w:r>
        <w:rPr>
          <w:rFonts w:hint="eastAsia"/>
          <w:lang w:val="en-US" w:eastAsia="zh-CN"/>
        </w:rPr>
        <w:t>1</w:t>
      </w:r>
      <w:r>
        <w:t xml:space="preserve"> </w:t>
      </w:r>
      <w:r>
        <w:rPr>
          <w:rFonts w:hint="eastAsia"/>
          <w:lang w:val="en-US" w:eastAsia="zh-CN"/>
        </w:rPr>
        <w:t>对话系统示意图</w:t>
      </w:r>
    </w:p>
    <w:p>
      <w:pPr>
        <w:ind w:left="0" w:leftChars="0" w:firstLine="0" w:firstLineChars="0"/>
        <w:rPr>
          <w:rFonts w:hint="eastAsia"/>
          <w:lang w:val="en-US" w:eastAsia="zh-CN"/>
        </w:rPr>
      </w:pPr>
    </w:p>
    <w:p>
      <w:pPr>
        <w:ind w:left="0" w:leftChars="0" w:firstLine="0" w:firstLineChars="0"/>
        <w:rPr>
          <w:rFonts w:hint="eastAsia" w:eastAsia="宋体"/>
          <w:lang w:val="en-US" w:eastAsia="zh-CN"/>
        </w:rPr>
      </w:pPr>
    </w:p>
    <w:p>
      <w:pPr>
        <w:pStyle w:val="2"/>
      </w:pPr>
      <w:bookmarkStart w:id="5" w:name="_Toc27609785"/>
      <w:r>
        <w:rPr>
          <w:rFonts w:hint="eastAsia"/>
        </w:rPr>
        <w:t>研究现状</w:t>
      </w:r>
      <w:bookmarkEnd w:id="5"/>
    </w:p>
    <w:p>
      <w:pPr>
        <w:ind w:firstLine="480"/>
        <w:rPr>
          <w:rFonts w:hint="eastAsia"/>
          <w:lang w:val="en-US" w:eastAsia="zh-CN"/>
        </w:rPr>
      </w:pPr>
      <w:r>
        <w:rPr>
          <w:rFonts w:hint="eastAsia"/>
          <w:lang w:val="en-US" w:eastAsia="zh-CN"/>
        </w:rPr>
        <w:t>就实现过程而言，对用户意图领域的分类可分为两个步骤：第一，关键词提取；第二，领域匹配。难点在于，关键词可能涵盖多个领域，比如关键词“火车”，可能是问火车票的订购，也可能是对火车时刻表的查询，这对领域匹配造成很大的不确定性。再比如“明天去上海开会”，可能是在问机票的订购，这一类属于隐含的意图，并不能通过提取关键词得出，阻碍了进一步的领域匹配。</w:t>
      </w:r>
    </w:p>
    <w:p>
      <w:pPr>
        <w:ind w:firstLine="480"/>
        <w:rPr>
          <w:rFonts w:hint="eastAsia"/>
          <w:lang w:val="en-US" w:eastAsia="zh-CN"/>
        </w:rPr>
      </w:pPr>
      <w:r>
        <w:rPr>
          <w:rFonts w:hint="eastAsia"/>
          <w:lang w:val="en-US" w:eastAsia="zh-CN"/>
        </w:rPr>
        <w:t>传统的意图领域分类方法有基于统计特征分类的方法。基本思路为对文本进行关键词的提取，如One-hot、N-Gram、Word2vec、LDA</w:t>
      </w:r>
      <w:r>
        <w:rPr>
          <w:vertAlign w:val="superscript"/>
        </w:rPr>
        <w:t>[</w:t>
      </w:r>
      <w:r>
        <w:rPr>
          <w:rFonts w:hint="eastAsia"/>
          <w:vertAlign w:val="superscript"/>
          <w:lang w:val="en-US" w:eastAsia="zh-CN"/>
        </w:rPr>
        <w:t>2</w:t>
      </w:r>
      <w:r>
        <w:rPr>
          <w:vertAlign w:val="superscript"/>
        </w:rPr>
        <w:t>]</w:t>
      </w:r>
      <w:r>
        <w:rPr>
          <w:rFonts w:hint="eastAsia"/>
          <w:lang w:val="en-US" w:eastAsia="zh-CN"/>
        </w:rPr>
        <w:t>、BTM</w:t>
      </w:r>
      <w:r>
        <w:rPr>
          <w:vertAlign w:val="superscript"/>
        </w:rPr>
        <w:t>[</w:t>
      </w:r>
      <w:r>
        <w:rPr>
          <w:rFonts w:hint="eastAsia"/>
          <w:vertAlign w:val="superscript"/>
          <w:lang w:val="en-US" w:eastAsia="zh-CN"/>
        </w:rPr>
        <w:t>3</w:t>
      </w:r>
      <w:r>
        <w:rPr>
          <w:vertAlign w:val="superscript"/>
        </w:rPr>
        <w:t>]</w:t>
      </w:r>
      <w:r>
        <w:rPr>
          <w:rFonts w:hint="eastAsia"/>
          <w:lang w:val="en-US" w:eastAsia="zh-CN"/>
        </w:rPr>
        <w:t>等，然后采用机器学习的方法进行分类。常用的方法有朴素贝叶斯</w:t>
      </w:r>
      <w:r>
        <w:rPr>
          <w:vertAlign w:val="superscript"/>
        </w:rPr>
        <w:t>[</w:t>
      </w:r>
      <w:r>
        <w:rPr>
          <w:rFonts w:hint="eastAsia"/>
          <w:vertAlign w:val="superscript"/>
          <w:lang w:val="en-US" w:eastAsia="zh-CN"/>
        </w:rPr>
        <w:t>4</w:t>
      </w:r>
      <w:r>
        <w:rPr>
          <w:vertAlign w:val="superscript"/>
        </w:rPr>
        <w:t>]</w:t>
      </w:r>
      <w:r>
        <w:rPr>
          <w:rFonts w:hint="eastAsia"/>
          <w:lang w:val="en-US" w:eastAsia="zh-CN"/>
        </w:rPr>
        <w:t>（Naive Bayes，NB）、支持向量机</w:t>
      </w:r>
      <w:r>
        <w:rPr>
          <w:vertAlign w:val="superscript"/>
        </w:rPr>
        <w:t>[</w:t>
      </w:r>
      <w:r>
        <w:rPr>
          <w:rFonts w:hint="eastAsia"/>
          <w:vertAlign w:val="superscript"/>
          <w:lang w:val="en-US" w:eastAsia="zh-CN"/>
        </w:rPr>
        <w:t>5</w:t>
      </w:r>
      <w:r>
        <w:rPr>
          <w:vertAlign w:val="superscript"/>
        </w:rPr>
        <w:t>]</w:t>
      </w:r>
      <w:r>
        <w:rPr>
          <w:rFonts w:hint="eastAsia"/>
          <w:lang w:val="en-US" w:eastAsia="zh-CN"/>
        </w:rPr>
        <w:t>（Support Vector Machines，SVM）、逻辑回归（Logistics Regression，LR）等。但是这些基于原始文本语义的关键词提取不能很好地解决隐含义的问题，而且还面临向量矩阵稀疏的问题。如陈浩辰</w:t>
      </w:r>
      <w:r>
        <w:rPr>
          <w:vertAlign w:val="superscript"/>
        </w:rPr>
        <w:t>[</w:t>
      </w:r>
      <w:r>
        <w:rPr>
          <w:rFonts w:hint="eastAsia"/>
          <w:vertAlign w:val="superscript"/>
          <w:lang w:val="en-US" w:eastAsia="zh-CN"/>
        </w:rPr>
        <w:t>5</w:t>
      </w:r>
      <w:r>
        <w:rPr>
          <w:vertAlign w:val="superscript"/>
        </w:rPr>
        <w:t>]</w:t>
      </w:r>
      <w:r>
        <w:rPr>
          <w:rFonts w:hint="eastAsia"/>
          <w:lang w:val="en-US" w:eastAsia="zh-CN"/>
        </w:rPr>
        <w:t>用SVM算法对微博中的消费意图进行挖掘，其分类准确率虽然达到了75%左右，但是他也发现对有隐含义的微博处理效果较差，特征提取的准确率不是很理想，而且会导致数据稀疏问题。</w:t>
      </w:r>
    </w:p>
    <w:p>
      <w:pPr>
        <w:ind w:firstLine="480"/>
        <w:rPr>
          <w:rFonts w:hint="eastAsia"/>
          <w:lang w:val="en-US" w:eastAsia="zh-CN"/>
        </w:rPr>
      </w:pPr>
      <w:r>
        <w:rPr>
          <w:rFonts w:hint="eastAsia"/>
          <w:lang w:val="en-US" w:eastAsia="zh-CN"/>
        </w:rPr>
        <w:t>相比之下，端到端的深度学习模型在意图分析上表现更优秀，也是目前意图分类研究的主流方式</w:t>
      </w:r>
      <w:r>
        <w:rPr>
          <w:vertAlign w:val="superscript"/>
        </w:rPr>
        <w:t>[</w:t>
      </w:r>
      <w:r>
        <w:rPr>
          <w:rFonts w:hint="eastAsia"/>
          <w:vertAlign w:val="superscript"/>
          <w:lang w:val="en-US" w:eastAsia="zh-CN"/>
        </w:rPr>
        <w:t>6</w:t>
      </w:r>
      <w:r>
        <w:rPr>
          <w:vertAlign w:val="superscript"/>
        </w:rPr>
        <w:t>]</w:t>
      </w:r>
      <w:r>
        <w:rPr>
          <w:rFonts w:hint="eastAsia"/>
          <w:lang w:val="en-US" w:eastAsia="zh-CN"/>
        </w:rPr>
        <w:t>。深度学习模型可以根据给定的训练文本自动学习类别特征，能够解决传统方法所不能发现的隐含义问题，同时降低了特征提取的工作量，提高了特征提取的精确度。常用的方法有卷积神经网络（Convolutional Neural Networks，CNN）、循环神经网络（Recurrent Neural Networks，RNN）、长短时记忆（Long Short-Term Memory，LSTM）、门控循环单元（Gated Recurrent Unit，GRU）等。文献</w:t>
      </w:r>
      <w:r>
        <w:rPr>
          <w:vertAlign w:val="superscript"/>
        </w:rPr>
        <w:t>[</w:t>
      </w:r>
      <w:r>
        <w:rPr>
          <w:rFonts w:hint="eastAsia"/>
          <w:vertAlign w:val="superscript"/>
          <w:lang w:val="en-US" w:eastAsia="zh-CN"/>
        </w:rPr>
        <w:t>7</w:t>
      </w:r>
      <w:r>
        <w:rPr>
          <w:vertAlign w:val="superscript"/>
        </w:rPr>
        <w:t>]</w:t>
      </w:r>
      <w:r>
        <w:rPr>
          <w:rFonts w:hint="eastAsia"/>
          <w:lang w:val="en-US" w:eastAsia="zh-CN"/>
        </w:rPr>
        <w:t>和文献</w:t>
      </w:r>
      <w:r>
        <w:rPr>
          <w:vertAlign w:val="superscript"/>
        </w:rPr>
        <w:t>[</w:t>
      </w:r>
      <w:r>
        <w:rPr>
          <w:rFonts w:hint="eastAsia"/>
          <w:vertAlign w:val="superscript"/>
          <w:lang w:val="en-US" w:eastAsia="zh-CN"/>
        </w:rPr>
        <w:t>8</w:t>
      </w:r>
      <w:r>
        <w:rPr>
          <w:vertAlign w:val="superscript"/>
        </w:rPr>
        <w:t>]</w:t>
      </w:r>
      <w:r>
        <w:rPr>
          <w:rFonts w:hint="eastAsia"/>
          <w:lang w:val="en-US" w:eastAsia="zh-CN"/>
        </w:rPr>
        <w:t>都讨论了多种方法，并进行了性能比较。由图2和图3，我们可以很直观地感受到深度学习的优势。</w:t>
      </w:r>
    </w:p>
    <w:p>
      <w:pPr>
        <w:pStyle w:val="6"/>
        <w:ind w:firstLine="400"/>
        <w:jc w:val="center"/>
        <w:rPr>
          <w:rFonts w:hint="eastAsia"/>
          <w:lang w:val="en-US" w:eastAsia="zh-CN"/>
        </w:rPr>
      </w:pPr>
      <w:r>
        <w:drawing>
          <wp:anchor distT="0" distB="0" distL="114300" distR="114300" simplePos="0" relativeHeight="251659264" behindDoc="0" locked="0" layoutInCell="1" allowOverlap="1">
            <wp:simplePos x="0" y="0"/>
            <wp:positionH relativeFrom="column">
              <wp:posOffset>876300</wp:posOffset>
            </wp:positionH>
            <wp:positionV relativeFrom="paragraph">
              <wp:posOffset>60960</wp:posOffset>
            </wp:positionV>
            <wp:extent cx="3774440" cy="1702435"/>
            <wp:effectExtent l="0" t="0" r="16510" b="1206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3774440" cy="1702435"/>
                    </a:xfrm>
                    <a:prstGeom prst="rect">
                      <a:avLst/>
                    </a:prstGeom>
                    <a:noFill/>
                    <a:ln w="9525">
                      <a:noFill/>
                    </a:ln>
                  </pic:spPr>
                </pic:pic>
              </a:graphicData>
            </a:graphic>
          </wp:anchor>
        </w:drawing>
      </w:r>
      <w:r>
        <w:t xml:space="preserve">图 </w:t>
      </w:r>
      <w:r>
        <w:rPr>
          <w:rFonts w:hint="eastAsia"/>
          <w:lang w:val="en-US" w:eastAsia="zh-CN"/>
        </w:rPr>
        <w:t>2</w:t>
      </w:r>
      <w:r>
        <w:t xml:space="preserve"> </w:t>
      </w:r>
      <w:r>
        <w:rPr>
          <w:rFonts w:hint="eastAsia"/>
          <w:lang w:val="en-US" w:eastAsia="zh-CN"/>
        </w:rPr>
        <w:t>文献7比较结果</w:t>
      </w:r>
    </w:p>
    <w:p>
      <w:pPr>
        <w:pStyle w:val="6"/>
        <w:ind w:firstLine="400"/>
        <w:jc w:val="center"/>
        <w:rPr>
          <w:rFonts w:hint="eastAsia"/>
          <w:lang w:val="en-US" w:eastAsia="zh-CN"/>
        </w:rPr>
      </w:pPr>
      <w:r>
        <w:drawing>
          <wp:anchor distT="0" distB="0" distL="114300" distR="114300" simplePos="0" relativeHeight="251660288" behindDoc="0" locked="0" layoutInCell="1" allowOverlap="1">
            <wp:simplePos x="0" y="0"/>
            <wp:positionH relativeFrom="column">
              <wp:posOffset>1066165</wp:posOffset>
            </wp:positionH>
            <wp:positionV relativeFrom="paragraph">
              <wp:posOffset>24130</wp:posOffset>
            </wp:positionV>
            <wp:extent cx="3461385" cy="1736725"/>
            <wp:effectExtent l="0" t="0" r="5715" b="1587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3461385" cy="1736725"/>
                    </a:xfrm>
                    <a:prstGeom prst="rect">
                      <a:avLst/>
                    </a:prstGeom>
                    <a:noFill/>
                    <a:ln w="9525">
                      <a:noFill/>
                    </a:ln>
                  </pic:spPr>
                </pic:pic>
              </a:graphicData>
            </a:graphic>
          </wp:anchor>
        </w:drawing>
      </w:r>
      <w:r>
        <w:t xml:space="preserve">图 </w:t>
      </w:r>
      <w:r>
        <w:rPr>
          <w:rFonts w:hint="eastAsia"/>
          <w:lang w:val="en-US" w:eastAsia="zh-CN"/>
        </w:rPr>
        <w:t>3</w:t>
      </w:r>
      <w:r>
        <w:t xml:space="preserve"> </w:t>
      </w:r>
      <w:r>
        <w:rPr>
          <w:rFonts w:hint="eastAsia"/>
          <w:lang w:val="en-US" w:eastAsia="zh-CN"/>
        </w:rPr>
        <w:t>文献8比较结果</w:t>
      </w:r>
    </w:p>
    <w:p>
      <w:pPr>
        <w:ind w:left="0" w:leftChars="0" w:firstLine="0" w:firstLineChars="0"/>
        <w:rPr>
          <w:rFonts w:hint="eastAsia"/>
          <w:lang w:val="en-US" w:eastAsia="zh-CN"/>
        </w:rPr>
      </w:pPr>
    </w:p>
    <w:p>
      <w:pPr>
        <w:pStyle w:val="2"/>
      </w:pPr>
      <w:bookmarkStart w:id="6" w:name="_Toc27609786"/>
      <w:r>
        <w:rPr>
          <w:rFonts w:hint="eastAsia"/>
        </w:rPr>
        <w:t>方法</w:t>
      </w:r>
      <w:bookmarkEnd w:id="6"/>
    </w:p>
    <w:p>
      <w:pPr>
        <w:ind w:firstLine="480"/>
        <w:rPr>
          <w:rFonts w:hint="eastAsia"/>
          <w:lang w:val="en-US" w:eastAsia="zh-CN"/>
        </w:rPr>
      </w:pPr>
      <w:r>
        <w:rPr>
          <w:rFonts w:hint="eastAsia"/>
          <w:lang w:val="en-US" w:eastAsia="zh-CN"/>
        </w:rPr>
        <w:t>本次实验，笔者采用的方法是先对原始文本进行关键词提取，对于不同的分类建立不同的语料库。然后，采用改进的word2vec的方法获取词向量。</w:t>
      </w:r>
    </w:p>
    <w:p>
      <w:pPr>
        <w:ind w:firstLine="480"/>
        <w:rPr>
          <w:rFonts w:hint="eastAsia"/>
          <w:lang w:val="en-US" w:eastAsia="zh-CN"/>
        </w:rPr>
      </w:pPr>
      <w:r>
        <w:rPr>
          <w:rFonts w:hint="eastAsia"/>
          <w:lang w:val="en-US" w:eastAsia="zh-CN"/>
        </w:rPr>
        <w:t>在对分类算法的选择上，笔者选用了softmax回归算法。</w:t>
      </w:r>
    </w:p>
    <w:p>
      <w:pPr>
        <w:pStyle w:val="3"/>
      </w:pPr>
      <w:r>
        <w:rPr>
          <w:rFonts w:hint="eastAsia"/>
        </w:rPr>
        <w:t>基础理论</w:t>
      </w:r>
    </w:p>
    <w:p>
      <w:pPr>
        <w:pStyle w:val="4"/>
      </w:pPr>
      <w:r>
        <w:rPr>
          <w:rFonts w:hint="eastAsia"/>
          <w:lang w:val="en-US" w:eastAsia="zh-CN"/>
        </w:rPr>
        <w:t>Word2vec</w:t>
      </w:r>
      <w:r>
        <w:rPr>
          <w:rFonts w:hint="eastAsia"/>
        </w:rPr>
        <w:t>词向量</w:t>
      </w:r>
      <w:r>
        <w:rPr>
          <w:rFonts w:hint="eastAsia"/>
          <w:lang w:val="en-US" w:eastAsia="zh-CN"/>
        </w:rPr>
        <w:t>模型</w:t>
      </w:r>
    </w:p>
    <w:p>
      <w:pPr>
        <w:ind w:firstLine="480"/>
        <w:rPr>
          <w:rFonts w:hint="eastAsia"/>
          <w:lang w:val="en-US" w:eastAsia="zh-CN"/>
        </w:rPr>
      </w:pPr>
      <w:r>
        <w:rPr>
          <w:rFonts w:hint="eastAsia"/>
          <w:lang w:val="en-US" w:eastAsia="zh-CN"/>
        </w:rPr>
        <w:t>传统的word2vec主要分为CBOW和Skip-Gram两种模式，前者是从上下文预测当前词，后者则通过当前词来预测上下文</w:t>
      </w:r>
      <w:r>
        <w:rPr>
          <w:vertAlign w:val="superscript"/>
        </w:rPr>
        <w:t>[</w:t>
      </w:r>
      <w:r>
        <w:rPr>
          <w:rFonts w:hint="eastAsia"/>
          <w:vertAlign w:val="superscript"/>
          <w:lang w:val="en-US" w:eastAsia="zh-CN"/>
        </w:rPr>
        <w:t>9</w:t>
      </w:r>
      <w:r>
        <w:rPr>
          <w:vertAlign w:val="superscript"/>
        </w:rPr>
        <w:t>]</w:t>
      </w:r>
      <w:r>
        <w:rPr>
          <w:rFonts w:hint="eastAsia"/>
          <w:lang w:val="en-US" w:eastAsia="zh-CN"/>
        </w:rPr>
        <w:t>。笔者根据选题做出了改进，并没有采取上下文预测的方式，而是对于输入的短句，首先对所有话题域分类的语料库进行one-hot处理，然后分别乘以对应的词频，累加得对于每个分类的评价分数。所有分类的评价分数又构成了最后的31维词向量，每一维对应该分类的评价分数。公式为：</w:t>
      </w:r>
    </w:p>
    <w:p>
      <w:pPr>
        <w:ind w:firstLine="480"/>
        <w:rPr>
          <w:rFonts w:hint="eastAsia"/>
          <w:lang w:val="en-US" w:eastAsia="zh-CN"/>
        </w:rPr>
      </w:pPr>
      <w:r>
        <w:rPr>
          <w:rFonts w:hint="eastAsia"/>
          <w:position w:val="-30"/>
          <w:lang w:val="en-US" w:eastAsia="zh-CN"/>
        </w:rPr>
        <w:pict>
          <v:shape id="_x0000_s1029" o:spid="_x0000_s1029" o:spt="75" type="#_x0000_t75" style="position:absolute;left:0pt;margin-left:45.05pt;margin-top:3.75pt;height:50.95pt;width:325.4pt;mso-wrap-distance-bottom:0pt;mso-wrap-distance-top:0pt;z-index:251662336;mso-width-relative:page;mso-height-relative:page;" o:ole="t" filled="f" o:preferrelative="t" stroked="f" coordsize="21600,21600">
            <v:path/>
            <v:fill on="f" focussize="0,0"/>
            <v:stroke on="f"/>
            <v:imagedata r:id="rId14" o:title=""/>
            <o:lock v:ext="edit" aspectratio="t"/>
            <w10:wrap type="topAndBottom"/>
          </v:shape>
          <o:OLEObject Type="Embed" ProgID="Equation.KSEE3" ShapeID="_x0000_s1029" DrawAspect="Content" ObjectID="_1468075725" r:id="rId13">
            <o:LockedField>false</o:LockedField>
          </o:OLEObject>
        </w:pict>
      </w:r>
      <w:r>
        <w:rPr>
          <w:rFonts w:hint="eastAsia"/>
          <w:lang w:val="en-US" w:eastAsia="zh-CN"/>
        </w:rPr>
        <w:t>其中，Vector[i]表示词向量的第i维，即第i个话题域的评价分数，wi表示话题域中关键词的总数，one_hot[i,j]表示对于第i个话题域该短句的初始one_hot值，word_count[i,j]表示第i个话题域的第j个关键词的词频。</w:t>
      </w:r>
    </w:p>
    <w:p>
      <w:pPr>
        <w:pStyle w:val="4"/>
        <w:rPr>
          <w:rFonts w:hint="eastAsia"/>
        </w:rPr>
      </w:pPr>
      <w:r>
        <w:rPr>
          <w:rFonts w:hint="eastAsia"/>
          <w:lang w:val="en-US" w:eastAsia="zh-CN"/>
        </w:rPr>
        <w:t>Softmax</w:t>
      </w:r>
    </w:p>
    <w:p>
      <w:pPr>
        <w:rPr>
          <w:rFonts w:hint="eastAsia"/>
        </w:rPr>
      </w:pPr>
      <w:r>
        <w:rPr>
          <w:rFonts w:hint="eastAsia"/>
          <w:lang w:val="en-US" w:eastAsia="zh-CN"/>
        </w:rPr>
        <w:t>Softmax的归一性在多分类问题中有着很清晰的选择导向，因而笔者选用了softmax对词向量进行模型训练，最终选择softmax值大的分类作为结果。Softmax的原理是将对不同分类的评分映射到概率上，更为直白地表现出分类判断的倾向。假设有一个数组V，Vi表示V中第i个元素，那么这个元素的softmax值为：</w:t>
      </w:r>
    </w:p>
    <w:p>
      <w:pPr>
        <w:pStyle w:val="3"/>
      </w:pPr>
      <w:r>
        <w:rPr>
          <w:rFonts w:hint="eastAsia"/>
          <w:position w:val="-64"/>
          <w:lang w:val="en-US" w:eastAsia="zh-CN"/>
        </w:rPr>
        <w:pict>
          <v:shape id="_x0000_s1028" o:spid="_x0000_s1028" o:spt="75" type="#_x0000_t75" style="position:absolute;left:0pt;margin-left:158.7pt;margin-top:9.65pt;height:76pt;width:80.25pt;mso-wrap-distance-bottom:0pt;mso-wrap-distance-top:0pt;z-index:251661312;mso-width-relative:page;mso-height-relative:page;" o:ole="t" filled="f" o:preferrelative="t" stroked="f" coordsize="21600,21600">
            <v:path/>
            <v:fill on="f" focussize="0,0"/>
            <v:stroke on="f"/>
            <v:imagedata r:id="rId16" o:title=""/>
            <o:lock v:ext="edit" aspectratio="t"/>
            <w10:wrap type="topAndBottom"/>
          </v:shape>
          <o:OLEObject Type="Embed" ProgID="Equation.KSEE3" ShapeID="_x0000_s1028" DrawAspect="Content" ObjectID="_1468075726" r:id="rId15">
            <o:LockedField>false</o:LockedField>
          </o:OLEObject>
        </w:pict>
      </w:r>
      <w:r>
        <w:rPr>
          <w:rFonts w:hint="eastAsia"/>
        </w:rPr>
        <w:t>我的方法</w:t>
      </w:r>
    </w:p>
    <w:p>
      <w:pPr>
        <w:pStyle w:val="4"/>
      </w:pPr>
      <w:r>
        <w:rPr>
          <w:rFonts w:hint="eastAsia"/>
        </w:rPr>
        <w:t>输入</w:t>
      </w:r>
    </w:p>
    <w:p>
      <w:pPr>
        <w:ind w:firstLine="480"/>
        <w:rPr>
          <w:rFonts w:hint="eastAsia" w:eastAsia="宋体"/>
          <w:lang w:val="en-US" w:eastAsia="zh-CN"/>
        </w:rPr>
      </w:pPr>
      <w:r>
        <w:rPr>
          <w:rFonts w:hint="eastAsia"/>
          <w:lang w:val="en-US" w:eastAsia="zh-CN"/>
        </w:rPr>
        <w:t>笔者的模型采用了笔者自己训练的词向量作为输入，然后对词向量进行softmax回归处理，得到最终的分类概率。</w:t>
      </w:r>
    </w:p>
    <w:p>
      <w:pPr>
        <w:pStyle w:val="4"/>
      </w:pPr>
      <w:r>
        <w:rPr>
          <w:rFonts w:hint="eastAsia"/>
        </w:rPr>
        <w:t>输出</w:t>
      </w:r>
    </w:p>
    <w:p>
      <w:pPr>
        <w:rPr>
          <w:rFonts w:hint="eastAsia" w:eastAsia="宋体"/>
          <w:lang w:val="en-US" w:eastAsia="zh-CN"/>
        </w:rPr>
      </w:pPr>
      <w:r>
        <w:rPr>
          <w:rFonts w:hint="eastAsia"/>
          <w:lang w:val="en-US" w:eastAsia="zh-CN"/>
        </w:rPr>
        <w:t>笔者的模型依据分类概率，选择概率最大的分类作为输出。</w:t>
      </w:r>
    </w:p>
    <w:p>
      <w:pPr>
        <w:pStyle w:val="2"/>
      </w:pPr>
      <w:bookmarkStart w:id="7" w:name="_Toc27609787"/>
      <w:r>
        <w:rPr>
          <w:rFonts w:hint="eastAsia"/>
        </w:rPr>
        <w:t>实验与结论</w:t>
      </w:r>
      <w:bookmarkEnd w:id="7"/>
    </w:p>
    <w:p>
      <w:pPr>
        <w:ind w:firstLine="480"/>
        <w:rPr>
          <w:rFonts w:hint="eastAsia"/>
          <w:lang w:val="en-US" w:eastAsia="zh-CN"/>
        </w:rPr>
      </w:pPr>
      <w:r>
        <w:rPr>
          <w:rFonts w:hint="eastAsia"/>
          <w:lang w:val="en-US" w:eastAsia="zh-CN"/>
        </w:rPr>
        <w:t>实验训练集大小为2299个短句，涉及30个垂类领域（如app，bus等）以及一个chat闲聊类，验证集大小为697个短句。</w:t>
      </w:r>
    </w:p>
    <w:p>
      <w:pPr>
        <w:pStyle w:val="3"/>
      </w:pPr>
      <w:r>
        <w:rPr>
          <w:rFonts w:hint="eastAsia"/>
          <w:lang w:val="en-US" w:eastAsia="zh-CN"/>
        </w:rPr>
        <w:t>对比实验及结果分析</w:t>
      </w:r>
    </w:p>
    <w:p>
      <w:pPr>
        <w:ind w:firstLine="480"/>
        <w:rPr>
          <w:rFonts w:hint="eastAsia"/>
          <w:lang w:val="en-US" w:eastAsia="zh-CN"/>
        </w:rPr>
      </w:pPr>
      <w:r>
        <w:rPr>
          <w:rFonts w:hint="eastAsia"/>
          <w:lang w:val="en-US" w:eastAsia="zh-CN"/>
        </w:rPr>
        <w:t>笔者对语料库建立时的筛选词频选取、分词时的停用词表（标点及无意义的虚词如怎么、什么）使用与否以及隐含层中用于处理one_hot的词频选取方式进行了基于控制变量法的对比实验。原始实验选择了筛选词频freq=0，使用停用词表和隐含层词频选取方式为（每个话题域语料库中每个关键词的）出现次数</w:t>
      </w:r>
      <w:r>
        <w:rPr>
          <w:rFonts w:hint="eastAsia"/>
          <w:vertAlign w:val="baseline"/>
          <w:lang w:val="en-US" w:eastAsia="zh-CN"/>
        </w:rPr>
        <w:t>/</w:t>
      </w:r>
      <w:r>
        <w:rPr>
          <w:rFonts w:hint="eastAsia"/>
          <w:position w:val="-10"/>
          <w:vertAlign w:val="baseline"/>
          <w:lang w:val="en-US" w:eastAsia="zh-CN"/>
        </w:rPr>
        <w:object>
          <v:shape id="_x0000_i1035" o:spt="75" type="#_x0000_t75" style="height:20pt;width:72pt;" o:ole="t" filled="f" o:preferrelative="t" stroked="f" coordsize="21600,21600">
            <v:path/>
            <v:fill on="f" focussize="0,0"/>
            <v:stroke on="f"/>
            <v:imagedata r:id="rId18" o:title=""/>
            <o:lock v:ext="edit" aspectratio="t"/>
            <w10:wrap type="none"/>
            <w10:anchorlock/>
          </v:shape>
          <o:OLEObject Type="Embed" ProgID="Equation.KSEE3" ShapeID="_x0000_i1035" DrawAspect="Content" ObjectID="_1468075727" r:id="rId17">
            <o:LockedField>false</o:LockedField>
          </o:OLEObject>
        </w:object>
      </w:r>
      <w:r>
        <w:rPr>
          <w:rFonts w:hint="eastAsia"/>
          <w:vertAlign w:val="baseline"/>
          <w:lang w:val="en-US" w:eastAsia="zh-CN"/>
        </w:rPr>
        <w:t>。对比</w:t>
      </w:r>
      <w:r>
        <w:rPr>
          <w:rFonts w:hint="eastAsia"/>
          <w:lang w:val="en-US" w:eastAsia="zh-CN"/>
        </w:rPr>
        <w:t>实验结果如表1所示：</w:t>
      </w:r>
    </w:p>
    <w:p>
      <w:pPr>
        <w:ind w:firstLine="480"/>
        <w:rPr>
          <w:rFonts w:hint="eastAsia"/>
          <w:lang w:val="en-US" w:eastAsia="zh-CN"/>
        </w:rPr>
      </w:pPr>
    </w:p>
    <w:tbl>
      <w:tblPr>
        <w:tblStyle w:val="13"/>
        <w:tblW w:w="6742" w:type="dxa"/>
        <w:jc w:val="center"/>
        <w:tblInd w:w="-6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4"/>
        <w:gridCol w:w="3613"/>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04" w:type="dxa"/>
            <w:vAlign w:val="center"/>
          </w:tcPr>
          <w:p>
            <w:pPr>
              <w:jc w:val="both"/>
              <w:rPr>
                <w:rFonts w:hint="eastAsia"/>
                <w:vertAlign w:val="baseline"/>
                <w:lang w:val="en-US" w:eastAsia="zh-CN"/>
              </w:rPr>
            </w:pPr>
            <w:r>
              <w:rPr>
                <w:rFonts w:hint="eastAsia"/>
                <w:b/>
                <w:bCs/>
                <w:vertAlign w:val="baseline"/>
                <w:lang w:val="en-US" w:eastAsia="zh-CN"/>
              </w:rPr>
              <w:t>实验变量</w:t>
            </w:r>
          </w:p>
        </w:tc>
        <w:tc>
          <w:tcPr>
            <w:tcW w:w="3613" w:type="dxa"/>
            <w:vAlign w:val="center"/>
          </w:tcPr>
          <w:p>
            <w:pPr>
              <w:jc w:val="center"/>
              <w:rPr>
                <w:rFonts w:hint="eastAsia"/>
                <w:vertAlign w:val="baseline"/>
                <w:lang w:val="en-US" w:eastAsia="zh-CN"/>
              </w:rPr>
            </w:pPr>
            <w:r>
              <w:rPr>
                <w:rFonts w:hint="eastAsia"/>
                <w:b/>
                <w:bCs/>
                <w:vertAlign w:val="baseline"/>
                <w:lang w:val="en-US" w:eastAsia="zh-CN"/>
              </w:rPr>
              <w:t>选择</w:t>
            </w:r>
          </w:p>
        </w:tc>
        <w:tc>
          <w:tcPr>
            <w:tcW w:w="1025" w:type="dxa"/>
            <w:vAlign w:val="center"/>
          </w:tcPr>
          <w:p>
            <w:pPr>
              <w:ind w:left="0" w:leftChars="0" w:firstLine="0" w:firstLineChars="0"/>
              <w:jc w:val="center"/>
              <w:rPr>
                <w:rFonts w:hint="eastAsia"/>
                <w:vertAlign w:val="baseline"/>
                <w:lang w:val="en-US" w:eastAsia="zh-CN"/>
              </w:rPr>
            </w:pPr>
            <w:r>
              <w:rPr>
                <w:rFonts w:hint="eastAsia"/>
                <w:b/>
                <w:bCs/>
                <w:vertAlign w:val="baseline"/>
                <w:lang w:val="en-US" w:eastAsia="zh-CN"/>
              </w:rPr>
              <w:t>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04" w:type="dxa"/>
            <w:vMerge w:val="restart"/>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隐含层词频选取</w:t>
            </w:r>
          </w:p>
        </w:tc>
        <w:tc>
          <w:tcPr>
            <w:tcW w:w="361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出现次数/总关键词数</w:t>
            </w:r>
          </w:p>
        </w:tc>
        <w:tc>
          <w:tcPr>
            <w:tcW w:w="1025"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0.7390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04" w:type="dxa"/>
            <w:vMerge w:val="continue"/>
            <w:tcBorders/>
            <w:vAlign w:val="center"/>
          </w:tcPr>
          <w:p>
            <w:pPr>
              <w:jc w:val="center"/>
              <w:rPr>
                <w:rFonts w:hint="eastAsia"/>
                <w:vertAlign w:val="baseline"/>
                <w:lang w:val="en-US" w:eastAsia="zh-CN"/>
              </w:rPr>
            </w:pPr>
          </w:p>
        </w:tc>
        <w:tc>
          <w:tcPr>
            <w:tcW w:w="361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出现次数/</w:t>
            </w:r>
            <w:r>
              <w:rPr>
                <w:rFonts w:hint="eastAsia"/>
                <w:position w:val="-10"/>
                <w:vertAlign w:val="baseline"/>
                <w:lang w:val="en-US" w:eastAsia="zh-CN"/>
              </w:rPr>
              <w:object>
                <v:shape id="_x0000_i1038" o:spt="75" type="#_x0000_t75" style="height:20pt;width:72pt;" o:ole="t" filled="f" o:preferrelative="t" stroked="f" coordsize="21600,21600">
                  <v:path/>
                  <v:fill on="f" focussize="0,0"/>
                  <v:stroke on="f"/>
                  <v:imagedata r:id="rId18" o:title=""/>
                  <o:lock v:ext="edit" aspectratio="t"/>
                  <w10:wrap type="none"/>
                  <w10:anchorlock/>
                </v:shape>
                <o:OLEObject Type="Embed" ProgID="Equation.KSEE3" ShapeID="_x0000_i1038" DrawAspect="Content" ObjectID="_1468075728" r:id="rId19">
                  <o:LockedField>false</o:LockedField>
                </o:OLEObject>
              </w:object>
            </w:r>
          </w:p>
        </w:tc>
        <w:tc>
          <w:tcPr>
            <w:tcW w:w="1025"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0.8013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04" w:type="dxa"/>
            <w:vMerge w:val="continue"/>
            <w:tcBorders/>
            <w:vAlign w:val="center"/>
          </w:tcPr>
          <w:p>
            <w:pPr>
              <w:jc w:val="center"/>
              <w:rPr>
                <w:rFonts w:hint="eastAsia"/>
                <w:vertAlign w:val="baseline"/>
                <w:lang w:val="en-US" w:eastAsia="zh-CN"/>
              </w:rPr>
            </w:pPr>
          </w:p>
        </w:tc>
        <w:tc>
          <w:tcPr>
            <w:tcW w:w="361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出现次数</w:t>
            </w:r>
            <w:r>
              <w:rPr>
                <w:rFonts w:hint="eastAsia"/>
                <w:position w:val="-4"/>
                <w:vertAlign w:val="baseline"/>
                <w:lang w:val="en-US" w:eastAsia="zh-CN"/>
              </w:rPr>
              <w:object>
                <v:shape id="_x0000_i1034" o:spt="75" type="#_x0000_t75" style="height:15pt;width:8pt;" o:ole="t" filled="f" o:preferrelative="t" stroked="f" coordsize="21600,21600">
                  <v:fill on="f" focussize="0,0"/>
                  <v:stroke on="f"/>
                  <v:imagedata r:id="rId21" o:title=""/>
                  <o:lock v:ext="edit" aspectratio="t"/>
                  <w10:wrap type="none"/>
                  <w10:anchorlock/>
                </v:shape>
                <o:OLEObject Type="Embed" ProgID="Equation.KSEE3" ShapeID="_x0000_i1034" DrawAspect="Content" ObjectID="_1468075729" r:id="rId20">
                  <o:LockedField>false</o:LockedField>
                </o:OLEObject>
              </w:object>
            </w:r>
            <w:r>
              <w:rPr>
                <w:rFonts w:hint="eastAsia"/>
                <w:vertAlign w:val="baseline"/>
                <w:lang w:val="en-US" w:eastAsia="zh-CN"/>
              </w:rPr>
              <w:t>/总关键词数</w:t>
            </w:r>
          </w:p>
        </w:tc>
        <w:tc>
          <w:tcPr>
            <w:tcW w:w="1025"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0.6338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04" w:type="dxa"/>
            <w:vMerge w:val="restart"/>
            <w:vAlign w:val="center"/>
          </w:tcPr>
          <w:p>
            <w:pPr>
              <w:jc w:val="both"/>
              <w:rPr>
                <w:rFonts w:hint="eastAsia"/>
                <w:vertAlign w:val="baseline"/>
                <w:lang w:val="en-US" w:eastAsia="zh-CN"/>
              </w:rPr>
            </w:pPr>
            <w:r>
              <w:rPr>
                <w:rFonts w:hint="eastAsia"/>
                <w:vertAlign w:val="baseline"/>
                <w:lang w:val="en-US" w:eastAsia="zh-CN"/>
              </w:rPr>
              <w:t>停用词表</w:t>
            </w:r>
          </w:p>
        </w:tc>
        <w:tc>
          <w:tcPr>
            <w:tcW w:w="3613" w:type="dxa"/>
            <w:vAlign w:val="center"/>
          </w:tcPr>
          <w:p>
            <w:pPr>
              <w:jc w:val="center"/>
              <w:rPr>
                <w:rFonts w:hint="eastAsia"/>
                <w:vertAlign w:val="baseline"/>
                <w:lang w:val="en-US" w:eastAsia="zh-CN"/>
              </w:rPr>
            </w:pPr>
            <w:r>
              <w:rPr>
                <w:rFonts w:hint="eastAsia"/>
                <w:vertAlign w:val="baseline"/>
                <w:lang w:val="en-US" w:eastAsia="zh-CN"/>
              </w:rPr>
              <w:t>使用</w:t>
            </w:r>
          </w:p>
        </w:tc>
        <w:tc>
          <w:tcPr>
            <w:tcW w:w="1025"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0.8013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04" w:type="dxa"/>
            <w:vMerge w:val="continue"/>
            <w:tcBorders/>
            <w:vAlign w:val="center"/>
          </w:tcPr>
          <w:p>
            <w:pPr>
              <w:jc w:val="center"/>
              <w:rPr>
                <w:rFonts w:hint="eastAsia"/>
                <w:vertAlign w:val="baseline"/>
                <w:lang w:val="en-US" w:eastAsia="zh-CN"/>
              </w:rPr>
            </w:pPr>
          </w:p>
        </w:tc>
        <w:tc>
          <w:tcPr>
            <w:tcW w:w="3613" w:type="dxa"/>
            <w:vAlign w:val="center"/>
          </w:tcPr>
          <w:p>
            <w:pPr>
              <w:jc w:val="center"/>
              <w:rPr>
                <w:rFonts w:hint="eastAsia"/>
                <w:vertAlign w:val="baseline"/>
                <w:lang w:val="en-US" w:eastAsia="zh-CN"/>
              </w:rPr>
            </w:pPr>
            <w:r>
              <w:rPr>
                <w:rFonts w:hint="eastAsia"/>
                <w:vertAlign w:val="baseline"/>
                <w:lang w:val="en-US" w:eastAsia="zh-CN"/>
              </w:rPr>
              <w:t>不使用</w:t>
            </w:r>
          </w:p>
        </w:tc>
        <w:tc>
          <w:tcPr>
            <w:tcW w:w="1025"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0.7688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04" w:type="dxa"/>
            <w:vMerge w:val="restart"/>
            <w:tcBorders/>
            <w:vAlign w:val="center"/>
          </w:tcPr>
          <w:p>
            <w:pPr>
              <w:ind w:left="0" w:leftChars="0" w:firstLine="240" w:firstLineChars="100"/>
              <w:jc w:val="both"/>
              <w:rPr>
                <w:rFonts w:hint="eastAsia"/>
                <w:vertAlign w:val="baseline"/>
                <w:lang w:val="en-US" w:eastAsia="zh-CN"/>
              </w:rPr>
            </w:pPr>
            <w:r>
              <w:rPr>
                <w:rFonts w:hint="eastAsia"/>
                <w:vertAlign w:val="baseline"/>
                <w:lang w:val="en-US" w:eastAsia="zh-CN"/>
              </w:rPr>
              <w:t>筛选词频选取</w:t>
            </w:r>
          </w:p>
        </w:tc>
        <w:tc>
          <w:tcPr>
            <w:tcW w:w="3613" w:type="dxa"/>
            <w:vAlign w:val="center"/>
          </w:tcPr>
          <w:p>
            <w:pPr>
              <w:ind w:firstLine="1440" w:firstLineChars="600"/>
              <w:jc w:val="both"/>
              <w:rPr>
                <w:rFonts w:hint="eastAsia"/>
                <w:vertAlign w:val="baseline"/>
                <w:lang w:val="en-US" w:eastAsia="zh-CN"/>
              </w:rPr>
            </w:pPr>
            <w:r>
              <w:rPr>
                <w:rFonts w:hint="eastAsia"/>
                <w:vertAlign w:val="baseline"/>
                <w:lang w:val="en-US" w:eastAsia="zh-CN"/>
              </w:rPr>
              <w:t>Freq = 0</w:t>
            </w:r>
          </w:p>
        </w:tc>
        <w:tc>
          <w:tcPr>
            <w:tcW w:w="1025"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0.8013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04" w:type="dxa"/>
            <w:vMerge w:val="continue"/>
            <w:tcBorders/>
            <w:vAlign w:val="center"/>
          </w:tcPr>
          <w:p>
            <w:pPr>
              <w:jc w:val="center"/>
              <w:rPr>
                <w:rFonts w:hint="eastAsia"/>
                <w:vertAlign w:val="baseline"/>
                <w:lang w:val="en-US" w:eastAsia="zh-CN"/>
              </w:rPr>
            </w:pPr>
          </w:p>
        </w:tc>
        <w:tc>
          <w:tcPr>
            <w:tcW w:w="3613" w:type="dxa"/>
            <w:vAlign w:val="center"/>
          </w:tcPr>
          <w:p>
            <w:pPr>
              <w:ind w:firstLine="1440" w:firstLineChars="600"/>
              <w:jc w:val="both"/>
              <w:rPr>
                <w:rFonts w:hint="eastAsia"/>
                <w:vertAlign w:val="baseline"/>
                <w:lang w:val="en-US" w:eastAsia="zh-CN"/>
              </w:rPr>
            </w:pPr>
            <w:r>
              <w:rPr>
                <w:rFonts w:hint="eastAsia"/>
                <w:vertAlign w:val="baseline"/>
                <w:lang w:val="en-US" w:eastAsia="zh-CN"/>
              </w:rPr>
              <w:t>Freq = 1</w:t>
            </w:r>
          </w:p>
        </w:tc>
        <w:tc>
          <w:tcPr>
            <w:tcW w:w="1025"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0.7948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04" w:type="dxa"/>
            <w:vMerge w:val="continue"/>
            <w:tcBorders/>
            <w:vAlign w:val="center"/>
          </w:tcPr>
          <w:p>
            <w:pPr>
              <w:jc w:val="center"/>
              <w:rPr>
                <w:rFonts w:hint="eastAsia"/>
                <w:vertAlign w:val="baseline"/>
                <w:lang w:val="en-US" w:eastAsia="zh-CN"/>
              </w:rPr>
            </w:pPr>
          </w:p>
        </w:tc>
        <w:tc>
          <w:tcPr>
            <w:tcW w:w="3613" w:type="dxa"/>
            <w:vAlign w:val="center"/>
          </w:tcPr>
          <w:p>
            <w:pPr>
              <w:ind w:firstLine="1440" w:firstLineChars="600"/>
              <w:jc w:val="both"/>
              <w:rPr>
                <w:rFonts w:hint="eastAsia"/>
                <w:vertAlign w:val="baseline"/>
                <w:lang w:val="en-US" w:eastAsia="zh-CN"/>
              </w:rPr>
            </w:pPr>
            <w:r>
              <w:rPr>
                <w:rFonts w:hint="eastAsia"/>
                <w:vertAlign w:val="baseline"/>
                <w:lang w:val="en-US" w:eastAsia="zh-CN"/>
              </w:rPr>
              <w:t>Freq = 2</w:t>
            </w:r>
          </w:p>
        </w:tc>
        <w:tc>
          <w:tcPr>
            <w:tcW w:w="1025" w:type="dxa"/>
            <w:vAlign w:val="center"/>
          </w:tcPr>
          <w:p>
            <w:pPr>
              <w:ind w:left="0" w:leftChars="0" w:firstLine="0" w:firstLineChars="0"/>
              <w:jc w:val="both"/>
              <w:rPr>
                <w:rFonts w:hint="eastAsia"/>
                <w:vertAlign w:val="baseline"/>
                <w:lang w:val="en-US" w:eastAsia="zh-CN"/>
              </w:rPr>
            </w:pPr>
            <w:r>
              <w:rPr>
                <w:rFonts w:hint="eastAsia"/>
                <w:vertAlign w:val="baseline"/>
                <w:lang w:val="en-US" w:eastAsia="zh-CN"/>
              </w:rPr>
              <w:t>0.7649</w:t>
            </w:r>
          </w:p>
        </w:tc>
      </w:tr>
    </w:tbl>
    <w:p>
      <w:pPr>
        <w:pStyle w:val="6"/>
        <w:ind w:firstLine="400"/>
        <w:jc w:val="center"/>
        <w:rPr>
          <w:rFonts w:hint="eastAsia"/>
          <w:lang w:val="en-US" w:eastAsia="zh-CN"/>
        </w:rPr>
      </w:pPr>
      <w:r>
        <w:rPr>
          <w:rFonts w:hint="eastAsia"/>
          <w:lang w:val="en-US" w:eastAsia="zh-CN"/>
        </w:rPr>
        <w:t>表</w:t>
      </w:r>
      <w:r>
        <w:t xml:space="preserve"> </w:t>
      </w:r>
      <w:r>
        <w:rPr>
          <w:rFonts w:hint="eastAsia"/>
          <w:lang w:val="en-US" w:eastAsia="zh-CN"/>
        </w:rPr>
        <w:t>1</w:t>
      </w:r>
      <w:r>
        <w:t xml:space="preserve"> </w:t>
      </w:r>
      <w:r>
        <w:rPr>
          <w:rFonts w:hint="eastAsia"/>
          <w:lang w:val="en-US" w:eastAsia="zh-CN"/>
        </w:rPr>
        <w:t>对比实验结果</w:t>
      </w:r>
    </w:p>
    <w:p>
      <w:pPr>
        <w:ind w:firstLine="480"/>
        <w:rPr>
          <w:rFonts w:hint="eastAsia"/>
          <w:lang w:val="en-US" w:eastAsia="zh-CN"/>
        </w:rPr>
      </w:pPr>
      <w:r>
        <w:rPr>
          <w:rFonts w:hint="eastAsia"/>
          <w:lang w:val="en-US" w:eastAsia="zh-CN"/>
        </w:rPr>
        <w:t>实验结果证明，</w:t>
      </w:r>
      <w:r>
        <w:rPr>
          <w:rFonts w:hint="eastAsia"/>
          <w:vertAlign w:val="baseline"/>
          <w:lang w:val="en-US" w:eastAsia="zh-CN"/>
        </w:rPr>
        <w:t>出现次数/</w:t>
      </w:r>
      <w:r>
        <w:rPr>
          <w:rFonts w:hint="eastAsia"/>
          <w:position w:val="-10"/>
          <w:vertAlign w:val="baseline"/>
          <w:lang w:val="en-US" w:eastAsia="zh-CN"/>
        </w:rPr>
        <w:object>
          <v:shape id="_x0000_i1039" o:spt="75" type="#_x0000_t75" style="height:20pt;width:72pt;" o:ole="t" filled="f" o:preferrelative="t" stroked="f" coordsize="21600,21600">
            <v:path/>
            <v:fill on="f" focussize="0,0"/>
            <v:stroke on="f"/>
            <v:imagedata r:id="rId18" o:title=""/>
            <o:lock v:ext="edit" aspectratio="t"/>
            <w10:wrap type="none"/>
            <w10:anchorlock/>
          </v:shape>
          <o:OLEObject Type="Embed" ProgID="Equation.KSEE3" ShapeID="_x0000_i1039" DrawAspect="Content" ObjectID="_1468075730" r:id="rId22">
            <o:LockedField>false</o:LockedField>
          </o:OLEObject>
        </w:object>
      </w:r>
      <w:r>
        <w:rPr>
          <w:rFonts w:hint="eastAsia"/>
          <w:vertAlign w:val="baseline"/>
          <w:lang w:val="en-US" w:eastAsia="zh-CN"/>
        </w:rPr>
        <w:t>的隐含层词频选取更能突出关键词与话题域之间的联系，对于类似话题域的细分有着更优秀的表现。而停用词表的使用可以排除一些无用的高频词，突出具有实际意义的关键词。筛选词频则是选择0最优，因为语料库越大，对于该领域的特征表述更准确，所以评价分数也会相应越高。</w:t>
      </w:r>
    </w:p>
    <w:p>
      <w:pPr>
        <w:pStyle w:val="3"/>
      </w:pPr>
      <w:r>
        <w:rPr>
          <w:rFonts w:hint="eastAsia"/>
          <w:lang w:val="en-US" w:eastAsia="zh-CN"/>
        </w:rPr>
        <w:t>错误分析</w:t>
      </w:r>
    </w:p>
    <w:p>
      <w:pPr>
        <w:rPr>
          <w:rFonts w:hint="eastAsia"/>
          <w:b/>
          <w:bCs/>
          <w:lang w:val="en-US" w:eastAsia="zh-CN"/>
        </w:rPr>
      </w:pPr>
      <w:r>
        <w:rPr>
          <w:rFonts w:hint="eastAsia"/>
          <w:lang w:val="en-US" w:eastAsia="zh-CN"/>
        </w:rPr>
        <w:t>在查看错误的时候，发现类似于“从东莞去北海的汽车”判定成了flight，“去肇庆市怎么坐车？”判定成了map，而这两个原本都应该是属于bus。应该是“从”、“到”、“去”这样的词属于的话题域太多，不具有代表性，不应该视为关键词，但是在停用词表中加入这些词后，反而导致了准确率的下降。</w:t>
      </w:r>
    </w:p>
    <w:p>
      <w:pPr>
        <w:pStyle w:val="2"/>
      </w:pPr>
      <w:bookmarkStart w:id="8" w:name="_Toc27609788"/>
      <w:r>
        <w:rPr>
          <w:rFonts w:hint="eastAsia"/>
        </w:rPr>
        <w:t>未来展望</w:t>
      </w:r>
      <w:bookmarkEnd w:id="8"/>
    </w:p>
    <w:p>
      <w:pPr>
        <w:ind w:firstLine="480"/>
        <w:rPr>
          <w:rFonts w:hint="eastAsia" w:eastAsia="宋体"/>
          <w:lang w:val="en-US" w:eastAsia="zh-CN"/>
        </w:rPr>
      </w:pPr>
      <w:r>
        <w:rPr>
          <w:rFonts w:hint="eastAsia"/>
          <w:lang w:val="en-US" w:eastAsia="zh-CN"/>
        </w:rPr>
        <w:t>本次实验尚有许多不足，比如没有处理隐含义，筛选词频为0导致矩阵较稀疏，不知道如何改进错误等问题。本次实验也有可惜的地方，如果数据集再大一点，表现会更为优秀。未来笔者有待在深入学习方面加强，希望能最终运用BiLSTM、GRU等神经网络算法完善对多分类问题的处理方式。</w:t>
      </w:r>
    </w:p>
    <w:p>
      <w:pPr>
        <w:pStyle w:val="2"/>
        <w:numPr>
          <w:numId w:val="0"/>
        </w:numPr>
        <w:ind w:firstLine="3240" w:firstLineChars="900"/>
        <w:jc w:val="both"/>
        <w:rPr>
          <w:rFonts w:hint="eastAsia" w:ascii="Helvetica" w:hAnsi="Helvetica" w:cs="Helvetica"/>
          <w:color w:val="000000"/>
          <w:sz w:val="21"/>
          <w:szCs w:val="21"/>
          <w:shd w:val="clear" w:color="auto" w:fill="FFFFFF"/>
        </w:rPr>
      </w:pPr>
      <w:bookmarkStart w:id="9" w:name="_Toc27609789"/>
      <w:r>
        <w:rPr>
          <w:rFonts w:hint="eastAsia"/>
          <w:lang w:val="en-US" w:eastAsia="zh-CN"/>
        </w:rPr>
        <w:t xml:space="preserve">6 </w:t>
      </w:r>
      <w:r>
        <w:rPr>
          <w:rFonts w:hint="eastAsia"/>
        </w:rPr>
        <w:t>参考文献</w:t>
      </w:r>
      <w:bookmarkEnd w:id="9"/>
    </w:p>
    <w:p>
      <w:pPr>
        <w:ind w:firstLine="0" w:firstLineChars="0"/>
        <w:rPr>
          <w:rFonts w:hint="eastAsia"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[1]刘娇,李艳玲,林民.人机对话系统中意图识别方法综述[J].计算机工程与应用,2019,55(12):1-7+43.</w:t>
      </w:r>
    </w:p>
    <w:p>
      <w:pPr>
        <w:ind w:firstLine="0" w:firstLineChars="0"/>
        <w:rPr>
          <w:rFonts w:hint="eastAsia"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w:t>
      </w:r>
      <w:r>
        <w:rPr>
          <w:rFonts w:hint="eastAsia" w:ascii="Helvetica" w:hAnsi="Helvetica" w:cs="Helvetica"/>
          <w:color w:val="000000"/>
          <w:sz w:val="21"/>
          <w:szCs w:val="21"/>
          <w:shd w:val="clear" w:color="auto" w:fill="FFFFFF"/>
          <w:lang w:val="en-US" w:eastAsia="zh-CN"/>
        </w:rPr>
        <w:t>2</w:t>
      </w:r>
      <w:r>
        <w:rPr>
          <w:rFonts w:hint="eastAsia" w:ascii="Helvetica" w:hAnsi="Helvetica" w:cs="Helvetica"/>
          <w:color w:val="000000"/>
          <w:sz w:val="21"/>
          <w:szCs w:val="21"/>
          <w:shd w:val="clear" w:color="auto" w:fill="FFFFFF"/>
        </w:rPr>
        <w:t>]郭庆. 基于图与LDA的中文文本关键词提取算法[D].北京邮电大学,2019.</w:t>
      </w:r>
    </w:p>
    <w:p>
      <w:pPr>
        <w:ind w:firstLine="0" w:firstLineChars="0"/>
        <w:rPr>
          <w:rFonts w:hint="eastAsia" w:ascii="Helvetica" w:hAnsi="Helvetica" w:cs="Helvetica"/>
          <w:color w:val="000000"/>
          <w:sz w:val="21"/>
          <w:szCs w:val="21"/>
          <w:shd w:val="clear" w:color="auto" w:fill="FFFFFF"/>
          <w:lang w:val="en-US" w:eastAsia="zh-CN"/>
        </w:rPr>
      </w:pPr>
      <w:r>
        <w:rPr>
          <w:rFonts w:hint="eastAsia" w:ascii="Helvetica" w:hAnsi="Helvetica" w:cs="Helvetica"/>
          <w:color w:val="000000"/>
          <w:sz w:val="21"/>
          <w:szCs w:val="21"/>
          <w:shd w:val="clear" w:color="auto" w:fill="FFFFFF"/>
          <w:lang w:val="en-US" w:eastAsia="zh-CN"/>
        </w:rPr>
        <w:t>[3]</w:t>
      </w:r>
      <w:r>
        <w:rPr>
          <w:rFonts w:hint="eastAsia" w:ascii="Helvetica" w:hAnsi="Helvetica" w:cs="Helvetica"/>
          <w:color w:val="000000"/>
          <w:sz w:val="21"/>
          <w:szCs w:val="21"/>
          <w:shd w:val="clear" w:color="auto" w:fill="FFFFFF"/>
        </w:rPr>
        <w:t>黄贤英, 谢晋, 龙姝言. 融合词向量及BTM模型的问题分类方法[J]. 计算机工程与设计, 2019, 40(02):91-95.</w:t>
      </w:r>
    </w:p>
    <w:p>
      <w:pPr>
        <w:ind w:firstLine="0" w:firstLineChars="0"/>
        <w:rPr>
          <w:rFonts w:hint="eastAsia"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lang w:val="en-US" w:eastAsia="zh-CN"/>
        </w:rPr>
        <w:t>[4]</w:t>
      </w:r>
      <w:r>
        <w:rPr>
          <w:rFonts w:hint="eastAsia" w:ascii="Helvetica" w:hAnsi="Helvetica" w:cs="Helvetica"/>
          <w:color w:val="000000"/>
          <w:sz w:val="21"/>
          <w:szCs w:val="21"/>
          <w:shd w:val="clear" w:color="auto" w:fill="FFFFFF"/>
        </w:rPr>
        <w:t>Martinez F F, Ferreiros J, Cordoba R, et al. A Bayesian NETWORKS approach for dialog modeling: The fusion BN[C]// 2009.</w:t>
      </w:r>
    </w:p>
    <w:p>
      <w:pPr>
        <w:ind w:firstLine="0" w:firstLineChars="0"/>
        <w:rPr>
          <w:rFonts w:hint="eastAsia"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w:t>
      </w:r>
      <w:r>
        <w:rPr>
          <w:rFonts w:hint="eastAsia" w:ascii="Helvetica" w:hAnsi="Helvetica" w:cs="Helvetica"/>
          <w:color w:val="000000"/>
          <w:sz w:val="21"/>
          <w:szCs w:val="21"/>
          <w:shd w:val="clear" w:color="auto" w:fill="FFFFFF"/>
          <w:lang w:val="en-US" w:eastAsia="zh-CN"/>
        </w:rPr>
        <w:t>5</w:t>
      </w:r>
      <w:r>
        <w:rPr>
          <w:rFonts w:hint="eastAsia" w:ascii="Helvetica" w:hAnsi="Helvetica" w:cs="Helvetica"/>
          <w:color w:val="000000"/>
          <w:sz w:val="21"/>
          <w:szCs w:val="21"/>
          <w:shd w:val="clear" w:color="auto" w:fill="FFFFFF"/>
        </w:rPr>
        <w:t>]陈浩辰. 基于微博的消费意图挖掘[D].哈尔滨工业大学,2014.</w:t>
      </w:r>
    </w:p>
    <w:p>
      <w:pPr>
        <w:ind w:firstLine="0" w:firstLineChars="0"/>
        <w:rPr>
          <w:rFonts w:hint="eastAsia"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w:t>
      </w:r>
      <w:r>
        <w:rPr>
          <w:rFonts w:hint="eastAsia" w:ascii="Helvetica" w:hAnsi="Helvetica" w:cs="Helvetica"/>
          <w:color w:val="000000"/>
          <w:sz w:val="21"/>
          <w:szCs w:val="21"/>
          <w:shd w:val="clear" w:color="auto" w:fill="FFFFFF"/>
          <w:lang w:val="en-US" w:eastAsia="zh-CN"/>
        </w:rPr>
        <w:t>6</w:t>
      </w:r>
      <w:r>
        <w:rPr>
          <w:rFonts w:hint="eastAsia" w:ascii="Helvetica" w:hAnsi="Helvetica" w:cs="Helvetica"/>
          <w:color w:val="000000"/>
          <w:sz w:val="21"/>
          <w:szCs w:val="21"/>
          <w:shd w:val="clear" w:color="auto" w:fill="FFFFFF"/>
        </w:rPr>
        <w:t>]黄佳伟. 人机对话系统中用户意图分类方法研究[D].华中师范大学,2018.</w:t>
      </w:r>
    </w:p>
    <w:p>
      <w:pPr>
        <w:ind w:firstLine="0" w:firstLineChars="0"/>
        <w:rPr>
          <w:rFonts w:hint="eastAsia" w:ascii="Helvetica" w:hAnsi="Helvetica" w:cs="Helvetica"/>
          <w:color w:val="000000"/>
          <w:sz w:val="21"/>
          <w:szCs w:val="21"/>
          <w:shd w:val="clear" w:color="auto" w:fill="FFFFFF"/>
          <w:lang w:val="en-US" w:eastAsia="zh-CN"/>
        </w:rPr>
      </w:pPr>
      <w:r>
        <w:rPr>
          <w:rFonts w:hint="eastAsia" w:ascii="Helvetica" w:hAnsi="Helvetica" w:cs="Helvetica"/>
          <w:color w:val="000000"/>
          <w:sz w:val="21"/>
          <w:szCs w:val="21"/>
          <w:shd w:val="clear" w:color="auto" w:fill="FFFFFF"/>
          <w:lang w:val="en-US" w:eastAsia="zh-CN"/>
        </w:rPr>
        <w:t>[7]</w:t>
      </w:r>
      <w:r>
        <w:rPr>
          <w:rFonts w:hint="eastAsia" w:ascii="Helvetica" w:hAnsi="Helvetica" w:cs="Helvetica"/>
          <w:color w:val="000000"/>
          <w:sz w:val="21"/>
          <w:szCs w:val="21"/>
          <w:shd w:val="clear" w:color="auto" w:fill="FFFFFF"/>
        </w:rPr>
        <w:t>陈柯锦, 许光銮, 郭智, et al. 基于混合神经网络的问题分类方法[J]. 计算机与现代化, 2018(9):1-4.</w:t>
      </w:r>
    </w:p>
    <w:p>
      <w:pPr>
        <w:ind w:firstLine="0" w:firstLineChars="0"/>
        <w:rPr>
          <w:rFonts w:hint="eastAsia" w:ascii="Helvetica" w:hAnsi="Helvetica" w:cs="Helvetica"/>
          <w:color w:val="000000"/>
          <w:sz w:val="21"/>
          <w:szCs w:val="21"/>
          <w:shd w:val="clear" w:color="auto" w:fill="FFFFFF"/>
          <w:lang w:val="en-US" w:eastAsia="zh-CN"/>
        </w:rPr>
      </w:pPr>
      <w:r>
        <w:rPr>
          <w:rFonts w:hint="eastAsia" w:ascii="Helvetica" w:hAnsi="Helvetica" w:cs="Helvetica"/>
          <w:color w:val="000000"/>
          <w:sz w:val="21"/>
          <w:szCs w:val="21"/>
          <w:shd w:val="clear" w:color="auto" w:fill="FFFFFF"/>
          <w:lang w:val="en-US" w:eastAsia="zh-CN"/>
        </w:rPr>
        <w:t>[8]余本功,许庆堂,张培行.基于MAC-LSTM的问题分类研究[J/OL].计算机应用研究:1-6[2020-01-10].https://doi.org/10.19734/j.issn.1001-3695.2018.05.0452.</w:t>
      </w:r>
    </w:p>
    <w:p>
      <w:pPr>
        <w:ind w:firstLine="0" w:firstLineChars="0"/>
        <w:rPr>
          <w:rFonts w:hint="eastAsia" w:ascii="Helvetica" w:hAnsi="Helvetica" w:cs="Helvetica"/>
          <w:color w:val="000000"/>
          <w:sz w:val="21"/>
          <w:szCs w:val="21"/>
          <w:shd w:val="clear" w:color="auto" w:fill="FFFFFF"/>
          <w:lang w:val="en-US" w:eastAsia="zh-CN"/>
        </w:rPr>
      </w:pPr>
      <w:r>
        <w:rPr>
          <w:rFonts w:hint="eastAsia" w:ascii="Helvetica" w:hAnsi="Helvetica" w:cs="Helvetica"/>
          <w:color w:val="000000"/>
          <w:sz w:val="21"/>
          <w:szCs w:val="21"/>
          <w:shd w:val="clear" w:color="auto" w:fill="FFFFFF"/>
          <w:lang w:val="en-US" w:eastAsia="zh-CN"/>
        </w:rPr>
        <w:t>[9]周练.Word2vec的工作原理及应用探究[J].科技情报开发与经济,2015,25(02):145-148.</w:t>
      </w:r>
    </w:p>
    <w:p>
      <w:pPr>
        <w:ind w:firstLine="0" w:firstLineChars="0"/>
        <w:rPr>
          <w:rFonts w:hint="eastAsia" w:ascii="Helvetica" w:hAnsi="Helvetica" w:cs="Helvetica"/>
          <w:color w:val="000000"/>
          <w:sz w:val="21"/>
          <w:szCs w:val="21"/>
          <w:shd w:val="clear" w:color="auto" w:fill="FFFFFF"/>
          <w:lang w:val="en-US" w:eastAsia="zh-CN"/>
        </w:rPr>
      </w:pPr>
    </w:p>
    <w:p>
      <w:pPr>
        <w:ind w:firstLine="0" w:firstLineChars="0"/>
        <w:rPr>
          <w:rFonts w:ascii="Helvetica" w:hAnsi="Helvetica" w:cs="Helvetica"/>
          <w:color w:val="000000"/>
          <w:sz w:val="21"/>
          <w:szCs w:val="21"/>
          <w:shd w:val="clear" w:color="auto" w:fill="FFFFFF"/>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Helvetica">
    <w:panose1 w:val="020B0604020202030204"/>
    <w:charset w:val="00"/>
    <w:family w:val="swiss"/>
    <w:pitch w:val="default"/>
    <w:sig w:usb0="00000000" w:usb1="00000000" w:usb2="00000000" w:usb3="00000000" w:csb0="00000093"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F5C6A"/>
    <w:multiLevelType w:val="multilevel"/>
    <w:tmpl w:val="73EF5C6A"/>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425"/>
      </w:pPr>
      <w:rPr>
        <w:rFonts w:hint="eastAsia"/>
      </w:rPr>
    </w:lvl>
    <w:lvl w:ilvl="2" w:tentative="0">
      <w:start w:val="1"/>
      <w:numFmt w:val="decimal"/>
      <w:pStyle w:val="4"/>
      <w:suff w:val="space"/>
      <w:lvlText w:val="%1.%2.%3"/>
      <w:lvlJc w:val="left"/>
      <w:pPr>
        <w:ind w:left="0" w:firstLine="851"/>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6F"/>
    <w:rsid w:val="0002510D"/>
    <w:rsid w:val="00040D86"/>
    <w:rsid w:val="000447BF"/>
    <w:rsid w:val="00047B45"/>
    <w:rsid w:val="0005326B"/>
    <w:rsid w:val="00062F05"/>
    <w:rsid w:val="00091593"/>
    <w:rsid w:val="000A788A"/>
    <w:rsid w:val="000D43FF"/>
    <w:rsid w:val="000F543D"/>
    <w:rsid w:val="0014461F"/>
    <w:rsid w:val="001559C4"/>
    <w:rsid w:val="001626F1"/>
    <w:rsid w:val="001642F5"/>
    <w:rsid w:val="001D225E"/>
    <w:rsid w:val="0028249C"/>
    <w:rsid w:val="002A7A19"/>
    <w:rsid w:val="002B06E2"/>
    <w:rsid w:val="002C6ABE"/>
    <w:rsid w:val="002D67C0"/>
    <w:rsid w:val="002E793D"/>
    <w:rsid w:val="00340CDD"/>
    <w:rsid w:val="00341DD3"/>
    <w:rsid w:val="00360266"/>
    <w:rsid w:val="00361151"/>
    <w:rsid w:val="0037215F"/>
    <w:rsid w:val="00380137"/>
    <w:rsid w:val="003B51F4"/>
    <w:rsid w:val="003E22B1"/>
    <w:rsid w:val="003F54D3"/>
    <w:rsid w:val="00402C79"/>
    <w:rsid w:val="00452DA6"/>
    <w:rsid w:val="004D2779"/>
    <w:rsid w:val="004E7A6F"/>
    <w:rsid w:val="00530083"/>
    <w:rsid w:val="00570CA6"/>
    <w:rsid w:val="00570DCD"/>
    <w:rsid w:val="0059172F"/>
    <w:rsid w:val="005A015F"/>
    <w:rsid w:val="005B5A60"/>
    <w:rsid w:val="005D29A9"/>
    <w:rsid w:val="006228B6"/>
    <w:rsid w:val="0063151A"/>
    <w:rsid w:val="00636D70"/>
    <w:rsid w:val="0067179D"/>
    <w:rsid w:val="0067305D"/>
    <w:rsid w:val="006B0D82"/>
    <w:rsid w:val="00733947"/>
    <w:rsid w:val="00763FB2"/>
    <w:rsid w:val="007C2AAE"/>
    <w:rsid w:val="007E68B4"/>
    <w:rsid w:val="007E78E9"/>
    <w:rsid w:val="007F676E"/>
    <w:rsid w:val="007F6EBD"/>
    <w:rsid w:val="008650EE"/>
    <w:rsid w:val="008C6D01"/>
    <w:rsid w:val="008D5CD4"/>
    <w:rsid w:val="008E7FF5"/>
    <w:rsid w:val="008F5EB8"/>
    <w:rsid w:val="009103C6"/>
    <w:rsid w:val="009113F4"/>
    <w:rsid w:val="00917D48"/>
    <w:rsid w:val="00923C85"/>
    <w:rsid w:val="00931B40"/>
    <w:rsid w:val="00987202"/>
    <w:rsid w:val="00991278"/>
    <w:rsid w:val="009E06EF"/>
    <w:rsid w:val="009F5384"/>
    <w:rsid w:val="00A24D51"/>
    <w:rsid w:val="00A32672"/>
    <w:rsid w:val="00A40087"/>
    <w:rsid w:val="00A43147"/>
    <w:rsid w:val="00A70F4C"/>
    <w:rsid w:val="00A77A43"/>
    <w:rsid w:val="00AB62FE"/>
    <w:rsid w:val="00AD49F2"/>
    <w:rsid w:val="00B1632F"/>
    <w:rsid w:val="00B8062E"/>
    <w:rsid w:val="00BC1816"/>
    <w:rsid w:val="00BE1AC4"/>
    <w:rsid w:val="00C44921"/>
    <w:rsid w:val="00C550AB"/>
    <w:rsid w:val="00CE03C0"/>
    <w:rsid w:val="00D22103"/>
    <w:rsid w:val="00D50B63"/>
    <w:rsid w:val="00D95899"/>
    <w:rsid w:val="00DA03D0"/>
    <w:rsid w:val="00DF28E4"/>
    <w:rsid w:val="00E05A5B"/>
    <w:rsid w:val="00E91B28"/>
    <w:rsid w:val="00EB6DE1"/>
    <w:rsid w:val="00EF025B"/>
    <w:rsid w:val="00EF576D"/>
    <w:rsid w:val="00F01BE9"/>
    <w:rsid w:val="00F50260"/>
    <w:rsid w:val="00F52BB3"/>
    <w:rsid w:val="00F70C3D"/>
    <w:rsid w:val="00F86AEB"/>
    <w:rsid w:val="00FF35C7"/>
    <w:rsid w:val="00FF6096"/>
    <w:rsid w:val="2E861309"/>
    <w:rsid w:val="51DD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next w:val="1"/>
    <w:link w:val="14"/>
    <w:qFormat/>
    <w:uiPriority w:val="9"/>
    <w:pPr>
      <w:keepNext/>
      <w:keepLines/>
      <w:numPr>
        <w:ilvl w:val="0"/>
        <w:numId w:val="1"/>
      </w:numPr>
      <w:spacing w:before="340" w:after="330" w:line="578" w:lineRule="auto"/>
      <w:jc w:val="center"/>
      <w:outlineLvl w:val="0"/>
    </w:pPr>
    <w:rPr>
      <w:rFonts w:eastAsia="黑体" w:asciiTheme="minorHAnsi" w:hAnsiTheme="minorHAnsi" w:cstheme="minorBidi"/>
      <w:bCs/>
      <w:kern w:val="44"/>
      <w:sz w:val="36"/>
      <w:szCs w:val="44"/>
      <w:lang w:val="en-US" w:eastAsia="zh-CN" w:bidi="ar-SA"/>
    </w:rPr>
  </w:style>
  <w:style w:type="paragraph" w:styleId="3">
    <w:name w:val="heading 2"/>
    <w:next w:val="1"/>
    <w:link w:val="15"/>
    <w:unhideWhenUsed/>
    <w:qFormat/>
    <w:uiPriority w:val="9"/>
    <w:pPr>
      <w:widowControl w:val="0"/>
      <w:numPr>
        <w:ilvl w:val="1"/>
        <w:numId w:val="1"/>
      </w:numPr>
      <w:spacing w:before="260" w:after="260" w:line="415" w:lineRule="auto"/>
      <w:ind w:firstLine="0"/>
      <w:outlineLvl w:val="1"/>
    </w:pPr>
    <w:rPr>
      <w:rFonts w:eastAsia="黑体" w:asciiTheme="majorHAnsi" w:hAnsiTheme="majorHAnsi" w:cstheme="majorBidi"/>
      <w:bCs/>
      <w:kern w:val="2"/>
      <w:sz w:val="32"/>
      <w:szCs w:val="32"/>
      <w:lang w:val="en-US" w:eastAsia="zh-CN" w:bidi="ar-SA"/>
    </w:rPr>
  </w:style>
  <w:style w:type="paragraph" w:styleId="4">
    <w:name w:val="heading 3"/>
    <w:basedOn w:val="5"/>
    <w:next w:val="1"/>
    <w:link w:val="16"/>
    <w:unhideWhenUsed/>
    <w:qFormat/>
    <w:uiPriority w:val="9"/>
    <w:pPr>
      <w:numPr>
        <w:ilvl w:val="2"/>
        <w:numId w:val="1"/>
      </w:numPr>
      <w:spacing w:before="260" w:after="260" w:line="415" w:lineRule="auto"/>
      <w:ind w:firstLine="0"/>
      <w:outlineLvl w:val="2"/>
    </w:pPr>
    <w:rPr>
      <w:rFonts w:eastAsia="黑体"/>
      <w:bCs/>
      <w:sz w:val="28"/>
      <w:szCs w:val="32"/>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footer"/>
    <w:basedOn w:val="1"/>
    <w:link w:val="20"/>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character" w:styleId="11">
    <w:name w:val="Hyperlink"/>
    <w:basedOn w:val="10"/>
    <w:unhideWhenUsed/>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eastAsia="黑体"/>
      <w:bCs/>
      <w:kern w:val="44"/>
      <w:sz w:val="36"/>
      <w:szCs w:val="44"/>
    </w:rPr>
  </w:style>
  <w:style w:type="character" w:customStyle="1" w:styleId="15">
    <w:name w:val="标题 2 字符"/>
    <w:basedOn w:val="10"/>
    <w:link w:val="3"/>
    <w:qFormat/>
    <w:uiPriority w:val="9"/>
    <w:rPr>
      <w:rFonts w:eastAsia="黑体" w:asciiTheme="majorHAnsi" w:hAnsiTheme="majorHAnsi" w:cstheme="majorBidi"/>
      <w:bCs/>
      <w:sz w:val="32"/>
      <w:szCs w:val="32"/>
    </w:rPr>
  </w:style>
  <w:style w:type="character" w:customStyle="1" w:styleId="16">
    <w:name w:val="标题 3 字符"/>
    <w:basedOn w:val="10"/>
    <w:link w:val="4"/>
    <w:uiPriority w:val="9"/>
    <w:rPr>
      <w:rFonts w:eastAsia="黑体"/>
      <w:bCs/>
      <w:sz w:val="28"/>
      <w:szCs w:val="32"/>
    </w:rPr>
  </w:style>
  <w:style w:type="paragraph" w:customStyle="1" w:styleId="17">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bCs w:val="0"/>
      <w:color w:val="2F5597" w:themeColor="accent1" w:themeShade="BF"/>
      <w:kern w:val="0"/>
      <w:sz w:val="32"/>
      <w:szCs w:val="32"/>
    </w:rPr>
  </w:style>
  <w:style w:type="paragraph" w:styleId="18">
    <w:name w:val="List Paragraph"/>
    <w:basedOn w:val="1"/>
    <w:qFormat/>
    <w:uiPriority w:val="34"/>
    <w:pPr>
      <w:ind w:firstLine="420"/>
    </w:pPr>
  </w:style>
  <w:style w:type="character" w:customStyle="1" w:styleId="19">
    <w:name w:val="页眉 字符"/>
    <w:basedOn w:val="10"/>
    <w:link w:val="8"/>
    <w:uiPriority w:val="99"/>
    <w:rPr>
      <w:rFonts w:eastAsia="宋体"/>
      <w:sz w:val="18"/>
      <w:szCs w:val="18"/>
    </w:rPr>
  </w:style>
  <w:style w:type="character" w:customStyle="1" w:styleId="20">
    <w:name w:val="页脚 字符"/>
    <w:basedOn w:val="10"/>
    <w:link w:val="7"/>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oleObject" Target="embeddings/oleObject6.bin"/><Relationship Id="rId21" Type="http://schemas.openxmlformats.org/officeDocument/2006/relationships/image" Target="media/image7.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6.wmf"/><Relationship Id="rId17" Type="http://schemas.openxmlformats.org/officeDocument/2006/relationships/oleObject" Target="embeddings/oleObject3.bin"/><Relationship Id="rId16" Type="http://schemas.openxmlformats.org/officeDocument/2006/relationships/image" Target="media/image5.wmf"/><Relationship Id="rId15" Type="http://schemas.openxmlformats.org/officeDocument/2006/relationships/oleObject" Target="embeddings/oleObject2.bin"/><Relationship Id="rId14" Type="http://schemas.openxmlformats.org/officeDocument/2006/relationships/image" Target="media/image4.wmf"/><Relationship Id="rId13" Type="http://schemas.openxmlformats.org/officeDocument/2006/relationships/oleObject" Target="embeddings/oleObject1.bin"/><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05FEE5-BA01-4F6B-95D5-548027E71718}">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204</Words>
  <Characters>1163</Characters>
  <Lines>9</Lines>
  <Paragraphs>2</Paragraphs>
  <TotalTime>36</TotalTime>
  <ScaleCrop>false</ScaleCrop>
  <LinksUpToDate>false</LinksUpToDate>
  <CharactersWithSpaces>1365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2019-12-18T16:40:00Z</dcterms:created>
  <dc:creator>li bobo</dc:creator>
  <cp:lastModifiedBy>YUIer</cp:lastModifiedBy>
  <dcterms:modified xsi:type="dcterms:W3CDTF">2020-01-09T21:08:56Z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