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325" w:rsidRPr="007C02DF" w:rsidRDefault="00C8375C" w:rsidP="00C56325">
      <w:pPr>
        <w:pStyle w:val="Titel"/>
      </w:pPr>
      <w:r w:rsidRPr="007C02DF">
        <w:t xml:space="preserve">Betriebssysteme Praktikum Aufgabe </w:t>
      </w:r>
      <w:r w:rsidR="006D6D5A" w:rsidRPr="007C02DF">
        <w:t>2</w:t>
      </w:r>
    </w:p>
    <w:p w:rsidR="00C56325" w:rsidRPr="007C02DF" w:rsidRDefault="00C56325" w:rsidP="00C56325">
      <w:pPr>
        <w:pStyle w:val="berschrift1"/>
      </w:pPr>
      <w:r w:rsidRPr="007C02DF">
        <w:t>Zugehörigkeitstabelle</w:t>
      </w:r>
    </w:p>
    <w:tbl>
      <w:tblPr>
        <w:tblStyle w:val="Tabellengitternetz"/>
        <w:tblW w:w="0" w:type="auto"/>
        <w:tblLook w:val="04A0"/>
      </w:tblPr>
      <w:tblGrid>
        <w:gridCol w:w="1785"/>
        <w:gridCol w:w="2918"/>
        <w:gridCol w:w="2918"/>
      </w:tblGrid>
      <w:tr w:rsidR="00C56325" w:rsidRPr="007C02DF" w:rsidTr="000D2DB1">
        <w:trPr>
          <w:trHeight w:val="560"/>
        </w:trPr>
        <w:tc>
          <w:tcPr>
            <w:tcW w:w="1785" w:type="dxa"/>
            <w:vAlign w:val="center"/>
          </w:tcPr>
          <w:p w:rsidR="00C56325" w:rsidRPr="007C02DF" w:rsidRDefault="00C56325" w:rsidP="000D2DB1">
            <w:pPr>
              <w:jc w:val="center"/>
              <w:rPr>
                <w:b/>
              </w:rPr>
            </w:pPr>
          </w:p>
        </w:tc>
        <w:tc>
          <w:tcPr>
            <w:tcW w:w="5836" w:type="dxa"/>
            <w:gridSpan w:val="2"/>
            <w:vAlign w:val="center"/>
          </w:tcPr>
          <w:p w:rsidR="00C56325" w:rsidRPr="006100B9" w:rsidRDefault="00C56325" w:rsidP="000D2DB1">
            <w:pPr>
              <w:jc w:val="center"/>
              <w:rPr>
                <w:rFonts w:ascii="Courier New" w:hAnsi="Courier New" w:cs="Courier New"/>
                <w:b/>
                <w:sz w:val="26"/>
                <w:szCs w:val="26"/>
              </w:rPr>
            </w:pPr>
            <w:proofErr w:type="spellStart"/>
            <w:r w:rsidRPr="006100B9">
              <w:rPr>
                <w:rFonts w:ascii="Courier New" w:hAnsi="Courier New" w:cs="Courier New"/>
                <w:b/>
                <w:sz w:val="26"/>
                <w:szCs w:val="26"/>
              </w:rPr>
              <w:t>rb_mutex</w:t>
            </w:r>
            <w:proofErr w:type="spellEnd"/>
          </w:p>
        </w:tc>
      </w:tr>
      <w:tr w:rsidR="000D2DB1" w:rsidRPr="007C02DF" w:rsidTr="000D2DB1">
        <w:trPr>
          <w:trHeight w:val="268"/>
        </w:trPr>
        <w:tc>
          <w:tcPr>
            <w:tcW w:w="1785" w:type="dxa"/>
            <w:vMerge w:val="restart"/>
            <w:vAlign w:val="center"/>
          </w:tcPr>
          <w:p w:rsidR="000D2DB1" w:rsidRPr="007C02DF" w:rsidRDefault="000D2DB1" w:rsidP="000D2DB1">
            <w:pPr>
              <w:jc w:val="center"/>
              <w:rPr>
                <w:b/>
              </w:rPr>
            </w:pPr>
            <w:proofErr w:type="spellStart"/>
            <w:r w:rsidRPr="007C02DF">
              <w:rPr>
                <w:b/>
              </w:rPr>
              <w:t>Condition_Var</w:t>
            </w:r>
            <w:proofErr w:type="spellEnd"/>
            <w:r w:rsidRPr="007C02DF">
              <w:rPr>
                <w:b/>
              </w:rPr>
              <w:t>./</w:t>
            </w:r>
          </w:p>
          <w:p w:rsidR="000D2DB1" w:rsidRPr="007C02DF" w:rsidRDefault="000D2DB1" w:rsidP="000D2DB1">
            <w:pPr>
              <w:jc w:val="center"/>
              <w:rPr>
                <w:b/>
              </w:rPr>
            </w:pPr>
            <w:proofErr w:type="spellStart"/>
            <w:r w:rsidRPr="007C02DF">
              <w:rPr>
                <w:b/>
              </w:rPr>
              <w:t>Entry_Condition</w:t>
            </w:r>
            <w:proofErr w:type="spellEnd"/>
          </w:p>
          <w:p w:rsidR="000D2DB1" w:rsidRPr="007C02DF" w:rsidRDefault="000D2DB1" w:rsidP="000D2DB1">
            <w:pPr>
              <w:jc w:val="center"/>
              <w:rPr>
                <w:b/>
              </w:rPr>
            </w:pPr>
          </w:p>
          <w:p w:rsidR="000D2DB1" w:rsidRPr="007C02DF" w:rsidRDefault="000D2DB1" w:rsidP="000D2DB1">
            <w:pPr>
              <w:jc w:val="center"/>
              <w:rPr>
                <w:i/>
              </w:rPr>
            </w:pPr>
            <w:r w:rsidRPr="007C02DF">
              <w:rPr>
                <w:i/>
              </w:rPr>
              <w:t>(</w:t>
            </w:r>
            <w:proofErr w:type="spellStart"/>
            <w:r w:rsidRPr="007C02DF">
              <w:rPr>
                <w:i/>
              </w:rPr>
              <w:t>signal</w:t>
            </w:r>
            <w:proofErr w:type="spellEnd"/>
            <w:r w:rsidRPr="007C02DF">
              <w:rPr>
                <w:i/>
              </w:rPr>
              <w:t xml:space="preserve"> on CV </w:t>
            </w:r>
            <w:proofErr w:type="spellStart"/>
            <w:r w:rsidRPr="007C02DF">
              <w:rPr>
                <w:i/>
              </w:rPr>
              <w:t>if</w:t>
            </w:r>
            <w:proofErr w:type="spellEnd"/>
            <w:r w:rsidRPr="007C02DF">
              <w:rPr>
                <w:i/>
              </w:rPr>
              <w:t xml:space="preserve"> EC </w:t>
            </w:r>
            <w:proofErr w:type="spellStart"/>
            <w:r w:rsidRPr="007C02DF">
              <w:rPr>
                <w:i/>
              </w:rPr>
              <w:t>true</w:t>
            </w:r>
            <w:proofErr w:type="spellEnd"/>
            <w:r w:rsidRPr="007C02DF">
              <w:rPr>
                <w:i/>
              </w:rPr>
              <w:t>)</w:t>
            </w:r>
          </w:p>
        </w:tc>
        <w:tc>
          <w:tcPr>
            <w:tcW w:w="2918" w:type="dxa"/>
          </w:tcPr>
          <w:p w:rsidR="000D2DB1" w:rsidRPr="007C02DF" w:rsidRDefault="000D2DB1" w:rsidP="000D2DB1">
            <w:pPr>
              <w:jc w:val="center"/>
              <w:rPr>
                <w:rFonts w:ascii="Calibri" w:hAnsi="Calibri"/>
                <w:b/>
                <w:color w:val="000000"/>
              </w:rPr>
            </w:pPr>
            <w:r w:rsidRPr="007C02DF">
              <w:rPr>
                <w:rFonts w:ascii="Calibri" w:hAnsi="Calibri"/>
                <w:b/>
                <w:color w:val="000000"/>
              </w:rPr>
              <w:t>CV</w:t>
            </w:r>
          </w:p>
        </w:tc>
        <w:tc>
          <w:tcPr>
            <w:tcW w:w="2918" w:type="dxa"/>
          </w:tcPr>
          <w:p w:rsidR="000D2DB1" w:rsidRPr="007C02DF" w:rsidRDefault="000D2DB1" w:rsidP="000D2DB1">
            <w:pPr>
              <w:jc w:val="center"/>
              <w:rPr>
                <w:b/>
              </w:rPr>
            </w:pPr>
            <w:r w:rsidRPr="007C02DF">
              <w:rPr>
                <w:b/>
              </w:rPr>
              <w:t>EC</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0D2DB1">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not_empty_condvar</w:t>
            </w:r>
            <w:proofErr w:type="spellEnd"/>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count</w:t>
            </w:r>
            <w:proofErr w:type="spellEnd"/>
            <w:r w:rsidRPr="005110A6">
              <w:rPr>
                <w:rFonts w:ascii="Courier New" w:hAnsi="Courier New" w:cs="Courier New"/>
                <w:color w:val="000000"/>
                <w:sz w:val="20"/>
                <w:szCs w:val="20"/>
              </w:rPr>
              <w:t xml:space="preserve"> != 0</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not_full_condvar</w:t>
            </w:r>
            <w:proofErr w:type="spellEnd"/>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count</w:t>
            </w:r>
            <w:proofErr w:type="spellEnd"/>
            <w:r w:rsidRPr="005110A6">
              <w:rPr>
                <w:rFonts w:ascii="Courier New" w:hAnsi="Courier New" w:cs="Courier New"/>
                <w:color w:val="000000"/>
                <w:sz w:val="20"/>
                <w:szCs w:val="20"/>
              </w:rPr>
              <w:t xml:space="preserve"> &lt;= MAX</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C56325">
            <w:pPr>
              <w:rPr>
                <w:rFonts w:ascii="Courier New" w:hAnsi="Courier New" w:cs="Courier New"/>
                <w:color w:val="000000"/>
                <w:sz w:val="20"/>
                <w:szCs w:val="20"/>
              </w:rPr>
            </w:pPr>
            <w:r w:rsidRPr="005110A6">
              <w:rPr>
                <w:rFonts w:ascii="Courier New" w:hAnsi="Courier New" w:cs="Courier New"/>
                <w:color w:val="000000"/>
                <w:sz w:val="20"/>
                <w:szCs w:val="20"/>
              </w:rPr>
              <w:t>prod_1_restart</w:t>
            </w:r>
          </w:p>
        </w:tc>
        <w:tc>
          <w:tcPr>
            <w:tcW w:w="2918" w:type="dxa"/>
          </w:tcPr>
          <w:p w:rsidR="000D2DB1" w:rsidRPr="005110A6" w:rsidRDefault="000D2DB1" w:rsidP="00C56325">
            <w:pPr>
              <w:rPr>
                <w:rFonts w:ascii="Courier New" w:hAnsi="Courier New" w:cs="Courier New"/>
                <w:color w:val="000000"/>
                <w:sz w:val="20"/>
                <w:szCs w:val="20"/>
              </w:rPr>
            </w:pPr>
            <w:r w:rsidRPr="005110A6">
              <w:rPr>
                <w:rFonts w:ascii="Courier New" w:hAnsi="Courier New" w:cs="Courier New"/>
                <w:color w:val="000000"/>
                <w:sz w:val="20"/>
                <w:szCs w:val="20"/>
              </w:rPr>
              <w:t>prod_1_stopped == 1</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C56325">
            <w:pPr>
              <w:rPr>
                <w:rFonts w:ascii="Courier New" w:hAnsi="Courier New" w:cs="Courier New"/>
                <w:color w:val="000000"/>
                <w:sz w:val="20"/>
                <w:szCs w:val="20"/>
              </w:rPr>
            </w:pPr>
            <w:r w:rsidRPr="005110A6">
              <w:rPr>
                <w:rFonts w:ascii="Courier New" w:hAnsi="Courier New" w:cs="Courier New"/>
                <w:color w:val="000000"/>
                <w:sz w:val="20"/>
                <w:szCs w:val="20"/>
              </w:rPr>
              <w:t>prod_2_restart</w:t>
            </w:r>
          </w:p>
        </w:tc>
        <w:tc>
          <w:tcPr>
            <w:tcW w:w="2918" w:type="dxa"/>
          </w:tcPr>
          <w:p w:rsidR="000D2DB1" w:rsidRPr="005110A6" w:rsidRDefault="000D2DB1" w:rsidP="00C56325">
            <w:pPr>
              <w:rPr>
                <w:rFonts w:ascii="Courier New" w:hAnsi="Courier New" w:cs="Courier New"/>
                <w:color w:val="000000"/>
                <w:sz w:val="20"/>
                <w:szCs w:val="20"/>
              </w:rPr>
            </w:pPr>
            <w:r w:rsidRPr="005110A6">
              <w:rPr>
                <w:rFonts w:ascii="Courier New" w:hAnsi="Courier New" w:cs="Courier New"/>
                <w:color w:val="000000"/>
                <w:sz w:val="20"/>
                <w:szCs w:val="20"/>
              </w:rPr>
              <w:t>prod_2_stopped == 1</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cons_restart</w:t>
            </w:r>
            <w:proofErr w:type="spellEnd"/>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cons_stopped</w:t>
            </w:r>
            <w:proofErr w:type="spellEnd"/>
            <w:r w:rsidRPr="005110A6">
              <w:rPr>
                <w:rFonts w:ascii="Courier New" w:hAnsi="Courier New" w:cs="Courier New"/>
                <w:color w:val="000000"/>
                <w:sz w:val="20"/>
                <w:szCs w:val="20"/>
              </w:rPr>
              <w:t xml:space="preserve"> == 1</w:t>
            </w:r>
          </w:p>
        </w:tc>
      </w:tr>
      <w:tr w:rsidR="000D2DB1" w:rsidRPr="007C02DF" w:rsidTr="002601C4">
        <w:trPr>
          <w:trHeight w:val="939"/>
        </w:trPr>
        <w:tc>
          <w:tcPr>
            <w:tcW w:w="1785" w:type="dxa"/>
            <w:vAlign w:val="center"/>
          </w:tcPr>
          <w:p w:rsidR="000D2DB1" w:rsidRPr="007C02DF" w:rsidRDefault="000D2DB1" w:rsidP="000D2DB1">
            <w:pPr>
              <w:jc w:val="center"/>
              <w:rPr>
                <w:b/>
              </w:rPr>
            </w:pPr>
            <w:r w:rsidRPr="007C02DF">
              <w:rPr>
                <w:b/>
              </w:rPr>
              <w:t>Threads</w:t>
            </w:r>
          </w:p>
        </w:tc>
        <w:tc>
          <w:tcPr>
            <w:tcW w:w="5836" w:type="dxa"/>
            <w:gridSpan w:val="2"/>
            <w:vAlign w:val="center"/>
          </w:tcPr>
          <w:p w:rsidR="000D2DB1" w:rsidRPr="005110A6" w:rsidRDefault="005110A6" w:rsidP="002601C4">
            <w:pPr>
              <w:rPr>
                <w:rFonts w:ascii="Courier New" w:hAnsi="Courier New" w:cs="Courier New"/>
                <w:color w:val="000000"/>
                <w:sz w:val="20"/>
                <w:szCs w:val="20"/>
              </w:rPr>
            </w:pPr>
            <w:r w:rsidRPr="005110A6">
              <w:rPr>
                <w:rFonts w:ascii="Courier New" w:hAnsi="Courier New" w:cs="Courier New"/>
                <w:color w:val="000000"/>
                <w:sz w:val="20"/>
                <w:szCs w:val="20"/>
              </w:rPr>
              <w:t>producer_1</w:t>
            </w:r>
          </w:p>
          <w:p w:rsidR="000D2DB1" w:rsidRPr="005110A6" w:rsidRDefault="000D2DB1" w:rsidP="002601C4">
            <w:pPr>
              <w:rPr>
                <w:rFonts w:ascii="Courier New" w:hAnsi="Courier New" w:cs="Courier New"/>
                <w:color w:val="000000"/>
                <w:sz w:val="20"/>
                <w:szCs w:val="20"/>
              </w:rPr>
            </w:pPr>
            <w:r w:rsidRPr="005110A6">
              <w:rPr>
                <w:rFonts w:ascii="Courier New" w:hAnsi="Courier New" w:cs="Courier New"/>
                <w:color w:val="000000"/>
                <w:sz w:val="20"/>
                <w:szCs w:val="20"/>
              </w:rPr>
              <w:t>producer_2</w:t>
            </w:r>
          </w:p>
          <w:p w:rsidR="000D2DB1" w:rsidRPr="005110A6" w:rsidRDefault="000D2DB1" w:rsidP="002601C4">
            <w:pPr>
              <w:rPr>
                <w:sz w:val="20"/>
                <w:szCs w:val="20"/>
              </w:rPr>
            </w:pPr>
            <w:proofErr w:type="spellStart"/>
            <w:r w:rsidRPr="005110A6">
              <w:rPr>
                <w:rFonts w:ascii="Courier New" w:hAnsi="Courier New" w:cs="Courier New"/>
                <w:color w:val="000000"/>
                <w:sz w:val="20"/>
                <w:szCs w:val="20"/>
              </w:rPr>
              <w:t>consumer</w:t>
            </w:r>
            <w:proofErr w:type="spellEnd"/>
          </w:p>
        </w:tc>
      </w:tr>
      <w:tr w:rsidR="00323FD4" w:rsidRPr="007C02DF" w:rsidTr="002601C4">
        <w:trPr>
          <w:trHeight w:val="3738"/>
        </w:trPr>
        <w:tc>
          <w:tcPr>
            <w:tcW w:w="1785" w:type="dxa"/>
            <w:vAlign w:val="center"/>
          </w:tcPr>
          <w:p w:rsidR="00323FD4" w:rsidRPr="007C02DF" w:rsidRDefault="00323FD4" w:rsidP="000D2DB1">
            <w:pPr>
              <w:jc w:val="center"/>
              <w:rPr>
                <w:b/>
              </w:rPr>
            </w:pPr>
            <w:r w:rsidRPr="007C02DF">
              <w:rPr>
                <w:b/>
              </w:rPr>
              <w:t>Tests</w:t>
            </w:r>
          </w:p>
        </w:tc>
        <w:tc>
          <w:tcPr>
            <w:tcW w:w="5836" w:type="dxa"/>
            <w:gridSpan w:val="2"/>
            <w:vAlign w:val="center"/>
          </w:tcPr>
          <w:p w:rsidR="00323FD4" w:rsidRPr="007C02DF" w:rsidRDefault="00323FD4" w:rsidP="002601C4">
            <w:pPr>
              <w:pStyle w:val="Listenabsatz"/>
              <w:numPr>
                <w:ilvl w:val="0"/>
                <w:numId w:val="3"/>
              </w:numPr>
            </w:pPr>
            <w:proofErr w:type="spellStart"/>
            <w:r w:rsidRPr="007C02DF">
              <w:t>if</w:t>
            </w:r>
            <w:proofErr w:type="spellEnd"/>
            <w:r w:rsidRPr="007C02DF">
              <w:t xml:space="preserve"> </w:t>
            </w:r>
            <w:r w:rsidR="005110A6" w:rsidRPr="005110A6">
              <w:rPr>
                <w:rFonts w:ascii="Courier New" w:hAnsi="Courier New"/>
                <w:sz w:val="20"/>
                <w:szCs w:val="20"/>
              </w:rPr>
              <w:t>producer_1</w:t>
            </w:r>
            <w:r w:rsidRPr="007C02DF">
              <w:t xml:space="preserve"> </w:t>
            </w:r>
            <w:proofErr w:type="spellStart"/>
            <w:r w:rsidRPr="007C02DF">
              <w:t>is</w:t>
            </w:r>
            <w:proofErr w:type="spellEnd"/>
            <w:r w:rsidRPr="007C02DF">
              <w:t xml:space="preserve"> </w:t>
            </w:r>
            <w:proofErr w:type="spellStart"/>
            <w:r w:rsidRPr="007C02DF">
              <w:t>writing</w:t>
            </w:r>
            <w:proofErr w:type="spellEnd"/>
            <w:r w:rsidRPr="007C02DF">
              <w:t xml:space="preserve">, </w:t>
            </w:r>
            <w:r w:rsidR="005110A6" w:rsidRPr="005110A6">
              <w:rPr>
                <w:rFonts w:ascii="Courier New" w:hAnsi="Courier New"/>
                <w:sz w:val="20"/>
              </w:rPr>
              <w:t>producer_2</w:t>
            </w:r>
            <w:r w:rsidRPr="007C02DF">
              <w:t xml:space="preserve"> </w:t>
            </w:r>
            <w:proofErr w:type="spellStart"/>
            <w:r w:rsidRPr="007C02DF">
              <w:t>and</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have</w:t>
            </w:r>
            <w:proofErr w:type="spellEnd"/>
            <w:r w:rsidRPr="007C02DF">
              <w:t xml:space="preserve"> </w:t>
            </w:r>
            <w:proofErr w:type="spellStart"/>
            <w:r w:rsidRPr="007C02DF">
              <w:t>to</w:t>
            </w:r>
            <w:proofErr w:type="spellEnd"/>
            <w:r w:rsidRPr="007C02DF">
              <w:t xml:space="preserve"> </w:t>
            </w:r>
            <w:proofErr w:type="spellStart"/>
            <w:r w:rsidRPr="007C02DF">
              <w:t>be</w:t>
            </w:r>
            <w:proofErr w:type="spellEnd"/>
            <w:r w:rsidRPr="007C02DF">
              <w:t xml:space="preserve"> </w:t>
            </w:r>
            <w:proofErr w:type="spellStart"/>
            <w:r w:rsidRPr="007C02DF">
              <w:t>blocked</w:t>
            </w:r>
            <w:proofErr w:type="spellEnd"/>
            <w:r w:rsidRPr="007C02DF">
              <w:t xml:space="preserve"> </w:t>
            </w:r>
            <w:proofErr w:type="spellStart"/>
            <w:r w:rsidRPr="007C02DF">
              <w:t>or</w:t>
            </w:r>
            <w:proofErr w:type="spellEnd"/>
            <w:r w:rsidRPr="007C02DF">
              <w:t xml:space="preserve"> </w:t>
            </w:r>
            <w:proofErr w:type="spellStart"/>
            <w:r w:rsidRPr="007C02DF">
              <w:t>inactive</w:t>
            </w:r>
            <w:proofErr w:type="spellEnd"/>
            <w:r w:rsidRPr="007C02DF">
              <w:t>.</w:t>
            </w:r>
          </w:p>
          <w:p w:rsidR="00323FD4" w:rsidRPr="007C02DF" w:rsidRDefault="00323FD4" w:rsidP="002601C4">
            <w:pPr>
              <w:pStyle w:val="Listenabsatz"/>
              <w:numPr>
                <w:ilvl w:val="0"/>
                <w:numId w:val="3"/>
              </w:numPr>
            </w:pPr>
            <w:proofErr w:type="spellStart"/>
            <w:r w:rsidRPr="007C02DF">
              <w:t>if</w:t>
            </w:r>
            <w:proofErr w:type="spellEnd"/>
            <w:r w:rsidRPr="007C02DF">
              <w:t xml:space="preserve"> </w:t>
            </w:r>
            <w:r w:rsidR="005110A6" w:rsidRPr="005110A6">
              <w:rPr>
                <w:rFonts w:ascii="Courier New" w:hAnsi="Courier New"/>
                <w:sz w:val="20"/>
              </w:rPr>
              <w:t>producer_2</w:t>
            </w:r>
            <w:r w:rsidRPr="007C02DF">
              <w:t xml:space="preserve"> </w:t>
            </w:r>
            <w:proofErr w:type="spellStart"/>
            <w:r w:rsidRPr="007C02DF">
              <w:t>is</w:t>
            </w:r>
            <w:proofErr w:type="spellEnd"/>
            <w:r w:rsidRPr="007C02DF">
              <w:t xml:space="preserve"> </w:t>
            </w:r>
            <w:proofErr w:type="spellStart"/>
            <w:r w:rsidRPr="007C02DF">
              <w:t>writing</w:t>
            </w:r>
            <w:proofErr w:type="spellEnd"/>
            <w:r w:rsidRPr="007C02DF">
              <w:t xml:space="preserve">, </w:t>
            </w:r>
            <w:r w:rsidR="005110A6" w:rsidRPr="005110A6">
              <w:rPr>
                <w:rFonts w:ascii="Courier New" w:hAnsi="Courier New"/>
                <w:sz w:val="20"/>
              </w:rPr>
              <w:t>producer_1</w:t>
            </w:r>
            <w:r w:rsidRPr="007C02DF">
              <w:t xml:space="preserve"> </w:t>
            </w:r>
            <w:proofErr w:type="spellStart"/>
            <w:r w:rsidRPr="007C02DF">
              <w:t>and</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have</w:t>
            </w:r>
            <w:proofErr w:type="spellEnd"/>
            <w:r w:rsidRPr="007C02DF">
              <w:t xml:space="preserve"> </w:t>
            </w:r>
            <w:proofErr w:type="spellStart"/>
            <w:r w:rsidRPr="007C02DF">
              <w:t>to</w:t>
            </w:r>
            <w:proofErr w:type="spellEnd"/>
            <w:r w:rsidRPr="007C02DF">
              <w:t xml:space="preserve"> </w:t>
            </w:r>
            <w:proofErr w:type="spellStart"/>
            <w:r w:rsidRPr="007C02DF">
              <w:t>be</w:t>
            </w:r>
            <w:proofErr w:type="spellEnd"/>
            <w:r w:rsidRPr="007C02DF">
              <w:t xml:space="preserve"> </w:t>
            </w:r>
            <w:proofErr w:type="spellStart"/>
            <w:r w:rsidRPr="007C02DF">
              <w:t>blocked</w:t>
            </w:r>
            <w:proofErr w:type="spellEnd"/>
            <w:r w:rsidRPr="007C02DF">
              <w:t xml:space="preserve"> </w:t>
            </w:r>
            <w:proofErr w:type="spellStart"/>
            <w:r w:rsidRPr="007C02DF">
              <w:t>or</w:t>
            </w:r>
            <w:proofErr w:type="spellEnd"/>
            <w:r w:rsidRPr="007C02DF">
              <w:t xml:space="preserve"> </w:t>
            </w:r>
            <w:proofErr w:type="spellStart"/>
            <w:r w:rsidRPr="007C02DF">
              <w:t>inactive</w:t>
            </w:r>
            <w:proofErr w:type="spellEnd"/>
            <w:r w:rsidRPr="007C02DF">
              <w:t>.</w:t>
            </w:r>
          </w:p>
          <w:p w:rsidR="00323FD4" w:rsidRPr="007C02DF" w:rsidRDefault="00323FD4" w:rsidP="002601C4">
            <w:pPr>
              <w:pStyle w:val="Listenabsatz"/>
              <w:numPr>
                <w:ilvl w:val="0"/>
                <w:numId w:val="3"/>
              </w:numPr>
            </w:pPr>
            <w:proofErr w:type="spellStart"/>
            <w:r w:rsidRPr="007C02DF">
              <w:t>if</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is</w:t>
            </w:r>
            <w:proofErr w:type="spellEnd"/>
            <w:r w:rsidRPr="007C02DF">
              <w:t xml:space="preserve"> </w:t>
            </w:r>
            <w:proofErr w:type="spellStart"/>
            <w:r w:rsidRPr="007C02DF">
              <w:t>writing</w:t>
            </w:r>
            <w:proofErr w:type="spellEnd"/>
            <w:r w:rsidRPr="007C02DF">
              <w:t xml:space="preserve">, </w:t>
            </w:r>
            <w:r w:rsidR="005110A6" w:rsidRPr="005110A6">
              <w:rPr>
                <w:rFonts w:ascii="Courier New" w:hAnsi="Courier New"/>
                <w:sz w:val="20"/>
              </w:rPr>
              <w:t>producer_1</w:t>
            </w:r>
            <w:r w:rsidRPr="007C02DF">
              <w:t xml:space="preserve"> </w:t>
            </w:r>
            <w:proofErr w:type="spellStart"/>
            <w:r w:rsidRPr="007C02DF">
              <w:t>and</w:t>
            </w:r>
            <w:proofErr w:type="spellEnd"/>
            <w:r w:rsidRPr="007C02DF">
              <w:t xml:space="preserve"> </w:t>
            </w:r>
            <w:r w:rsidR="005110A6" w:rsidRPr="005110A6">
              <w:rPr>
                <w:rFonts w:ascii="Courier New" w:hAnsi="Courier New"/>
                <w:sz w:val="20"/>
              </w:rPr>
              <w:t>producer_2</w:t>
            </w:r>
            <w:r w:rsidRPr="007C02DF">
              <w:t xml:space="preserve"> </w:t>
            </w:r>
            <w:proofErr w:type="spellStart"/>
            <w:r w:rsidRPr="007C02DF">
              <w:t>have</w:t>
            </w:r>
            <w:proofErr w:type="spellEnd"/>
            <w:r w:rsidRPr="007C02DF">
              <w:t xml:space="preserve"> </w:t>
            </w:r>
            <w:proofErr w:type="spellStart"/>
            <w:r w:rsidRPr="007C02DF">
              <w:t>to</w:t>
            </w:r>
            <w:proofErr w:type="spellEnd"/>
            <w:r w:rsidRPr="007C02DF">
              <w:t xml:space="preserve"> </w:t>
            </w:r>
            <w:proofErr w:type="spellStart"/>
            <w:r w:rsidRPr="007C02DF">
              <w:t>be</w:t>
            </w:r>
            <w:proofErr w:type="spellEnd"/>
            <w:r w:rsidRPr="007C02DF">
              <w:t xml:space="preserve"> </w:t>
            </w:r>
            <w:proofErr w:type="spellStart"/>
            <w:r w:rsidRPr="007C02DF">
              <w:t>blocked</w:t>
            </w:r>
            <w:proofErr w:type="spellEnd"/>
            <w:r w:rsidRPr="007C02DF">
              <w:t xml:space="preserve"> </w:t>
            </w:r>
            <w:proofErr w:type="spellStart"/>
            <w:r w:rsidRPr="007C02DF">
              <w:t>or</w:t>
            </w:r>
            <w:proofErr w:type="spellEnd"/>
            <w:r w:rsidRPr="007C02DF">
              <w:t xml:space="preserve"> </w:t>
            </w:r>
            <w:proofErr w:type="spellStart"/>
            <w:r w:rsidRPr="007C02DF">
              <w:t>inactive</w:t>
            </w:r>
            <w:proofErr w:type="spellEnd"/>
            <w:r w:rsidRPr="007C02DF">
              <w:t>.</w:t>
            </w:r>
          </w:p>
          <w:p w:rsidR="00323FD4" w:rsidRPr="007C02DF" w:rsidRDefault="00323FD4" w:rsidP="002601C4">
            <w:pPr>
              <w:pStyle w:val="Listenabsatz"/>
              <w:numPr>
                <w:ilvl w:val="0"/>
                <w:numId w:val="3"/>
              </w:numPr>
            </w:pPr>
            <w:proofErr w:type="spellStart"/>
            <w:r w:rsidRPr="007C02DF">
              <w:t>If</w:t>
            </w:r>
            <w:proofErr w:type="spellEnd"/>
            <w:r w:rsidRPr="007C02DF">
              <w:t xml:space="preserve"> </w:t>
            </w:r>
            <w:proofErr w:type="spellStart"/>
            <w:r w:rsidR="002601C4" w:rsidRPr="007C02DF">
              <w:t>rb</w:t>
            </w:r>
            <w:proofErr w:type="spellEnd"/>
            <w:r w:rsidR="002601C4" w:rsidRPr="007C02DF">
              <w:t xml:space="preserve"> </w:t>
            </w:r>
            <w:proofErr w:type="spellStart"/>
            <w:r w:rsidR="002601C4" w:rsidRPr="007C02DF">
              <w:t>is</w:t>
            </w:r>
            <w:proofErr w:type="spellEnd"/>
            <w:r w:rsidR="002601C4" w:rsidRPr="007C02DF">
              <w:t xml:space="preserve"> </w:t>
            </w:r>
            <w:proofErr w:type="spellStart"/>
            <w:r w:rsidR="002601C4" w:rsidRPr="007C02DF">
              <w:t>full</w:t>
            </w:r>
            <w:proofErr w:type="spellEnd"/>
            <w:r w:rsidR="002601C4" w:rsidRPr="007C02DF">
              <w:t xml:space="preserve">, </w:t>
            </w:r>
            <w:r w:rsidR="005110A6" w:rsidRPr="005110A6">
              <w:rPr>
                <w:rFonts w:ascii="Courier New" w:hAnsi="Courier New"/>
                <w:sz w:val="20"/>
              </w:rPr>
              <w:t>producer_1</w:t>
            </w:r>
            <w:r w:rsidR="002601C4" w:rsidRPr="007C02DF">
              <w:t xml:space="preserve"> </w:t>
            </w:r>
            <w:proofErr w:type="spellStart"/>
            <w:r w:rsidR="002601C4" w:rsidRPr="007C02DF">
              <w:t>and</w:t>
            </w:r>
            <w:proofErr w:type="spellEnd"/>
            <w:r w:rsidR="002601C4" w:rsidRPr="007C02DF">
              <w:t xml:space="preserve"> </w:t>
            </w:r>
            <w:r w:rsidR="005110A6" w:rsidRPr="005110A6">
              <w:rPr>
                <w:rFonts w:ascii="Courier New" w:hAnsi="Courier New"/>
                <w:sz w:val="20"/>
              </w:rPr>
              <w:t>producer_2</w:t>
            </w:r>
            <w:r w:rsidR="002601C4" w:rsidRPr="007C02DF">
              <w:t xml:space="preserve"> </w:t>
            </w:r>
            <w:proofErr w:type="spellStart"/>
            <w:r w:rsidR="002601C4" w:rsidRPr="007C02DF">
              <w:t>have</w:t>
            </w:r>
            <w:proofErr w:type="spellEnd"/>
            <w:r w:rsidR="002601C4" w:rsidRPr="007C02DF">
              <w:t xml:space="preserve"> </w:t>
            </w:r>
            <w:proofErr w:type="spellStart"/>
            <w:r w:rsidR="002601C4" w:rsidRPr="007C02DF">
              <w:t>to</w:t>
            </w:r>
            <w:proofErr w:type="spellEnd"/>
            <w:r w:rsidR="002601C4" w:rsidRPr="007C02DF">
              <w:t xml:space="preserve"> </w:t>
            </w:r>
            <w:proofErr w:type="spellStart"/>
            <w:r w:rsidR="002601C4" w:rsidRPr="007C02DF">
              <w:t>blocked</w:t>
            </w:r>
            <w:proofErr w:type="spellEnd"/>
            <w:r w:rsidR="002601C4" w:rsidRPr="007C02DF">
              <w:t xml:space="preserve"> </w:t>
            </w:r>
            <w:proofErr w:type="spellStart"/>
            <w:r w:rsidR="002601C4" w:rsidRPr="007C02DF">
              <w:t>or</w:t>
            </w:r>
            <w:proofErr w:type="spellEnd"/>
            <w:r w:rsidR="002601C4" w:rsidRPr="007C02DF">
              <w:t xml:space="preserve"> </w:t>
            </w:r>
            <w:proofErr w:type="spellStart"/>
            <w:r w:rsidR="002601C4" w:rsidRPr="007C02DF">
              <w:t>inactive</w:t>
            </w:r>
            <w:proofErr w:type="spellEnd"/>
            <w:r w:rsidR="002601C4" w:rsidRPr="007C02DF">
              <w:t>.</w:t>
            </w:r>
          </w:p>
          <w:p w:rsidR="002601C4" w:rsidRPr="007C02DF" w:rsidRDefault="002601C4" w:rsidP="002601C4">
            <w:pPr>
              <w:pStyle w:val="Listenabsatz"/>
              <w:numPr>
                <w:ilvl w:val="0"/>
                <w:numId w:val="3"/>
              </w:numPr>
            </w:pPr>
            <w:proofErr w:type="spellStart"/>
            <w:r w:rsidRPr="007C02DF">
              <w:t>If</w:t>
            </w:r>
            <w:proofErr w:type="spellEnd"/>
            <w:r w:rsidRPr="007C02DF">
              <w:t xml:space="preserve"> </w:t>
            </w:r>
            <w:proofErr w:type="spellStart"/>
            <w:r w:rsidRPr="007C02DF">
              <w:t>rb</w:t>
            </w:r>
            <w:proofErr w:type="spellEnd"/>
            <w:r w:rsidRPr="007C02DF">
              <w:t xml:space="preserve"> </w:t>
            </w:r>
            <w:proofErr w:type="spellStart"/>
            <w:r w:rsidRPr="007C02DF">
              <w:t>is</w:t>
            </w:r>
            <w:proofErr w:type="spellEnd"/>
            <w:r w:rsidRPr="007C02DF">
              <w:t xml:space="preserve"> </w:t>
            </w:r>
            <w:proofErr w:type="spellStart"/>
            <w:r w:rsidRPr="007C02DF">
              <w:t>full</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has</w:t>
            </w:r>
            <w:proofErr w:type="spellEnd"/>
            <w:r w:rsidRPr="007C02DF">
              <w:t xml:space="preserve"> </w:t>
            </w:r>
            <w:proofErr w:type="spellStart"/>
            <w:r w:rsidRPr="007C02DF">
              <w:t>to</w:t>
            </w:r>
            <w:proofErr w:type="spellEnd"/>
            <w:r w:rsidRPr="007C02DF">
              <w:t xml:space="preserve"> </w:t>
            </w:r>
            <w:proofErr w:type="spellStart"/>
            <w:r w:rsidRPr="007C02DF">
              <w:t>get</w:t>
            </w:r>
            <w:proofErr w:type="spellEnd"/>
            <w:r w:rsidRPr="007C02DF">
              <w:t xml:space="preserve"> a </w:t>
            </w:r>
            <w:proofErr w:type="spellStart"/>
            <w:r w:rsidRPr="007C02DF">
              <w:t>char</w:t>
            </w:r>
            <w:proofErr w:type="spellEnd"/>
            <w:r w:rsidRPr="007C02DF">
              <w:t xml:space="preserve"> </w:t>
            </w:r>
            <w:proofErr w:type="spellStart"/>
            <w:r w:rsidRPr="007C02DF">
              <w:t>from</w:t>
            </w:r>
            <w:proofErr w:type="spellEnd"/>
            <w:r w:rsidRPr="007C02DF">
              <w:t xml:space="preserve"> </w:t>
            </w:r>
            <w:proofErr w:type="spellStart"/>
            <w:r w:rsidRPr="007C02DF">
              <w:t>rb</w:t>
            </w:r>
            <w:proofErr w:type="spellEnd"/>
            <w:r w:rsidRPr="007C02DF">
              <w:t xml:space="preserve"> </w:t>
            </w:r>
            <w:proofErr w:type="spellStart"/>
            <w:r w:rsidRPr="007C02DF">
              <w:t>and</w:t>
            </w:r>
            <w:proofErr w:type="spellEnd"/>
            <w:r w:rsidRPr="007C02DF">
              <w:t xml:space="preserve"> </w:t>
            </w:r>
            <w:proofErr w:type="spellStart"/>
            <w:r w:rsidRPr="007C02DF">
              <w:t>unblock</w:t>
            </w:r>
            <w:proofErr w:type="spellEnd"/>
            <w:r w:rsidRPr="007C02DF">
              <w:t xml:space="preserve"> </w:t>
            </w:r>
            <w:r w:rsidR="005110A6" w:rsidRPr="005110A6">
              <w:rPr>
                <w:rFonts w:ascii="Courier New" w:hAnsi="Courier New"/>
                <w:sz w:val="20"/>
              </w:rPr>
              <w:t>producer_1</w:t>
            </w:r>
            <w:r w:rsidRPr="007C02DF">
              <w:t xml:space="preserve"> </w:t>
            </w:r>
            <w:proofErr w:type="spellStart"/>
            <w:r w:rsidRPr="007C02DF">
              <w:t>and</w:t>
            </w:r>
            <w:proofErr w:type="spellEnd"/>
            <w:r w:rsidRPr="007C02DF">
              <w:t xml:space="preserve"> </w:t>
            </w:r>
            <w:r w:rsidR="005110A6" w:rsidRPr="005110A6">
              <w:rPr>
                <w:rFonts w:ascii="Courier New" w:hAnsi="Courier New"/>
                <w:sz w:val="20"/>
              </w:rPr>
              <w:t>producer_2</w:t>
            </w:r>
            <w:r w:rsidRPr="007C02DF">
              <w:t>.</w:t>
            </w:r>
          </w:p>
          <w:p w:rsidR="002601C4" w:rsidRPr="007C02DF" w:rsidRDefault="002601C4" w:rsidP="002601C4">
            <w:pPr>
              <w:pStyle w:val="Listenabsatz"/>
              <w:numPr>
                <w:ilvl w:val="0"/>
                <w:numId w:val="3"/>
              </w:numPr>
            </w:pPr>
            <w:proofErr w:type="spellStart"/>
            <w:r w:rsidRPr="007C02DF">
              <w:t>If</w:t>
            </w:r>
            <w:proofErr w:type="spellEnd"/>
            <w:r w:rsidRPr="007C02DF">
              <w:t xml:space="preserve"> </w:t>
            </w:r>
            <w:proofErr w:type="spellStart"/>
            <w:r w:rsidRPr="007C02DF">
              <w:t>rb</w:t>
            </w:r>
            <w:proofErr w:type="spellEnd"/>
            <w:r w:rsidRPr="007C02DF">
              <w:t xml:space="preserve"> </w:t>
            </w:r>
            <w:proofErr w:type="spellStart"/>
            <w:r w:rsidRPr="007C02DF">
              <w:t>is</w:t>
            </w:r>
            <w:proofErr w:type="spellEnd"/>
            <w:r w:rsidRPr="007C02DF">
              <w:t xml:space="preserve"> </w:t>
            </w:r>
            <w:proofErr w:type="spellStart"/>
            <w:r w:rsidRPr="007C02DF">
              <w:t>empty</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has</w:t>
            </w:r>
            <w:proofErr w:type="spellEnd"/>
            <w:r w:rsidRPr="007C02DF">
              <w:t xml:space="preserve"> </w:t>
            </w:r>
            <w:proofErr w:type="spellStart"/>
            <w:r w:rsidRPr="007C02DF">
              <w:t>to</w:t>
            </w:r>
            <w:proofErr w:type="spellEnd"/>
            <w:r w:rsidRPr="007C02DF">
              <w:t xml:space="preserve"> </w:t>
            </w:r>
            <w:proofErr w:type="spellStart"/>
            <w:r w:rsidRPr="007C02DF">
              <w:t>be</w:t>
            </w:r>
            <w:proofErr w:type="spellEnd"/>
            <w:r w:rsidRPr="007C02DF">
              <w:t xml:space="preserve"> </w:t>
            </w:r>
            <w:proofErr w:type="spellStart"/>
            <w:r w:rsidRPr="007C02DF">
              <w:t>blocked</w:t>
            </w:r>
            <w:proofErr w:type="spellEnd"/>
            <w:r w:rsidRPr="007C02DF">
              <w:t>.</w:t>
            </w:r>
          </w:p>
          <w:p w:rsidR="002601C4" w:rsidRPr="007C02DF" w:rsidRDefault="002601C4" w:rsidP="002601C4">
            <w:pPr>
              <w:pStyle w:val="Listenabsatz"/>
              <w:numPr>
                <w:ilvl w:val="0"/>
                <w:numId w:val="3"/>
              </w:numPr>
            </w:pPr>
            <w:proofErr w:type="spellStart"/>
            <w:r w:rsidRPr="007C02DF">
              <w:t>If</w:t>
            </w:r>
            <w:proofErr w:type="spellEnd"/>
            <w:r w:rsidRPr="007C02DF">
              <w:t xml:space="preserve"> </w:t>
            </w:r>
            <w:proofErr w:type="spellStart"/>
            <w:r w:rsidRPr="007C02DF">
              <w:t>rb</w:t>
            </w:r>
            <w:proofErr w:type="spellEnd"/>
            <w:r w:rsidRPr="007C02DF">
              <w:t xml:space="preserve"> </w:t>
            </w:r>
            <w:proofErr w:type="spellStart"/>
            <w:r w:rsidRPr="007C02DF">
              <w:t>is</w:t>
            </w:r>
            <w:proofErr w:type="spellEnd"/>
            <w:r w:rsidRPr="007C02DF">
              <w:t xml:space="preserve"> </w:t>
            </w:r>
            <w:proofErr w:type="spellStart"/>
            <w:r w:rsidRPr="007C02DF">
              <w:t>empty</w:t>
            </w:r>
            <w:proofErr w:type="spellEnd"/>
            <w:r w:rsidRPr="007C02DF">
              <w:t xml:space="preserve">, a </w:t>
            </w:r>
            <w:proofErr w:type="spellStart"/>
            <w:r w:rsidRPr="007C02DF">
              <w:t>producer</w:t>
            </w:r>
            <w:proofErr w:type="spellEnd"/>
            <w:r w:rsidRPr="007C02DF">
              <w:t xml:space="preserve"> hast o </w:t>
            </w:r>
            <w:proofErr w:type="spellStart"/>
            <w:r w:rsidRPr="007C02DF">
              <w:t>unblock</w:t>
            </w:r>
            <w:proofErr w:type="spellEnd"/>
            <w:r w:rsidRPr="007C02DF">
              <w:t xml:space="preserve"> </w:t>
            </w:r>
            <w:proofErr w:type="spellStart"/>
            <w:r w:rsidRPr="007C02DF">
              <w:t>the</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after </w:t>
            </w:r>
            <w:proofErr w:type="spellStart"/>
            <w:r w:rsidRPr="007C02DF">
              <w:t>putting</w:t>
            </w:r>
            <w:proofErr w:type="spellEnd"/>
            <w:r w:rsidRPr="007C02DF">
              <w:t xml:space="preserve"> a </w:t>
            </w:r>
            <w:proofErr w:type="spellStart"/>
            <w:r w:rsidRPr="007C02DF">
              <w:t>char</w:t>
            </w:r>
            <w:proofErr w:type="spellEnd"/>
            <w:r w:rsidRPr="007C02DF">
              <w:t xml:space="preserve"> </w:t>
            </w:r>
            <w:proofErr w:type="spellStart"/>
            <w:r w:rsidRPr="007C02DF">
              <w:t>into</w:t>
            </w:r>
            <w:proofErr w:type="spellEnd"/>
            <w:r w:rsidRPr="007C02DF">
              <w:t xml:space="preserve"> </w:t>
            </w:r>
            <w:proofErr w:type="spellStart"/>
            <w:r w:rsidRPr="007C02DF">
              <w:t>rb</w:t>
            </w:r>
            <w:proofErr w:type="spellEnd"/>
            <w:r w:rsidRPr="007C02DF">
              <w:t>.</w:t>
            </w:r>
          </w:p>
        </w:tc>
      </w:tr>
    </w:tbl>
    <w:p w:rsidR="005C5BD5" w:rsidRDefault="005C5BD5" w:rsidP="00ED62C7">
      <w:pPr>
        <w:pStyle w:val="berschrift1"/>
      </w:pPr>
    </w:p>
    <w:p w:rsidR="005C5BD5" w:rsidRDefault="005C5BD5" w:rsidP="005C5BD5">
      <w:pPr>
        <w:rPr>
          <w:rFonts w:asciiTheme="majorHAnsi" w:eastAsiaTheme="majorEastAsia" w:hAnsiTheme="majorHAnsi" w:cstheme="majorBidi"/>
          <w:color w:val="365F91" w:themeColor="accent1" w:themeShade="BF"/>
          <w:sz w:val="28"/>
          <w:szCs w:val="28"/>
        </w:rPr>
      </w:pPr>
      <w:r>
        <w:br w:type="page"/>
      </w:r>
    </w:p>
    <w:p w:rsidR="006B18D6" w:rsidRPr="007C02DF" w:rsidRDefault="006B18D6" w:rsidP="00ED62C7">
      <w:pPr>
        <w:pStyle w:val="berschrift1"/>
      </w:pPr>
      <w:r w:rsidRPr="007C02DF">
        <w:lastRenderedPageBreak/>
        <w:t>Pointer-Semantik</w:t>
      </w:r>
    </w:p>
    <w:p w:rsidR="005C5BD5" w:rsidRDefault="00A9733F" w:rsidP="005C5BD5">
      <w:r w:rsidRPr="007C02DF">
        <w:t xml:space="preserve">Zum Ringbuffer gehören zwei Pointer – </w:t>
      </w:r>
      <w:proofErr w:type="spellStart"/>
      <w:r w:rsidRPr="005110A6">
        <w:rPr>
          <w:rFonts w:ascii="Courier New" w:hAnsi="Courier New" w:cs="Courier New"/>
          <w:sz w:val="20"/>
          <w:szCs w:val="20"/>
        </w:rPr>
        <w:t>p_in</w:t>
      </w:r>
      <w:proofErr w:type="spellEnd"/>
      <w:r w:rsidRPr="005110A6">
        <w:rPr>
          <w:rFonts w:ascii="Courier New" w:hAnsi="Courier New" w:cs="Courier New"/>
          <w:sz w:val="20"/>
          <w:szCs w:val="20"/>
        </w:rPr>
        <w:t xml:space="preserve"> </w:t>
      </w:r>
      <w:r w:rsidRPr="005110A6">
        <w:t>und</w:t>
      </w:r>
      <w:r w:rsidRPr="00AC20A6">
        <w:rPr>
          <w:rFonts w:ascii="Courier New" w:hAnsi="Courier New" w:cs="Courier New"/>
          <w:sz w:val="20"/>
          <w:szCs w:val="20"/>
        </w:rPr>
        <w:t xml:space="preserve"> </w:t>
      </w:r>
      <w:proofErr w:type="spellStart"/>
      <w:r w:rsidRPr="005110A6">
        <w:rPr>
          <w:rFonts w:ascii="Courier New" w:hAnsi="Courier New" w:cs="Courier New"/>
          <w:sz w:val="20"/>
          <w:szCs w:val="20"/>
        </w:rPr>
        <w:t>p_out</w:t>
      </w:r>
      <w:proofErr w:type="spellEnd"/>
      <w:r w:rsidRPr="007C02DF">
        <w:t>.</w:t>
      </w:r>
      <w:r w:rsidRPr="007C02DF">
        <w:br/>
      </w:r>
      <w:proofErr w:type="spellStart"/>
      <w:r w:rsidRPr="005110A6">
        <w:rPr>
          <w:rFonts w:ascii="Courier New" w:hAnsi="Courier New" w:cs="Courier New"/>
          <w:sz w:val="20"/>
          <w:szCs w:val="20"/>
        </w:rPr>
        <w:t>p_in</w:t>
      </w:r>
      <w:proofErr w:type="spellEnd"/>
      <w:r w:rsidRPr="005110A6">
        <w:rPr>
          <w:rFonts w:ascii="Courier New" w:hAnsi="Courier New" w:cs="Courier New"/>
          <w:sz w:val="20"/>
          <w:szCs w:val="20"/>
        </w:rPr>
        <w:t xml:space="preserve"> </w:t>
      </w:r>
      <w:r w:rsidRPr="007C02DF">
        <w:t xml:space="preserve">zeigt auf die als nächstes zu beschreibende </w:t>
      </w:r>
      <w:r w:rsidR="00CC132A" w:rsidRPr="007C02DF">
        <w:t>Speicherzelle</w:t>
      </w:r>
      <w:r w:rsidRPr="007C02DF">
        <w:t xml:space="preserve"> im Array des Ringbuffers.</w:t>
      </w:r>
      <w:r w:rsidRPr="007C02DF">
        <w:br/>
      </w:r>
      <w:proofErr w:type="spellStart"/>
      <w:r w:rsidRPr="005110A6">
        <w:rPr>
          <w:rFonts w:ascii="Courier New" w:hAnsi="Courier New" w:cs="Courier New"/>
          <w:sz w:val="20"/>
          <w:szCs w:val="20"/>
        </w:rPr>
        <w:t>p_out</w:t>
      </w:r>
      <w:proofErr w:type="spellEnd"/>
      <w:r w:rsidRPr="005110A6">
        <w:rPr>
          <w:rFonts w:ascii="Courier New" w:hAnsi="Courier New" w:cs="Courier New"/>
          <w:sz w:val="20"/>
          <w:szCs w:val="20"/>
        </w:rPr>
        <w:t xml:space="preserve"> </w:t>
      </w:r>
      <w:r w:rsidRPr="007C02DF">
        <w:t xml:space="preserve">zeigt auf die </w:t>
      </w:r>
      <w:r w:rsidR="00CC132A" w:rsidRPr="007C02DF">
        <w:t>als nächstes auszulesende Speicherzelle.</w:t>
      </w:r>
      <w:r w:rsidR="00CC132A" w:rsidRPr="007C02DF">
        <w:br/>
        <w:t xml:space="preserve">Wird eine Leseoperation auf den </w:t>
      </w:r>
      <w:r w:rsidR="00CC132A" w:rsidRPr="005110A6">
        <w:rPr>
          <w:rFonts w:ascii="Courier New" w:hAnsi="Courier New" w:cs="Courier New"/>
          <w:sz w:val="20"/>
          <w:szCs w:val="20"/>
        </w:rPr>
        <w:t>RB</w:t>
      </w:r>
      <w:r w:rsidR="00CC132A" w:rsidRPr="007C02DF">
        <w:t xml:space="preserve"> ausgeführt, wird im Anschluss der Operation</w:t>
      </w:r>
      <w:r w:rsidR="00FF5330">
        <w:t>,</w:t>
      </w:r>
      <w:r w:rsidR="00CC132A" w:rsidRPr="007C02DF">
        <w:t xml:space="preserve"> </w:t>
      </w:r>
      <w:proofErr w:type="spellStart"/>
      <w:r w:rsidR="00CC132A" w:rsidRPr="005110A6">
        <w:rPr>
          <w:rFonts w:ascii="Courier New" w:hAnsi="Courier New" w:cs="Courier New"/>
          <w:sz w:val="20"/>
          <w:szCs w:val="20"/>
        </w:rPr>
        <w:t>p_in</w:t>
      </w:r>
      <w:proofErr w:type="spellEnd"/>
      <w:r w:rsidR="00CC132A" w:rsidRPr="005110A6">
        <w:t xml:space="preserve"> </w:t>
      </w:r>
      <w:r w:rsidR="00CC132A" w:rsidRPr="007C02DF">
        <w:t>auf die</w:t>
      </w:r>
      <w:r w:rsidR="00FF5330">
        <w:t xml:space="preserve"> Adresse der </w:t>
      </w:r>
      <w:r w:rsidR="00CC132A" w:rsidRPr="007C02DF">
        <w:t>nächste</w:t>
      </w:r>
      <w:r w:rsidR="00FF5330">
        <w:t>n</w:t>
      </w:r>
      <w:r w:rsidR="00CC132A" w:rsidRPr="007C02DF">
        <w:t xml:space="preserve"> Speicherzelle gesetzt.</w:t>
      </w:r>
      <w:r w:rsidR="00AC20A6">
        <w:t xml:space="preserve"> </w:t>
      </w:r>
      <w:r w:rsidR="00761168">
        <w:t xml:space="preserve">Ist einer der beiden Pointer im Begriff, durch eine Lese- bzw. Schreiboperation auf dem Ringbuffer, </w:t>
      </w:r>
      <w:r w:rsidR="00183F0D">
        <w:t xml:space="preserve">auf eine Adresse </w:t>
      </w:r>
      <w:r w:rsidR="00761168">
        <w:t xml:space="preserve">über die Grenze des Ringbuffer-Speichers hinweg </w:t>
      </w:r>
      <w:r w:rsidR="00183F0D">
        <w:t>gesetzt zu werden</w:t>
      </w:r>
      <w:r w:rsidR="00761168">
        <w:t>, wird der entsprechende Pointer auf die Startadresse</w:t>
      </w:r>
      <w:r w:rsidR="00AC20A6">
        <w:t xml:space="preserve"> (Adresse der Startspeicherzelle)</w:t>
      </w:r>
      <w:r w:rsidR="00761168">
        <w:t xml:space="preserve"> des Ringbuffers zurückgesetzt, um den Zyklus zu gewährleisten</w:t>
      </w:r>
      <w:r w:rsidR="00183F0D">
        <w:t xml:space="preserve"> und einer Speicherzugriffsverletzung vorzubeugen</w:t>
      </w:r>
      <w:r w:rsidR="002E1E81">
        <w:t>.</w:t>
      </w:r>
    </w:p>
    <w:p w:rsidR="00ED62C7" w:rsidRDefault="00ED62C7" w:rsidP="005C5BD5">
      <w:pPr>
        <w:pStyle w:val="berschrift1"/>
      </w:pPr>
      <w:r>
        <w:t>Beobachtungen</w:t>
      </w:r>
    </w:p>
    <w:p w:rsidR="00ED62C7" w:rsidRPr="005110A6" w:rsidRDefault="00ED62C7" w:rsidP="005110A6">
      <w:pPr>
        <w:pStyle w:val="KeinLeerraum"/>
        <w:jc w:val="both"/>
        <w:rPr>
          <w:rFonts w:asciiTheme="minorHAnsi" w:eastAsiaTheme="minorHAnsi" w:hAnsiTheme="minorHAnsi" w:cstheme="minorBidi"/>
          <w:sz w:val="22"/>
          <w:szCs w:val="22"/>
          <w:bdr w:val="none" w:sz="0" w:space="0" w:color="auto"/>
          <w:lang w:val="de-DE"/>
        </w:rPr>
      </w:pPr>
      <w:r w:rsidRPr="005110A6">
        <w:rPr>
          <w:rFonts w:asciiTheme="minorHAnsi" w:eastAsiaTheme="minorHAnsi" w:hAnsiTheme="minorHAnsi" w:cstheme="minorBidi"/>
          <w:sz w:val="22"/>
          <w:szCs w:val="22"/>
          <w:bdr w:val="none" w:sz="0" w:space="0" w:color="auto"/>
          <w:lang w:val="de-DE"/>
        </w:rPr>
        <w:t>Als Ausgabe bekommt man standardmäßig das Alphabet mit abwechselnd großen und kleinen Buchstaben, also: a, A, b, B, c, C,… Es kann aber auch sein, dass erst der große Buchstabe ausgegeben wird und dann der Kleine, falls die Priorität verändert wurde, sodass der zweite Producer eine höhere hat, als der erste Producer. Da der Consumer für die Ausgabe zuständig ist,  wird nichts mehr ausgegeben, falls er angehalten wird. Sobald man diesen wieder startet, geht es mit der Ausgabe weiter, wo dieser vorher aufgehört hat. Stoppt man einen Producer, wird man nicht unbedingt sofort einen Unterschied sehen, da der Producer schon mehrere Zeichen in den Ringbuffer geschrieben hat, die der Consumer zuerst einmal abarbeiten muss. Nach einer bestimmten Zeit (je nachdem, wie viele Zeichen noch übrig waren) wird man dann jedoch nur noch die Zeichen sehen, die vom anderen Producer in den Ringbuffer geschrieben werden. Wenn man nun beide Producer stoppt, erhält man, wie vorher, noch für eine bestimmte Zeit die restlichen eingespeicherten Zeichen und die Ausgabe versiegt, bis erneut ein Producer gestartet wird. Diese Ausgaben gehen so lange weiter, bis das Programm beendet wird.</w:t>
      </w:r>
    </w:p>
    <w:p w:rsidR="00CC132A" w:rsidRPr="007C02DF" w:rsidRDefault="00CC132A" w:rsidP="00A9733F">
      <w:r w:rsidRPr="007C02DF">
        <w:br/>
      </w:r>
    </w:p>
    <w:p w:rsidR="006B18D6" w:rsidRPr="007C02DF" w:rsidRDefault="006B18D6" w:rsidP="006B18D6">
      <w:pPr>
        <w:rPr>
          <w:rFonts w:asciiTheme="majorHAnsi" w:eastAsiaTheme="majorEastAsia" w:hAnsiTheme="majorHAnsi" w:cstheme="majorBidi"/>
          <w:color w:val="365F91" w:themeColor="accent1" w:themeShade="BF"/>
          <w:sz w:val="28"/>
          <w:szCs w:val="28"/>
        </w:rPr>
      </w:pPr>
      <w:r w:rsidRPr="007C02DF">
        <w:br w:type="page"/>
      </w:r>
    </w:p>
    <w:p w:rsidR="006B18D6" w:rsidRPr="007C02DF" w:rsidRDefault="006B18D6" w:rsidP="006B18D6">
      <w:pPr>
        <w:pStyle w:val="berschrift1"/>
      </w:pPr>
      <w:r w:rsidRPr="007C02DF">
        <w:lastRenderedPageBreak/>
        <w:t>Kommunikationsdiagramm</w:t>
      </w:r>
    </w:p>
    <w:p w:rsidR="006D6D5A" w:rsidRPr="007C02DF" w:rsidRDefault="006B18D6" w:rsidP="006B18D6">
      <w:pPr>
        <w:pStyle w:val="berschrift1"/>
      </w:pPr>
      <w:r w:rsidRPr="007C02DF">
        <w:object w:dxaOrig="8985" w:dyaOrig="16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654.75pt" o:ole="">
            <v:imagedata r:id="rId8" o:title=""/>
          </v:shape>
          <o:OLEObject Type="Embed" ProgID="Visio.Drawing.15" ShapeID="_x0000_i1025" DrawAspect="Content" ObjectID="_1476719527" r:id="rId9"/>
        </w:object>
      </w:r>
    </w:p>
    <w:sectPr w:rsidR="006D6D5A" w:rsidRPr="007C02DF" w:rsidSect="009E3566">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D8D" w:rsidRDefault="004D6D8D" w:rsidP="00492E6C">
      <w:pPr>
        <w:spacing w:after="0" w:line="240" w:lineRule="auto"/>
      </w:pPr>
      <w:r>
        <w:separator/>
      </w:r>
    </w:p>
  </w:endnote>
  <w:endnote w:type="continuationSeparator" w:id="0">
    <w:p w:rsidR="004D6D8D" w:rsidRDefault="004D6D8D" w:rsidP="00492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EE0" w:rsidRDefault="00F874A1" w:rsidP="00B17EE0">
    <w:pPr>
      <w:pStyle w:val="Fuzeile"/>
      <w:jc w:val="right"/>
    </w:pPr>
    <w:fldSimple w:instr=" PAGE / NUMPAGES  \* MERGEFORMAT ">
      <w:r w:rsidR="005C5BD5">
        <w:rPr>
          <w:noProof/>
        </w:rPr>
        <w:t>2</w:t>
      </w:r>
    </w:fldSimple>
    <w:r w:rsidR="00B17EE0">
      <w:t xml:space="preserve"> / </w:t>
    </w:r>
    <w:fldSimple w:instr=" NUMPAGES   \* MERGEFORMAT ">
      <w:r w:rsidR="005C5BD5">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D8D" w:rsidRDefault="004D6D8D" w:rsidP="00492E6C">
      <w:pPr>
        <w:spacing w:after="0" w:line="240" w:lineRule="auto"/>
      </w:pPr>
      <w:r>
        <w:separator/>
      </w:r>
    </w:p>
  </w:footnote>
  <w:footnote w:type="continuationSeparator" w:id="0">
    <w:p w:rsidR="004D6D8D" w:rsidRDefault="004D6D8D" w:rsidP="00492E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E6C" w:rsidRDefault="006D6D5A" w:rsidP="00492E6C">
    <w:pPr>
      <w:pStyle w:val="Untertitel"/>
    </w:pPr>
    <w:r>
      <w:t>BSP WS 14/15</w:t>
    </w:r>
    <w:r>
      <w:tab/>
    </w:r>
    <w:r>
      <w:tab/>
    </w:r>
    <w:r>
      <w:tab/>
      <w:t>Tim Hagemann, Tim Hartig, Claus Torben Haug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F6C64"/>
    <w:multiLevelType w:val="hybridMultilevel"/>
    <w:tmpl w:val="CE4AAB6E"/>
    <w:lvl w:ilvl="0" w:tplc="97FAC24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F817520"/>
    <w:multiLevelType w:val="hybridMultilevel"/>
    <w:tmpl w:val="BDBECB82"/>
    <w:lvl w:ilvl="0" w:tplc="CC38F56A">
      <w:start w:val="1"/>
      <w:numFmt w:val="decimal"/>
      <w:lvlText w:val="%1)"/>
      <w:lvlJc w:val="left"/>
      <w:pPr>
        <w:ind w:left="720" w:hanging="360"/>
      </w:pPr>
      <w:rPr>
        <w:rFonts w:asciiTheme="minorHAnsi" w:hAnsiTheme="minorHAnsi"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28C2AB0"/>
    <w:multiLevelType w:val="hybridMultilevel"/>
    <w:tmpl w:val="D7B829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0E35A3"/>
    <w:multiLevelType w:val="hybridMultilevel"/>
    <w:tmpl w:val="0A281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8375C"/>
    <w:rsid w:val="000D2DB1"/>
    <w:rsid w:val="00183F0D"/>
    <w:rsid w:val="002601C4"/>
    <w:rsid w:val="00295BDB"/>
    <w:rsid w:val="002E1E81"/>
    <w:rsid w:val="00323FD4"/>
    <w:rsid w:val="00381A13"/>
    <w:rsid w:val="00492E6C"/>
    <w:rsid w:val="004D6D8D"/>
    <w:rsid w:val="005110A6"/>
    <w:rsid w:val="00517111"/>
    <w:rsid w:val="005C5BD5"/>
    <w:rsid w:val="006100B9"/>
    <w:rsid w:val="006B18D6"/>
    <w:rsid w:val="006D6D5A"/>
    <w:rsid w:val="007413C7"/>
    <w:rsid w:val="00745C42"/>
    <w:rsid w:val="007570D1"/>
    <w:rsid w:val="00761168"/>
    <w:rsid w:val="007C02DF"/>
    <w:rsid w:val="007C345A"/>
    <w:rsid w:val="009E3566"/>
    <w:rsid w:val="00A0179E"/>
    <w:rsid w:val="00A1442B"/>
    <w:rsid w:val="00A70C3A"/>
    <w:rsid w:val="00A75865"/>
    <w:rsid w:val="00A9733F"/>
    <w:rsid w:val="00AC20A6"/>
    <w:rsid w:val="00B17EE0"/>
    <w:rsid w:val="00C166A5"/>
    <w:rsid w:val="00C56325"/>
    <w:rsid w:val="00C8375C"/>
    <w:rsid w:val="00CC132A"/>
    <w:rsid w:val="00CC18D8"/>
    <w:rsid w:val="00D97DA0"/>
    <w:rsid w:val="00ED62C7"/>
    <w:rsid w:val="00F77C1A"/>
    <w:rsid w:val="00F874A1"/>
    <w:rsid w:val="00FF533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66"/>
  </w:style>
  <w:style w:type="paragraph" w:styleId="berschrift1">
    <w:name w:val="heading 1"/>
    <w:basedOn w:val="Standard"/>
    <w:next w:val="Standard"/>
    <w:link w:val="berschrift1Zchn"/>
    <w:uiPriority w:val="9"/>
    <w:qFormat/>
    <w:rsid w:val="00C83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70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75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83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375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C837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375C"/>
    <w:rPr>
      <w:rFonts w:ascii="Tahoma" w:hAnsi="Tahoma" w:cs="Tahoma"/>
      <w:sz w:val="16"/>
      <w:szCs w:val="16"/>
    </w:rPr>
  </w:style>
  <w:style w:type="paragraph" w:styleId="Listenabsatz">
    <w:name w:val="List Paragraph"/>
    <w:basedOn w:val="Standard"/>
    <w:uiPriority w:val="34"/>
    <w:qFormat/>
    <w:rsid w:val="007570D1"/>
    <w:pPr>
      <w:ind w:left="720"/>
      <w:contextualSpacing/>
    </w:pPr>
  </w:style>
  <w:style w:type="character" w:customStyle="1" w:styleId="berschrift2Zchn">
    <w:name w:val="Überschrift 2 Zchn"/>
    <w:basedOn w:val="Absatz-Standardschriftart"/>
    <w:link w:val="berschrift2"/>
    <w:uiPriority w:val="9"/>
    <w:rsid w:val="007570D1"/>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A70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492E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92E6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semiHidden/>
    <w:unhideWhenUsed/>
    <w:rsid w:val="00492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92E6C"/>
  </w:style>
  <w:style w:type="paragraph" w:styleId="Fuzeile">
    <w:name w:val="footer"/>
    <w:basedOn w:val="Standard"/>
    <w:link w:val="FuzeileZchn"/>
    <w:uiPriority w:val="99"/>
    <w:semiHidden/>
    <w:unhideWhenUsed/>
    <w:rsid w:val="00492E6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92E6C"/>
  </w:style>
  <w:style w:type="paragraph" w:styleId="KeinLeerraum">
    <w:name w:val="No Spacing"/>
    <w:uiPriority w:val="1"/>
    <w:qFormat/>
    <w:rsid w:val="00ED62C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r="http://schemas.openxmlformats.org/officeDocument/2006/relationships" xmlns:w="http://schemas.openxmlformats.org/wordprocessingml/2006/main">
  <w:divs>
    <w:div w:id="147817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Zeichnung1.vsdx"/></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78B7A3-3828-4BEE-BF9B-19AC7ED25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2482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Timmay</dc:creator>
  <cp:lastModifiedBy>Timmay</cp:lastModifiedBy>
  <cp:revision>23</cp:revision>
  <cp:lastPrinted>2014-11-05T18:05:00Z</cp:lastPrinted>
  <dcterms:created xsi:type="dcterms:W3CDTF">2014-10-16T11:55:00Z</dcterms:created>
  <dcterms:modified xsi:type="dcterms:W3CDTF">2014-11-05T18:06:00Z</dcterms:modified>
</cp:coreProperties>
</file>