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7E2216" w:rsidRPr="002123B9" w:rsidRDefault="007E2216">
                            <w:pPr>
                              <w:rPr>
                                <w:sz w:val="52"/>
                                <w:szCs w:val="52"/>
                              </w:rPr>
                            </w:pPr>
                            <w:r w:rsidRPr="00142A21">
                              <w:rPr>
                                <w:sz w:val="52"/>
                                <w:szCs w:val="52"/>
                              </w:rPr>
                              <w:t>Hardware Change Log</w:t>
                            </w:r>
                          </w:p>
                          <w:p w14:paraId="79DF3F3A" w14:textId="723BDD57" w:rsidR="007E2216" w:rsidRDefault="007E2216">
                            <w:pPr>
                              <w:rPr>
                                <w:sz w:val="32"/>
                                <w:szCs w:val="32"/>
                              </w:rPr>
                            </w:pPr>
                            <w:r>
                              <w:rPr>
                                <w:i/>
                                <w:color w:val="00B0F0"/>
                                <w:sz w:val="32"/>
                                <w:szCs w:val="32"/>
                              </w:rPr>
                              <w:t>[P80 ACU]</w:t>
                            </w:r>
                          </w:p>
                          <w:p w14:paraId="79373BC4" w14:textId="2A4EACE7" w:rsidR="007E2216" w:rsidRDefault="007E2216">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7E2216" w:rsidRPr="002123B9" w:rsidRDefault="007E2216">
                      <w:pPr>
                        <w:rPr>
                          <w:sz w:val="52"/>
                          <w:szCs w:val="52"/>
                        </w:rPr>
                      </w:pPr>
                      <w:r w:rsidRPr="00142A21">
                        <w:rPr>
                          <w:sz w:val="52"/>
                          <w:szCs w:val="52"/>
                        </w:rPr>
                        <w:t>Hardware Change Log</w:t>
                      </w:r>
                    </w:p>
                    <w:p w14:paraId="79DF3F3A" w14:textId="723BDD57" w:rsidR="007E2216" w:rsidRDefault="007E2216">
                      <w:pPr>
                        <w:rPr>
                          <w:sz w:val="32"/>
                          <w:szCs w:val="32"/>
                        </w:rPr>
                      </w:pPr>
                      <w:r>
                        <w:rPr>
                          <w:i/>
                          <w:color w:val="00B0F0"/>
                          <w:sz w:val="32"/>
                          <w:szCs w:val="32"/>
                        </w:rPr>
                        <w:t>[P80 ACU]</w:t>
                      </w:r>
                    </w:p>
                    <w:p w14:paraId="79373BC4" w14:textId="2A4EACE7" w:rsidR="007E2216" w:rsidRDefault="007E2216">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062AC8">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4F19FF1F" w:rsidR="00C40B9F" w:rsidRPr="00A66FC6" w:rsidRDefault="00142A21" w:rsidP="00062AC8">
            <w:pPr>
              <w:pStyle w:val="TableText"/>
              <w:rPr>
                <w:rFonts w:ascii="Calibri" w:hAnsi="Calibri" w:cs="Calibri"/>
              </w:rPr>
            </w:pPr>
            <w:r>
              <w:rPr>
                <w:rFonts w:ascii="Calibri" w:hAnsi="Calibri" w:cs="Calibri"/>
              </w:rPr>
              <w:t>ACU_Hardware_Change_Log</w:t>
            </w:r>
          </w:p>
        </w:tc>
      </w:tr>
      <w:tr w:rsidR="00C40B9F" w:rsidRPr="00A66FC6" w14:paraId="61C06CCD" w14:textId="77777777" w:rsidTr="00FE6ED3">
        <w:tc>
          <w:tcPr>
            <w:tcW w:w="1058" w:type="pct"/>
            <w:shd w:val="clear" w:color="auto" w:fill="CCCCCC"/>
          </w:tcPr>
          <w:p w14:paraId="41437E6E" w14:textId="77777777" w:rsidR="00C40B9F" w:rsidRPr="00A66FC6" w:rsidRDefault="00C40B9F" w:rsidP="00062AC8">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062AC8">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062AC8">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062AC8">
            <w:pPr>
              <w:pStyle w:val="TableText"/>
              <w:rPr>
                <w:rFonts w:ascii="Calibri" w:hAnsi="Calibri" w:cs="Calibri"/>
              </w:rPr>
            </w:pPr>
          </w:p>
        </w:tc>
        <w:tc>
          <w:tcPr>
            <w:tcW w:w="726" w:type="pct"/>
            <w:shd w:val="clear" w:color="auto" w:fill="CCCCCC"/>
          </w:tcPr>
          <w:p w14:paraId="19709BFA" w14:textId="77777777" w:rsidR="00C40B9F" w:rsidRPr="00A66FC6" w:rsidRDefault="00C40B9F" w:rsidP="00062AC8">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696A6CC4" w:rsidR="00C40B9F" w:rsidRPr="00A66FC6" w:rsidRDefault="00142A21" w:rsidP="00062AC8">
            <w:pPr>
              <w:pStyle w:val="TableText"/>
              <w:rPr>
                <w:rFonts w:ascii="Calibri" w:hAnsi="Calibri" w:cs="Calibri"/>
                <w:i/>
              </w:rPr>
            </w:pPr>
            <w:r>
              <w:rPr>
                <w:rFonts w:ascii="Calibri" w:hAnsi="Calibri" w:cs="Calibri"/>
                <w:i/>
              </w:rPr>
              <w:t>05-03-2018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062AC8">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062AC8">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062AC8">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062AC8">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062AC8">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062AC8">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062AC8">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062AC8">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062AC8">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062AC8">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062AC8">
            <w:pPr>
              <w:pStyle w:val="TableText"/>
              <w:rPr>
                <w:rFonts w:ascii="Calibri" w:hAnsi="Calibri" w:cs="Calibri"/>
              </w:rPr>
            </w:pPr>
          </w:p>
        </w:tc>
        <w:tc>
          <w:tcPr>
            <w:tcW w:w="1694" w:type="pct"/>
            <w:shd w:val="clear" w:color="auto" w:fill="auto"/>
          </w:tcPr>
          <w:p w14:paraId="52C391C1" w14:textId="72A1D5C8" w:rsidR="00FE6ED3" w:rsidRPr="00A66FC6" w:rsidRDefault="00FE6ED3" w:rsidP="00062AC8">
            <w:pPr>
              <w:pStyle w:val="TableText"/>
              <w:rPr>
                <w:rFonts w:ascii="Calibri" w:hAnsi="Calibri" w:cs="Calibri"/>
              </w:rPr>
            </w:pPr>
          </w:p>
        </w:tc>
        <w:tc>
          <w:tcPr>
            <w:tcW w:w="729" w:type="pct"/>
            <w:shd w:val="clear" w:color="auto" w:fill="auto"/>
          </w:tcPr>
          <w:p w14:paraId="33BB8BC1" w14:textId="4E404E72" w:rsidR="00FE6ED3" w:rsidRPr="00A66FC6" w:rsidRDefault="00142A21" w:rsidP="00062AC8">
            <w:pPr>
              <w:pStyle w:val="TableText"/>
              <w:rPr>
                <w:rFonts w:ascii="Calibri" w:hAnsi="Calibri" w:cs="Calibri"/>
              </w:rPr>
            </w:pPr>
            <w:r>
              <w:rPr>
                <w:rFonts w:ascii="Calibri" w:hAnsi="Calibri" w:cs="Calibri"/>
              </w:rPr>
              <w:t>05-03-2018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062AC8">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062AC8">
            <w:pPr>
              <w:pStyle w:val="TableText"/>
              <w:rPr>
                <w:rFonts w:ascii="Calibri" w:hAnsi="Calibri" w:cs="Calibri"/>
              </w:rPr>
            </w:pPr>
          </w:p>
        </w:tc>
        <w:tc>
          <w:tcPr>
            <w:tcW w:w="968" w:type="pct"/>
            <w:shd w:val="clear" w:color="auto" w:fill="auto"/>
          </w:tcPr>
          <w:p w14:paraId="0AAFBA11" w14:textId="170EB066" w:rsidR="00FE6ED3" w:rsidRPr="00A66FC6" w:rsidRDefault="00FE6ED3" w:rsidP="00062AC8">
            <w:pPr>
              <w:pStyle w:val="TableText"/>
              <w:rPr>
                <w:rFonts w:ascii="Calibri" w:hAnsi="Calibri" w:cs="Calibri"/>
              </w:rPr>
            </w:pPr>
          </w:p>
        </w:tc>
        <w:tc>
          <w:tcPr>
            <w:tcW w:w="1694" w:type="pct"/>
            <w:shd w:val="clear" w:color="auto" w:fill="auto"/>
          </w:tcPr>
          <w:p w14:paraId="1281CA63" w14:textId="22D8EBBB" w:rsidR="00FE6ED3" w:rsidRPr="00A66FC6" w:rsidRDefault="00FE6ED3" w:rsidP="00062AC8">
            <w:pPr>
              <w:pStyle w:val="TableText"/>
              <w:rPr>
                <w:rFonts w:ascii="Calibri" w:hAnsi="Calibri" w:cs="Calibri"/>
              </w:rPr>
            </w:pPr>
          </w:p>
        </w:tc>
        <w:tc>
          <w:tcPr>
            <w:tcW w:w="729" w:type="pct"/>
            <w:shd w:val="clear" w:color="auto" w:fill="auto"/>
          </w:tcPr>
          <w:p w14:paraId="183DF1E3" w14:textId="04253841" w:rsidR="00FE6ED3" w:rsidRPr="00A66FC6" w:rsidRDefault="00FE6ED3" w:rsidP="00062AC8">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38359693"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4260739E" w14:textId="0C7C764D" w:rsidR="00A144F4"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A144F4" w:rsidRPr="003E5ADF">
            <w:rPr>
              <w:rFonts w:ascii="Calibri" w:hAnsi="Calibri" w:cs="Calibri"/>
              <w:noProof/>
            </w:rPr>
            <w:t>1</w:t>
          </w:r>
          <w:r w:rsidR="00A144F4">
            <w:rPr>
              <w:rFonts w:asciiTheme="minorHAnsi" w:hAnsiTheme="minorHAnsi"/>
              <w:b w:val="0"/>
              <w:caps w:val="0"/>
              <w:noProof/>
              <w:lang w:val="da-DK"/>
            </w:rPr>
            <w:tab/>
          </w:r>
          <w:r w:rsidR="00A144F4" w:rsidRPr="003E5ADF">
            <w:rPr>
              <w:rFonts w:ascii="Calibri" w:hAnsi="Calibri" w:cs="Calibri"/>
              <w:noProof/>
            </w:rPr>
            <w:t>Table of Contents</w:t>
          </w:r>
          <w:r w:rsidR="00A144F4">
            <w:rPr>
              <w:noProof/>
            </w:rPr>
            <w:tab/>
          </w:r>
          <w:r w:rsidR="00A144F4">
            <w:rPr>
              <w:noProof/>
            </w:rPr>
            <w:fldChar w:fldCharType="begin"/>
          </w:r>
          <w:r w:rsidR="00A144F4">
            <w:rPr>
              <w:noProof/>
            </w:rPr>
            <w:instrText xml:space="preserve"> PAGEREF _Toc38359693 \h </w:instrText>
          </w:r>
          <w:r w:rsidR="00A144F4">
            <w:rPr>
              <w:noProof/>
            </w:rPr>
          </w:r>
          <w:r w:rsidR="00A144F4">
            <w:rPr>
              <w:noProof/>
            </w:rPr>
            <w:fldChar w:fldCharType="separate"/>
          </w:r>
          <w:r w:rsidR="00A144F4">
            <w:rPr>
              <w:noProof/>
            </w:rPr>
            <w:t>3</w:t>
          </w:r>
          <w:r w:rsidR="00A144F4">
            <w:rPr>
              <w:noProof/>
            </w:rPr>
            <w:fldChar w:fldCharType="end"/>
          </w:r>
        </w:p>
        <w:p w14:paraId="09404660" w14:textId="3B78BA92" w:rsidR="00A144F4" w:rsidRDefault="00A144F4">
          <w:pPr>
            <w:pStyle w:val="TOC1"/>
            <w:tabs>
              <w:tab w:val="left" w:pos="567"/>
              <w:tab w:val="right" w:leader="dot" w:pos="10076"/>
            </w:tabs>
            <w:rPr>
              <w:rFonts w:asciiTheme="minorHAnsi" w:hAnsiTheme="minorHAnsi"/>
              <w:b w:val="0"/>
              <w:caps w:val="0"/>
              <w:noProof/>
              <w:lang w:val="da-DK"/>
            </w:rPr>
          </w:pPr>
          <w:r w:rsidRPr="003E5ADF">
            <w:rPr>
              <w:rFonts w:ascii="Calibri" w:hAnsi="Calibri" w:cs="Calibri"/>
              <w:noProof/>
            </w:rPr>
            <w:t>2</w:t>
          </w:r>
          <w:r>
            <w:rPr>
              <w:rFonts w:asciiTheme="minorHAnsi" w:hAnsiTheme="minorHAnsi"/>
              <w:b w:val="0"/>
              <w:caps w:val="0"/>
              <w:noProof/>
              <w:lang w:val="da-DK"/>
            </w:rPr>
            <w:tab/>
          </w:r>
          <w:r w:rsidRPr="003E5ADF">
            <w:rPr>
              <w:rFonts w:ascii="Calibri" w:hAnsi="Calibri" w:cs="Calibri"/>
              <w:noProof/>
            </w:rPr>
            <w:t>Changelog</w:t>
          </w:r>
          <w:r>
            <w:rPr>
              <w:noProof/>
            </w:rPr>
            <w:tab/>
          </w:r>
          <w:r>
            <w:rPr>
              <w:noProof/>
            </w:rPr>
            <w:fldChar w:fldCharType="begin"/>
          </w:r>
          <w:r>
            <w:rPr>
              <w:noProof/>
            </w:rPr>
            <w:instrText xml:space="preserve"> PAGEREF _Toc38359694 \h </w:instrText>
          </w:r>
          <w:r>
            <w:rPr>
              <w:noProof/>
            </w:rPr>
          </w:r>
          <w:r>
            <w:rPr>
              <w:noProof/>
            </w:rPr>
            <w:fldChar w:fldCharType="separate"/>
          </w:r>
          <w:r>
            <w:rPr>
              <w:noProof/>
            </w:rPr>
            <w:t>4</w:t>
          </w:r>
          <w:r>
            <w:rPr>
              <w:noProof/>
            </w:rPr>
            <w:fldChar w:fldCharType="end"/>
          </w:r>
        </w:p>
        <w:p w14:paraId="01D8796A" w14:textId="426D15B3" w:rsidR="00A144F4" w:rsidRDefault="00A144F4">
          <w:pPr>
            <w:pStyle w:val="TOC1"/>
            <w:tabs>
              <w:tab w:val="left" w:pos="567"/>
              <w:tab w:val="right" w:leader="dot" w:pos="10076"/>
            </w:tabs>
            <w:rPr>
              <w:rFonts w:asciiTheme="minorHAnsi" w:hAnsiTheme="minorHAnsi"/>
              <w:b w:val="0"/>
              <w:caps w:val="0"/>
              <w:noProof/>
              <w:lang w:val="da-DK"/>
            </w:rPr>
          </w:pPr>
          <w:r w:rsidRPr="003E5ADF">
            <w:rPr>
              <w:rFonts w:ascii="Calibri" w:hAnsi="Calibri" w:cs="Calibri"/>
              <w:noProof/>
            </w:rPr>
            <w:t>3</w:t>
          </w:r>
          <w:r>
            <w:rPr>
              <w:rFonts w:asciiTheme="minorHAnsi" w:hAnsiTheme="minorHAnsi"/>
              <w:b w:val="0"/>
              <w:caps w:val="0"/>
              <w:noProof/>
              <w:lang w:val="da-DK"/>
            </w:rPr>
            <w:tab/>
          </w:r>
          <w:r w:rsidRPr="003E5ADF">
            <w:rPr>
              <w:rFonts w:ascii="Calibri" w:hAnsi="Calibri" w:cs="Calibri"/>
              <w:noProof/>
            </w:rPr>
            <w:t>Purpose and Scope</w:t>
          </w:r>
          <w:r>
            <w:rPr>
              <w:noProof/>
            </w:rPr>
            <w:tab/>
          </w:r>
          <w:r>
            <w:rPr>
              <w:noProof/>
            </w:rPr>
            <w:fldChar w:fldCharType="begin"/>
          </w:r>
          <w:r>
            <w:rPr>
              <w:noProof/>
            </w:rPr>
            <w:instrText xml:space="preserve"> PAGEREF _Toc38359695 \h </w:instrText>
          </w:r>
          <w:r>
            <w:rPr>
              <w:noProof/>
            </w:rPr>
          </w:r>
          <w:r>
            <w:rPr>
              <w:noProof/>
            </w:rPr>
            <w:fldChar w:fldCharType="separate"/>
          </w:r>
          <w:r>
            <w:rPr>
              <w:noProof/>
            </w:rPr>
            <w:t>4</w:t>
          </w:r>
          <w:r>
            <w:rPr>
              <w:noProof/>
            </w:rPr>
            <w:fldChar w:fldCharType="end"/>
          </w:r>
        </w:p>
        <w:p w14:paraId="68B6953F" w14:textId="44E15525" w:rsidR="00A144F4" w:rsidRPr="00A144F4" w:rsidRDefault="00A144F4">
          <w:pPr>
            <w:pStyle w:val="TOC1"/>
            <w:tabs>
              <w:tab w:val="left" w:pos="567"/>
              <w:tab w:val="right" w:leader="dot" w:pos="10076"/>
            </w:tabs>
            <w:rPr>
              <w:rFonts w:asciiTheme="minorHAnsi" w:hAnsiTheme="minorHAnsi"/>
              <w:b w:val="0"/>
              <w:caps w:val="0"/>
              <w:noProof/>
            </w:rPr>
          </w:pPr>
          <w:r w:rsidRPr="003E5ADF">
            <w:rPr>
              <w:rFonts w:ascii="Calibri" w:hAnsi="Calibri" w:cs="Calibri"/>
              <w:noProof/>
            </w:rPr>
            <w:t>4</w:t>
          </w:r>
          <w:r w:rsidRPr="00A144F4">
            <w:rPr>
              <w:rFonts w:asciiTheme="minorHAnsi" w:hAnsiTheme="minorHAnsi"/>
              <w:b w:val="0"/>
              <w:caps w:val="0"/>
              <w:noProof/>
            </w:rPr>
            <w:tab/>
          </w:r>
          <w:r w:rsidRPr="003E5ADF">
            <w:rPr>
              <w:rFonts w:ascii="Calibri" w:hAnsi="Calibri" w:cs="Calibri"/>
              <w:noProof/>
            </w:rPr>
            <w:t>Changes to be implemented (Pending)</w:t>
          </w:r>
          <w:r>
            <w:rPr>
              <w:noProof/>
            </w:rPr>
            <w:tab/>
          </w:r>
          <w:r>
            <w:rPr>
              <w:noProof/>
            </w:rPr>
            <w:fldChar w:fldCharType="begin"/>
          </w:r>
          <w:r>
            <w:rPr>
              <w:noProof/>
            </w:rPr>
            <w:instrText xml:space="preserve"> PAGEREF _Toc38359696 \h </w:instrText>
          </w:r>
          <w:r>
            <w:rPr>
              <w:noProof/>
            </w:rPr>
          </w:r>
          <w:r>
            <w:rPr>
              <w:noProof/>
            </w:rPr>
            <w:fldChar w:fldCharType="separate"/>
          </w:r>
          <w:r>
            <w:rPr>
              <w:noProof/>
            </w:rPr>
            <w:t>5</w:t>
          </w:r>
          <w:r>
            <w:rPr>
              <w:noProof/>
            </w:rPr>
            <w:fldChar w:fldCharType="end"/>
          </w:r>
        </w:p>
        <w:p w14:paraId="3F888581" w14:textId="4FCBA813" w:rsidR="00A144F4" w:rsidRPr="00A144F4" w:rsidRDefault="00A144F4">
          <w:pPr>
            <w:pStyle w:val="TOC1"/>
            <w:tabs>
              <w:tab w:val="left" w:pos="567"/>
              <w:tab w:val="right" w:leader="dot" w:pos="10076"/>
            </w:tabs>
            <w:rPr>
              <w:rFonts w:asciiTheme="minorHAnsi" w:hAnsiTheme="minorHAnsi"/>
              <w:b w:val="0"/>
              <w:caps w:val="0"/>
              <w:noProof/>
            </w:rPr>
          </w:pPr>
          <w:r w:rsidRPr="003E5ADF">
            <w:rPr>
              <w:rFonts w:ascii="Calibri" w:hAnsi="Calibri" w:cs="Calibri"/>
              <w:noProof/>
            </w:rPr>
            <w:t>5</w:t>
          </w:r>
          <w:r w:rsidRPr="00A144F4">
            <w:rPr>
              <w:rFonts w:asciiTheme="minorHAnsi" w:hAnsiTheme="minorHAnsi"/>
              <w:b w:val="0"/>
              <w:caps w:val="0"/>
              <w:noProof/>
            </w:rPr>
            <w:tab/>
          </w:r>
          <w:r w:rsidRPr="003E5ADF">
            <w:rPr>
              <w:rFonts w:ascii="Calibri" w:hAnsi="Calibri" w:cs="Calibri"/>
              <w:noProof/>
            </w:rPr>
            <w:t>Revision 3.1 changes implemented</w:t>
          </w:r>
          <w:r>
            <w:rPr>
              <w:noProof/>
            </w:rPr>
            <w:tab/>
          </w:r>
          <w:r>
            <w:rPr>
              <w:noProof/>
            </w:rPr>
            <w:fldChar w:fldCharType="begin"/>
          </w:r>
          <w:r>
            <w:rPr>
              <w:noProof/>
            </w:rPr>
            <w:instrText xml:space="preserve"> PAGEREF _Toc38359697 \h </w:instrText>
          </w:r>
          <w:r>
            <w:rPr>
              <w:noProof/>
            </w:rPr>
          </w:r>
          <w:r>
            <w:rPr>
              <w:noProof/>
            </w:rPr>
            <w:fldChar w:fldCharType="separate"/>
          </w:r>
          <w:r>
            <w:rPr>
              <w:noProof/>
            </w:rPr>
            <w:t>6</w:t>
          </w:r>
          <w:r>
            <w:rPr>
              <w:noProof/>
            </w:rPr>
            <w:fldChar w:fldCharType="end"/>
          </w:r>
        </w:p>
        <w:p w14:paraId="73767AC1" w14:textId="4667F45E" w:rsidR="00A144F4" w:rsidRPr="00A144F4" w:rsidRDefault="00A144F4">
          <w:pPr>
            <w:pStyle w:val="TOC1"/>
            <w:tabs>
              <w:tab w:val="left" w:pos="567"/>
              <w:tab w:val="right" w:leader="dot" w:pos="10076"/>
            </w:tabs>
            <w:rPr>
              <w:rFonts w:asciiTheme="minorHAnsi" w:hAnsiTheme="minorHAnsi"/>
              <w:b w:val="0"/>
              <w:caps w:val="0"/>
              <w:noProof/>
            </w:rPr>
          </w:pPr>
          <w:r w:rsidRPr="003E5ADF">
            <w:rPr>
              <w:rFonts w:ascii="Calibri" w:hAnsi="Calibri" w:cs="Calibri"/>
              <w:noProof/>
            </w:rPr>
            <w:t>6</w:t>
          </w:r>
          <w:r w:rsidRPr="00A144F4">
            <w:rPr>
              <w:rFonts w:asciiTheme="minorHAnsi" w:hAnsiTheme="minorHAnsi"/>
              <w:b w:val="0"/>
              <w:caps w:val="0"/>
              <w:noProof/>
            </w:rPr>
            <w:tab/>
          </w:r>
          <w:r w:rsidRPr="003E5ADF">
            <w:rPr>
              <w:rFonts w:ascii="Calibri" w:hAnsi="Calibri" w:cs="Calibri"/>
              <w:noProof/>
            </w:rPr>
            <w:t>Revision 3.0 changes implemented</w:t>
          </w:r>
          <w:r>
            <w:rPr>
              <w:noProof/>
            </w:rPr>
            <w:tab/>
          </w:r>
          <w:r>
            <w:rPr>
              <w:noProof/>
            </w:rPr>
            <w:fldChar w:fldCharType="begin"/>
          </w:r>
          <w:r>
            <w:rPr>
              <w:noProof/>
            </w:rPr>
            <w:instrText xml:space="preserve"> PAGEREF _Toc38359698 \h </w:instrText>
          </w:r>
          <w:r>
            <w:rPr>
              <w:noProof/>
            </w:rPr>
          </w:r>
          <w:r>
            <w:rPr>
              <w:noProof/>
            </w:rPr>
            <w:fldChar w:fldCharType="separate"/>
          </w:r>
          <w:r>
            <w:rPr>
              <w:noProof/>
            </w:rPr>
            <w:t>7</w:t>
          </w:r>
          <w:r>
            <w:rPr>
              <w:noProof/>
            </w:rPr>
            <w:fldChar w:fldCharType="end"/>
          </w:r>
        </w:p>
        <w:p w14:paraId="2350369A" w14:textId="6D74F609" w:rsidR="00A144F4" w:rsidRDefault="00A144F4">
          <w:pPr>
            <w:pStyle w:val="TOC1"/>
            <w:tabs>
              <w:tab w:val="left" w:pos="567"/>
              <w:tab w:val="right" w:leader="dot" w:pos="10076"/>
            </w:tabs>
            <w:rPr>
              <w:rFonts w:asciiTheme="minorHAnsi" w:hAnsiTheme="minorHAnsi"/>
              <w:b w:val="0"/>
              <w:caps w:val="0"/>
              <w:noProof/>
              <w:lang w:val="da-DK"/>
            </w:rPr>
          </w:pPr>
          <w:r w:rsidRPr="003E5ADF">
            <w:rPr>
              <w:rFonts w:ascii="Calibri" w:hAnsi="Calibri" w:cs="Calibri"/>
              <w:noProof/>
            </w:rPr>
            <w:t>7</w:t>
          </w:r>
          <w:r>
            <w:rPr>
              <w:rFonts w:asciiTheme="minorHAnsi" w:hAnsiTheme="minorHAnsi"/>
              <w:b w:val="0"/>
              <w:caps w:val="0"/>
              <w:noProof/>
              <w:lang w:val="da-DK"/>
            </w:rPr>
            <w:tab/>
          </w:r>
          <w:r w:rsidRPr="003E5ADF">
            <w:rPr>
              <w:rFonts w:ascii="Calibri" w:hAnsi="Calibri" w:cs="Calibri"/>
              <w:noProof/>
            </w:rPr>
            <w:t>Revision 2 changes implemented</w:t>
          </w:r>
          <w:r>
            <w:rPr>
              <w:noProof/>
            </w:rPr>
            <w:tab/>
          </w:r>
          <w:r>
            <w:rPr>
              <w:noProof/>
            </w:rPr>
            <w:fldChar w:fldCharType="begin"/>
          </w:r>
          <w:r>
            <w:rPr>
              <w:noProof/>
            </w:rPr>
            <w:instrText xml:space="preserve"> PAGEREF _Toc38359699 \h </w:instrText>
          </w:r>
          <w:r>
            <w:rPr>
              <w:noProof/>
            </w:rPr>
          </w:r>
          <w:r>
            <w:rPr>
              <w:noProof/>
            </w:rPr>
            <w:fldChar w:fldCharType="separate"/>
          </w:r>
          <w:r>
            <w:rPr>
              <w:noProof/>
            </w:rPr>
            <w:t>8</w:t>
          </w:r>
          <w:r>
            <w:rPr>
              <w:noProof/>
            </w:rPr>
            <w:fldChar w:fldCharType="end"/>
          </w:r>
        </w:p>
        <w:p w14:paraId="0D16B225" w14:textId="0851BA30"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38359694"/>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r w:rsidR="00E55278" w:rsidRPr="00A66FC6" w14:paraId="6DDFB844"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F092DFA" w14:textId="39800C7D" w:rsidR="00E55278" w:rsidRDefault="00E55278" w:rsidP="003522F3">
            <w:pPr>
              <w:rPr>
                <w:rFonts w:ascii="Calibri" w:hAnsi="Calibri" w:cs="Calibri"/>
              </w:rPr>
            </w:pPr>
            <w:r>
              <w:rPr>
                <w:rFonts w:ascii="Calibri" w:hAnsi="Calibri" w:cs="Calibri"/>
              </w:rPr>
              <w:t>28-08-2018</w:t>
            </w:r>
          </w:p>
        </w:tc>
        <w:tc>
          <w:tcPr>
            <w:tcW w:w="1134" w:type="dxa"/>
          </w:tcPr>
          <w:p w14:paraId="3E358DB6" w14:textId="006BFC91" w:rsidR="00E55278" w:rsidRDefault="00E55278"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w:t>
            </w:r>
          </w:p>
        </w:tc>
        <w:tc>
          <w:tcPr>
            <w:tcW w:w="1559" w:type="dxa"/>
          </w:tcPr>
          <w:p w14:paraId="278A5A4F" w14:textId="77777777" w:rsidR="00E55278" w:rsidRPr="00A66FC6" w:rsidRDefault="00E55278"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01B73E5A" w14:textId="5DFDEA21" w:rsidR="00E55278" w:rsidRDefault="00E55278"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Revision 2, </w:t>
            </w:r>
            <w:r w:rsidRPr="00E55278">
              <w:rPr>
                <w:rFonts w:ascii="Calibri" w:hAnsi="Calibri" w:cs="Calibri"/>
              </w:rPr>
              <w:t>EDA build number:</w:t>
            </w:r>
            <w:r>
              <w:rPr>
                <w:rFonts w:ascii="Calibri" w:hAnsi="Calibri" w:cs="Calibri"/>
              </w:rPr>
              <w:t xml:space="preserve"> </w:t>
            </w:r>
            <w:r w:rsidRPr="00E55278">
              <w:rPr>
                <w:rFonts w:ascii="Calibri" w:hAnsi="Calibri" w:cs="Calibri"/>
              </w:rPr>
              <w:t>1.1.9.86</w:t>
            </w:r>
          </w:p>
        </w:tc>
      </w:tr>
      <w:tr w:rsidR="000C5AB2" w:rsidRPr="00A66FC6" w14:paraId="05BA272E"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BE290C7" w14:textId="2A1641D3" w:rsidR="000C5AB2" w:rsidRDefault="000C5AB2" w:rsidP="003522F3">
            <w:pPr>
              <w:rPr>
                <w:rFonts w:ascii="Calibri" w:hAnsi="Calibri" w:cs="Calibri"/>
              </w:rPr>
            </w:pPr>
            <w:r>
              <w:rPr>
                <w:rFonts w:ascii="Calibri" w:hAnsi="Calibri" w:cs="Calibri"/>
              </w:rPr>
              <w:t>18-02-2020</w:t>
            </w:r>
          </w:p>
        </w:tc>
        <w:tc>
          <w:tcPr>
            <w:tcW w:w="1134" w:type="dxa"/>
          </w:tcPr>
          <w:p w14:paraId="2DD8E415" w14:textId="77777777" w:rsidR="000C5AB2" w:rsidRDefault="000C5AB2"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1559" w:type="dxa"/>
          </w:tcPr>
          <w:p w14:paraId="74B2BF89" w14:textId="77777777" w:rsidR="000C5AB2" w:rsidRPr="00A66FC6" w:rsidRDefault="000C5AB2"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086AD6AC" w14:textId="1CE716B8" w:rsidR="000C5AB2" w:rsidRDefault="000C5AB2"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Updated changes to PCB rev 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38359695"/>
      <w:r w:rsidRPr="00167095">
        <w:rPr>
          <w:rFonts w:ascii="Calibri" w:hAnsi="Calibri" w:cs="Calibri"/>
          <w:color w:val="auto"/>
          <w:sz w:val="28"/>
          <w:szCs w:val="28"/>
        </w:rPr>
        <w:t>Purpose and Scope</w:t>
      </w:r>
      <w:bookmarkEnd w:id="2"/>
      <w:bookmarkEnd w:id="3"/>
    </w:p>
    <w:p w14:paraId="3CABDC74" w14:textId="69ED5E61" w:rsidR="00142A21" w:rsidRDefault="00142A21" w:rsidP="00142A21">
      <w:r>
        <w:t xml:space="preserve">This document describes the changes for each revision of the </w:t>
      </w:r>
      <w:r w:rsidR="00241DF4">
        <w:t xml:space="preserve">P80 </w:t>
      </w:r>
      <w:r>
        <w:t>ACU.</w:t>
      </w:r>
    </w:p>
    <w:p w14:paraId="3E48F7A6" w14:textId="77777777" w:rsidR="00241DF4" w:rsidRDefault="00241DF4" w:rsidP="00142A21"/>
    <w:p w14:paraId="5E2B4584" w14:textId="4996EE83" w:rsidR="00142A21" w:rsidRDefault="00142A21" w:rsidP="00142A21">
      <w:r>
        <w:t>Raw PCB Number:</w:t>
      </w:r>
      <w:r>
        <w:tab/>
        <w:t>??</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38359696"/>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27848FD4" w:rsidR="00142A21" w:rsidRPr="0023491A" w:rsidRDefault="00142A21">
            <w:pPr>
              <w:jc w:val="both"/>
              <w:rPr>
                <w:rFonts w:cstheme="minorBidi"/>
                <w:sz w:val="20"/>
                <w:szCs w:val="22"/>
                <w:lang w:eastAsia="en-US"/>
              </w:rPr>
            </w:pPr>
          </w:p>
        </w:tc>
        <w:tc>
          <w:tcPr>
            <w:tcW w:w="6757" w:type="dxa"/>
            <w:tcBorders>
              <w:top w:val="single" w:sz="4" w:space="0" w:color="auto"/>
              <w:left w:val="single" w:sz="4" w:space="0" w:color="auto"/>
              <w:bottom w:val="single" w:sz="4" w:space="0" w:color="auto"/>
              <w:right w:val="single" w:sz="4" w:space="0" w:color="auto"/>
            </w:tcBorders>
          </w:tcPr>
          <w:p w14:paraId="4E1939C1" w14:textId="1F51FDDB"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8C98C30" w14:textId="51A418A3"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6B7DBC0C"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F1B5D4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7D75101" w14:textId="5ECCA25D"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32E3380B" w:rsidR="00142A21" w:rsidRDefault="00B47D53">
            <w:pPr>
              <w:jc w:val="both"/>
              <w:rPr>
                <w:rFonts w:cstheme="minorBidi"/>
                <w:lang w:eastAsia="en-US"/>
              </w:rPr>
            </w:pPr>
            <w:r>
              <w:rPr>
                <w:rFonts w:cstheme="minorBidi"/>
                <w:lang w:eastAsia="en-US"/>
              </w:rPr>
              <w:t>2</w:t>
            </w:r>
          </w:p>
        </w:tc>
        <w:tc>
          <w:tcPr>
            <w:tcW w:w="6757" w:type="dxa"/>
            <w:tcBorders>
              <w:top w:val="single" w:sz="4" w:space="0" w:color="auto"/>
              <w:left w:val="single" w:sz="4" w:space="0" w:color="auto"/>
              <w:bottom w:val="single" w:sz="4" w:space="0" w:color="auto"/>
              <w:right w:val="single" w:sz="4" w:space="0" w:color="auto"/>
            </w:tcBorders>
          </w:tcPr>
          <w:p w14:paraId="2D7DEBD0" w14:textId="76C869D4" w:rsidR="00142A21" w:rsidRDefault="00B47D5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VBAT no load leakage current is app. 0,80mA, equivalent to a pull down resistance of 41kohm from several voltage dividers, especially from BOOST_OUT in the VBAT overvoltage circuit. (R14//R16 + R19)</w:t>
            </w:r>
          </w:p>
        </w:tc>
        <w:tc>
          <w:tcPr>
            <w:tcW w:w="461" w:type="dxa"/>
            <w:tcBorders>
              <w:top w:val="single" w:sz="4" w:space="0" w:color="auto"/>
              <w:left w:val="single" w:sz="4" w:space="0" w:color="auto"/>
              <w:bottom w:val="single" w:sz="4" w:space="0" w:color="auto"/>
              <w:right w:val="single" w:sz="4" w:space="0" w:color="auto"/>
            </w:tcBorders>
          </w:tcPr>
          <w:p w14:paraId="52CC4D3F" w14:textId="339A83F0" w:rsidR="00142A21" w:rsidRDefault="00E770F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BC5D0E" w14:textId="27FEE42B" w:rsidR="00142A21" w:rsidRDefault="00B47D5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76C964BE" w:rsidR="00142A21" w:rsidRDefault="00B47D5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JKRI</w:t>
            </w: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B90A13"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3B3D659C" w:rsidR="00B90A13" w:rsidRDefault="00B90A13" w:rsidP="00B90A13">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C8A7DE" w14:textId="17441622" w:rsidR="00B90A13" w:rsidRPr="004B07C2" w:rsidRDefault="00B90A13" w:rsidP="00B90A13">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All Harwin Gecko Connector, J1, J8, J9, J12, J13, is difficult to solder. Add thermal relief to </w:t>
            </w:r>
            <w:bookmarkStart w:id="6" w:name="_GoBack"/>
            <w:bookmarkEnd w:id="6"/>
            <w:r>
              <w:rPr>
                <w:rFonts w:cs="Arial"/>
              </w:rPr>
              <w:t>GND and power planes.</w:t>
            </w: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B90A13" w:rsidRPr="004B07C2"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43AC9840" w:rsidR="00B90A13" w:rsidRPr="004B07C2"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D63E9A" w14:textId="7FB8C0C2" w:rsidR="00B90A13" w:rsidRPr="004B07C2"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22C8399" w14:textId="6DC7D2FA" w:rsidR="00B90A13" w:rsidRPr="004B07C2"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JKRI</w:t>
            </w: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B90A13" w:rsidRPr="004B07C2"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r>
      <w:tr w:rsidR="00B90A13"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242E0532" w:rsidR="00B90A13" w:rsidRDefault="00B90A13" w:rsidP="00B90A13">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156637A8" w14:textId="1BB259DC" w:rsidR="00B90A13" w:rsidRDefault="00B90A13" w:rsidP="00B90A13">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B90A13"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10C2C954" w:rsidR="00B90A13"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BC3AAB" w14:textId="77777777" w:rsidR="00B90A13"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A23952E" w14:textId="4A754AC8" w:rsidR="00B90A13"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B90A13"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r>
      <w:tr w:rsidR="00B90A13"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0EADE7C3" w:rsidR="00B90A13" w:rsidRDefault="00B90A13" w:rsidP="00B90A13">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7DB106EB" w14:textId="3A70A670" w:rsidR="00B90A13" w:rsidRDefault="00B90A13" w:rsidP="00B90A13">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B90A13"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064C5BF6" w:rsidR="00B90A13"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89687FF" w14:textId="77777777" w:rsidR="00B90A13"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1EC2D28" w14:textId="1CBFD49D" w:rsidR="00B90A13"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B90A13"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r>
      <w:tr w:rsidR="00B90A13" w:rsidRPr="000C490A"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32B51A5F" w:rsidR="00B90A13" w:rsidRDefault="00B90A13" w:rsidP="00B90A13">
            <w:pPr>
              <w:jc w:val="both"/>
              <w:rPr>
                <w:rFonts w:cstheme="minorBidi"/>
                <w:lang w:eastAsia="en-US"/>
              </w:rPr>
            </w:pPr>
            <w:r>
              <w:rPr>
                <w:rFonts w:cstheme="minorBidi"/>
                <w:lang w:eastAsia="en-US"/>
              </w:rPr>
              <w:t>6</w:t>
            </w:r>
          </w:p>
        </w:tc>
        <w:tc>
          <w:tcPr>
            <w:tcW w:w="6757" w:type="dxa"/>
            <w:tcBorders>
              <w:top w:val="single" w:sz="4" w:space="0" w:color="auto"/>
              <w:left w:val="single" w:sz="4" w:space="0" w:color="auto"/>
              <w:bottom w:val="single" w:sz="4" w:space="0" w:color="auto"/>
              <w:right w:val="single" w:sz="4" w:space="0" w:color="auto"/>
            </w:tcBorders>
          </w:tcPr>
          <w:p w14:paraId="3638322A" w14:textId="4CD8B36B" w:rsidR="00B90A13" w:rsidRPr="000C490A" w:rsidRDefault="00B90A13" w:rsidP="00B90A13">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B90A13" w:rsidRPr="000C490A"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44D93DA8" w:rsidR="00B90A13" w:rsidRPr="000C490A"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4F6DF9" w14:textId="17CA3ED5" w:rsidR="00B90A13" w:rsidRPr="000C490A"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D3AA4F4" w14:textId="3E93F54E" w:rsidR="00B90A13" w:rsidRPr="000C490A"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B90A13" w:rsidRPr="000C490A"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r>
      <w:tr w:rsidR="00B90A13" w:rsidRPr="000C490A"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1C70E2CC" w:rsidR="00B90A13" w:rsidRPr="000C490A" w:rsidRDefault="00B90A13" w:rsidP="00B90A13">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EC9B4D" w14:textId="12994175" w:rsidR="00B90A13" w:rsidRPr="000C490A" w:rsidRDefault="00B90A13" w:rsidP="00B90A13">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B90A13" w:rsidRPr="000C490A"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0E20924D" w:rsidR="00B90A13" w:rsidRPr="000C490A"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3A14C9" w14:textId="77777777" w:rsidR="00B90A13" w:rsidRPr="000C490A"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33C2B19" w14:textId="31B1D40C" w:rsidR="00B90A13" w:rsidRPr="000C490A"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B90A13" w:rsidRPr="000C490A"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r>
      <w:tr w:rsidR="00B90A13" w:rsidRPr="000C490A" w14:paraId="57C7CB6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6E37B7B" w14:textId="1BD909F5" w:rsidR="00B90A13" w:rsidRPr="000C490A" w:rsidRDefault="00B90A13" w:rsidP="00B90A13">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3004D428" w14:textId="540340C8" w:rsidR="00B90A13" w:rsidRPr="000C490A" w:rsidRDefault="00B90A13" w:rsidP="00B90A13">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4BDE65" w14:textId="27ADDCFB" w:rsidR="00B90A13" w:rsidRPr="000C490A"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9F96B1" w14:textId="376E9098" w:rsidR="00B90A13" w:rsidRPr="000C490A"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64E183" w14:textId="77777777" w:rsidR="00B90A13" w:rsidRPr="000C490A"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F2C36EE" w14:textId="3490F0B1" w:rsidR="00B90A13" w:rsidRPr="000C490A"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442838" w14:textId="77777777" w:rsidR="00B90A13" w:rsidRPr="000C490A"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r>
      <w:tr w:rsidR="00B90A13" w:rsidRPr="000C490A" w14:paraId="50AD2D97"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DC127D" w14:textId="6E6E1121" w:rsidR="00B90A13" w:rsidRPr="000C490A" w:rsidRDefault="00B90A13" w:rsidP="00B90A13">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3CBE2AF0" w14:textId="7B75BA03" w:rsidR="00B90A13" w:rsidRPr="000C490A" w:rsidRDefault="00B90A13" w:rsidP="00B90A13">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68217BF" w14:textId="7606BC61" w:rsidR="00B90A13" w:rsidRPr="000C490A"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D5DD12" w14:textId="29C7EE1E" w:rsidR="00B90A13" w:rsidRPr="000C490A"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8EB77B" w14:textId="42AAB3FE" w:rsidR="00B90A13" w:rsidRPr="000C490A"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821CF83" w14:textId="0AFA62BD" w:rsidR="00B90A13" w:rsidRPr="000C490A"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422A8A9" w14:textId="77777777" w:rsidR="00B90A13" w:rsidRPr="000C490A"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r>
      <w:tr w:rsidR="00B90A13" w:rsidRPr="00F72448" w14:paraId="61E87E0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346FCE6" w14:textId="08363EBF" w:rsidR="00B90A13" w:rsidRDefault="00B90A13" w:rsidP="00B90A13">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7560C5F0" w14:textId="5C1762CD" w:rsidR="00B90A13" w:rsidRDefault="00B90A13" w:rsidP="00B90A13">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C9685D8" w14:textId="3CB08CD4" w:rsidR="00B90A13"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5997A79" w14:textId="77777777" w:rsidR="00B90A13"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FC46F9" w14:textId="77777777" w:rsidR="00B90A13"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83BC88D" w14:textId="3BD02F3A" w:rsidR="00B90A13"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899A12" w14:textId="77777777" w:rsidR="00B90A13" w:rsidRPr="00F72448"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r>
      <w:tr w:rsidR="00B90A13" w:rsidRPr="00F72448" w14:paraId="04BF7CD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DBF786C" w14:textId="783BA007" w:rsidR="00B90A13" w:rsidRDefault="00B90A13" w:rsidP="00B90A13">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57BA5CB" w14:textId="204E55BB" w:rsidR="00B90A13" w:rsidRPr="007E6F95" w:rsidRDefault="00B90A13" w:rsidP="00B90A13">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3943F6E" w14:textId="5146B303" w:rsidR="00B90A13"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9521AE7" w14:textId="3E4DFF44" w:rsidR="00B90A13"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DDEF5BF" w14:textId="36463437" w:rsidR="00B90A13"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D867475" w14:textId="69AD3E91" w:rsidR="00B90A13"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A2E7EB4" w14:textId="77777777" w:rsidR="00B90A13" w:rsidRPr="00F72448"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r>
      <w:tr w:rsidR="00B90A13" w:rsidRPr="00F72448" w14:paraId="53168D09"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A73B1F" w14:textId="2B1DA30A" w:rsidR="00B90A13" w:rsidRDefault="00B90A13" w:rsidP="00B90A13">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6293C197" w14:textId="20A6692D" w:rsidR="00B90A13" w:rsidRDefault="00B90A13" w:rsidP="00B90A13">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976B9EF" w14:textId="51F78B43" w:rsidR="00B90A13"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AC7FE3C" w14:textId="13A8E8CC" w:rsidR="00B90A13"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7119AB" w14:textId="1D7E5C55" w:rsidR="00B90A13"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EF26EBD" w14:textId="51329B58" w:rsidR="00B90A13"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58F3CA6" w14:textId="77777777" w:rsidR="00B90A13" w:rsidRPr="00F72448"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r>
      <w:tr w:rsidR="00B90A13" w:rsidRPr="00F72448" w14:paraId="70DAA3E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B8FDF21" w14:textId="3E75AF78" w:rsidR="00B90A13" w:rsidRDefault="00B90A13" w:rsidP="00B90A13">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96FC3AA" w14:textId="4F20F577" w:rsidR="00B90A13" w:rsidRDefault="00B90A13" w:rsidP="00B90A13">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FB21FF5" w14:textId="3A439E69" w:rsidR="00B90A13"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F80D39E" w14:textId="4708DE44" w:rsidR="00B90A13"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C433788" w14:textId="7ADB3839" w:rsidR="00B90A13"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9B61BCB" w14:textId="5AB2079F" w:rsidR="00B90A13"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A552E36" w14:textId="77777777" w:rsidR="00B90A13" w:rsidRPr="00F72448"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r>
      <w:tr w:rsidR="00B90A13" w:rsidRPr="00F72448" w14:paraId="59F62925"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C67E520" w14:textId="63159CC2" w:rsidR="00B90A13" w:rsidRDefault="00B90A13" w:rsidP="00B90A13">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68CDFE79" w14:textId="7B0DFFA7" w:rsidR="00B90A13" w:rsidRDefault="00B90A13" w:rsidP="00B90A13">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A85FEB" w14:textId="77777777" w:rsidR="00B90A13"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3748CCA" w14:textId="77777777" w:rsidR="00B90A13"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94A1A17" w14:textId="77777777" w:rsidR="00B90A13"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AD7D62D" w14:textId="77777777" w:rsidR="00B90A13"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5402C74" w14:textId="77777777" w:rsidR="00B90A13" w:rsidRPr="00F72448"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r>
      <w:tr w:rsidR="00B90A13" w:rsidRPr="00F72448" w14:paraId="45B53C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037E792" w14:textId="065EB120" w:rsidR="00B90A13" w:rsidRDefault="00B90A13" w:rsidP="00B90A13">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7BBB7C84" w14:textId="79A33CC1" w:rsidR="00B90A13" w:rsidRDefault="00B90A13" w:rsidP="00B90A13">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A4C1CC" w14:textId="43FDC60A" w:rsidR="00B90A13"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ABA246" w14:textId="20BB1412" w:rsidR="00B90A13"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47D383E" w14:textId="2B1D5E65" w:rsidR="00B90A13"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2E349B6" w14:textId="2348637C" w:rsidR="00B90A13"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48FA4E1" w14:textId="77777777" w:rsidR="00B90A13" w:rsidRPr="00F72448"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r>
      <w:tr w:rsidR="00B90A13" w:rsidRPr="00F72448" w14:paraId="6339216F"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7DFAAA" w14:textId="2EA347EC" w:rsidR="00B90A13" w:rsidRDefault="00B90A13" w:rsidP="00B90A13">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190614BE" w14:textId="36D89A46" w:rsidR="00B90A13" w:rsidRDefault="00B90A13" w:rsidP="00B90A13">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9566D5B" w14:textId="77777777" w:rsidR="00B90A13"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3ADF59B" w14:textId="3E21EEF2" w:rsidR="00B90A13"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3B401F7" w14:textId="003CF8D0" w:rsidR="00B90A13"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BBC4596" w14:textId="24EBAC47" w:rsidR="00B90A13"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0C651B3" w14:textId="77777777" w:rsidR="00B90A13" w:rsidRPr="00F72448"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r>
      <w:tr w:rsidR="00B90A13" w:rsidRPr="00F72448" w14:paraId="516BD199"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B072149" w14:textId="1FCA5C87" w:rsidR="00B90A13" w:rsidRDefault="00B90A13" w:rsidP="00B90A13">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B94DF1C" w14:textId="76907AF7" w:rsidR="00B90A13" w:rsidRDefault="00B90A13" w:rsidP="00B90A13">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9401D18" w14:textId="7430288C" w:rsidR="00B90A13"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A91F73" w14:textId="79B3722D" w:rsidR="00B90A13"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22850D4" w14:textId="79457C03" w:rsidR="00B90A13"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FB18486" w14:textId="1FF0F075" w:rsidR="00B90A13"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35C24D" w14:textId="77777777" w:rsidR="00B90A13" w:rsidRPr="00F72448" w:rsidRDefault="00B90A13" w:rsidP="00B90A13">
            <w:pPr>
              <w:jc w:val="both"/>
              <w:cnfStyle w:val="000000100000" w:firstRow="0" w:lastRow="0" w:firstColumn="0" w:lastColumn="0" w:oddVBand="0" w:evenVBand="0" w:oddHBand="1" w:evenHBand="0" w:firstRowFirstColumn="0" w:firstRowLastColumn="0" w:lastRowFirstColumn="0" w:lastRowLastColumn="0"/>
              <w:rPr>
                <w:rFonts w:cs="Arial"/>
              </w:rPr>
            </w:pPr>
          </w:p>
        </w:tc>
      </w:tr>
      <w:tr w:rsidR="00B90A13" w:rsidRPr="00F72448" w14:paraId="0549B4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2E3579F" w14:textId="77020F9B" w:rsidR="00B90A13" w:rsidRDefault="00B90A13" w:rsidP="00B90A13">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6A5435C" w14:textId="4B00C13D" w:rsidR="00B90A13" w:rsidRDefault="00B90A13" w:rsidP="00B90A13">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15D6AC" w14:textId="7DCA0A79" w:rsidR="00B90A13"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D94B71" w14:textId="07C72458" w:rsidR="00B90A13"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30086A" w14:textId="37926F5D" w:rsidR="00B90A13"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DBFA699" w14:textId="196E4D26" w:rsidR="00B90A13"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C66F820" w14:textId="77777777" w:rsidR="00B90A13" w:rsidRPr="00F72448" w:rsidRDefault="00B90A13" w:rsidP="00B90A13">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3D304578" w14:textId="77777777" w:rsidR="00142A21" w:rsidRPr="00F72448" w:rsidRDefault="00142A21" w:rsidP="00142A21"/>
    <w:p w14:paraId="2BB8B620" w14:textId="592B8104" w:rsidR="00115B71" w:rsidRDefault="00115B71" w:rsidP="00E51A80">
      <w:pPr>
        <w:rPr>
          <w:rFonts w:ascii="Calibri" w:hAnsi="Calibri" w:cs="Calibri"/>
        </w:rPr>
      </w:pPr>
    </w:p>
    <w:p w14:paraId="6972213C" w14:textId="77777777" w:rsidR="00E55278" w:rsidRDefault="00E55278">
      <w:pPr>
        <w:rPr>
          <w:rFonts w:ascii="Calibri" w:eastAsiaTheme="majorEastAsia" w:hAnsi="Calibri" w:cs="Calibri"/>
          <w:b/>
          <w:bCs/>
          <w:sz w:val="28"/>
          <w:szCs w:val="28"/>
        </w:rPr>
      </w:pPr>
      <w:r>
        <w:rPr>
          <w:rFonts w:ascii="Calibri" w:hAnsi="Calibri" w:cs="Calibri"/>
          <w:sz w:val="28"/>
          <w:szCs w:val="28"/>
        </w:rPr>
        <w:br w:type="page"/>
      </w:r>
    </w:p>
    <w:p w14:paraId="50802740" w14:textId="4BBBA16A" w:rsidR="00E55278" w:rsidRDefault="00E55278" w:rsidP="00E55278">
      <w:pPr>
        <w:pStyle w:val="Heading1"/>
        <w:rPr>
          <w:rFonts w:ascii="Calibri" w:hAnsi="Calibri" w:cs="Calibri"/>
          <w:color w:val="auto"/>
          <w:sz w:val="28"/>
          <w:szCs w:val="28"/>
        </w:rPr>
      </w:pPr>
      <w:bookmarkStart w:id="7" w:name="_Toc38359697"/>
      <w:r w:rsidRPr="00142A21">
        <w:rPr>
          <w:rFonts w:ascii="Calibri" w:hAnsi="Calibri" w:cs="Calibri"/>
          <w:color w:val="auto"/>
          <w:sz w:val="28"/>
          <w:szCs w:val="28"/>
        </w:rPr>
        <w:lastRenderedPageBreak/>
        <w:t xml:space="preserve">Revision </w:t>
      </w:r>
      <w:r>
        <w:rPr>
          <w:rFonts w:ascii="Calibri" w:hAnsi="Calibri" w:cs="Calibri"/>
          <w:color w:val="auto"/>
          <w:sz w:val="28"/>
          <w:szCs w:val="28"/>
        </w:rPr>
        <w:t>3</w:t>
      </w:r>
      <w:r w:rsidR="007E2216">
        <w:rPr>
          <w:rFonts w:ascii="Calibri" w:hAnsi="Calibri" w:cs="Calibri"/>
          <w:color w:val="auto"/>
          <w:sz w:val="28"/>
          <w:szCs w:val="28"/>
        </w:rPr>
        <w:t>.1</w:t>
      </w:r>
      <w:r w:rsidRPr="00142A21">
        <w:rPr>
          <w:rFonts w:ascii="Calibri" w:hAnsi="Calibri" w:cs="Calibri"/>
          <w:color w:val="auto"/>
          <w:sz w:val="28"/>
          <w:szCs w:val="28"/>
        </w:rPr>
        <w:t xml:space="preserve"> changes implemented</w:t>
      </w:r>
      <w:bookmarkEnd w:id="7"/>
    </w:p>
    <w:p w14:paraId="60310EF4" w14:textId="2D126DD9" w:rsidR="007E2216" w:rsidRDefault="007E2216" w:rsidP="007E2216">
      <w:r>
        <w:t>Changes implemented to generate PCB revision 3.</w:t>
      </w:r>
      <w:r w:rsidR="00F1485F">
        <w:t xml:space="preserve"> (new layout)</w:t>
      </w:r>
    </w:p>
    <w:p w14:paraId="3085D6BF" w14:textId="77777777" w:rsidR="007E2216" w:rsidRPr="007E2216" w:rsidRDefault="007E2216" w:rsidP="007E2216"/>
    <w:tbl>
      <w:tblPr>
        <w:tblStyle w:val="TableGrid"/>
        <w:tblW w:w="9943" w:type="dxa"/>
        <w:tblLayout w:type="fixed"/>
        <w:tblLook w:val="04A0" w:firstRow="1" w:lastRow="0" w:firstColumn="1" w:lastColumn="0" w:noHBand="0" w:noVBand="1"/>
      </w:tblPr>
      <w:tblGrid>
        <w:gridCol w:w="577"/>
        <w:gridCol w:w="6618"/>
        <w:gridCol w:w="360"/>
        <w:gridCol w:w="360"/>
        <w:gridCol w:w="360"/>
        <w:gridCol w:w="803"/>
        <w:gridCol w:w="865"/>
      </w:tblGrid>
      <w:tr w:rsidR="00E55278" w14:paraId="6316E94B" w14:textId="77777777" w:rsidTr="00062AC8">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F6EA8D3" w14:textId="77777777" w:rsidR="00E55278" w:rsidRDefault="00E55278" w:rsidP="00062AC8">
            <w:pPr>
              <w:rPr>
                <w:rFonts w:ascii="Verdana" w:hAnsi="Verdana" w:cs="Arial"/>
                <w:sz w:val="18"/>
                <w:szCs w:val="18"/>
              </w:rPr>
            </w:pPr>
            <w:r>
              <w:rPr>
                <w:rFonts w:cs="Arial"/>
                <w:b w:val="0"/>
                <w:sz w:val="18"/>
                <w:szCs w:val="18"/>
              </w:rPr>
              <w:t>No.</w:t>
            </w:r>
          </w:p>
        </w:tc>
        <w:tc>
          <w:tcPr>
            <w:tcW w:w="661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34F9A0B" w14:textId="77777777" w:rsidR="00E55278" w:rsidRDefault="00E55278" w:rsidP="00062AC8">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FD56759" w14:textId="77777777" w:rsidR="00E55278" w:rsidRDefault="00E55278" w:rsidP="00062AC8">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8EA8286" w14:textId="77777777" w:rsidR="00E55278" w:rsidRDefault="00E55278" w:rsidP="00062AC8">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79E0335" w14:textId="77777777" w:rsidR="00E55278" w:rsidRDefault="00E55278" w:rsidP="00062AC8">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3EDC864" w14:textId="77777777" w:rsidR="00E55278" w:rsidRDefault="00E55278" w:rsidP="00062AC8">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42D90C1" w14:textId="77777777" w:rsidR="00E55278" w:rsidRDefault="00E55278" w:rsidP="00062AC8">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7948F3" w14:paraId="6036CB75" w14:textId="77777777" w:rsidTr="00062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100D065" w14:textId="530A4E4A" w:rsidR="007948F3" w:rsidRDefault="007948F3" w:rsidP="007948F3">
            <w:pPr>
              <w:jc w:val="both"/>
              <w:rPr>
                <w:rFonts w:cstheme="minorBidi"/>
                <w:b w:val="0"/>
                <w:sz w:val="20"/>
                <w:szCs w:val="22"/>
                <w:lang w:eastAsia="en-US"/>
              </w:rPr>
            </w:pPr>
            <w:r>
              <w:rPr>
                <w:rFonts w:cstheme="minorBidi"/>
                <w:sz w:val="20"/>
                <w:szCs w:val="22"/>
                <w:lang w:eastAsia="en-US"/>
              </w:rPr>
              <w:t>1</w:t>
            </w:r>
          </w:p>
        </w:tc>
        <w:tc>
          <w:tcPr>
            <w:tcW w:w="6618" w:type="dxa"/>
            <w:tcBorders>
              <w:top w:val="single" w:sz="4" w:space="0" w:color="auto"/>
              <w:left w:val="single" w:sz="4" w:space="0" w:color="auto"/>
              <w:bottom w:val="single" w:sz="4" w:space="0" w:color="auto"/>
              <w:right w:val="single" w:sz="4" w:space="0" w:color="auto"/>
            </w:tcBorders>
          </w:tcPr>
          <w:p w14:paraId="1747669F" w14:textId="4D6A5C9A" w:rsidR="007948F3" w:rsidRDefault="007948F3" w:rsidP="007948F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Overvoltage protection circuit controlling OVLU signal should limit VBAT at 33,6V, but the overvoltage limit is 36,9V due to reverse leakage current through D4 / D42 at 25µA.</w:t>
            </w:r>
          </w:p>
        </w:tc>
        <w:tc>
          <w:tcPr>
            <w:tcW w:w="360" w:type="dxa"/>
            <w:tcBorders>
              <w:top w:val="single" w:sz="4" w:space="0" w:color="auto"/>
              <w:left w:val="single" w:sz="4" w:space="0" w:color="auto"/>
              <w:bottom w:val="single" w:sz="4" w:space="0" w:color="auto"/>
              <w:right w:val="single" w:sz="4" w:space="0" w:color="auto"/>
            </w:tcBorders>
          </w:tcPr>
          <w:p w14:paraId="29389085" w14:textId="046F531F" w:rsidR="007948F3" w:rsidRDefault="007948F3" w:rsidP="007948F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A0D0A7A" w14:textId="3DD47134" w:rsidR="007948F3" w:rsidRDefault="007948F3" w:rsidP="007948F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157EFCE" w14:textId="77777777" w:rsidR="007948F3" w:rsidRDefault="007948F3" w:rsidP="007948F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05978F47" w14:textId="1A07A06D" w:rsidR="007948F3" w:rsidRDefault="007948F3" w:rsidP="007948F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22603750" w14:textId="2597CD52" w:rsidR="007948F3" w:rsidRDefault="007948F3" w:rsidP="007948F3">
            <w:pPr>
              <w:jc w:val="both"/>
              <w:cnfStyle w:val="000000100000" w:firstRow="0" w:lastRow="0" w:firstColumn="0" w:lastColumn="0" w:oddVBand="0" w:evenVBand="0" w:oddHBand="1" w:evenHBand="0" w:firstRowFirstColumn="0" w:firstRowLastColumn="0" w:lastRowFirstColumn="0" w:lastRowLastColumn="0"/>
              <w:rPr>
                <w:rFonts w:cs="Arial"/>
              </w:rPr>
            </w:pPr>
          </w:p>
        </w:tc>
      </w:tr>
      <w:tr w:rsidR="00A42A05" w14:paraId="01FB2AD5" w14:textId="77777777" w:rsidTr="00062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12827B7" w14:textId="3100595C" w:rsidR="00A42A05" w:rsidRDefault="00A42A05" w:rsidP="00A42A05">
            <w:pPr>
              <w:jc w:val="both"/>
              <w:rPr>
                <w:rFonts w:cstheme="minorBidi"/>
                <w:lang w:eastAsia="en-US"/>
              </w:rPr>
            </w:pPr>
            <w:r>
              <w:rPr>
                <w:rFonts w:cstheme="minorBidi"/>
                <w:lang w:eastAsia="en-US"/>
              </w:rPr>
              <w:t>3</w:t>
            </w:r>
          </w:p>
        </w:tc>
        <w:tc>
          <w:tcPr>
            <w:tcW w:w="6618" w:type="dxa"/>
            <w:tcBorders>
              <w:top w:val="single" w:sz="4" w:space="0" w:color="auto"/>
              <w:left w:val="single" w:sz="4" w:space="0" w:color="auto"/>
              <w:bottom w:val="single" w:sz="4" w:space="0" w:color="auto"/>
              <w:right w:val="single" w:sz="4" w:space="0" w:color="auto"/>
            </w:tcBorders>
          </w:tcPr>
          <w:p w14:paraId="7570DD49" w14:textId="77777777" w:rsidR="00A42A05" w:rsidRDefault="00A42A05" w:rsidP="00A42A05">
            <w:pPr>
              <w:cnfStyle w:val="000000010000" w:firstRow="0" w:lastRow="0" w:firstColumn="0" w:lastColumn="0" w:oddVBand="0" w:evenVBand="0" w:oddHBand="0" w:evenHBand="1" w:firstRowFirstColumn="0" w:firstRowLastColumn="0" w:lastRowFirstColumn="0" w:lastRowLastColumn="0"/>
              <w:rPr>
                <w:rFonts w:cs="Arial"/>
              </w:rPr>
            </w:pPr>
            <w:r>
              <w:rPr>
                <w:rFonts w:cs="Arial"/>
              </w:rPr>
              <w:t>VBAT switch circuit: KS is pulled up to VBAT at the battery and Q18 FET drain connected to VBAT_IN. When the VBAT switch have been off, the Q18 FET can get in a state where it is not possible to turn on the VBAT_switch again, if VBAT_IN have reached VBAT maximum, due to no load.</w:t>
            </w:r>
          </w:p>
          <w:p w14:paraId="6C8853A5" w14:textId="05E62293"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Suggestion: change to N-channel FET or use P-channel FET with higher Vgs threshold.</w:t>
            </w:r>
          </w:p>
        </w:tc>
        <w:tc>
          <w:tcPr>
            <w:tcW w:w="360" w:type="dxa"/>
            <w:tcBorders>
              <w:top w:val="single" w:sz="4" w:space="0" w:color="auto"/>
              <w:left w:val="single" w:sz="4" w:space="0" w:color="auto"/>
              <w:bottom w:val="single" w:sz="4" w:space="0" w:color="auto"/>
              <w:right w:val="single" w:sz="4" w:space="0" w:color="auto"/>
            </w:tcBorders>
          </w:tcPr>
          <w:p w14:paraId="44FDDBAD" w14:textId="41D93C21"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9E143B4" w14:textId="68C907FD"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1EF31A6" w14:textId="034463A8"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40507E4D" w14:textId="71AFE956"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6B0A375F" w14:textId="596038DB"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A42A05" w14:paraId="6FB0F00D" w14:textId="77777777" w:rsidTr="00062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8625479" w14:textId="6921F572" w:rsidR="00A42A05" w:rsidRDefault="00A42A05" w:rsidP="00A42A05">
            <w:pPr>
              <w:jc w:val="both"/>
              <w:rPr>
                <w:lang w:eastAsia="en-US"/>
              </w:rPr>
            </w:pPr>
            <w:r>
              <w:rPr>
                <w:rFonts w:cstheme="minorBidi"/>
                <w:lang w:eastAsia="en-US"/>
              </w:rPr>
              <w:t>4</w:t>
            </w:r>
          </w:p>
        </w:tc>
        <w:tc>
          <w:tcPr>
            <w:tcW w:w="6618" w:type="dxa"/>
            <w:tcBorders>
              <w:top w:val="single" w:sz="4" w:space="0" w:color="auto"/>
              <w:left w:val="single" w:sz="4" w:space="0" w:color="auto"/>
              <w:bottom w:val="single" w:sz="4" w:space="0" w:color="auto"/>
              <w:right w:val="single" w:sz="4" w:space="0" w:color="auto"/>
            </w:tcBorders>
          </w:tcPr>
          <w:p w14:paraId="7F4F7EE5" w14:textId="56D1FC1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r>
              <w:rPr>
                <w:lang w:val="en-GB"/>
              </w:rPr>
              <w:t>When the transition from reduced power mode (V_Bat range 32V-33,6V) to overvoltage mode lock out mode at V_Bat max, huge voltage ripple occurs at interm-a (measured at C25) and the inductor L3 makes high sound noise. This behaviour can most likely be eliminated if there were a small hysteresis at the OVLU comparator U5, implemented as 1-2Mohm feedback from U5 output to IN+. This will give also result in a hysteresis af V_Bat max threshold.</w:t>
            </w:r>
          </w:p>
        </w:tc>
        <w:tc>
          <w:tcPr>
            <w:tcW w:w="360" w:type="dxa"/>
            <w:tcBorders>
              <w:top w:val="single" w:sz="4" w:space="0" w:color="auto"/>
              <w:left w:val="single" w:sz="4" w:space="0" w:color="auto"/>
              <w:bottom w:val="single" w:sz="4" w:space="0" w:color="auto"/>
              <w:right w:val="single" w:sz="4" w:space="0" w:color="auto"/>
            </w:tcBorders>
          </w:tcPr>
          <w:p w14:paraId="27C40856"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808982" w14:textId="50C0EADA"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C2817E5"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1929739A" w14:textId="13FE87A3"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66449264"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A42A05" w14:paraId="286237A9" w14:textId="77777777" w:rsidTr="00062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9ECF63" w14:textId="4FBBACCD" w:rsidR="00A42A05" w:rsidRDefault="00A42A05" w:rsidP="00A42A05">
            <w:pPr>
              <w:jc w:val="both"/>
              <w:rPr>
                <w:lang w:eastAsia="en-US"/>
              </w:rPr>
            </w:pPr>
            <w:r>
              <w:rPr>
                <w:rFonts w:cstheme="minorBidi"/>
                <w:lang w:eastAsia="en-US"/>
              </w:rPr>
              <w:t>5</w:t>
            </w:r>
          </w:p>
        </w:tc>
        <w:tc>
          <w:tcPr>
            <w:tcW w:w="6618" w:type="dxa"/>
            <w:tcBorders>
              <w:top w:val="single" w:sz="4" w:space="0" w:color="auto"/>
              <w:left w:val="single" w:sz="4" w:space="0" w:color="auto"/>
              <w:bottom w:val="single" w:sz="4" w:space="0" w:color="auto"/>
              <w:right w:val="single" w:sz="4" w:space="0" w:color="auto"/>
            </w:tcBorders>
          </w:tcPr>
          <w:p w14:paraId="6DE121B7" w14:textId="77777777" w:rsidR="00A42A05" w:rsidRDefault="00A42A05" w:rsidP="00A42A05">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Comparator circuit with hysteresis, controlling boost converter FET have periods, where the FET is triggered several times, both at turn ON and at turn OFF. The hysteresis should avoid this behavior. </w:t>
            </w:r>
          </w:p>
          <w:p w14:paraId="70D7633C" w14:textId="77777777" w:rsidR="00A42A05" w:rsidRDefault="00A42A05" w:rsidP="00A42A05">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This behavior is caused by Vcc ripple on the </w:t>
            </w:r>
            <w:r w:rsidRPr="000C5AB2">
              <w:rPr>
                <w:rFonts w:cs="Arial"/>
              </w:rPr>
              <w:t>LMV762</w:t>
            </w:r>
            <w:r>
              <w:rPr>
                <w:rFonts w:cs="Arial"/>
              </w:rPr>
              <w:t xml:space="preserve"> comparator. There is too little de-coupling. Datasheet recommended de-coupling is:</w:t>
            </w:r>
          </w:p>
          <w:p w14:paraId="1206FB72" w14:textId="77777777" w:rsidR="00A42A05" w:rsidRDefault="00A42A05" w:rsidP="00A42A05">
            <w:pPr>
              <w:cnfStyle w:val="000000010000" w:firstRow="0" w:lastRow="0" w:firstColumn="0" w:lastColumn="0" w:oddVBand="0" w:evenVBand="0" w:oddHBand="0" w:evenHBand="1" w:firstRowFirstColumn="0" w:firstRowLastColumn="0" w:lastRowFirstColumn="0" w:lastRowLastColumn="0"/>
              <w:rPr>
                <w:rFonts w:cs="Arial"/>
              </w:rPr>
            </w:pPr>
            <w:r>
              <w:rPr>
                <w:rFonts w:cs="Arial"/>
              </w:rPr>
              <w:t>"</w:t>
            </w:r>
            <w:r w:rsidRPr="000C490A">
              <w:rPr>
                <w:rFonts w:cs="Arial"/>
              </w:rPr>
              <w:t>To minimize supply noise, power supplies must be decoupled by a 0.1-μF ceramic capacitor in parallel with a</w:t>
            </w:r>
            <w:r>
              <w:rPr>
                <w:rFonts w:cs="Arial"/>
              </w:rPr>
              <w:t xml:space="preserve"> </w:t>
            </w:r>
            <w:r w:rsidRPr="000C490A">
              <w:rPr>
                <w:rFonts w:cs="Arial"/>
              </w:rPr>
              <w:t>10-μF capacitor</w:t>
            </w:r>
            <w:r>
              <w:rPr>
                <w:rFonts w:cs="Arial"/>
              </w:rPr>
              <w:t>”</w:t>
            </w:r>
          </w:p>
          <w:p w14:paraId="30E907A0" w14:textId="77777777" w:rsidR="00A42A05" w:rsidRDefault="00A42A05" w:rsidP="00A42A05">
            <w:pPr>
              <w:cnfStyle w:val="000000010000" w:firstRow="0" w:lastRow="0" w:firstColumn="0" w:lastColumn="0" w:oddVBand="0" w:evenVBand="0" w:oddHBand="0" w:evenHBand="1" w:firstRowFirstColumn="0" w:firstRowLastColumn="0" w:lastRowFirstColumn="0" w:lastRowLastColumn="0"/>
              <w:rPr>
                <w:rFonts w:cs="Arial"/>
              </w:rPr>
            </w:pPr>
          </w:p>
          <w:p w14:paraId="1F86D7CB" w14:textId="76D65C5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Vboost have 2 x 100nF and 4,7µF behind the diode at buck converter output. Add at least 2µF.</w:t>
            </w:r>
          </w:p>
        </w:tc>
        <w:tc>
          <w:tcPr>
            <w:tcW w:w="360" w:type="dxa"/>
            <w:tcBorders>
              <w:top w:val="single" w:sz="4" w:space="0" w:color="auto"/>
              <w:left w:val="single" w:sz="4" w:space="0" w:color="auto"/>
              <w:bottom w:val="single" w:sz="4" w:space="0" w:color="auto"/>
              <w:right w:val="single" w:sz="4" w:space="0" w:color="auto"/>
            </w:tcBorders>
          </w:tcPr>
          <w:p w14:paraId="13113D86" w14:textId="7777777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771E8B1" w14:textId="18A15FEE"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7F88BD2" w14:textId="7777777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6518AFA2" w14:textId="01E9FDB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JKRI</w:t>
            </w:r>
          </w:p>
        </w:tc>
        <w:tc>
          <w:tcPr>
            <w:tcW w:w="865" w:type="dxa"/>
            <w:tcBorders>
              <w:top w:val="single" w:sz="4" w:space="0" w:color="auto"/>
              <w:left w:val="single" w:sz="4" w:space="0" w:color="auto"/>
              <w:bottom w:val="single" w:sz="4" w:space="0" w:color="auto"/>
              <w:right w:val="single" w:sz="4" w:space="0" w:color="auto"/>
            </w:tcBorders>
          </w:tcPr>
          <w:p w14:paraId="7F16CA77" w14:textId="7777777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A42A05" w14:paraId="1768CE46" w14:textId="77777777" w:rsidTr="00062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4A3DE82" w14:textId="77777777" w:rsidR="00A42A05" w:rsidRDefault="00A42A05" w:rsidP="00A42A05">
            <w:pPr>
              <w:jc w:val="both"/>
              <w:rPr>
                <w:lang w:eastAsia="en-US"/>
              </w:rPr>
            </w:pPr>
          </w:p>
        </w:tc>
        <w:tc>
          <w:tcPr>
            <w:tcW w:w="6618" w:type="dxa"/>
            <w:tcBorders>
              <w:top w:val="single" w:sz="4" w:space="0" w:color="auto"/>
              <w:left w:val="single" w:sz="4" w:space="0" w:color="auto"/>
              <w:bottom w:val="single" w:sz="4" w:space="0" w:color="auto"/>
              <w:right w:val="single" w:sz="4" w:space="0" w:color="auto"/>
            </w:tcBorders>
          </w:tcPr>
          <w:p w14:paraId="1D9BCD10"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D169C40"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775415A"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8590E83"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2B8E71E3"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2B3D115"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A42A05" w14:paraId="44B7CF2A" w14:textId="77777777" w:rsidTr="00062A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87BC259" w14:textId="77777777" w:rsidR="00A42A05" w:rsidRDefault="00A42A05" w:rsidP="00A42A05">
            <w:pPr>
              <w:jc w:val="both"/>
              <w:rPr>
                <w:lang w:eastAsia="en-US"/>
              </w:rPr>
            </w:pPr>
          </w:p>
        </w:tc>
        <w:tc>
          <w:tcPr>
            <w:tcW w:w="6618" w:type="dxa"/>
            <w:tcBorders>
              <w:top w:val="single" w:sz="4" w:space="0" w:color="auto"/>
              <w:left w:val="single" w:sz="4" w:space="0" w:color="auto"/>
              <w:bottom w:val="single" w:sz="4" w:space="0" w:color="auto"/>
              <w:right w:val="single" w:sz="4" w:space="0" w:color="auto"/>
            </w:tcBorders>
          </w:tcPr>
          <w:p w14:paraId="4EDBBDE0" w14:textId="7777777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F1029A4" w14:textId="7777777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A1A6EAB" w14:textId="7777777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31453CA" w14:textId="7777777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2DDF32AB" w14:textId="7777777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66A78C22" w14:textId="77777777" w:rsidR="00A42A05" w:rsidRDefault="00A42A05" w:rsidP="00A42A0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75015E00" w14:textId="77777777" w:rsidR="00E55278" w:rsidRPr="00F72448" w:rsidRDefault="00E55278" w:rsidP="00E51A80">
      <w:pPr>
        <w:rPr>
          <w:rFonts w:ascii="Calibri" w:hAnsi="Calibri" w:cs="Calibri"/>
        </w:rPr>
      </w:pPr>
    </w:p>
    <w:p w14:paraId="5D3299D3" w14:textId="7A3B68A9" w:rsidR="00115B71" w:rsidRDefault="00115B71">
      <w:pPr>
        <w:rPr>
          <w:rFonts w:ascii="Calibri" w:hAnsi="Calibri" w:cs="Calibri"/>
          <w:sz w:val="28"/>
          <w:szCs w:val="28"/>
        </w:rPr>
      </w:pPr>
      <w:r>
        <w:rPr>
          <w:rFonts w:ascii="Calibri" w:hAnsi="Calibri" w:cs="Calibri"/>
          <w:sz w:val="28"/>
          <w:szCs w:val="28"/>
        </w:rPr>
        <w:br w:type="page"/>
      </w:r>
    </w:p>
    <w:p w14:paraId="43F06641" w14:textId="2BBD1202" w:rsidR="007E2216" w:rsidRDefault="007E2216" w:rsidP="007E2216">
      <w:pPr>
        <w:pStyle w:val="Heading1"/>
        <w:rPr>
          <w:rFonts w:ascii="Calibri" w:hAnsi="Calibri" w:cs="Calibri"/>
          <w:color w:val="auto"/>
          <w:sz w:val="28"/>
          <w:szCs w:val="28"/>
        </w:rPr>
      </w:pPr>
      <w:bookmarkStart w:id="8" w:name="_Toc38359698"/>
      <w:r w:rsidRPr="00142A21">
        <w:rPr>
          <w:rFonts w:ascii="Calibri" w:hAnsi="Calibri" w:cs="Calibri"/>
          <w:color w:val="auto"/>
          <w:sz w:val="28"/>
          <w:szCs w:val="28"/>
        </w:rPr>
        <w:lastRenderedPageBreak/>
        <w:t xml:space="preserve">Revision </w:t>
      </w:r>
      <w:r>
        <w:rPr>
          <w:rFonts w:ascii="Calibri" w:hAnsi="Calibri" w:cs="Calibri"/>
          <w:color w:val="auto"/>
          <w:sz w:val="28"/>
          <w:szCs w:val="28"/>
        </w:rPr>
        <w:t>3.0</w:t>
      </w:r>
      <w:r w:rsidRPr="00142A21">
        <w:rPr>
          <w:rFonts w:ascii="Calibri" w:hAnsi="Calibri" w:cs="Calibri"/>
          <w:color w:val="auto"/>
          <w:sz w:val="28"/>
          <w:szCs w:val="28"/>
        </w:rPr>
        <w:t xml:space="preserve"> changes implemented</w:t>
      </w:r>
      <w:bookmarkEnd w:id="8"/>
    </w:p>
    <w:p w14:paraId="788FAD04" w14:textId="3FD06E5E" w:rsidR="007E2216" w:rsidRDefault="007E2216" w:rsidP="007E2216">
      <w:r>
        <w:t xml:space="preserve">Changes implemented on PCB revision 2 to upgrade its function to </w:t>
      </w:r>
      <w:r w:rsidR="00A144F4">
        <w:t>reflect</w:t>
      </w:r>
      <w:r>
        <w:t xml:space="preserve"> </w:t>
      </w:r>
      <w:r w:rsidR="00F1485F">
        <w:t>all modification going to be made on PCB revision 3.</w:t>
      </w:r>
      <w:r w:rsidR="00A144F4">
        <w:t xml:space="preserve"> With this it is possible to use the stock of PCB revision 2. </w:t>
      </w:r>
    </w:p>
    <w:p w14:paraId="44128ACC" w14:textId="16638290" w:rsidR="007E2216" w:rsidRDefault="007E2216" w:rsidP="007E2216"/>
    <w:p w14:paraId="0294889C" w14:textId="3D589DB3" w:rsidR="007E2216" w:rsidRDefault="007E2216" w:rsidP="007E2216">
      <w:r>
        <w:t xml:space="preserve">All the details </w:t>
      </w:r>
      <w:r w:rsidR="00F1485F">
        <w:t>are</w:t>
      </w:r>
      <w:r>
        <w:t xml:space="preserve"> listed in the excel sheet: </w:t>
      </w:r>
      <w:r w:rsidR="00F1485F" w:rsidRPr="00F1485F">
        <w:rPr>
          <w:b/>
          <w:bCs/>
        </w:rPr>
        <w:t>ACU BOM changes rev 2.xlsx</w:t>
      </w:r>
      <w:r w:rsidR="00F1485F">
        <w:t xml:space="preserve"> located in this folder:</w:t>
      </w:r>
    </w:p>
    <w:p w14:paraId="12A8D2DC" w14:textId="5572D95F" w:rsidR="00F1485F" w:rsidRDefault="00F1485F" w:rsidP="007E2216">
      <w:r w:rsidRPr="00F1485F">
        <w:t>\\file01\Projects\SSG-Pearls Constellation\Work Packages\wp30 - platform engineering\WP32 Power design and battery cycling\P80\ACU\verification\2. pilot</w:t>
      </w:r>
    </w:p>
    <w:p w14:paraId="39E0CF2C" w14:textId="77777777" w:rsidR="007E2216" w:rsidRDefault="007E2216" w:rsidP="007E2216"/>
    <w:p w14:paraId="3AED77C0" w14:textId="77777777" w:rsidR="007E2216" w:rsidRPr="007E2216" w:rsidRDefault="007E2216" w:rsidP="007E2216"/>
    <w:tbl>
      <w:tblPr>
        <w:tblStyle w:val="TableGrid"/>
        <w:tblW w:w="9943" w:type="dxa"/>
        <w:tblLayout w:type="fixed"/>
        <w:tblLook w:val="04A0" w:firstRow="1" w:lastRow="0" w:firstColumn="1" w:lastColumn="0" w:noHBand="0" w:noVBand="1"/>
      </w:tblPr>
      <w:tblGrid>
        <w:gridCol w:w="577"/>
        <w:gridCol w:w="6618"/>
        <w:gridCol w:w="360"/>
        <w:gridCol w:w="360"/>
        <w:gridCol w:w="360"/>
        <w:gridCol w:w="803"/>
        <w:gridCol w:w="865"/>
      </w:tblGrid>
      <w:tr w:rsidR="007E2216" w14:paraId="3C88C126" w14:textId="77777777" w:rsidTr="007E2216">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17DFFC" w14:textId="77777777" w:rsidR="007E2216" w:rsidRDefault="007E2216" w:rsidP="007E2216">
            <w:pPr>
              <w:rPr>
                <w:rFonts w:ascii="Verdana" w:hAnsi="Verdana" w:cs="Arial"/>
                <w:sz w:val="18"/>
                <w:szCs w:val="18"/>
              </w:rPr>
            </w:pPr>
            <w:r>
              <w:rPr>
                <w:rFonts w:cs="Arial"/>
                <w:b w:val="0"/>
                <w:sz w:val="18"/>
                <w:szCs w:val="18"/>
              </w:rPr>
              <w:t>No.</w:t>
            </w:r>
          </w:p>
        </w:tc>
        <w:tc>
          <w:tcPr>
            <w:tcW w:w="661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5F89B38" w14:textId="77777777" w:rsidR="007E2216" w:rsidRDefault="007E2216" w:rsidP="007E221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D677090" w14:textId="77777777" w:rsidR="007E2216" w:rsidRDefault="007E2216" w:rsidP="007E221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4560725" w14:textId="77777777" w:rsidR="007E2216" w:rsidRDefault="007E2216" w:rsidP="007E221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35D178C" w14:textId="77777777" w:rsidR="007E2216" w:rsidRDefault="007E2216" w:rsidP="007E221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55D0823" w14:textId="77777777" w:rsidR="007E2216" w:rsidRDefault="007E2216" w:rsidP="007E221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1D0DFBFC" w14:textId="77777777" w:rsidR="007E2216" w:rsidRDefault="007E2216" w:rsidP="007E221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bl>
    <w:p w14:paraId="542B2350" w14:textId="77777777" w:rsidR="007E2216" w:rsidRDefault="007E2216">
      <w:pPr>
        <w:rPr>
          <w:rFonts w:ascii="Calibri" w:hAnsi="Calibri" w:cs="Calibri"/>
          <w:sz w:val="28"/>
          <w:szCs w:val="28"/>
        </w:rPr>
      </w:pPr>
    </w:p>
    <w:p w14:paraId="318E877C" w14:textId="77777777" w:rsidR="007E2216" w:rsidRDefault="007E2216">
      <w:pPr>
        <w:rPr>
          <w:rFonts w:ascii="Calibri" w:eastAsiaTheme="majorEastAsia" w:hAnsi="Calibri" w:cs="Calibri"/>
          <w:b/>
          <w:bCs/>
          <w:sz w:val="28"/>
          <w:szCs w:val="28"/>
        </w:rPr>
      </w:pPr>
      <w:r>
        <w:rPr>
          <w:rFonts w:ascii="Calibri" w:hAnsi="Calibri" w:cs="Calibri"/>
          <w:sz w:val="28"/>
          <w:szCs w:val="28"/>
        </w:rPr>
        <w:br w:type="page"/>
      </w:r>
    </w:p>
    <w:p w14:paraId="31872E9E" w14:textId="15F6A116" w:rsidR="00142A21" w:rsidRDefault="00142A21" w:rsidP="00142A21">
      <w:pPr>
        <w:pStyle w:val="Heading1"/>
        <w:rPr>
          <w:rFonts w:ascii="Calibri" w:hAnsi="Calibri" w:cs="Calibri"/>
          <w:color w:val="auto"/>
          <w:sz w:val="28"/>
          <w:szCs w:val="28"/>
        </w:rPr>
      </w:pPr>
      <w:bookmarkStart w:id="9" w:name="_Toc38359699"/>
      <w:r w:rsidRPr="00142A21">
        <w:rPr>
          <w:rFonts w:ascii="Calibri" w:hAnsi="Calibri" w:cs="Calibri"/>
          <w:color w:val="auto"/>
          <w:sz w:val="28"/>
          <w:szCs w:val="28"/>
        </w:rPr>
        <w:lastRenderedPageBreak/>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9"/>
    </w:p>
    <w:tbl>
      <w:tblPr>
        <w:tblStyle w:val="TableGrid"/>
        <w:tblW w:w="9943" w:type="dxa"/>
        <w:tblLayout w:type="fixed"/>
        <w:tblLook w:val="04A0" w:firstRow="1" w:lastRow="0" w:firstColumn="1" w:lastColumn="0" w:noHBand="0" w:noVBand="1"/>
      </w:tblPr>
      <w:tblGrid>
        <w:gridCol w:w="577"/>
        <w:gridCol w:w="6618"/>
        <w:gridCol w:w="360"/>
        <w:gridCol w:w="360"/>
        <w:gridCol w:w="360"/>
        <w:gridCol w:w="803"/>
        <w:gridCol w:w="865"/>
      </w:tblGrid>
      <w:tr w:rsidR="00142A21" w14:paraId="7C08B83E" w14:textId="77777777" w:rsidTr="008031B8">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062AC8">
            <w:pPr>
              <w:rPr>
                <w:rFonts w:ascii="Verdana" w:hAnsi="Verdana" w:cs="Arial"/>
                <w:sz w:val="18"/>
                <w:szCs w:val="18"/>
              </w:rPr>
            </w:pPr>
            <w:r>
              <w:rPr>
                <w:rFonts w:cs="Arial"/>
                <w:b w:val="0"/>
                <w:sz w:val="18"/>
                <w:szCs w:val="18"/>
              </w:rPr>
              <w:t>No.</w:t>
            </w:r>
          </w:p>
        </w:tc>
        <w:tc>
          <w:tcPr>
            <w:tcW w:w="661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062AC8">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062AC8">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062AC8">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062AC8">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0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062AC8">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062AC8">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2B1B70" w14:paraId="520A8DB9"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5912199" w14:textId="625F3775" w:rsidR="002B1B70" w:rsidRDefault="002B1B70" w:rsidP="002B1B70">
            <w:pPr>
              <w:jc w:val="both"/>
              <w:rPr>
                <w:rFonts w:cstheme="minorBidi"/>
                <w:b w:val="0"/>
                <w:sz w:val="20"/>
                <w:szCs w:val="22"/>
                <w:lang w:eastAsia="en-US"/>
              </w:rPr>
            </w:pPr>
            <w:r>
              <w:rPr>
                <w:rFonts w:cstheme="minorBidi"/>
                <w:lang w:eastAsia="en-US"/>
              </w:rPr>
              <w:t>11</w:t>
            </w:r>
          </w:p>
        </w:tc>
        <w:tc>
          <w:tcPr>
            <w:tcW w:w="6618" w:type="dxa"/>
            <w:tcBorders>
              <w:top w:val="single" w:sz="4" w:space="0" w:color="auto"/>
              <w:left w:val="single" w:sz="4" w:space="0" w:color="auto"/>
              <w:bottom w:val="single" w:sz="4" w:space="0" w:color="auto"/>
              <w:right w:val="single" w:sz="4" w:space="0" w:color="auto"/>
            </w:tcBorders>
          </w:tcPr>
          <w:p w14:paraId="5BC2ED2E" w14:textId="79DF807B"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LTC6101, to be changed to LTC6106 for low voltage channels</w:t>
            </w:r>
          </w:p>
        </w:tc>
        <w:tc>
          <w:tcPr>
            <w:tcW w:w="360" w:type="dxa"/>
            <w:tcBorders>
              <w:top w:val="single" w:sz="4" w:space="0" w:color="auto"/>
              <w:left w:val="single" w:sz="4" w:space="0" w:color="auto"/>
              <w:bottom w:val="single" w:sz="4" w:space="0" w:color="auto"/>
              <w:right w:val="single" w:sz="4" w:space="0" w:color="auto"/>
            </w:tcBorders>
          </w:tcPr>
          <w:p w14:paraId="6011EEA0" w14:textId="77777777"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AFC6610" w14:textId="0E50EDFD"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FE449E8" w14:textId="77777777"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63F417CE" w14:textId="51C6CDC3"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26422177" w14:textId="52D09D49"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sidRPr="001B6FD4">
              <w:rPr>
                <w:rFonts w:cs="Arial"/>
                <w:highlight w:val="green"/>
              </w:rPr>
              <w:t>Done</w:t>
            </w:r>
          </w:p>
        </w:tc>
      </w:tr>
      <w:tr w:rsidR="002B1B70" w14:paraId="7D3A9F9F"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9EBD496" w14:textId="282EE57E" w:rsidR="002B1B70" w:rsidRDefault="002B1B70" w:rsidP="002B1B70">
            <w:pPr>
              <w:jc w:val="both"/>
              <w:rPr>
                <w:rFonts w:cstheme="minorBidi"/>
                <w:lang w:eastAsia="en-US"/>
              </w:rPr>
            </w:pPr>
            <w:r>
              <w:rPr>
                <w:rFonts w:cstheme="minorBidi"/>
                <w:lang w:eastAsia="en-US"/>
              </w:rPr>
              <w:t>13</w:t>
            </w:r>
          </w:p>
        </w:tc>
        <w:tc>
          <w:tcPr>
            <w:tcW w:w="6618" w:type="dxa"/>
            <w:tcBorders>
              <w:top w:val="single" w:sz="4" w:space="0" w:color="auto"/>
              <w:left w:val="single" w:sz="4" w:space="0" w:color="auto"/>
              <w:bottom w:val="single" w:sz="4" w:space="0" w:color="auto"/>
              <w:right w:val="single" w:sz="4" w:space="0" w:color="auto"/>
            </w:tcBorders>
          </w:tcPr>
          <w:p w14:paraId="67476B49" w14:textId="2A26E2CC"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MCU1 Crystal serial resistor R239 not mounted</w:t>
            </w:r>
          </w:p>
        </w:tc>
        <w:tc>
          <w:tcPr>
            <w:tcW w:w="360" w:type="dxa"/>
            <w:tcBorders>
              <w:top w:val="single" w:sz="4" w:space="0" w:color="auto"/>
              <w:left w:val="single" w:sz="4" w:space="0" w:color="auto"/>
              <w:bottom w:val="single" w:sz="4" w:space="0" w:color="auto"/>
              <w:right w:val="single" w:sz="4" w:space="0" w:color="auto"/>
            </w:tcBorders>
          </w:tcPr>
          <w:p w14:paraId="39EBC5D5" w14:textId="30D785A6"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5114EF4" w14:textId="77777777"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40EA090" w14:textId="77777777"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60327772" w14:textId="572F0D77"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B1D4707" w14:textId="4324781B"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r w:rsidRPr="001B6FD4">
              <w:rPr>
                <w:rFonts w:cs="Arial"/>
                <w:highlight w:val="green"/>
              </w:rPr>
              <w:t>Done</w:t>
            </w:r>
          </w:p>
        </w:tc>
      </w:tr>
      <w:tr w:rsidR="002B1B70" w14:paraId="2BC50521"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D0A8CEC" w14:textId="69207088" w:rsidR="002B1B70" w:rsidRDefault="002B1B70" w:rsidP="002B1B70">
            <w:pPr>
              <w:jc w:val="both"/>
              <w:rPr>
                <w:rFonts w:cstheme="minorBidi"/>
                <w:lang w:eastAsia="en-US"/>
              </w:rPr>
            </w:pPr>
            <w:r>
              <w:rPr>
                <w:rFonts w:cstheme="minorBidi"/>
                <w:lang w:eastAsia="en-US"/>
              </w:rPr>
              <w:t>14</w:t>
            </w:r>
          </w:p>
        </w:tc>
        <w:tc>
          <w:tcPr>
            <w:tcW w:w="6618" w:type="dxa"/>
            <w:tcBorders>
              <w:top w:val="single" w:sz="4" w:space="0" w:color="auto"/>
              <w:left w:val="single" w:sz="4" w:space="0" w:color="auto"/>
              <w:bottom w:val="single" w:sz="4" w:space="0" w:color="auto"/>
              <w:right w:val="single" w:sz="4" w:space="0" w:color="auto"/>
            </w:tcBorders>
          </w:tcPr>
          <w:p w14:paraId="28CD24CF" w14:textId="1C8A119C"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MCU2 Crystal serial resistor R251 not mounted</w:t>
            </w:r>
          </w:p>
        </w:tc>
        <w:tc>
          <w:tcPr>
            <w:tcW w:w="360" w:type="dxa"/>
            <w:tcBorders>
              <w:top w:val="single" w:sz="4" w:space="0" w:color="auto"/>
              <w:left w:val="single" w:sz="4" w:space="0" w:color="auto"/>
              <w:bottom w:val="single" w:sz="4" w:space="0" w:color="auto"/>
              <w:right w:val="single" w:sz="4" w:space="0" w:color="auto"/>
            </w:tcBorders>
          </w:tcPr>
          <w:p w14:paraId="6109E254" w14:textId="77D25F57"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33C9525" w14:textId="77777777"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632841B" w14:textId="77777777"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6B02ED94" w14:textId="5CA08C5B"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612493" w14:textId="163573BA"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sidRPr="001B6FD4">
              <w:rPr>
                <w:rFonts w:cs="Arial"/>
                <w:highlight w:val="green"/>
              </w:rPr>
              <w:t>Done</w:t>
            </w:r>
          </w:p>
        </w:tc>
      </w:tr>
      <w:tr w:rsidR="002B1B70" w14:paraId="15519D8F"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6281C7" w14:textId="1BA552EE" w:rsidR="002B1B70" w:rsidRDefault="002B1B70" w:rsidP="002B1B70">
            <w:pPr>
              <w:jc w:val="both"/>
              <w:rPr>
                <w:rFonts w:cstheme="minorBidi"/>
                <w:lang w:eastAsia="en-US"/>
              </w:rPr>
            </w:pPr>
            <w:r>
              <w:rPr>
                <w:rFonts w:cstheme="minorBidi"/>
                <w:lang w:eastAsia="en-US"/>
              </w:rPr>
              <w:t>16</w:t>
            </w:r>
          </w:p>
        </w:tc>
        <w:tc>
          <w:tcPr>
            <w:tcW w:w="6618" w:type="dxa"/>
            <w:tcBorders>
              <w:top w:val="single" w:sz="4" w:space="0" w:color="auto"/>
              <w:left w:val="single" w:sz="4" w:space="0" w:color="auto"/>
              <w:bottom w:val="single" w:sz="4" w:space="0" w:color="auto"/>
              <w:right w:val="single" w:sz="4" w:space="0" w:color="auto"/>
            </w:tcBorders>
          </w:tcPr>
          <w:p w14:paraId="1E199160" w14:textId="306B3C52"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FRAM U31 I2C address shall be [A2:A0]=001. Connect A0 to Vcc</w:t>
            </w:r>
          </w:p>
        </w:tc>
        <w:tc>
          <w:tcPr>
            <w:tcW w:w="360" w:type="dxa"/>
            <w:tcBorders>
              <w:top w:val="single" w:sz="4" w:space="0" w:color="auto"/>
              <w:left w:val="single" w:sz="4" w:space="0" w:color="auto"/>
              <w:bottom w:val="single" w:sz="4" w:space="0" w:color="auto"/>
              <w:right w:val="single" w:sz="4" w:space="0" w:color="auto"/>
            </w:tcBorders>
          </w:tcPr>
          <w:p w14:paraId="55EAE0CC" w14:textId="77777777"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EBED28B" w14:textId="1CF5D0AF"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99FEF91" w14:textId="77777777"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37B67C0C" w14:textId="1D539A93"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C1A130" w14:textId="2B5DBA71" w:rsidR="002B1B70" w:rsidRDefault="002B1B70" w:rsidP="002B1B70">
            <w:pPr>
              <w:jc w:val="both"/>
              <w:cnfStyle w:val="000000010000" w:firstRow="0" w:lastRow="0" w:firstColumn="0" w:lastColumn="0" w:oddVBand="0" w:evenVBand="0" w:oddHBand="0" w:evenHBand="1" w:firstRowFirstColumn="0" w:firstRowLastColumn="0" w:lastRowFirstColumn="0" w:lastRowLastColumn="0"/>
              <w:rPr>
                <w:rFonts w:cs="Arial"/>
              </w:rPr>
            </w:pPr>
            <w:r w:rsidRPr="001B6FD4">
              <w:rPr>
                <w:rFonts w:cs="Arial"/>
                <w:highlight w:val="green"/>
              </w:rPr>
              <w:t>Done</w:t>
            </w:r>
          </w:p>
        </w:tc>
      </w:tr>
      <w:tr w:rsidR="002B1B70" w14:paraId="7DE78264"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71638CF" w14:textId="45C64E01" w:rsidR="002B1B70" w:rsidRDefault="002B1B70" w:rsidP="002B1B70">
            <w:pPr>
              <w:jc w:val="both"/>
              <w:rPr>
                <w:rFonts w:cstheme="minorBidi"/>
                <w:lang w:eastAsia="en-US"/>
              </w:rPr>
            </w:pPr>
            <w:r>
              <w:rPr>
                <w:lang w:eastAsia="en-US"/>
              </w:rPr>
              <w:t>17</w:t>
            </w:r>
          </w:p>
        </w:tc>
        <w:tc>
          <w:tcPr>
            <w:tcW w:w="6618" w:type="dxa"/>
            <w:tcBorders>
              <w:top w:val="single" w:sz="4" w:space="0" w:color="auto"/>
              <w:left w:val="single" w:sz="4" w:space="0" w:color="auto"/>
              <w:bottom w:val="single" w:sz="4" w:space="0" w:color="auto"/>
              <w:right w:val="single" w:sz="4" w:space="0" w:color="auto"/>
            </w:tcBorders>
          </w:tcPr>
          <w:p w14:paraId="2A8E5071" w14:textId="63AB44BE"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FRAM U61 I2C address shall be [A2:A0]=001. Connect A0 to Vcc</w:t>
            </w:r>
          </w:p>
        </w:tc>
        <w:tc>
          <w:tcPr>
            <w:tcW w:w="360" w:type="dxa"/>
            <w:tcBorders>
              <w:top w:val="single" w:sz="4" w:space="0" w:color="auto"/>
              <w:left w:val="single" w:sz="4" w:space="0" w:color="auto"/>
              <w:bottom w:val="single" w:sz="4" w:space="0" w:color="auto"/>
              <w:right w:val="single" w:sz="4" w:space="0" w:color="auto"/>
            </w:tcBorders>
          </w:tcPr>
          <w:p w14:paraId="30B0C09D" w14:textId="77777777"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DA1E68" w14:textId="3C7918B2"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5CD2750" w14:textId="77777777"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3A6A165C" w14:textId="0CB53F2E"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E88949" w14:textId="20458B60" w:rsidR="002B1B70" w:rsidRDefault="002B1B70" w:rsidP="002B1B70">
            <w:pPr>
              <w:jc w:val="both"/>
              <w:cnfStyle w:val="000000100000" w:firstRow="0" w:lastRow="0" w:firstColumn="0" w:lastColumn="0" w:oddVBand="0" w:evenVBand="0" w:oddHBand="1" w:evenHBand="0" w:firstRowFirstColumn="0" w:firstRowLastColumn="0" w:lastRowFirstColumn="0" w:lastRowLastColumn="0"/>
              <w:rPr>
                <w:rFonts w:cs="Arial"/>
              </w:rPr>
            </w:pPr>
            <w:r w:rsidRPr="001B6FD4">
              <w:rPr>
                <w:rFonts w:cs="Arial"/>
                <w:highlight w:val="green"/>
              </w:rPr>
              <w:t>Done</w:t>
            </w:r>
          </w:p>
        </w:tc>
      </w:tr>
      <w:tr w:rsidR="00312B39" w14:paraId="0037529F"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824478" w14:textId="720C6275" w:rsidR="00312B39" w:rsidRDefault="00312B39" w:rsidP="00312B39">
            <w:pPr>
              <w:jc w:val="both"/>
              <w:rPr>
                <w:rFonts w:cstheme="minorBidi"/>
                <w:lang w:eastAsia="en-US"/>
              </w:rPr>
            </w:pPr>
            <w:r>
              <w:rPr>
                <w:lang w:eastAsia="en-US"/>
              </w:rPr>
              <w:t>19</w:t>
            </w:r>
          </w:p>
        </w:tc>
        <w:tc>
          <w:tcPr>
            <w:tcW w:w="6618" w:type="dxa"/>
            <w:tcBorders>
              <w:top w:val="single" w:sz="4" w:space="0" w:color="auto"/>
              <w:left w:val="single" w:sz="4" w:space="0" w:color="auto"/>
              <w:bottom w:val="single" w:sz="4" w:space="0" w:color="auto"/>
              <w:right w:val="single" w:sz="4" w:space="0" w:color="auto"/>
            </w:tcBorders>
          </w:tcPr>
          <w:p w14:paraId="61897919" w14:textId="4951C4A5" w:rsidR="00312B39" w:rsidRDefault="00312B39" w:rsidP="00312B39">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Consider tuning MCU crystal frequency. </w:t>
            </w:r>
            <w:r>
              <w:rPr>
                <w:lang w:val="en-GB"/>
              </w:rPr>
              <w:t>Crystal Cload specified to 10pF. Calculated load with Cstray=4pF is 7,4pF. To get Cload closer to 10pF, change the two load capacitors to app. 12pF.</w:t>
            </w:r>
          </w:p>
        </w:tc>
        <w:tc>
          <w:tcPr>
            <w:tcW w:w="360" w:type="dxa"/>
            <w:tcBorders>
              <w:top w:val="single" w:sz="4" w:space="0" w:color="auto"/>
              <w:left w:val="single" w:sz="4" w:space="0" w:color="auto"/>
              <w:bottom w:val="single" w:sz="4" w:space="0" w:color="auto"/>
              <w:right w:val="single" w:sz="4" w:space="0" w:color="auto"/>
            </w:tcBorders>
          </w:tcPr>
          <w:p w14:paraId="71F79530" w14:textId="362B3999" w:rsidR="00312B39" w:rsidRDefault="00312B39" w:rsidP="00312B39">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2233BDD" w14:textId="77777777" w:rsidR="00312B39" w:rsidRDefault="00312B39" w:rsidP="00312B39">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CBC56A3" w14:textId="77777777" w:rsidR="00312B39" w:rsidRDefault="00312B39" w:rsidP="00312B39">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4054A4C0" w14:textId="6F3889E0" w:rsidR="00312B39" w:rsidRDefault="00312B39" w:rsidP="00312B39">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A41250E" w14:textId="29929ABE" w:rsidR="00312B39" w:rsidRDefault="00312B39" w:rsidP="00312B39">
            <w:pPr>
              <w:jc w:val="both"/>
              <w:cnfStyle w:val="000000010000" w:firstRow="0" w:lastRow="0" w:firstColumn="0" w:lastColumn="0" w:oddVBand="0" w:evenVBand="0" w:oddHBand="0" w:evenHBand="1" w:firstRowFirstColumn="0" w:firstRowLastColumn="0" w:lastRowFirstColumn="0" w:lastRowLastColumn="0"/>
              <w:rPr>
                <w:rFonts w:cs="Arial"/>
              </w:rPr>
            </w:pPr>
            <w:r w:rsidRPr="001B6FD4">
              <w:rPr>
                <w:rFonts w:cs="Arial"/>
                <w:highlight w:val="green"/>
              </w:rPr>
              <w:t>Done</w:t>
            </w:r>
          </w:p>
        </w:tc>
      </w:tr>
      <w:tr w:rsidR="00266430" w14:paraId="0E746737"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5694AA4" w14:textId="220D4FBA" w:rsidR="00266430" w:rsidRDefault="00266430" w:rsidP="00266430">
            <w:pPr>
              <w:jc w:val="both"/>
              <w:rPr>
                <w:rFonts w:cstheme="minorBidi"/>
                <w:lang w:eastAsia="en-US"/>
              </w:rPr>
            </w:pPr>
            <w:r>
              <w:rPr>
                <w:rFonts w:cstheme="minorBidi"/>
                <w:lang w:eastAsia="en-US"/>
              </w:rPr>
              <w:t>4</w:t>
            </w:r>
          </w:p>
        </w:tc>
        <w:tc>
          <w:tcPr>
            <w:tcW w:w="6618" w:type="dxa"/>
            <w:tcBorders>
              <w:top w:val="single" w:sz="4" w:space="0" w:color="auto"/>
              <w:left w:val="single" w:sz="4" w:space="0" w:color="auto"/>
              <w:bottom w:val="single" w:sz="4" w:space="0" w:color="auto"/>
              <w:right w:val="single" w:sz="4" w:space="0" w:color="auto"/>
            </w:tcBorders>
          </w:tcPr>
          <w:p w14:paraId="13616E38" w14:textId="73B86417"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Brownout detector should be removed and replaced by the watchdog/brownout detector used in P80 PMU</w:t>
            </w:r>
          </w:p>
        </w:tc>
        <w:tc>
          <w:tcPr>
            <w:tcW w:w="360" w:type="dxa"/>
            <w:tcBorders>
              <w:top w:val="single" w:sz="4" w:space="0" w:color="auto"/>
              <w:left w:val="single" w:sz="4" w:space="0" w:color="auto"/>
              <w:bottom w:val="single" w:sz="4" w:space="0" w:color="auto"/>
              <w:right w:val="single" w:sz="4" w:space="0" w:color="auto"/>
            </w:tcBorders>
          </w:tcPr>
          <w:p w14:paraId="1BCE06C7" w14:textId="77777777"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9E6CF1E" w14:textId="03E4B82D"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6A48F09" w14:textId="77777777"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62101DA4" w14:textId="787A4686"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F4E0076" w14:textId="450272B6"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sidRPr="001B6FD4">
              <w:rPr>
                <w:rFonts w:cs="Arial"/>
                <w:highlight w:val="green"/>
              </w:rPr>
              <w:t>Done</w:t>
            </w:r>
          </w:p>
        </w:tc>
      </w:tr>
      <w:tr w:rsidR="00266430" w14:paraId="406536A1"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2A8733D" w14:textId="05A7F768" w:rsidR="00266430" w:rsidRDefault="00266430" w:rsidP="00266430">
            <w:pPr>
              <w:jc w:val="both"/>
              <w:rPr>
                <w:rFonts w:cstheme="minorBidi"/>
                <w:lang w:eastAsia="en-US"/>
              </w:rPr>
            </w:pPr>
            <w:r>
              <w:rPr>
                <w:rFonts w:cstheme="minorBidi"/>
                <w:lang w:eastAsia="en-US"/>
              </w:rPr>
              <w:t>5</w:t>
            </w:r>
          </w:p>
        </w:tc>
        <w:tc>
          <w:tcPr>
            <w:tcW w:w="6618" w:type="dxa"/>
            <w:tcBorders>
              <w:top w:val="single" w:sz="4" w:space="0" w:color="auto"/>
              <w:left w:val="single" w:sz="4" w:space="0" w:color="auto"/>
              <w:bottom w:val="single" w:sz="4" w:space="0" w:color="auto"/>
              <w:right w:val="single" w:sz="4" w:space="0" w:color="auto"/>
            </w:tcBorders>
          </w:tcPr>
          <w:p w14:paraId="33599EDD" w14:textId="17CAFAD2"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One watchdog for each MCU and use the nMR input tied together for the JTAG interface</w:t>
            </w:r>
          </w:p>
        </w:tc>
        <w:tc>
          <w:tcPr>
            <w:tcW w:w="360" w:type="dxa"/>
            <w:tcBorders>
              <w:top w:val="single" w:sz="4" w:space="0" w:color="auto"/>
              <w:left w:val="single" w:sz="4" w:space="0" w:color="auto"/>
              <w:bottom w:val="single" w:sz="4" w:space="0" w:color="auto"/>
              <w:right w:val="single" w:sz="4" w:space="0" w:color="auto"/>
            </w:tcBorders>
          </w:tcPr>
          <w:p w14:paraId="10304480" w14:textId="77777777"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C0AF87" w14:textId="6104F9F1"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1A9D64" w14:textId="77777777"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1D14ECE2" w14:textId="16F58079"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6D04EA0" w14:textId="09F77B20"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sidRPr="001B6FD4">
              <w:rPr>
                <w:rFonts w:cs="Arial"/>
                <w:highlight w:val="green"/>
              </w:rPr>
              <w:t>Done</w:t>
            </w:r>
          </w:p>
        </w:tc>
      </w:tr>
      <w:tr w:rsidR="00266430" w14:paraId="5E454498"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5ED848D" w14:textId="634E6757" w:rsidR="00266430" w:rsidRDefault="00266430" w:rsidP="00266430">
            <w:pPr>
              <w:jc w:val="both"/>
              <w:rPr>
                <w:rFonts w:cstheme="minorBidi"/>
                <w:lang w:eastAsia="en-US"/>
              </w:rPr>
            </w:pPr>
            <w:r>
              <w:rPr>
                <w:rFonts w:cstheme="minorBidi"/>
                <w:lang w:eastAsia="en-US"/>
              </w:rPr>
              <w:t>6</w:t>
            </w:r>
          </w:p>
        </w:tc>
        <w:tc>
          <w:tcPr>
            <w:tcW w:w="6618" w:type="dxa"/>
            <w:tcBorders>
              <w:top w:val="single" w:sz="4" w:space="0" w:color="auto"/>
              <w:left w:val="single" w:sz="4" w:space="0" w:color="auto"/>
              <w:bottom w:val="single" w:sz="4" w:space="0" w:color="auto"/>
              <w:right w:val="single" w:sz="4" w:space="0" w:color="auto"/>
            </w:tcBorders>
          </w:tcPr>
          <w:p w14:paraId="07E43D74" w14:textId="77777777"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load switches, find one that is retrying and has programmable latch-up limit</w:t>
            </w:r>
          </w:p>
          <w:p w14:paraId="0402C255" w14:textId="0737B4AA" w:rsidR="00224AD7" w:rsidRDefault="00224AD7" w:rsidP="00266430">
            <w:pPr>
              <w:jc w:val="both"/>
              <w:cnfStyle w:val="000000100000" w:firstRow="0" w:lastRow="0" w:firstColumn="0" w:lastColumn="0" w:oddVBand="0" w:evenVBand="0" w:oddHBand="1" w:evenHBand="0" w:firstRowFirstColumn="0" w:firstRowLastColumn="0" w:lastRowFirstColumn="0" w:lastRowLastColumn="0"/>
              <w:rPr>
                <w:rFonts w:cs="Arial"/>
              </w:rPr>
            </w:pPr>
            <w:r w:rsidRPr="00224AD7">
              <w:rPr>
                <w:rFonts w:cs="Arial"/>
                <w:highlight w:val="yellow"/>
              </w:rPr>
              <w:t>Missing component calculations</w:t>
            </w:r>
          </w:p>
        </w:tc>
        <w:tc>
          <w:tcPr>
            <w:tcW w:w="360" w:type="dxa"/>
            <w:tcBorders>
              <w:top w:val="single" w:sz="4" w:space="0" w:color="auto"/>
              <w:left w:val="single" w:sz="4" w:space="0" w:color="auto"/>
              <w:bottom w:val="single" w:sz="4" w:space="0" w:color="auto"/>
              <w:right w:val="single" w:sz="4" w:space="0" w:color="auto"/>
            </w:tcBorders>
          </w:tcPr>
          <w:p w14:paraId="78E5F7B0" w14:textId="77777777"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95C1FB6" w14:textId="7FF66FE4"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E395DDC" w14:textId="77777777"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09D2AB79" w14:textId="2C2F7F3B"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208FFAB" w14:textId="0FB34D51"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sidRPr="00AF58B6">
              <w:rPr>
                <w:rFonts w:cs="Arial"/>
                <w:highlight w:val="green"/>
              </w:rPr>
              <w:t>Done</w:t>
            </w:r>
          </w:p>
        </w:tc>
      </w:tr>
      <w:tr w:rsidR="00266430" w14:paraId="3B6E6643"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26576A1" w14:textId="10F5F723" w:rsidR="00266430" w:rsidRDefault="00266430" w:rsidP="00266430">
            <w:pPr>
              <w:jc w:val="both"/>
              <w:rPr>
                <w:rFonts w:cstheme="minorBidi"/>
                <w:lang w:eastAsia="en-US"/>
              </w:rPr>
            </w:pPr>
            <w:r>
              <w:rPr>
                <w:lang w:eastAsia="en-US"/>
              </w:rPr>
              <w:t>21</w:t>
            </w:r>
          </w:p>
        </w:tc>
        <w:tc>
          <w:tcPr>
            <w:tcW w:w="6618" w:type="dxa"/>
            <w:tcBorders>
              <w:top w:val="single" w:sz="4" w:space="0" w:color="auto"/>
              <w:left w:val="single" w:sz="4" w:space="0" w:color="auto"/>
              <w:bottom w:val="single" w:sz="4" w:space="0" w:color="auto"/>
              <w:right w:val="single" w:sz="4" w:space="0" w:color="auto"/>
            </w:tcBorders>
          </w:tcPr>
          <w:p w14:paraId="05E73118" w14:textId="77777777"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The resistor R227 at nRESET must be of lower value. The internal pull-up at the two MCU’s are so strong that nRESET only can be pulled down to app. 2,4V.</w:t>
            </w:r>
          </w:p>
          <w:p w14:paraId="2984B82F" w14:textId="115308F0" w:rsidR="00CA2AA9" w:rsidRDefault="00CA2AA9" w:rsidP="00266430">
            <w:pPr>
              <w:jc w:val="both"/>
              <w:cnfStyle w:val="000000010000" w:firstRow="0" w:lastRow="0" w:firstColumn="0" w:lastColumn="0" w:oddVBand="0" w:evenVBand="0" w:oddHBand="0" w:evenHBand="1" w:firstRowFirstColumn="0" w:firstRowLastColumn="0" w:lastRowFirstColumn="0" w:lastRowLastColumn="0"/>
              <w:rPr>
                <w:rFonts w:cs="Arial"/>
              </w:rPr>
            </w:pPr>
            <w:r w:rsidRPr="0032526F">
              <w:rPr>
                <w:rFonts w:cs="Arial"/>
                <w:highlight w:val="yellow"/>
              </w:rPr>
              <w:t>Brownout detector changed to watchdog with built-in watchdog</w:t>
            </w:r>
          </w:p>
        </w:tc>
        <w:tc>
          <w:tcPr>
            <w:tcW w:w="360" w:type="dxa"/>
            <w:tcBorders>
              <w:top w:val="single" w:sz="4" w:space="0" w:color="auto"/>
              <w:left w:val="single" w:sz="4" w:space="0" w:color="auto"/>
              <w:bottom w:val="single" w:sz="4" w:space="0" w:color="auto"/>
              <w:right w:val="single" w:sz="4" w:space="0" w:color="auto"/>
            </w:tcBorders>
          </w:tcPr>
          <w:p w14:paraId="639AB7AB" w14:textId="4F99B8F5"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184F7BC" w14:textId="57597C40"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520AE42" w14:textId="77777777"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71C9CDF9" w14:textId="1F0076A6"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65EFCBE8" w14:textId="6CA9CF86"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sidRPr="00B64F8F">
              <w:rPr>
                <w:rFonts w:cs="Arial"/>
                <w:highlight w:val="yellow"/>
              </w:rPr>
              <w:t>Done</w:t>
            </w:r>
          </w:p>
        </w:tc>
      </w:tr>
      <w:tr w:rsidR="00266430" w14:paraId="2D5E5076"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555F029" w14:textId="5D8FF183" w:rsidR="00266430" w:rsidRDefault="00266430" w:rsidP="00266430">
            <w:pPr>
              <w:jc w:val="both"/>
              <w:rPr>
                <w:rFonts w:cstheme="minorBidi"/>
                <w:lang w:eastAsia="en-US"/>
              </w:rPr>
            </w:pPr>
            <w:r>
              <w:rPr>
                <w:rFonts w:cstheme="minorBidi"/>
                <w:lang w:eastAsia="en-US"/>
              </w:rPr>
              <w:t>7</w:t>
            </w:r>
          </w:p>
        </w:tc>
        <w:tc>
          <w:tcPr>
            <w:tcW w:w="6618" w:type="dxa"/>
            <w:tcBorders>
              <w:top w:val="single" w:sz="4" w:space="0" w:color="auto"/>
              <w:left w:val="single" w:sz="4" w:space="0" w:color="auto"/>
              <w:bottom w:val="single" w:sz="4" w:space="0" w:color="auto"/>
              <w:right w:val="single" w:sz="4" w:space="0" w:color="auto"/>
            </w:tcBorders>
          </w:tcPr>
          <w:p w14:paraId="1CEB03E1" w14:textId="76311696"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 input protection for the “global” comparator (U5 and U41) in each ACU200, see ACU210</w:t>
            </w:r>
          </w:p>
        </w:tc>
        <w:tc>
          <w:tcPr>
            <w:tcW w:w="360" w:type="dxa"/>
            <w:tcBorders>
              <w:top w:val="single" w:sz="4" w:space="0" w:color="auto"/>
              <w:left w:val="single" w:sz="4" w:space="0" w:color="auto"/>
              <w:bottom w:val="single" w:sz="4" w:space="0" w:color="auto"/>
              <w:right w:val="single" w:sz="4" w:space="0" w:color="auto"/>
            </w:tcBorders>
          </w:tcPr>
          <w:p w14:paraId="7F007DF1" w14:textId="77777777"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0EC7106" w14:textId="543C7D30"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B8D15E" w14:textId="77777777"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6244C2FC" w14:textId="2F9B8EA7"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2F93476" w14:textId="3ED511F8" w:rsidR="00266430" w:rsidRDefault="00266430" w:rsidP="00266430">
            <w:pPr>
              <w:jc w:val="both"/>
              <w:cnfStyle w:val="000000100000" w:firstRow="0" w:lastRow="0" w:firstColumn="0" w:lastColumn="0" w:oddVBand="0" w:evenVBand="0" w:oddHBand="1" w:evenHBand="0" w:firstRowFirstColumn="0" w:firstRowLastColumn="0" w:lastRowFirstColumn="0" w:lastRowLastColumn="0"/>
              <w:rPr>
                <w:rFonts w:cs="Arial"/>
              </w:rPr>
            </w:pPr>
            <w:r w:rsidRPr="001B6FD4">
              <w:rPr>
                <w:rFonts w:cs="Arial"/>
                <w:highlight w:val="green"/>
              </w:rPr>
              <w:t>Done</w:t>
            </w:r>
          </w:p>
        </w:tc>
      </w:tr>
      <w:tr w:rsidR="00266430" w14:paraId="1126DFE5"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6417E30" w14:textId="7DBC6BF0" w:rsidR="00266430" w:rsidRDefault="00266430" w:rsidP="00266430">
            <w:pPr>
              <w:jc w:val="both"/>
              <w:rPr>
                <w:rFonts w:cstheme="minorBidi"/>
                <w:lang w:eastAsia="en-US"/>
              </w:rPr>
            </w:pPr>
            <w:r>
              <w:rPr>
                <w:rFonts w:cstheme="minorBidi"/>
                <w:lang w:eastAsia="en-US"/>
              </w:rPr>
              <w:t>8</w:t>
            </w:r>
          </w:p>
        </w:tc>
        <w:tc>
          <w:tcPr>
            <w:tcW w:w="6618" w:type="dxa"/>
            <w:tcBorders>
              <w:top w:val="single" w:sz="4" w:space="0" w:color="auto"/>
              <w:left w:val="single" w:sz="4" w:space="0" w:color="auto"/>
              <w:bottom w:val="single" w:sz="4" w:space="0" w:color="auto"/>
              <w:right w:val="single" w:sz="4" w:space="0" w:color="auto"/>
            </w:tcBorders>
          </w:tcPr>
          <w:p w14:paraId="6992AE35" w14:textId="4085DD22"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Maybe use a reference for the “global” comparator (U5 and U41) instead of “vboost” divided by resistors. And at the same time use precision resistors for measuring the VBAT instead of the Zener.</w:t>
            </w:r>
          </w:p>
        </w:tc>
        <w:tc>
          <w:tcPr>
            <w:tcW w:w="360" w:type="dxa"/>
            <w:tcBorders>
              <w:top w:val="single" w:sz="4" w:space="0" w:color="auto"/>
              <w:left w:val="single" w:sz="4" w:space="0" w:color="auto"/>
              <w:bottom w:val="single" w:sz="4" w:space="0" w:color="auto"/>
              <w:right w:val="single" w:sz="4" w:space="0" w:color="auto"/>
            </w:tcBorders>
          </w:tcPr>
          <w:p w14:paraId="3B321EFD" w14:textId="77777777"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CDBB3CB" w14:textId="6A81406F"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38D2B17" w14:textId="77777777"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39BB01F9" w14:textId="7B91CF6B"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56478785" w14:textId="0F1F3056" w:rsidR="00266430" w:rsidRDefault="00266430" w:rsidP="00266430">
            <w:pPr>
              <w:jc w:val="both"/>
              <w:cnfStyle w:val="000000010000" w:firstRow="0" w:lastRow="0" w:firstColumn="0" w:lastColumn="0" w:oddVBand="0" w:evenVBand="0" w:oddHBand="0" w:evenHBand="1" w:firstRowFirstColumn="0" w:firstRowLastColumn="0" w:lastRowFirstColumn="0" w:lastRowLastColumn="0"/>
              <w:rPr>
                <w:rFonts w:cs="Arial"/>
              </w:rPr>
            </w:pPr>
            <w:r w:rsidRPr="001B6FD4">
              <w:rPr>
                <w:rFonts w:cs="Arial"/>
                <w:highlight w:val="green"/>
              </w:rPr>
              <w:t>Done</w:t>
            </w:r>
          </w:p>
        </w:tc>
      </w:tr>
      <w:tr w:rsidR="00496ED2" w14:paraId="68380136"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B682138" w14:textId="2937E9C5" w:rsidR="00496ED2" w:rsidRDefault="00496ED2" w:rsidP="00496ED2">
            <w:pPr>
              <w:jc w:val="both"/>
              <w:rPr>
                <w:rFonts w:cstheme="minorBidi"/>
                <w:lang w:eastAsia="en-US"/>
              </w:rPr>
            </w:pPr>
            <w:r>
              <w:rPr>
                <w:rFonts w:cstheme="minorBidi"/>
                <w:lang w:eastAsia="en-US"/>
              </w:rPr>
              <w:t>12</w:t>
            </w:r>
          </w:p>
        </w:tc>
        <w:tc>
          <w:tcPr>
            <w:tcW w:w="6618" w:type="dxa"/>
            <w:tcBorders>
              <w:top w:val="single" w:sz="4" w:space="0" w:color="auto"/>
              <w:left w:val="single" w:sz="4" w:space="0" w:color="auto"/>
              <w:bottom w:val="single" w:sz="4" w:space="0" w:color="auto"/>
              <w:right w:val="single" w:sz="4" w:space="0" w:color="auto"/>
            </w:tcBorders>
          </w:tcPr>
          <w:p w14:paraId="724DA9ED" w14:textId="77777777" w:rsidR="00496ED2" w:rsidRDefault="00496ED2" w:rsidP="00496ED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R2 and D2 does not impose any protection, remove or change to TVS.</w:t>
            </w:r>
          </w:p>
          <w:p w14:paraId="04CF30B2" w14:textId="7827166A" w:rsidR="00496ED2" w:rsidRDefault="00496ED2" w:rsidP="00496ED2">
            <w:pPr>
              <w:jc w:val="both"/>
              <w:cnfStyle w:val="000000100000" w:firstRow="0" w:lastRow="0" w:firstColumn="0" w:lastColumn="0" w:oddVBand="0" w:evenVBand="0" w:oddHBand="1" w:evenHBand="0" w:firstRowFirstColumn="0" w:firstRowLastColumn="0" w:lastRowFirstColumn="0" w:lastRowLastColumn="0"/>
              <w:rPr>
                <w:rFonts w:cs="Arial"/>
              </w:rPr>
            </w:pPr>
            <w:r w:rsidRPr="00496ED2">
              <w:rPr>
                <w:rFonts w:cs="Arial"/>
                <w:highlight w:val="yellow"/>
              </w:rPr>
              <w:t>Removed</w:t>
            </w:r>
          </w:p>
        </w:tc>
        <w:tc>
          <w:tcPr>
            <w:tcW w:w="360" w:type="dxa"/>
            <w:tcBorders>
              <w:top w:val="single" w:sz="4" w:space="0" w:color="auto"/>
              <w:left w:val="single" w:sz="4" w:space="0" w:color="auto"/>
              <w:bottom w:val="single" w:sz="4" w:space="0" w:color="auto"/>
              <w:right w:val="single" w:sz="4" w:space="0" w:color="auto"/>
            </w:tcBorders>
          </w:tcPr>
          <w:p w14:paraId="1B8BDDDB" w14:textId="77777777" w:rsidR="00496ED2" w:rsidRDefault="00496ED2" w:rsidP="00496ED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FCACF15" w14:textId="3B2A621F" w:rsidR="00496ED2" w:rsidRDefault="00496ED2" w:rsidP="00496ED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2773F23" w14:textId="77777777" w:rsidR="00496ED2" w:rsidRDefault="00496ED2" w:rsidP="00496ED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33BDC169" w14:textId="64031D38" w:rsidR="00496ED2" w:rsidRDefault="00496ED2" w:rsidP="00496ED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1B1AC9F" w14:textId="53AC4442" w:rsidR="00496ED2" w:rsidRDefault="00496ED2" w:rsidP="00496ED2">
            <w:pPr>
              <w:jc w:val="both"/>
              <w:cnfStyle w:val="000000100000" w:firstRow="0" w:lastRow="0" w:firstColumn="0" w:lastColumn="0" w:oddVBand="0" w:evenVBand="0" w:oddHBand="1" w:evenHBand="0" w:firstRowFirstColumn="0" w:firstRowLastColumn="0" w:lastRowFirstColumn="0" w:lastRowLastColumn="0"/>
              <w:rPr>
                <w:rFonts w:cs="Arial"/>
              </w:rPr>
            </w:pPr>
            <w:r w:rsidRPr="001B6FD4">
              <w:rPr>
                <w:rFonts w:cs="Arial"/>
                <w:highlight w:val="green"/>
              </w:rPr>
              <w:t>Done</w:t>
            </w:r>
          </w:p>
        </w:tc>
      </w:tr>
      <w:tr w:rsidR="00375C4D" w14:paraId="3409E09E"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7937053" w14:textId="2ECD7F92" w:rsidR="00375C4D" w:rsidRDefault="00375C4D" w:rsidP="00375C4D">
            <w:pPr>
              <w:jc w:val="both"/>
              <w:rPr>
                <w:rFonts w:cstheme="minorBidi"/>
                <w:lang w:eastAsia="en-US"/>
              </w:rPr>
            </w:pPr>
            <w:r>
              <w:rPr>
                <w:lang w:eastAsia="en-US"/>
              </w:rPr>
              <w:t>18</w:t>
            </w:r>
          </w:p>
        </w:tc>
        <w:tc>
          <w:tcPr>
            <w:tcW w:w="6618" w:type="dxa"/>
            <w:tcBorders>
              <w:top w:val="single" w:sz="4" w:space="0" w:color="auto"/>
              <w:left w:val="single" w:sz="4" w:space="0" w:color="auto"/>
              <w:bottom w:val="single" w:sz="4" w:space="0" w:color="auto"/>
              <w:right w:val="single" w:sz="4" w:space="0" w:color="auto"/>
            </w:tcBorders>
          </w:tcPr>
          <w:p w14:paraId="7E48F5B8" w14:textId="1CA3D45D" w:rsidR="00375C4D" w:rsidRDefault="00375C4D" w:rsidP="00375C4D">
            <w:pPr>
              <w:jc w:val="both"/>
              <w:cnfStyle w:val="000000010000" w:firstRow="0" w:lastRow="0" w:firstColumn="0" w:lastColumn="0" w:oddVBand="0" w:evenVBand="0" w:oddHBand="0" w:evenHBand="1" w:firstRowFirstColumn="0" w:firstRowLastColumn="0" w:lastRowFirstColumn="0" w:lastRowLastColumn="0"/>
              <w:rPr>
                <w:rFonts w:cs="Arial"/>
              </w:rPr>
            </w:pPr>
            <w:r w:rsidRPr="00F72448">
              <w:rPr>
                <w:rFonts w:cs="Arial"/>
              </w:rPr>
              <w:t>TVS diode 30V e.g. D7 has w</w:t>
            </w:r>
            <w:r>
              <w:rPr>
                <w:rFonts w:cs="Arial"/>
              </w:rPr>
              <w:t>rong footprint</w:t>
            </w:r>
          </w:p>
        </w:tc>
        <w:tc>
          <w:tcPr>
            <w:tcW w:w="360" w:type="dxa"/>
            <w:tcBorders>
              <w:top w:val="single" w:sz="4" w:space="0" w:color="auto"/>
              <w:left w:val="single" w:sz="4" w:space="0" w:color="auto"/>
              <w:bottom w:val="single" w:sz="4" w:space="0" w:color="auto"/>
              <w:right w:val="single" w:sz="4" w:space="0" w:color="auto"/>
            </w:tcBorders>
          </w:tcPr>
          <w:p w14:paraId="50077E51" w14:textId="77777777" w:rsidR="00375C4D" w:rsidRDefault="00375C4D" w:rsidP="00375C4D">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85C79C" w14:textId="77777777" w:rsidR="00375C4D" w:rsidRDefault="00375C4D" w:rsidP="00375C4D">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94791E1" w14:textId="5416C2D5" w:rsidR="00375C4D" w:rsidRDefault="00375C4D" w:rsidP="00375C4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19B40EED" w14:textId="083D576C" w:rsidR="00375C4D" w:rsidRDefault="00375C4D" w:rsidP="00375C4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2BAD57B1" w14:textId="76F86CFA" w:rsidR="00375C4D" w:rsidRDefault="00F22320" w:rsidP="00375C4D">
            <w:pPr>
              <w:jc w:val="both"/>
              <w:cnfStyle w:val="000000010000" w:firstRow="0" w:lastRow="0" w:firstColumn="0" w:lastColumn="0" w:oddVBand="0" w:evenVBand="0" w:oddHBand="0" w:evenHBand="1" w:firstRowFirstColumn="0" w:firstRowLastColumn="0" w:lastRowFirstColumn="0" w:lastRowLastColumn="0"/>
              <w:rPr>
                <w:rFonts w:cs="Arial"/>
              </w:rPr>
            </w:pPr>
            <w:r w:rsidRPr="001B6FD4">
              <w:rPr>
                <w:rFonts w:cs="Arial"/>
                <w:highlight w:val="green"/>
              </w:rPr>
              <w:t>Done</w:t>
            </w:r>
          </w:p>
        </w:tc>
      </w:tr>
      <w:tr w:rsidR="00A26FDF" w14:paraId="57AC948A"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9FAD387" w14:textId="49F27A65" w:rsidR="00A26FDF" w:rsidRDefault="00A26FDF" w:rsidP="00A26FDF">
            <w:pPr>
              <w:jc w:val="both"/>
              <w:rPr>
                <w:rFonts w:cstheme="minorBidi"/>
                <w:lang w:eastAsia="en-US"/>
              </w:rPr>
            </w:pPr>
            <w:r>
              <w:rPr>
                <w:rFonts w:cstheme="minorBidi"/>
                <w:lang w:eastAsia="en-US"/>
              </w:rPr>
              <w:t>10</w:t>
            </w:r>
          </w:p>
        </w:tc>
        <w:tc>
          <w:tcPr>
            <w:tcW w:w="6618" w:type="dxa"/>
            <w:tcBorders>
              <w:top w:val="single" w:sz="4" w:space="0" w:color="auto"/>
              <w:left w:val="single" w:sz="4" w:space="0" w:color="auto"/>
              <w:bottom w:val="single" w:sz="4" w:space="0" w:color="auto"/>
              <w:right w:val="single" w:sz="4" w:space="0" w:color="auto"/>
            </w:tcBorders>
          </w:tcPr>
          <w:p w14:paraId="2691E2D9" w14:textId="6DD2025D" w:rsidR="00A26FDF" w:rsidRDefault="00A26FDF" w:rsidP="00A26FDF">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The LDO supplying the converter logics can be changed to a switcmode converter.</w:t>
            </w:r>
          </w:p>
        </w:tc>
        <w:tc>
          <w:tcPr>
            <w:tcW w:w="360" w:type="dxa"/>
            <w:tcBorders>
              <w:top w:val="single" w:sz="4" w:space="0" w:color="auto"/>
              <w:left w:val="single" w:sz="4" w:space="0" w:color="auto"/>
              <w:bottom w:val="single" w:sz="4" w:space="0" w:color="auto"/>
              <w:right w:val="single" w:sz="4" w:space="0" w:color="auto"/>
            </w:tcBorders>
          </w:tcPr>
          <w:p w14:paraId="45B85B99" w14:textId="77777777" w:rsidR="00A26FDF" w:rsidRDefault="00A26FDF" w:rsidP="00A26FD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C9EE256" w14:textId="345FC208" w:rsidR="00A26FDF" w:rsidRDefault="00A26FDF" w:rsidP="00A26FDF">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65DCA59" w14:textId="77777777" w:rsidR="00A26FDF" w:rsidRDefault="00A26FDF" w:rsidP="00A26FD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57286849" w14:textId="58A36E78" w:rsidR="00A26FDF" w:rsidRDefault="00A26FDF" w:rsidP="00A26FDF">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4359BF3" w14:textId="5B175743" w:rsidR="00A26FDF" w:rsidRDefault="00A26FDF" w:rsidP="00A26FDF">
            <w:pPr>
              <w:jc w:val="both"/>
              <w:cnfStyle w:val="000000100000" w:firstRow="0" w:lastRow="0" w:firstColumn="0" w:lastColumn="0" w:oddVBand="0" w:evenVBand="0" w:oddHBand="1" w:evenHBand="0" w:firstRowFirstColumn="0" w:firstRowLastColumn="0" w:lastRowFirstColumn="0" w:lastRowLastColumn="0"/>
              <w:rPr>
                <w:rFonts w:cs="Arial"/>
              </w:rPr>
            </w:pPr>
            <w:r w:rsidRPr="00787723">
              <w:rPr>
                <w:rFonts w:cs="Arial"/>
                <w:highlight w:val="green"/>
              </w:rPr>
              <w:t>Done</w:t>
            </w:r>
          </w:p>
        </w:tc>
      </w:tr>
      <w:tr w:rsidR="00EA710E" w14:paraId="4407A886"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2CB551E" w14:textId="384DFC11" w:rsidR="00EA710E" w:rsidRDefault="00EA710E" w:rsidP="00EA710E">
            <w:pPr>
              <w:jc w:val="both"/>
              <w:rPr>
                <w:rFonts w:cstheme="minorBidi"/>
                <w:lang w:eastAsia="en-US"/>
              </w:rPr>
            </w:pPr>
            <w:r>
              <w:rPr>
                <w:rFonts w:cstheme="minorBidi"/>
                <w:lang w:eastAsia="en-US"/>
              </w:rPr>
              <w:t>15</w:t>
            </w:r>
          </w:p>
        </w:tc>
        <w:tc>
          <w:tcPr>
            <w:tcW w:w="6618" w:type="dxa"/>
            <w:tcBorders>
              <w:top w:val="single" w:sz="4" w:space="0" w:color="auto"/>
              <w:left w:val="single" w:sz="4" w:space="0" w:color="auto"/>
              <w:bottom w:val="single" w:sz="4" w:space="0" w:color="auto"/>
              <w:right w:val="single" w:sz="4" w:space="0" w:color="auto"/>
            </w:tcBorders>
          </w:tcPr>
          <w:p w14:paraId="7082F2A7" w14:textId="77777777" w:rsidR="00EA710E" w:rsidRDefault="00EA710E" w:rsidP="00EA71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VBAT switch circuit, 1 + 2, Resistor R122 / R126 may need derating. Is exposed to 33Vdc at max VBAT.</w:t>
            </w:r>
          </w:p>
          <w:p w14:paraId="1D8D115B" w14:textId="3313C32B" w:rsidR="00EA710E" w:rsidRDefault="00EA710E" w:rsidP="00EA710E">
            <w:pPr>
              <w:jc w:val="both"/>
              <w:cnfStyle w:val="000000010000" w:firstRow="0" w:lastRow="0" w:firstColumn="0" w:lastColumn="0" w:oddVBand="0" w:evenVBand="0" w:oddHBand="0" w:evenHBand="1" w:firstRowFirstColumn="0" w:firstRowLastColumn="0" w:lastRowFirstColumn="0" w:lastRowLastColumn="0"/>
              <w:rPr>
                <w:rFonts w:cs="Arial"/>
              </w:rPr>
            </w:pPr>
            <w:r w:rsidRPr="009B4EE6">
              <w:rPr>
                <w:rFonts w:cs="Arial"/>
                <w:highlight w:val="yellow"/>
              </w:rPr>
              <w:t>Not relevant anymore</w:t>
            </w:r>
          </w:p>
        </w:tc>
        <w:tc>
          <w:tcPr>
            <w:tcW w:w="360" w:type="dxa"/>
            <w:tcBorders>
              <w:top w:val="single" w:sz="4" w:space="0" w:color="auto"/>
              <w:left w:val="single" w:sz="4" w:space="0" w:color="auto"/>
              <w:bottom w:val="single" w:sz="4" w:space="0" w:color="auto"/>
              <w:right w:val="single" w:sz="4" w:space="0" w:color="auto"/>
            </w:tcBorders>
          </w:tcPr>
          <w:p w14:paraId="47DF7F0A" w14:textId="02729343" w:rsidR="00EA710E" w:rsidRDefault="00EA710E" w:rsidP="00EA71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4197833" w14:textId="0088257E" w:rsidR="00EA710E" w:rsidRDefault="00EA710E" w:rsidP="00EA71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0252700" w14:textId="77777777" w:rsidR="00EA710E" w:rsidRDefault="00EA710E" w:rsidP="00EA710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6C56091C" w14:textId="02131671" w:rsidR="00EA710E" w:rsidRDefault="00EA710E" w:rsidP="00EA71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3BA85668" w14:textId="7AFD4C50" w:rsidR="00EA710E" w:rsidRDefault="00EA710E" w:rsidP="00EA710E">
            <w:pPr>
              <w:jc w:val="both"/>
              <w:cnfStyle w:val="000000010000" w:firstRow="0" w:lastRow="0" w:firstColumn="0" w:lastColumn="0" w:oddVBand="0" w:evenVBand="0" w:oddHBand="0" w:evenHBand="1" w:firstRowFirstColumn="0" w:firstRowLastColumn="0" w:lastRowFirstColumn="0" w:lastRowLastColumn="0"/>
              <w:rPr>
                <w:rFonts w:cs="Arial"/>
              </w:rPr>
            </w:pPr>
            <w:r w:rsidRPr="00B64F8F">
              <w:rPr>
                <w:rFonts w:cs="Arial"/>
                <w:highlight w:val="yellow"/>
              </w:rPr>
              <w:t>Done</w:t>
            </w:r>
          </w:p>
        </w:tc>
      </w:tr>
      <w:tr w:rsidR="0013312D" w14:paraId="4108C50D"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9FEAB4B" w14:textId="2F0AC192" w:rsidR="0013312D" w:rsidRDefault="0013312D" w:rsidP="0013312D">
            <w:pPr>
              <w:jc w:val="both"/>
              <w:rPr>
                <w:lang w:eastAsia="en-US"/>
              </w:rPr>
            </w:pPr>
            <w:r>
              <w:rPr>
                <w:lang w:eastAsia="en-US"/>
              </w:rPr>
              <w:t>29</w:t>
            </w:r>
          </w:p>
        </w:tc>
        <w:tc>
          <w:tcPr>
            <w:tcW w:w="6618" w:type="dxa"/>
            <w:tcBorders>
              <w:top w:val="single" w:sz="4" w:space="0" w:color="auto"/>
              <w:left w:val="single" w:sz="4" w:space="0" w:color="auto"/>
              <w:bottom w:val="single" w:sz="4" w:space="0" w:color="auto"/>
              <w:right w:val="single" w:sz="4" w:space="0" w:color="auto"/>
            </w:tcBorders>
          </w:tcPr>
          <w:p w14:paraId="09FE192B" w14:textId="4AB0BD34" w:rsidR="0013312D" w:rsidRDefault="0013312D" w:rsidP="0013312D">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Update to correct GND scheme</w:t>
            </w:r>
          </w:p>
        </w:tc>
        <w:tc>
          <w:tcPr>
            <w:tcW w:w="360" w:type="dxa"/>
            <w:tcBorders>
              <w:top w:val="single" w:sz="4" w:space="0" w:color="auto"/>
              <w:left w:val="single" w:sz="4" w:space="0" w:color="auto"/>
              <w:bottom w:val="single" w:sz="4" w:space="0" w:color="auto"/>
              <w:right w:val="single" w:sz="4" w:space="0" w:color="auto"/>
            </w:tcBorders>
          </w:tcPr>
          <w:p w14:paraId="74182D95" w14:textId="77777777" w:rsidR="0013312D" w:rsidRDefault="0013312D" w:rsidP="0013312D">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E99985A" w14:textId="79575272" w:rsidR="0013312D" w:rsidRDefault="0013312D" w:rsidP="0013312D">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5768BD6" w14:textId="2602E876" w:rsidR="0013312D" w:rsidRDefault="0013312D" w:rsidP="0013312D">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6FDF7418" w14:textId="589CB2E2" w:rsidR="0013312D" w:rsidRDefault="0013312D" w:rsidP="0013312D">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75B760" w14:textId="4D5658FA" w:rsidR="0013312D" w:rsidRDefault="00115B71" w:rsidP="0013312D">
            <w:pPr>
              <w:jc w:val="both"/>
              <w:cnfStyle w:val="000000100000" w:firstRow="0" w:lastRow="0" w:firstColumn="0" w:lastColumn="0" w:oddVBand="0" w:evenVBand="0" w:oddHBand="1" w:evenHBand="0" w:firstRowFirstColumn="0" w:firstRowLastColumn="0" w:lastRowFirstColumn="0" w:lastRowLastColumn="0"/>
              <w:rPr>
                <w:rFonts w:cs="Arial"/>
              </w:rPr>
            </w:pPr>
            <w:r w:rsidRPr="001B6FD4">
              <w:rPr>
                <w:rFonts w:cs="Arial"/>
                <w:highlight w:val="green"/>
              </w:rPr>
              <w:t>Done</w:t>
            </w:r>
          </w:p>
        </w:tc>
      </w:tr>
      <w:tr w:rsidR="00115B71" w14:paraId="65C6FF3E"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7BF7EAE" w14:textId="7A099A5F" w:rsidR="00115B71" w:rsidRDefault="00115B71" w:rsidP="00115B71">
            <w:pPr>
              <w:jc w:val="both"/>
              <w:rPr>
                <w:lang w:eastAsia="en-US"/>
              </w:rPr>
            </w:pPr>
            <w:r>
              <w:rPr>
                <w:lang w:eastAsia="en-US"/>
              </w:rPr>
              <w:t>31</w:t>
            </w:r>
          </w:p>
        </w:tc>
        <w:tc>
          <w:tcPr>
            <w:tcW w:w="6618" w:type="dxa"/>
            <w:tcBorders>
              <w:top w:val="single" w:sz="4" w:space="0" w:color="auto"/>
              <w:left w:val="single" w:sz="4" w:space="0" w:color="auto"/>
              <w:bottom w:val="single" w:sz="4" w:space="0" w:color="auto"/>
              <w:right w:val="single" w:sz="4" w:space="0" w:color="auto"/>
            </w:tcBorders>
          </w:tcPr>
          <w:p w14:paraId="786B9D64" w14:textId="5D741670" w:rsidR="00115B71" w:rsidRDefault="00115B71" w:rsidP="00115B7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 ESD protection to debug connector</w:t>
            </w:r>
          </w:p>
        </w:tc>
        <w:tc>
          <w:tcPr>
            <w:tcW w:w="360" w:type="dxa"/>
            <w:tcBorders>
              <w:top w:val="single" w:sz="4" w:space="0" w:color="auto"/>
              <w:left w:val="single" w:sz="4" w:space="0" w:color="auto"/>
              <w:bottom w:val="single" w:sz="4" w:space="0" w:color="auto"/>
              <w:right w:val="single" w:sz="4" w:space="0" w:color="auto"/>
            </w:tcBorders>
          </w:tcPr>
          <w:p w14:paraId="538210C5" w14:textId="498D9E21" w:rsidR="00115B71" w:rsidRDefault="00115B71" w:rsidP="00115B7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FCA30C1" w14:textId="58F830DA" w:rsidR="00115B71" w:rsidRDefault="00115B71" w:rsidP="00115B7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ABD3820" w14:textId="4477055E" w:rsidR="00115B71" w:rsidRDefault="00115B71" w:rsidP="00115B7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581EFF90" w14:textId="2515CFC0" w:rsidR="00115B71" w:rsidRDefault="00115B71" w:rsidP="00115B7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383F0C48" w14:textId="04A0607E" w:rsidR="00115B71" w:rsidRDefault="00115B71" w:rsidP="00115B71">
            <w:pPr>
              <w:jc w:val="both"/>
              <w:cnfStyle w:val="000000010000" w:firstRow="0" w:lastRow="0" w:firstColumn="0" w:lastColumn="0" w:oddVBand="0" w:evenVBand="0" w:oddHBand="0" w:evenHBand="1" w:firstRowFirstColumn="0" w:firstRowLastColumn="0" w:lastRowFirstColumn="0" w:lastRowLastColumn="0"/>
              <w:rPr>
                <w:rFonts w:cs="Arial"/>
              </w:rPr>
            </w:pPr>
            <w:r w:rsidRPr="001B6FD4">
              <w:rPr>
                <w:rFonts w:cs="Arial"/>
                <w:highlight w:val="green"/>
              </w:rPr>
              <w:t>Done</w:t>
            </w:r>
          </w:p>
        </w:tc>
      </w:tr>
      <w:tr w:rsidR="00990A9D" w14:paraId="13103D6C"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36F1D1" w14:textId="6402DE66" w:rsidR="00990A9D" w:rsidRDefault="00990A9D" w:rsidP="00990A9D">
            <w:pPr>
              <w:jc w:val="both"/>
              <w:rPr>
                <w:lang w:eastAsia="en-US"/>
              </w:rPr>
            </w:pPr>
            <w:r>
              <w:rPr>
                <w:lang w:eastAsia="en-US"/>
              </w:rPr>
              <w:t>30</w:t>
            </w:r>
          </w:p>
        </w:tc>
        <w:tc>
          <w:tcPr>
            <w:tcW w:w="6618" w:type="dxa"/>
            <w:tcBorders>
              <w:top w:val="single" w:sz="4" w:space="0" w:color="auto"/>
              <w:left w:val="single" w:sz="4" w:space="0" w:color="auto"/>
              <w:bottom w:val="single" w:sz="4" w:space="0" w:color="auto"/>
              <w:right w:val="single" w:sz="4" w:space="0" w:color="auto"/>
            </w:tcBorders>
          </w:tcPr>
          <w:p w14:paraId="67E7BF6E" w14:textId="5D1AED15" w:rsidR="00990A9D" w:rsidRDefault="00990A9D" w:rsidP="00990A9D">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to new FRAM</w:t>
            </w:r>
          </w:p>
        </w:tc>
        <w:tc>
          <w:tcPr>
            <w:tcW w:w="360" w:type="dxa"/>
            <w:tcBorders>
              <w:top w:val="single" w:sz="4" w:space="0" w:color="auto"/>
              <w:left w:val="single" w:sz="4" w:space="0" w:color="auto"/>
              <w:bottom w:val="single" w:sz="4" w:space="0" w:color="auto"/>
              <w:right w:val="single" w:sz="4" w:space="0" w:color="auto"/>
            </w:tcBorders>
          </w:tcPr>
          <w:p w14:paraId="40A7DD5E" w14:textId="6D062C65" w:rsidR="00990A9D" w:rsidRDefault="00990A9D" w:rsidP="00990A9D">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2E4230A" w14:textId="20E222DE" w:rsidR="00990A9D" w:rsidRDefault="00990A9D" w:rsidP="00990A9D">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520D97A" w14:textId="1E606203" w:rsidR="00990A9D" w:rsidRDefault="00990A9D" w:rsidP="00990A9D">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5843E28E" w14:textId="729CCBE1" w:rsidR="00990A9D" w:rsidRDefault="00990A9D" w:rsidP="00990A9D">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3F574C20" w14:textId="19CA414A" w:rsidR="00990A9D" w:rsidRDefault="00990A9D" w:rsidP="00990A9D">
            <w:pPr>
              <w:jc w:val="both"/>
              <w:cnfStyle w:val="000000100000" w:firstRow="0" w:lastRow="0" w:firstColumn="0" w:lastColumn="0" w:oddVBand="0" w:evenVBand="0" w:oddHBand="1" w:evenHBand="0" w:firstRowFirstColumn="0" w:firstRowLastColumn="0" w:lastRowFirstColumn="0" w:lastRowLastColumn="0"/>
              <w:rPr>
                <w:rFonts w:cs="Arial"/>
              </w:rPr>
            </w:pPr>
            <w:r w:rsidRPr="001B6FD4">
              <w:rPr>
                <w:rFonts w:cs="Arial"/>
                <w:highlight w:val="green"/>
              </w:rPr>
              <w:t>Done</w:t>
            </w:r>
          </w:p>
        </w:tc>
      </w:tr>
      <w:tr w:rsidR="00A21C03" w14:paraId="3D765452"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2AD2216" w14:textId="063AA56A" w:rsidR="00A21C03" w:rsidRDefault="00A21C03" w:rsidP="00A21C03">
            <w:pPr>
              <w:jc w:val="both"/>
              <w:rPr>
                <w:lang w:eastAsia="en-US"/>
              </w:rPr>
            </w:pPr>
            <w:r>
              <w:rPr>
                <w:rFonts w:cstheme="minorBidi"/>
                <w:lang w:eastAsia="en-US"/>
              </w:rPr>
              <w:t>3</w:t>
            </w:r>
          </w:p>
        </w:tc>
        <w:tc>
          <w:tcPr>
            <w:tcW w:w="6618" w:type="dxa"/>
            <w:tcBorders>
              <w:top w:val="single" w:sz="4" w:space="0" w:color="auto"/>
              <w:left w:val="single" w:sz="4" w:space="0" w:color="auto"/>
              <w:bottom w:val="single" w:sz="4" w:space="0" w:color="auto"/>
              <w:right w:val="single" w:sz="4" w:space="0" w:color="auto"/>
            </w:tcBorders>
          </w:tcPr>
          <w:p w14:paraId="0B53EE6D" w14:textId="77777777" w:rsidR="00A21C03" w:rsidRDefault="00A21C03" w:rsidP="00A21C03">
            <w:pPr>
              <w:jc w:val="both"/>
              <w:cnfStyle w:val="000000010000" w:firstRow="0" w:lastRow="0" w:firstColumn="0" w:lastColumn="0" w:oddVBand="0" w:evenVBand="0" w:oddHBand="0" w:evenHBand="1" w:firstRowFirstColumn="0" w:firstRowLastColumn="0" w:lastRowFirstColumn="0" w:lastRowLastColumn="0"/>
              <w:rPr>
                <w:rFonts w:cs="Arial"/>
              </w:rPr>
            </w:pPr>
            <w:r w:rsidRPr="004B07C2">
              <w:rPr>
                <w:rFonts w:cs="Arial"/>
              </w:rPr>
              <w:t>VCC routing on mid-layer 5 can be removed.</w:t>
            </w:r>
            <w:r>
              <w:rPr>
                <w:rFonts w:cs="Arial"/>
              </w:rPr>
              <w:t xml:space="preserve"> Vias connected through VCC plane layer 7</w:t>
            </w:r>
            <w:r w:rsidRPr="004B07C2">
              <w:rPr>
                <w:rFonts w:cs="Arial"/>
              </w:rPr>
              <w:t xml:space="preserve"> </w:t>
            </w:r>
          </w:p>
          <w:p w14:paraId="77019243" w14:textId="322498D8" w:rsidR="005035E9" w:rsidRDefault="005035E9" w:rsidP="00A21C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highlight w:val="yellow"/>
              </w:rPr>
              <w:t>PCB has to be rerouted</w:t>
            </w:r>
          </w:p>
        </w:tc>
        <w:tc>
          <w:tcPr>
            <w:tcW w:w="360" w:type="dxa"/>
            <w:tcBorders>
              <w:top w:val="single" w:sz="4" w:space="0" w:color="auto"/>
              <w:left w:val="single" w:sz="4" w:space="0" w:color="auto"/>
              <w:bottom w:val="single" w:sz="4" w:space="0" w:color="auto"/>
              <w:right w:val="single" w:sz="4" w:space="0" w:color="auto"/>
            </w:tcBorders>
          </w:tcPr>
          <w:p w14:paraId="12550051" w14:textId="77777777" w:rsidR="00A21C03" w:rsidRDefault="00A21C03" w:rsidP="00A21C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1F9CD29" w14:textId="77777777" w:rsidR="00A21C03" w:rsidRDefault="00A21C03" w:rsidP="00A21C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7407E67" w14:textId="7DA08270" w:rsidR="00A21C03" w:rsidRDefault="00A21C03" w:rsidP="00A21C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103E0D76" w14:textId="11B91015" w:rsidR="00A21C03" w:rsidRDefault="00A21C03" w:rsidP="00A21C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37972BC1" w14:textId="0DBCF906" w:rsidR="00A21C03" w:rsidRDefault="005035E9" w:rsidP="00A21C03">
            <w:pPr>
              <w:jc w:val="both"/>
              <w:cnfStyle w:val="000000010000" w:firstRow="0" w:lastRow="0" w:firstColumn="0" w:lastColumn="0" w:oddVBand="0" w:evenVBand="0" w:oddHBand="0" w:evenHBand="1" w:firstRowFirstColumn="0" w:firstRowLastColumn="0" w:lastRowFirstColumn="0" w:lastRowLastColumn="0"/>
              <w:rPr>
                <w:rFonts w:cs="Arial"/>
              </w:rPr>
            </w:pPr>
            <w:r w:rsidRPr="00B64F8F">
              <w:rPr>
                <w:rFonts w:cs="Arial"/>
                <w:highlight w:val="yellow"/>
              </w:rPr>
              <w:t>Done</w:t>
            </w:r>
          </w:p>
        </w:tc>
      </w:tr>
      <w:tr w:rsidR="00324E26" w14:paraId="5758E470"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DFCD4FB" w14:textId="4B9B2EEF" w:rsidR="00324E26" w:rsidRDefault="00324E26" w:rsidP="00324E26">
            <w:pPr>
              <w:jc w:val="both"/>
              <w:rPr>
                <w:lang w:eastAsia="en-US"/>
              </w:rPr>
            </w:pPr>
            <w:r w:rsidRPr="0023491A">
              <w:rPr>
                <w:rFonts w:cstheme="minorBidi"/>
                <w:sz w:val="20"/>
                <w:szCs w:val="22"/>
                <w:lang w:eastAsia="en-US"/>
              </w:rPr>
              <w:t>1</w:t>
            </w:r>
          </w:p>
        </w:tc>
        <w:tc>
          <w:tcPr>
            <w:tcW w:w="6618" w:type="dxa"/>
            <w:tcBorders>
              <w:top w:val="single" w:sz="4" w:space="0" w:color="auto"/>
              <w:left w:val="single" w:sz="4" w:space="0" w:color="auto"/>
              <w:bottom w:val="single" w:sz="4" w:space="0" w:color="auto"/>
              <w:right w:val="single" w:sz="4" w:space="0" w:color="auto"/>
            </w:tcBorders>
          </w:tcPr>
          <w:p w14:paraId="3371885E" w14:textId="77777777" w:rsidR="00324E26" w:rsidRDefault="00324E26" w:rsidP="00324E2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Suggestion: VBAT switch R126 or T2, if they have a bad soldering/disconnect, a single failure can turn off VBAT_OUT. Cheap solution is to make a redundant open collector circuit (duplicate these components)</w:t>
            </w:r>
          </w:p>
          <w:p w14:paraId="77837B2B" w14:textId="25894841" w:rsidR="00E77299" w:rsidRDefault="00E77299" w:rsidP="00324E26">
            <w:pPr>
              <w:jc w:val="both"/>
              <w:cnfStyle w:val="000000100000" w:firstRow="0" w:lastRow="0" w:firstColumn="0" w:lastColumn="0" w:oddVBand="0" w:evenVBand="0" w:oddHBand="1" w:evenHBand="0" w:firstRowFirstColumn="0" w:firstRowLastColumn="0" w:lastRowFirstColumn="0" w:lastRowLastColumn="0"/>
              <w:rPr>
                <w:rFonts w:cs="Arial"/>
              </w:rPr>
            </w:pPr>
            <w:r w:rsidRPr="009B4EE6">
              <w:rPr>
                <w:rFonts w:cs="Arial"/>
                <w:highlight w:val="yellow"/>
              </w:rPr>
              <w:t>Not relevant anymore</w:t>
            </w:r>
          </w:p>
        </w:tc>
        <w:tc>
          <w:tcPr>
            <w:tcW w:w="360" w:type="dxa"/>
            <w:tcBorders>
              <w:top w:val="single" w:sz="4" w:space="0" w:color="auto"/>
              <w:left w:val="single" w:sz="4" w:space="0" w:color="auto"/>
              <w:bottom w:val="single" w:sz="4" w:space="0" w:color="auto"/>
              <w:right w:val="single" w:sz="4" w:space="0" w:color="auto"/>
            </w:tcBorders>
          </w:tcPr>
          <w:p w14:paraId="0A192699" w14:textId="77777777" w:rsidR="00324E26" w:rsidRDefault="00324E26" w:rsidP="00324E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1EA665F" w14:textId="74059520" w:rsidR="00324E26" w:rsidRDefault="00324E26" w:rsidP="00324E2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865F320" w14:textId="77777777" w:rsidR="00324E26" w:rsidRDefault="00324E26" w:rsidP="00324E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1A2CD757" w14:textId="1536EE8E" w:rsidR="00324E26" w:rsidRDefault="00324E26" w:rsidP="00324E2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454DDE60" w14:textId="0B86D0F7" w:rsidR="00324E26" w:rsidRDefault="00E77299" w:rsidP="00324E26">
            <w:pPr>
              <w:jc w:val="both"/>
              <w:cnfStyle w:val="000000100000" w:firstRow="0" w:lastRow="0" w:firstColumn="0" w:lastColumn="0" w:oddVBand="0" w:evenVBand="0" w:oddHBand="1" w:evenHBand="0" w:firstRowFirstColumn="0" w:firstRowLastColumn="0" w:lastRowFirstColumn="0" w:lastRowLastColumn="0"/>
              <w:rPr>
                <w:rFonts w:cs="Arial"/>
              </w:rPr>
            </w:pPr>
            <w:r w:rsidRPr="00B64F8F">
              <w:rPr>
                <w:rFonts w:cs="Arial"/>
                <w:highlight w:val="yellow"/>
              </w:rPr>
              <w:t>Done</w:t>
            </w:r>
          </w:p>
        </w:tc>
      </w:tr>
      <w:tr w:rsidR="00787723" w14:paraId="033D3009"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3366DE" w14:textId="190986CF" w:rsidR="00787723" w:rsidRDefault="00787723" w:rsidP="00787723">
            <w:pPr>
              <w:jc w:val="both"/>
              <w:rPr>
                <w:lang w:eastAsia="en-US"/>
              </w:rPr>
            </w:pPr>
            <w:r>
              <w:rPr>
                <w:rFonts w:cstheme="minorBidi"/>
                <w:lang w:eastAsia="en-US"/>
              </w:rPr>
              <w:t>2</w:t>
            </w:r>
          </w:p>
        </w:tc>
        <w:tc>
          <w:tcPr>
            <w:tcW w:w="6618" w:type="dxa"/>
            <w:tcBorders>
              <w:top w:val="single" w:sz="4" w:space="0" w:color="auto"/>
              <w:left w:val="single" w:sz="4" w:space="0" w:color="auto"/>
              <w:bottom w:val="single" w:sz="4" w:space="0" w:color="auto"/>
              <w:right w:val="single" w:sz="4" w:space="0" w:color="auto"/>
            </w:tcBorders>
          </w:tcPr>
          <w:p w14:paraId="59FE0EF7" w14:textId="1D857D9B"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Page 3: net BOOST_OUT and V_BAT are connected together. Net should only have one name.</w:t>
            </w:r>
          </w:p>
        </w:tc>
        <w:tc>
          <w:tcPr>
            <w:tcW w:w="360" w:type="dxa"/>
            <w:tcBorders>
              <w:top w:val="single" w:sz="4" w:space="0" w:color="auto"/>
              <w:left w:val="single" w:sz="4" w:space="0" w:color="auto"/>
              <w:bottom w:val="single" w:sz="4" w:space="0" w:color="auto"/>
              <w:right w:val="single" w:sz="4" w:space="0" w:color="auto"/>
            </w:tcBorders>
          </w:tcPr>
          <w:p w14:paraId="0290FC0A" w14:textId="77777777"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F21CB1A" w14:textId="253064F3"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E795228" w14:textId="77777777"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2F518B5E" w14:textId="4C9D7640"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665C6FE2" w14:textId="34CDAF11"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sidRPr="00787723">
              <w:rPr>
                <w:rFonts w:cs="Arial"/>
                <w:highlight w:val="green"/>
              </w:rPr>
              <w:t>Done</w:t>
            </w:r>
          </w:p>
        </w:tc>
      </w:tr>
      <w:tr w:rsidR="00787723" w14:paraId="4897ED4F"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3547DC2" w14:textId="675E05F7" w:rsidR="00787723" w:rsidRDefault="00787723" w:rsidP="00787723">
            <w:pPr>
              <w:jc w:val="both"/>
              <w:rPr>
                <w:lang w:eastAsia="en-US"/>
              </w:rPr>
            </w:pPr>
            <w:r>
              <w:rPr>
                <w:rFonts w:cstheme="minorBidi"/>
                <w:lang w:eastAsia="en-US"/>
              </w:rPr>
              <w:lastRenderedPageBreak/>
              <w:t>9</w:t>
            </w:r>
          </w:p>
        </w:tc>
        <w:tc>
          <w:tcPr>
            <w:tcW w:w="6618" w:type="dxa"/>
            <w:tcBorders>
              <w:top w:val="single" w:sz="4" w:space="0" w:color="auto"/>
              <w:left w:val="single" w:sz="4" w:space="0" w:color="auto"/>
              <w:bottom w:val="single" w:sz="4" w:space="0" w:color="auto"/>
              <w:right w:val="single" w:sz="4" w:space="0" w:color="auto"/>
            </w:tcBorders>
          </w:tcPr>
          <w:p w14:paraId="1B695565" w14:textId="1D17BDC8"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the stacked capacitors and coil in the converter. Note the quality issues from P60.</w:t>
            </w:r>
          </w:p>
        </w:tc>
        <w:tc>
          <w:tcPr>
            <w:tcW w:w="360" w:type="dxa"/>
            <w:tcBorders>
              <w:top w:val="single" w:sz="4" w:space="0" w:color="auto"/>
              <w:left w:val="single" w:sz="4" w:space="0" w:color="auto"/>
              <w:bottom w:val="single" w:sz="4" w:space="0" w:color="auto"/>
              <w:right w:val="single" w:sz="4" w:space="0" w:color="auto"/>
            </w:tcBorders>
          </w:tcPr>
          <w:p w14:paraId="32FDB5F8" w14:textId="77777777"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3AC05D" w14:textId="32D86E75"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AF27E62" w14:textId="77777777"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53E76432" w14:textId="34125F50"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FBAFE6" w14:textId="644813EE"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Done</w:t>
            </w:r>
          </w:p>
        </w:tc>
      </w:tr>
      <w:tr w:rsidR="00787723" w14:paraId="100C8110"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9B1CBBB" w14:textId="478EEE66" w:rsidR="00787723" w:rsidRDefault="00787723" w:rsidP="00787723">
            <w:pPr>
              <w:jc w:val="both"/>
              <w:rPr>
                <w:lang w:eastAsia="en-US"/>
              </w:rPr>
            </w:pPr>
            <w:r>
              <w:rPr>
                <w:lang w:eastAsia="en-US"/>
              </w:rPr>
              <w:t>24</w:t>
            </w:r>
          </w:p>
        </w:tc>
        <w:tc>
          <w:tcPr>
            <w:tcW w:w="6618" w:type="dxa"/>
            <w:tcBorders>
              <w:top w:val="single" w:sz="4" w:space="0" w:color="auto"/>
              <w:left w:val="single" w:sz="4" w:space="0" w:color="auto"/>
              <w:bottom w:val="single" w:sz="4" w:space="0" w:color="auto"/>
              <w:right w:val="single" w:sz="4" w:space="0" w:color="auto"/>
            </w:tcBorders>
          </w:tcPr>
          <w:p w14:paraId="515C8F9A"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rPr>
                <w:rFonts w:cs="Arial"/>
              </w:rPr>
            </w:pPr>
            <w:r>
              <w:rPr>
                <w:rFonts w:cs="Arial"/>
              </w:rPr>
              <w:t>To change boost converter regulation mode change:</w:t>
            </w:r>
          </w:p>
          <w:p w14:paraId="66FDEAE6"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rPr>
                <w:lang w:val="en-GB"/>
              </w:rPr>
            </w:pPr>
            <w:r>
              <w:rPr>
                <w:lang w:val="en-GB"/>
              </w:rPr>
              <w:t>C4 changed to 5,2µF (2x2,2µF + 1µF)</w:t>
            </w:r>
          </w:p>
          <w:p w14:paraId="36295F3C" w14:textId="45E49C6A" w:rsidR="00787723" w:rsidRDefault="00787723" w:rsidP="00787723">
            <w:pPr>
              <w:cnfStyle w:val="000000010000" w:firstRow="0" w:lastRow="0" w:firstColumn="0" w:lastColumn="0" w:oddVBand="0" w:evenVBand="0" w:oddHBand="0" w:evenHBand="1" w:firstRowFirstColumn="0" w:firstRowLastColumn="0" w:lastRowFirstColumn="0" w:lastRowLastColumn="0"/>
              <w:rPr>
                <w:lang w:val="en-GB"/>
              </w:rPr>
            </w:pPr>
            <w:r>
              <w:rPr>
                <w:lang w:val="en-GB"/>
              </w:rPr>
              <w:t xml:space="preserve">I1 change to 15µH. </w:t>
            </w:r>
            <w:r w:rsidRPr="00787723">
              <w:rPr>
                <w:highlight w:val="green"/>
                <w:lang w:val="en-GB"/>
              </w:rPr>
              <w:t>22µH</w:t>
            </w:r>
          </w:p>
          <w:p w14:paraId="6C3746ED" w14:textId="77777777" w:rsidR="00787723" w:rsidRPr="002E4BE6" w:rsidRDefault="00787723" w:rsidP="00787723">
            <w:pPr>
              <w:cnfStyle w:val="000000010000" w:firstRow="0" w:lastRow="0" w:firstColumn="0" w:lastColumn="0" w:oddVBand="0" w:evenVBand="0" w:oddHBand="0" w:evenHBand="1" w:firstRowFirstColumn="0" w:firstRowLastColumn="0" w:lastRowFirstColumn="0" w:lastRowLastColumn="0"/>
            </w:pPr>
            <w:r w:rsidRPr="002E4BE6">
              <w:t>R10 = 33kohm, R14 = 3k3ohm, C9 = 10pF.</w:t>
            </w:r>
          </w:p>
          <w:p w14:paraId="1FA8F2E7"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pPr>
            <w:r>
              <w:t>R159 changed to ??kohm (increase HW mode set point)</w:t>
            </w:r>
          </w:p>
          <w:p w14:paraId="2F7B44B0"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pPr>
            <w:r>
              <w:t>Removed SYNC clock, R9, R23: 1,8Mohm, C29, C30: 10pF, U9 and components around that IC.</w:t>
            </w:r>
          </w:p>
          <w:p w14:paraId="2706D354"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pPr>
            <w:r>
              <w:t xml:space="preserve">Added </w:t>
            </w:r>
            <w:r w:rsidRPr="00F85DB2">
              <w:t>1Mohm feedback</w:t>
            </w:r>
            <w:r>
              <w:t xml:space="preserve">, </w:t>
            </w:r>
            <w:r w:rsidRPr="00F85DB2">
              <w:t>U</w:t>
            </w:r>
            <w:r>
              <w:t>20A</w:t>
            </w:r>
            <w:r w:rsidRPr="00F85DB2">
              <w:t xml:space="preserve"> from OUT</w:t>
            </w:r>
            <w:r>
              <w:t>A</w:t>
            </w:r>
            <w:r w:rsidRPr="00F85DB2">
              <w:t xml:space="preserve">_C pin </w:t>
            </w:r>
            <w:r>
              <w:t>1</w:t>
            </w:r>
            <w:r w:rsidRPr="00F85DB2">
              <w:t xml:space="preserve"> to INA+ pin </w:t>
            </w:r>
            <w:r>
              <w:t>3</w:t>
            </w:r>
          </w:p>
          <w:p w14:paraId="4BE60A9E"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rPr>
                <w:rFonts w:cs="Arial"/>
              </w:rPr>
            </w:pPr>
          </w:p>
          <w:p w14:paraId="44E1AA29" w14:textId="533225B7"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Same changes to channel B</w:t>
            </w:r>
          </w:p>
        </w:tc>
        <w:tc>
          <w:tcPr>
            <w:tcW w:w="360" w:type="dxa"/>
            <w:tcBorders>
              <w:top w:val="single" w:sz="4" w:space="0" w:color="auto"/>
              <w:left w:val="single" w:sz="4" w:space="0" w:color="auto"/>
              <w:bottom w:val="single" w:sz="4" w:space="0" w:color="auto"/>
              <w:right w:val="single" w:sz="4" w:space="0" w:color="auto"/>
            </w:tcBorders>
          </w:tcPr>
          <w:p w14:paraId="2049CFF2" w14:textId="45DDC0E9"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ABB43B7" w14:textId="673E85E8"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D21A44B" w14:textId="64A3F842"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5EA8786F" w14:textId="0177FA29"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00211418" w14:textId="77B7DF99"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sidRPr="00787723">
              <w:rPr>
                <w:rFonts w:cs="Arial"/>
                <w:highlight w:val="green"/>
              </w:rPr>
              <w:t>Done</w:t>
            </w:r>
          </w:p>
        </w:tc>
      </w:tr>
      <w:tr w:rsidR="00787723" w14:paraId="4D6A5E2E"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6DE18E4" w14:textId="320A2418" w:rsidR="00787723" w:rsidRDefault="00787723" w:rsidP="00787723">
            <w:pPr>
              <w:jc w:val="both"/>
              <w:rPr>
                <w:lang w:eastAsia="en-US"/>
              </w:rPr>
            </w:pPr>
            <w:r>
              <w:rPr>
                <w:lang w:eastAsia="en-US"/>
              </w:rPr>
              <w:t>25</w:t>
            </w:r>
          </w:p>
        </w:tc>
        <w:tc>
          <w:tcPr>
            <w:tcW w:w="6618" w:type="dxa"/>
            <w:tcBorders>
              <w:top w:val="single" w:sz="4" w:space="0" w:color="auto"/>
              <w:left w:val="single" w:sz="4" w:space="0" w:color="auto"/>
              <w:bottom w:val="single" w:sz="4" w:space="0" w:color="auto"/>
              <w:right w:val="single" w:sz="4" w:space="0" w:color="auto"/>
            </w:tcBorders>
          </w:tcPr>
          <w:p w14:paraId="0466A40E" w14:textId="77777777" w:rsidR="00787723" w:rsidRDefault="00787723" w:rsidP="00787723">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LDO supplying the converter logics should be changed to LTC3639 DC/DC converter. </w:t>
            </w:r>
          </w:p>
          <w:p w14:paraId="70B0620F" w14:textId="77777777" w:rsidR="00787723" w:rsidRDefault="00787723" w:rsidP="00787723">
            <w:pPr>
              <w:cnfStyle w:val="000000100000" w:firstRow="0" w:lastRow="0" w:firstColumn="0" w:lastColumn="0" w:oddVBand="0" w:evenVBand="0" w:oddHBand="1" w:evenHBand="0" w:firstRowFirstColumn="0" w:firstRowLastColumn="0" w:lastRowFirstColumn="0" w:lastRowLastColumn="0"/>
              <w:rPr>
                <w:rFonts w:cs="Arial"/>
              </w:rPr>
            </w:pPr>
            <w:r>
              <w:object w:dxaOrig="14428" w:dyaOrig="6961" w14:anchorId="4A178C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158.15pt" o:ole="">
                  <v:imagedata r:id="rId9" o:title=""/>
                </v:shape>
                <o:OLEObject Type="Embed" ProgID="PBrush" ShapeID="_x0000_i1025" DrawAspect="Content" ObjectID="_1649743313" r:id="rId10"/>
              </w:object>
            </w:r>
          </w:p>
          <w:p w14:paraId="39AEC366" w14:textId="77777777" w:rsidR="00787723" w:rsidRDefault="00787723" w:rsidP="00787723">
            <w:pPr>
              <w:cnfStyle w:val="000000100000" w:firstRow="0" w:lastRow="0" w:firstColumn="0" w:lastColumn="0" w:oddVBand="0" w:evenVBand="0" w:oddHBand="1" w:evenHBand="0" w:firstRowFirstColumn="0" w:firstRowLastColumn="0" w:lastRowFirstColumn="0" w:lastRowLastColumn="0"/>
              <w:rPr>
                <w:rFonts w:cs="Arial"/>
              </w:rPr>
            </w:pPr>
            <w:r>
              <w:rPr>
                <w:rFonts w:cs="Arial"/>
              </w:rPr>
              <w:t>Changes enable/SHDN pin from 0.3V to 0.7V threshold. Complies with KS logic. Refer to ltspice simulation for LTC3639 for component selection. Efficiency simulated from 88 to 93%. Expect nominel 85%.</w:t>
            </w:r>
          </w:p>
          <w:p w14:paraId="008AF3E7" w14:textId="77777777" w:rsidR="00787723" w:rsidRDefault="00787723" w:rsidP="00787723">
            <w:pPr>
              <w:cnfStyle w:val="000000100000" w:firstRow="0" w:lastRow="0" w:firstColumn="0" w:lastColumn="0" w:oddVBand="0" w:evenVBand="0" w:oddHBand="1" w:evenHBand="0" w:firstRowFirstColumn="0" w:firstRowLastColumn="0" w:lastRowFirstColumn="0" w:lastRowLastColumn="0"/>
            </w:pPr>
            <w:r>
              <w:t>Wurth Coil (74406043221)</w:t>
            </w:r>
          </w:p>
          <w:p w14:paraId="604D13F9" w14:textId="77777777" w:rsidR="00787723" w:rsidRDefault="00787723" w:rsidP="00787723">
            <w:pPr>
              <w:jc w:val="both"/>
              <w:cnfStyle w:val="000000100000" w:firstRow="0" w:lastRow="0" w:firstColumn="0" w:lastColumn="0" w:oddVBand="0" w:evenVBand="0" w:oddHBand="1" w:evenHBand="0" w:firstRowFirstColumn="0" w:firstRowLastColumn="0" w:lastRowFirstColumn="0" w:lastRowLastColumn="0"/>
            </w:pPr>
            <w:r>
              <w:t>Vripple &lt;= 100mV (2%)</w:t>
            </w:r>
          </w:p>
          <w:p w14:paraId="116DA511" w14:textId="26A2BE37"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sidRPr="00787723">
              <w:rPr>
                <w:highlight w:val="green"/>
              </w:rPr>
              <w:t>Note: Reused design from BP8</w:t>
            </w:r>
          </w:p>
        </w:tc>
        <w:tc>
          <w:tcPr>
            <w:tcW w:w="360" w:type="dxa"/>
            <w:tcBorders>
              <w:top w:val="single" w:sz="4" w:space="0" w:color="auto"/>
              <w:left w:val="single" w:sz="4" w:space="0" w:color="auto"/>
              <w:bottom w:val="single" w:sz="4" w:space="0" w:color="auto"/>
              <w:right w:val="single" w:sz="4" w:space="0" w:color="auto"/>
            </w:tcBorders>
          </w:tcPr>
          <w:p w14:paraId="36624688" w14:textId="524ABB6C"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338A293" w14:textId="18050078"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EC1D311" w14:textId="12EFB418"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4CCB2225" w14:textId="10DCAE8D"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7E9BFA8" w14:textId="6CD4A358"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sidRPr="00787723">
              <w:rPr>
                <w:rFonts w:cs="Arial"/>
                <w:highlight w:val="green"/>
              </w:rPr>
              <w:t>Done</w:t>
            </w:r>
          </w:p>
        </w:tc>
      </w:tr>
      <w:tr w:rsidR="00787723" w14:paraId="2EA765FD"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79E07C6" w14:textId="18A7166B" w:rsidR="00787723" w:rsidRDefault="00787723" w:rsidP="00787723">
            <w:pPr>
              <w:jc w:val="both"/>
              <w:rPr>
                <w:lang w:eastAsia="en-US"/>
              </w:rPr>
            </w:pPr>
            <w:r>
              <w:rPr>
                <w:lang w:eastAsia="en-US"/>
              </w:rPr>
              <w:t>26</w:t>
            </w:r>
          </w:p>
        </w:tc>
        <w:tc>
          <w:tcPr>
            <w:tcW w:w="6618" w:type="dxa"/>
            <w:tcBorders>
              <w:top w:val="single" w:sz="4" w:space="0" w:color="auto"/>
              <w:left w:val="single" w:sz="4" w:space="0" w:color="auto"/>
              <w:bottom w:val="single" w:sz="4" w:space="0" w:color="auto"/>
              <w:right w:val="single" w:sz="4" w:space="0" w:color="auto"/>
            </w:tcBorders>
          </w:tcPr>
          <w:p w14:paraId="5D13D8EB"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rPr>
                <w:rFonts w:cs="Arial"/>
              </w:rPr>
            </w:pPr>
            <w:r>
              <w:rPr>
                <w:rFonts w:cs="Arial"/>
              </w:rPr>
              <w:t>Rather than using a single LDO/Buck converter for two channels, reconfigure for adding redundancy by letting a single LDO/Buck power 4 channels and be overlapping. This allows for a single LDP/Buck to fail while ensure continued operation. Second failed LDO/Buck only causes 2 channels to discontinue operation. Overlapping could be as</w:t>
            </w:r>
          </w:p>
          <w:p w14:paraId="5D75853D"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rPr>
                <w:rFonts w:cs="Arial"/>
              </w:rPr>
            </w:pPr>
            <w:r>
              <w:rPr>
                <w:rFonts w:cs="Arial"/>
              </w:rPr>
              <w:t>Buck1: Boost[0..3]</w:t>
            </w:r>
          </w:p>
          <w:p w14:paraId="00855526"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rPr>
                <w:rFonts w:cs="Arial"/>
              </w:rPr>
            </w:pPr>
            <w:r>
              <w:rPr>
                <w:rFonts w:cs="Arial"/>
              </w:rPr>
              <w:t>Buck2: Boost[2..5]</w:t>
            </w:r>
          </w:p>
          <w:p w14:paraId="16203A12" w14:textId="77777777" w:rsidR="00787723" w:rsidRDefault="00787723" w:rsidP="00787723">
            <w:pPr>
              <w:cnfStyle w:val="000000010000" w:firstRow="0" w:lastRow="0" w:firstColumn="0" w:lastColumn="0" w:oddVBand="0" w:evenVBand="0" w:oddHBand="0" w:evenHBand="1" w:firstRowFirstColumn="0" w:firstRowLastColumn="0" w:lastRowFirstColumn="0" w:lastRowLastColumn="0"/>
              <w:rPr>
                <w:rFonts w:cs="Arial"/>
              </w:rPr>
            </w:pPr>
            <w:r>
              <w:rPr>
                <w:rFonts w:cs="Arial"/>
              </w:rPr>
              <w:t>Buck3: Boost[4..7]</w:t>
            </w:r>
          </w:p>
          <w:p w14:paraId="214EA5E9" w14:textId="77777777"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Investigate possible fail cases.</w:t>
            </w:r>
          </w:p>
          <w:p w14:paraId="649D10FE" w14:textId="20D8940D"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sidRPr="00787723">
              <w:rPr>
                <w:rFonts w:cs="Arial"/>
                <w:highlight w:val="yellow"/>
              </w:rPr>
              <w:t>Note: Not done as complexity is not worth it at the moment</w:t>
            </w:r>
          </w:p>
        </w:tc>
        <w:tc>
          <w:tcPr>
            <w:tcW w:w="360" w:type="dxa"/>
            <w:tcBorders>
              <w:top w:val="single" w:sz="4" w:space="0" w:color="auto"/>
              <w:left w:val="single" w:sz="4" w:space="0" w:color="auto"/>
              <w:bottom w:val="single" w:sz="4" w:space="0" w:color="auto"/>
              <w:right w:val="single" w:sz="4" w:space="0" w:color="auto"/>
            </w:tcBorders>
          </w:tcPr>
          <w:p w14:paraId="78A1C6D9" w14:textId="29F182BB"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1566638" w14:textId="31310625"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A9C680F" w14:textId="40C5747C"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7D50C8B5" w14:textId="721297FA"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1F30CFFA" w14:textId="63AB4507"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sidRPr="00787723">
              <w:rPr>
                <w:rFonts w:cs="Arial"/>
                <w:highlight w:val="yellow"/>
              </w:rPr>
              <w:t>Done</w:t>
            </w:r>
          </w:p>
        </w:tc>
      </w:tr>
      <w:tr w:rsidR="00787723" w14:paraId="4E17A495"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B1E4BBC" w14:textId="674ABF20" w:rsidR="00787723" w:rsidRDefault="00787723" w:rsidP="00787723">
            <w:pPr>
              <w:jc w:val="both"/>
              <w:rPr>
                <w:lang w:eastAsia="en-US"/>
              </w:rPr>
            </w:pPr>
            <w:r>
              <w:rPr>
                <w:lang w:eastAsia="en-US"/>
              </w:rPr>
              <w:t>28</w:t>
            </w:r>
          </w:p>
        </w:tc>
        <w:tc>
          <w:tcPr>
            <w:tcW w:w="6618" w:type="dxa"/>
            <w:tcBorders>
              <w:top w:val="single" w:sz="4" w:space="0" w:color="auto"/>
              <w:left w:val="single" w:sz="4" w:space="0" w:color="auto"/>
              <w:bottom w:val="single" w:sz="4" w:space="0" w:color="auto"/>
              <w:right w:val="single" w:sz="4" w:space="0" w:color="auto"/>
            </w:tcBorders>
          </w:tcPr>
          <w:p w14:paraId="744C3B64" w14:textId="399324F0"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Update Killswitch circuitry to P80 Killswitch overview v3</w:t>
            </w:r>
          </w:p>
        </w:tc>
        <w:tc>
          <w:tcPr>
            <w:tcW w:w="360" w:type="dxa"/>
            <w:tcBorders>
              <w:top w:val="single" w:sz="4" w:space="0" w:color="auto"/>
              <w:left w:val="single" w:sz="4" w:space="0" w:color="auto"/>
              <w:bottom w:val="single" w:sz="4" w:space="0" w:color="auto"/>
              <w:right w:val="single" w:sz="4" w:space="0" w:color="auto"/>
            </w:tcBorders>
          </w:tcPr>
          <w:p w14:paraId="2B8F7233" w14:textId="5CFCDDC2"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91CE692" w14:textId="6BD43BC2"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4C632ED" w14:textId="48056AFA"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629C774D" w14:textId="12E5C912"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799B092" w14:textId="36EB9A71" w:rsidR="00787723" w:rsidRDefault="00787723" w:rsidP="00787723">
            <w:pPr>
              <w:jc w:val="both"/>
              <w:cnfStyle w:val="000000100000" w:firstRow="0" w:lastRow="0" w:firstColumn="0" w:lastColumn="0" w:oddVBand="0" w:evenVBand="0" w:oddHBand="1" w:evenHBand="0" w:firstRowFirstColumn="0" w:firstRowLastColumn="0" w:lastRowFirstColumn="0" w:lastRowLastColumn="0"/>
              <w:rPr>
                <w:rFonts w:cs="Arial"/>
              </w:rPr>
            </w:pPr>
            <w:r w:rsidRPr="00787723">
              <w:rPr>
                <w:rFonts w:cs="Arial"/>
                <w:highlight w:val="green"/>
              </w:rPr>
              <w:t>Done</w:t>
            </w:r>
          </w:p>
        </w:tc>
      </w:tr>
      <w:tr w:rsidR="00787723" w14:paraId="7E36C48D"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444AF8E" w14:textId="489C7D2E" w:rsidR="00787723" w:rsidRDefault="00787723" w:rsidP="00787723">
            <w:pPr>
              <w:jc w:val="both"/>
              <w:rPr>
                <w:lang w:eastAsia="en-US"/>
              </w:rPr>
            </w:pPr>
            <w:r>
              <w:rPr>
                <w:lang w:eastAsia="en-US"/>
              </w:rPr>
              <w:t>22</w:t>
            </w:r>
          </w:p>
        </w:tc>
        <w:tc>
          <w:tcPr>
            <w:tcW w:w="6618" w:type="dxa"/>
            <w:tcBorders>
              <w:top w:val="single" w:sz="4" w:space="0" w:color="auto"/>
              <w:left w:val="single" w:sz="4" w:space="0" w:color="auto"/>
              <w:bottom w:val="single" w:sz="4" w:space="0" w:color="auto"/>
              <w:right w:val="single" w:sz="4" w:space="0" w:color="auto"/>
            </w:tcBorders>
          </w:tcPr>
          <w:p w14:paraId="3CC96371" w14:textId="77777777"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lang w:val="en-GB"/>
              </w:rPr>
            </w:pPr>
            <w:r>
              <w:rPr>
                <w:rFonts w:cs="Arial"/>
              </w:rPr>
              <w:t xml:space="preserve">Change boost converter regulation to CCM. On master schematic, change R3 from 10ohm to 100ohm (DAC output), I1 from 4,3µH to 10µH. </w:t>
            </w:r>
            <w:r>
              <w:rPr>
                <w:lang w:val="en-GB"/>
              </w:rPr>
              <w:t>Added feedback from OUTA to INA- R=10kohm. Apply changes to all converters.</w:t>
            </w:r>
          </w:p>
          <w:p w14:paraId="0A0FD8B2" w14:textId="654A15A3"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sidRPr="00787723">
              <w:rPr>
                <w:highlight w:val="yellow"/>
                <w:lang w:val="en-GB"/>
              </w:rPr>
              <w:t>Note: Implemented in 24</w:t>
            </w:r>
          </w:p>
        </w:tc>
        <w:tc>
          <w:tcPr>
            <w:tcW w:w="360" w:type="dxa"/>
            <w:tcBorders>
              <w:top w:val="single" w:sz="4" w:space="0" w:color="auto"/>
              <w:left w:val="single" w:sz="4" w:space="0" w:color="auto"/>
              <w:bottom w:val="single" w:sz="4" w:space="0" w:color="auto"/>
              <w:right w:val="single" w:sz="4" w:space="0" w:color="auto"/>
            </w:tcBorders>
          </w:tcPr>
          <w:p w14:paraId="1CF8CCC1" w14:textId="2CD46777"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FD3C269" w14:textId="6B9217AB"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D5F5C2" w14:textId="5EA2FA59"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3041F57C" w14:textId="2D6B12A8"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6D736000" w14:textId="5424FCF5" w:rsidR="00787723" w:rsidRDefault="00787723" w:rsidP="00787723">
            <w:pPr>
              <w:jc w:val="both"/>
              <w:cnfStyle w:val="000000010000" w:firstRow="0" w:lastRow="0" w:firstColumn="0" w:lastColumn="0" w:oddVBand="0" w:evenVBand="0" w:oddHBand="0" w:evenHBand="1" w:firstRowFirstColumn="0" w:firstRowLastColumn="0" w:lastRowFirstColumn="0" w:lastRowLastColumn="0"/>
              <w:rPr>
                <w:rFonts w:cs="Arial"/>
              </w:rPr>
            </w:pPr>
            <w:r w:rsidRPr="00787723">
              <w:rPr>
                <w:rFonts w:cs="Arial"/>
                <w:highlight w:val="yellow"/>
              </w:rPr>
              <w:t>Done</w:t>
            </w:r>
          </w:p>
        </w:tc>
      </w:tr>
      <w:tr w:rsidR="00C52FCF" w14:paraId="03A38DD8"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8B802B" w14:textId="17D43FD4" w:rsidR="00C52FCF" w:rsidRDefault="00C52FCF" w:rsidP="00C52FCF">
            <w:pPr>
              <w:jc w:val="both"/>
              <w:rPr>
                <w:lang w:eastAsia="en-US"/>
              </w:rPr>
            </w:pPr>
            <w:r>
              <w:rPr>
                <w:lang w:eastAsia="en-US"/>
              </w:rPr>
              <w:t>27</w:t>
            </w:r>
          </w:p>
        </w:tc>
        <w:tc>
          <w:tcPr>
            <w:tcW w:w="6618" w:type="dxa"/>
            <w:tcBorders>
              <w:top w:val="single" w:sz="4" w:space="0" w:color="auto"/>
              <w:left w:val="single" w:sz="4" w:space="0" w:color="auto"/>
              <w:bottom w:val="single" w:sz="4" w:space="0" w:color="auto"/>
              <w:right w:val="single" w:sz="4" w:space="0" w:color="auto"/>
            </w:tcBorders>
          </w:tcPr>
          <w:p w14:paraId="3DD18328" w14:textId="77777777" w:rsidR="00C52FCF" w:rsidRDefault="00C52FCF" w:rsidP="00C52FCF">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Rather than OR’ing 5V with Vsun for LDO, OR output of LDO with 5V from Stack. Investigate possible fail cases</w:t>
            </w:r>
          </w:p>
          <w:p w14:paraId="01C0996A" w14:textId="32D7FD4C" w:rsidR="00C52FCF" w:rsidRDefault="00C52FCF" w:rsidP="00C52FCF">
            <w:pPr>
              <w:jc w:val="both"/>
              <w:cnfStyle w:val="000000100000" w:firstRow="0" w:lastRow="0" w:firstColumn="0" w:lastColumn="0" w:oddVBand="0" w:evenVBand="0" w:oddHBand="1" w:evenHBand="0" w:firstRowFirstColumn="0" w:firstRowLastColumn="0" w:lastRowFirstColumn="0" w:lastRowLastColumn="0"/>
              <w:rPr>
                <w:rFonts w:cs="Arial"/>
              </w:rPr>
            </w:pPr>
            <w:r w:rsidRPr="00C52FCF">
              <w:rPr>
                <w:rFonts w:cs="Arial"/>
                <w:highlight w:val="green"/>
              </w:rPr>
              <w:t>Note: Implementation following ACU210 from P60</w:t>
            </w:r>
          </w:p>
        </w:tc>
        <w:tc>
          <w:tcPr>
            <w:tcW w:w="360" w:type="dxa"/>
            <w:tcBorders>
              <w:top w:val="single" w:sz="4" w:space="0" w:color="auto"/>
              <w:left w:val="single" w:sz="4" w:space="0" w:color="auto"/>
              <w:bottom w:val="single" w:sz="4" w:space="0" w:color="auto"/>
              <w:right w:val="single" w:sz="4" w:space="0" w:color="auto"/>
            </w:tcBorders>
          </w:tcPr>
          <w:p w14:paraId="54CA15EE" w14:textId="77777777" w:rsidR="00C52FCF" w:rsidRDefault="00C52FCF" w:rsidP="00C52FC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7B81B8F" w14:textId="77777777" w:rsidR="00C52FCF" w:rsidRDefault="00C52FCF" w:rsidP="00C52FC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D063476" w14:textId="77777777" w:rsidR="00C52FCF" w:rsidRDefault="00C52FCF" w:rsidP="00C52FC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121761D8" w14:textId="77777777" w:rsidR="00C52FCF" w:rsidRDefault="00C52FCF" w:rsidP="00C52FCF">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2611602E" w14:textId="0FEF3304" w:rsidR="00C52FCF" w:rsidRDefault="00C52FCF" w:rsidP="00C52FCF">
            <w:pPr>
              <w:jc w:val="both"/>
              <w:cnfStyle w:val="000000100000" w:firstRow="0" w:lastRow="0" w:firstColumn="0" w:lastColumn="0" w:oddVBand="0" w:evenVBand="0" w:oddHBand="1" w:evenHBand="0" w:firstRowFirstColumn="0" w:firstRowLastColumn="0" w:lastRowFirstColumn="0" w:lastRowLastColumn="0"/>
              <w:rPr>
                <w:rFonts w:cs="Arial"/>
              </w:rPr>
            </w:pPr>
            <w:r w:rsidRPr="00C52FCF">
              <w:rPr>
                <w:rFonts w:cs="Arial"/>
                <w:highlight w:val="green"/>
              </w:rPr>
              <w:t>Done</w:t>
            </w:r>
          </w:p>
        </w:tc>
      </w:tr>
      <w:tr w:rsidR="00D6301D" w14:paraId="1DE66342" w14:textId="77777777" w:rsidTr="008031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06A5B" w14:textId="13AD85F3" w:rsidR="00D6301D" w:rsidRDefault="00D6301D" w:rsidP="00D6301D">
            <w:pPr>
              <w:jc w:val="both"/>
              <w:rPr>
                <w:lang w:eastAsia="en-US"/>
              </w:rPr>
            </w:pPr>
            <w:r>
              <w:rPr>
                <w:lang w:eastAsia="en-US"/>
              </w:rPr>
              <w:lastRenderedPageBreak/>
              <w:t>32</w:t>
            </w:r>
          </w:p>
        </w:tc>
        <w:tc>
          <w:tcPr>
            <w:tcW w:w="6618" w:type="dxa"/>
            <w:tcBorders>
              <w:top w:val="single" w:sz="4" w:space="0" w:color="auto"/>
              <w:left w:val="single" w:sz="4" w:space="0" w:color="auto"/>
              <w:bottom w:val="single" w:sz="4" w:space="0" w:color="auto"/>
              <w:right w:val="single" w:sz="4" w:space="0" w:color="auto"/>
            </w:tcBorders>
          </w:tcPr>
          <w:p w14:paraId="196D09D7" w14:textId="754ECBC1" w:rsidR="00D6301D" w:rsidRDefault="00D6301D" w:rsidP="00D6301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Remove sync</w:t>
            </w:r>
          </w:p>
        </w:tc>
        <w:tc>
          <w:tcPr>
            <w:tcW w:w="360" w:type="dxa"/>
            <w:tcBorders>
              <w:top w:val="single" w:sz="4" w:space="0" w:color="auto"/>
              <w:left w:val="single" w:sz="4" w:space="0" w:color="auto"/>
              <w:bottom w:val="single" w:sz="4" w:space="0" w:color="auto"/>
              <w:right w:val="single" w:sz="4" w:space="0" w:color="auto"/>
            </w:tcBorders>
          </w:tcPr>
          <w:p w14:paraId="071F3C59" w14:textId="6AEBADF0" w:rsidR="00D6301D" w:rsidRDefault="00D6301D" w:rsidP="00D6301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45AE17F" w14:textId="6E7CAFB8" w:rsidR="00D6301D" w:rsidRDefault="00D6301D" w:rsidP="00D6301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D89A3B2" w14:textId="406E1676" w:rsidR="00D6301D" w:rsidRDefault="00D6301D" w:rsidP="00D6301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03" w:type="dxa"/>
            <w:tcBorders>
              <w:top w:val="single" w:sz="4" w:space="0" w:color="auto"/>
              <w:left w:val="single" w:sz="4" w:space="0" w:color="auto"/>
              <w:bottom w:val="single" w:sz="4" w:space="0" w:color="auto"/>
              <w:right w:val="single" w:sz="4" w:space="0" w:color="auto"/>
            </w:tcBorders>
          </w:tcPr>
          <w:p w14:paraId="6459C658" w14:textId="5A608701" w:rsidR="00D6301D" w:rsidRDefault="00D6301D" w:rsidP="00D6301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31B0046" w14:textId="1144A233" w:rsidR="00D6301D" w:rsidRPr="00C52FCF" w:rsidRDefault="00D6301D" w:rsidP="00D6301D">
            <w:pPr>
              <w:jc w:val="both"/>
              <w:cnfStyle w:val="000000010000" w:firstRow="0" w:lastRow="0" w:firstColumn="0" w:lastColumn="0" w:oddVBand="0" w:evenVBand="0" w:oddHBand="0" w:evenHBand="1" w:firstRowFirstColumn="0" w:firstRowLastColumn="0" w:lastRowFirstColumn="0" w:lastRowLastColumn="0"/>
              <w:rPr>
                <w:rFonts w:cs="Arial"/>
                <w:highlight w:val="green"/>
              </w:rPr>
            </w:pPr>
            <w:r w:rsidRPr="00787723">
              <w:rPr>
                <w:rFonts w:cs="Arial"/>
                <w:highlight w:val="green"/>
              </w:rPr>
              <w:t>Done</w:t>
            </w:r>
          </w:p>
        </w:tc>
      </w:tr>
      <w:tr w:rsidR="00A42A05" w14:paraId="0A900C88" w14:textId="77777777" w:rsidTr="00803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94F501" w14:textId="53C7AFC1" w:rsidR="00A42A05" w:rsidRDefault="00A42A05" w:rsidP="00A42A05">
            <w:pPr>
              <w:jc w:val="both"/>
              <w:rPr>
                <w:lang w:eastAsia="en-US"/>
              </w:rPr>
            </w:pPr>
            <w:r>
              <w:rPr>
                <w:lang w:eastAsia="en-US"/>
              </w:rPr>
              <w:t>23</w:t>
            </w:r>
          </w:p>
        </w:tc>
        <w:tc>
          <w:tcPr>
            <w:tcW w:w="6618" w:type="dxa"/>
            <w:tcBorders>
              <w:top w:val="single" w:sz="4" w:space="0" w:color="auto"/>
              <w:left w:val="single" w:sz="4" w:space="0" w:color="auto"/>
              <w:bottom w:val="single" w:sz="4" w:space="0" w:color="auto"/>
              <w:right w:val="single" w:sz="4" w:space="0" w:color="auto"/>
            </w:tcBorders>
          </w:tcPr>
          <w:p w14:paraId="2EAE51C3" w14:textId="77777777" w:rsidR="00A42A05" w:rsidRDefault="00A42A05" w:rsidP="00A42A05">
            <w:pPr>
              <w:cnfStyle w:val="000000100000" w:firstRow="0" w:lastRow="0" w:firstColumn="0" w:lastColumn="0" w:oddVBand="0" w:evenVBand="0" w:oddHBand="1" w:evenHBand="0" w:firstRowFirstColumn="0" w:firstRowLastColumn="0" w:lastRowFirstColumn="0" w:lastRowLastColumn="0"/>
              <w:rPr>
                <w:rFonts w:cs="Arial"/>
              </w:rPr>
            </w:pPr>
            <w:r w:rsidRPr="007C0F11">
              <w:rPr>
                <w:rFonts w:cs="Arial"/>
                <w:b/>
                <w:bCs/>
              </w:rPr>
              <w:t>Change to PCB revision 1</w:t>
            </w:r>
            <w:r>
              <w:rPr>
                <w:rFonts w:cs="Arial"/>
              </w:rPr>
              <w:t xml:space="preserve">: </w:t>
            </w:r>
          </w:p>
          <w:p w14:paraId="333BD09C" w14:textId="515B2DA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r w:rsidRPr="007E6F95">
              <w:rPr>
                <w:rFonts w:cs="Arial"/>
              </w:rPr>
              <w:t>Change HW mode vboost set point</w:t>
            </w:r>
            <w:r>
              <w:rPr>
                <w:rFonts w:cs="Arial"/>
              </w:rPr>
              <w:t xml:space="preserve"> form app. 4,7V to app. 14V to get higher output power. On master schematic change R15 + R6 at resistor divider at INA- / INB- from 10k to ??k.</w:t>
            </w:r>
          </w:p>
          <w:p w14:paraId="31F33FE1"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p w14:paraId="4387F4B0" w14:textId="5DD1A10A"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Implemented to a level of 10V</w:t>
            </w:r>
            <w:r w:rsidR="007B59A5">
              <w:rPr>
                <w:rFonts w:cs="Arial"/>
              </w:rPr>
              <w:t xml:space="preserve">. The step down regulator converter needs minimum 7,5V to start up. </w:t>
            </w:r>
          </w:p>
        </w:tc>
        <w:tc>
          <w:tcPr>
            <w:tcW w:w="360" w:type="dxa"/>
            <w:tcBorders>
              <w:top w:val="single" w:sz="4" w:space="0" w:color="auto"/>
              <w:left w:val="single" w:sz="4" w:space="0" w:color="auto"/>
              <w:bottom w:val="single" w:sz="4" w:space="0" w:color="auto"/>
              <w:right w:val="single" w:sz="4" w:space="0" w:color="auto"/>
            </w:tcBorders>
          </w:tcPr>
          <w:p w14:paraId="51C2EF29" w14:textId="7C08D2F2"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E5DCEF6"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FD98FC1" w14:textId="77777777"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03" w:type="dxa"/>
            <w:tcBorders>
              <w:top w:val="single" w:sz="4" w:space="0" w:color="auto"/>
              <w:left w:val="single" w:sz="4" w:space="0" w:color="auto"/>
              <w:bottom w:val="single" w:sz="4" w:space="0" w:color="auto"/>
              <w:right w:val="single" w:sz="4" w:space="0" w:color="auto"/>
            </w:tcBorders>
          </w:tcPr>
          <w:p w14:paraId="486CB787" w14:textId="799184F9" w:rsidR="00A42A05"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0DC99CC6" w14:textId="5C037E44" w:rsidR="00A42A05" w:rsidRPr="00787723" w:rsidRDefault="00A42A05" w:rsidP="00A42A05">
            <w:pPr>
              <w:jc w:val="both"/>
              <w:cnfStyle w:val="000000100000" w:firstRow="0" w:lastRow="0" w:firstColumn="0" w:lastColumn="0" w:oddVBand="0" w:evenVBand="0" w:oddHBand="1" w:evenHBand="0" w:firstRowFirstColumn="0" w:firstRowLastColumn="0" w:lastRowFirstColumn="0" w:lastRowLastColumn="0"/>
              <w:rPr>
                <w:rFonts w:cs="Arial"/>
                <w:highlight w:val="green"/>
              </w:rPr>
            </w:pPr>
            <w:r>
              <w:rPr>
                <w:rFonts w:cs="Arial"/>
                <w:highlight w:val="green"/>
              </w:rPr>
              <w:t>Done</w:t>
            </w:r>
          </w:p>
        </w:tc>
      </w:tr>
    </w:tbl>
    <w:p w14:paraId="74D9073A" w14:textId="77777777" w:rsidR="00142A21" w:rsidRPr="00142A21" w:rsidRDefault="00142A21" w:rsidP="00142A21"/>
    <w:p w14:paraId="511BE662" w14:textId="77777777" w:rsidR="00142A21" w:rsidRPr="00167095" w:rsidRDefault="00142A21" w:rsidP="00E51A80">
      <w:pPr>
        <w:rPr>
          <w:rFonts w:ascii="Calibri" w:hAnsi="Calibri" w:cs="Calibri"/>
        </w:rPr>
      </w:pPr>
    </w:p>
    <w:sectPr w:rsidR="00142A21" w:rsidRPr="00167095" w:rsidSect="00616A5E">
      <w:headerReference w:type="even" r:id="rId11"/>
      <w:headerReference w:type="default" r:id="rId12"/>
      <w:footerReference w:type="default" r:id="rId13"/>
      <w:headerReference w:type="first" r:id="rId14"/>
      <w:footerReference w:type="first" r:id="rId15"/>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BEB7A" w14:textId="77777777" w:rsidR="005527FD" w:rsidRDefault="005527FD" w:rsidP="002E5662">
      <w:r>
        <w:separator/>
      </w:r>
    </w:p>
  </w:endnote>
  <w:endnote w:type="continuationSeparator" w:id="0">
    <w:p w14:paraId="14CB30FC" w14:textId="77777777" w:rsidR="005527FD" w:rsidRDefault="005527FD"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6B158863" w:rsidR="007E2216" w:rsidRPr="00167095" w:rsidRDefault="007E2216"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6"/>
        <w:szCs w:val="16"/>
      </w:rPr>
      <w:tab/>
      <w:t xml:space="preserve">Environmental Test Report – </w:t>
    </w:r>
    <w:r w:rsidRPr="0036004F">
      <w:rPr>
        <w:rFonts w:ascii="Calibri" w:hAnsi="Calibri" w:cs="Calibri"/>
        <w:i/>
        <w:color w:val="00B0F0"/>
        <w:sz w:val="16"/>
        <w:szCs w:val="16"/>
      </w:rPr>
      <w:t>test name</w:t>
    </w:r>
    <w:r>
      <w:rPr>
        <w:rFonts w:ascii="Calibri" w:hAnsi="Calibri" w:cs="Calibri"/>
        <w:i/>
        <w:color w:val="00B0F0"/>
        <w:sz w:val="16"/>
        <w:szCs w:val="16"/>
      </w:rPr>
      <w:t xml:space="preserve"> </w:t>
    </w:r>
    <w:r>
      <w:rPr>
        <w:rFonts w:ascii="Calibri" w:hAnsi="Calibri" w:cs="Calibri"/>
        <w:sz w:val="16"/>
        <w:szCs w:val="16"/>
      </w:rPr>
      <w:t>1.0</w:t>
    </w:r>
    <w:r>
      <w:rPr>
        <w:rFonts w:ascii="Calibri" w:hAnsi="Calibri" w:cs="Calibri"/>
        <w:sz w:val="16"/>
        <w:szCs w:val="16"/>
      </w:rPr>
      <w:tab/>
    </w:r>
    <w:r>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7E2216" w:rsidRDefault="007E221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7E2216" w:rsidRDefault="007E2216">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A686D" w14:textId="77777777" w:rsidR="005527FD" w:rsidRDefault="005527FD" w:rsidP="002E5662">
      <w:r>
        <w:separator/>
      </w:r>
    </w:p>
  </w:footnote>
  <w:footnote w:type="continuationSeparator" w:id="0">
    <w:p w14:paraId="68046D27" w14:textId="77777777" w:rsidR="005527FD" w:rsidRDefault="005527FD"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7E2216" w:rsidRDefault="007E2216">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5527FD">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7E2216" w:rsidRPr="00FF5F76" w:rsidRDefault="007E2216"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7E2216" w:rsidRDefault="007E2216"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7E2216" w:rsidRDefault="007E2216" w:rsidP="003B2554">
                    <w:pPr>
                      <w:rPr>
                        <w:color w:val="FFFFFF" w:themeColor="background1"/>
                        <w:sz w:val="14"/>
                        <w:szCs w:val="14"/>
                      </w:rPr>
                    </w:pPr>
                  </w:p>
                </w:txbxContent>
              </v:textbox>
            </v:shape>
          </w:pict>
        </mc:Fallback>
      </mc:AlternateContent>
    </w:r>
  </w:p>
  <w:p w14:paraId="6AC8CEF3" w14:textId="77777777" w:rsidR="007E2216" w:rsidRPr="00FF5F76" w:rsidRDefault="007E22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7E2216" w:rsidRDefault="007E2216">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2720"/>
    <w:rsid w:val="000036FA"/>
    <w:rsid w:val="000074F9"/>
    <w:rsid w:val="000104E1"/>
    <w:rsid w:val="00010580"/>
    <w:rsid w:val="000113E6"/>
    <w:rsid w:val="00012681"/>
    <w:rsid w:val="00012F95"/>
    <w:rsid w:val="00013502"/>
    <w:rsid w:val="00021E12"/>
    <w:rsid w:val="00024972"/>
    <w:rsid w:val="000274DA"/>
    <w:rsid w:val="00030BBF"/>
    <w:rsid w:val="00035106"/>
    <w:rsid w:val="00037908"/>
    <w:rsid w:val="00037E95"/>
    <w:rsid w:val="000417D5"/>
    <w:rsid w:val="0004780B"/>
    <w:rsid w:val="00052BCA"/>
    <w:rsid w:val="00053BBA"/>
    <w:rsid w:val="00062AC8"/>
    <w:rsid w:val="00066392"/>
    <w:rsid w:val="00066E23"/>
    <w:rsid w:val="00070673"/>
    <w:rsid w:val="000718C4"/>
    <w:rsid w:val="0007698B"/>
    <w:rsid w:val="000811D5"/>
    <w:rsid w:val="00082B04"/>
    <w:rsid w:val="00086041"/>
    <w:rsid w:val="00090896"/>
    <w:rsid w:val="00091226"/>
    <w:rsid w:val="00091B5B"/>
    <w:rsid w:val="00094AD0"/>
    <w:rsid w:val="00096AB8"/>
    <w:rsid w:val="00096F20"/>
    <w:rsid w:val="000A041B"/>
    <w:rsid w:val="000A0A4C"/>
    <w:rsid w:val="000A2C47"/>
    <w:rsid w:val="000A4B0B"/>
    <w:rsid w:val="000B1ACA"/>
    <w:rsid w:val="000B346E"/>
    <w:rsid w:val="000B6D0B"/>
    <w:rsid w:val="000C03D2"/>
    <w:rsid w:val="000C23F7"/>
    <w:rsid w:val="000C490A"/>
    <w:rsid w:val="000C5AB2"/>
    <w:rsid w:val="000D19E9"/>
    <w:rsid w:val="000D5827"/>
    <w:rsid w:val="000E11F9"/>
    <w:rsid w:val="000E347B"/>
    <w:rsid w:val="000E3F7E"/>
    <w:rsid w:val="000E67A8"/>
    <w:rsid w:val="000F2EAB"/>
    <w:rsid w:val="000F595F"/>
    <w:rsid w:val="000F7C78"/>
    <w:rsid w:val="00100492"/>
    <w:rsid w:val="00101AF5"/>
    <w:rsid w:val="001055D6"/>
    <w:rsid w:val="00105677"/>
    <w:rsid w:val="00105F67"/>
    <w:rsid w:val="001109DD"/>
    <w:rsid w:val="00114B0F"/>
    <w:rsid w:val="00115B71"/>
    <w:rsid w:val="00116019"/>
    <w:rsid w:val="00121B06"/>
    <w:rsid w:val="001246B9"/>
    <w:rsid w:val="0013312D"/>
    <w:rsid w:val="00142A21"/>
    <w:rsid w:val="0015425C"/>
    <w:rsid w:val="00156270"/>
    <w:rsid w:val="0016374D"/>
    <w:rsid w:val="00165E36"/>
    <w:rsid w:val="00166F0D"/>
    <w:rsid w:val="00167095"/>
    <w:rsid w:val="00167CFF"/>
    <w:rsid w:val="00173841"/>
    <w:rsid w:val="00177BCB"/>
    <w:rsid w:val="001833BA"/>
    <w:rsid w:val="001838A0"/>
    <w:rsid w:val="00191BD7"/>
    <w:rsid w:val="0019500D"/>
    <w:rsid w:val="0019635E"/>
    <w:rsid w:val="00196FF2"/>
    <w:rsid w:val="00197954"/>
    <w:rsid w:val="001A668F"/>
    <w:rsid w:val="001B29A5"/>
    <w:rsid w:val="001B40E6"/>
    <w:rsid w:val="001C126B"/>
    <w:rsid w:val="001D081C"/>
    <w:rsid w:val="001D2BDA"/>
    <w:rsid w:val="001D3100"/>
    <w:rsid w:val="001D31C3"/>
    <w:rsid w:val="001D572B"/>
    <w:rsid w:val="001E0593"/>
    <w:rsid w:val="001E1649"/>
    <w:rsid w:val="001E4F11"/>
    <w:rsid w:val="001F5B69"/>
    <w:rsid w:val="0021088D"/>
    <w:rsid w:val="002123B9"/>
    <w:rsid w:val="0021453E"/>
    <w:rsid w:val="00216617"/>
    <w:rsid w:val="00224AD7"/>
    <w:rsid w:val="0022769D"/>
    <w:rsid w:val="002307BD"/>
    <w:rsid w:val="00231946"/>
    <w:rsid w:val="002322FD"/>
    <w:rsid w:val="00232C3E"/>
    <w:rsid w:val="0023491A"/>
    <w:rsid w:val="00240189"/>
    <w:rsid w:val="00241DF4"/>
    <w:rsid w:val="002432ED"/>
    <w:rsid w:val="00264895"/>
    <w:rsid w:val="00266430"/>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1B70"/>
    <w:rsid w:val="002B566C"/>
    <w:rsid w:val="002B5C55"/>
    <w:rsid w:val="002B6015"/>
    <w:rsid w:val="002C0CE6"/>
    <w:rsid w:val="002D1805"/>
    <w:rsid w:val="002D2075"/>
    <w:rsid w:val="002D2FF0"/>
    <w:rsid w:val="002D3DD1"/>
    <w:rsid w:val="002D5AD8"/>
    <w:rsid w:val="002D7DA4"/>
    <w:rsid w:val="002E0E8B"/>
    <w:rsid w:val="002E4BE6"/>
    <w:rsid w:val="002E5662"/>
    <w:rsid w:val="002F0AD7"/>
    <w:rsid w:val="002F47D2"/>
    <w:rsid w:val="002F4B10"/>
    <w:rsid w:val="002F73E7"/>
    <w:rsid w:val="00302405"/>
    <w:rsid w:val="00306836"/>
    <w:rsid w:val="00312B39"/>
    <w:rsid w:val="00315446"/>
    <w:rsid w:val="0031674A"/>
    <w:rsid w:val="00316908"/>
    <w:rsid w:val="003208AF"/>
    <w:rsid w:val="00324E26"/>
    <w:rsid w:val="00326D5A"/>
    <w:rsid w:val="0034530A"/>
    <w:rsid w:val="003510B8"/>
    <w:rsid w:val="003522F3"/>
    <w:rsid w:val="00353580"/>
    <w:rsid w:val="00354939"/>
    <w:rsid w:val="00355E2D"/>
    <w:rsid w:val="0036004F"/>
    <w:rsid w:val="00363B1D"/>
    <w:rsid w:val="003648EA"/>
    <w:rsid w:val="00365970"/>
    <w:rsid w:val="003679E5"/>
    <w:rsid w:val="003708FA"/>
    <w:rsid w:val="00372DA4"/>
    <w:rsid w:val="0037310F"/>
    <w:rsid w:val="00375C4D"/>
    <w:rsid w:val="003810CB"/>
    <w:rsid w:val="0039094A"/>
    <w:rsid w:val="00391D98"/>
    <w:rsid w:val="0039284F"/>
    <w:rsid w:val="00394740"/>
    <w:rsid w:val="003A03C5"/>
    <w:rsid w:val="003A754D"/>
    <w:rsid w:val="003B1190"/>
    <w:rsid w:val="003B2554"/>
    <w:rsid w:val="003B3F82"/>
    <w:rsid w:val="003C11D0"/>
    <w:rsid w:val="003C46CA"/>
    <w:rsid w:val="003C4FD5"/>
    <w:rsid w:val="003D1B2E"/>
    <w:rsid w:val="003D3206"/>
    <w:rsid w:val="003D505E"/>
    <w:rsid w:val="003E2A42"/>
    <w:rsid w:val="003E526C"/>
    <w:rsid w:val="003E5672"/>
    <w:rsid w:val="003E6280"/>
    <w:rsid w:val="003E7D52"/>
    <w:rsid w:val="003F2B73"/>
    <w:rsid w:val="003F528D"/>
    <w:rsid w:val="003F61F5"/>
    <w:rsid w:val="003F76A8"/>
    <w:rsid w:val="004032EA"/>
    <w:rsid w:val="004139A4"/>
    <w:rsid w:val="0041514F"/>
    <w:rsid w:val="00424F97"/>
    <w:rsid w:val="00425A76"/>
    <w:rsid w:val="00430512"/>
    <w:rsid w:val="00430522"/>
    <w:rsid w:val="0043133E"/>
    <w:rsid w:val="00432573"/>
    <w:rsid w:val="00437310"/>
    <w:rsid w:val="00442288"/>
    <w:rsid w:val="004449B2"/>
    <w:rsid w:val="00445E1E"/>
    <w:rsid w:val="004624AE"/>
    <w:rsid w:val="00464607"/>
    <w:rsid w:val="00464760"/>
    <w:rsid w:val="00464E83"/>
    <w:rsid w:val="00465A38"/>
    <w:rsid w:val="0047628B"/>
    <w:rsid w:val="00484A41"/>
    <w:rsid w:val="004853F1"/>
    <w:rsid w:val="004877F7"/>
    <w:rsid w:val="004925C2"/>
    <w:rsid w:val="00495035"/>
    <w:rsid w:val="00496B22"/>
    <w:rsid w:val="00496ED2"/>
    <w:rsid w:val="004A1F46"/>
    <w:rsid w:val="004B07C2"/>
    <w:rsid w:val="004B107A"/>
    <w:rsid w:val="004B5E45"/>
    <w:rsid w:val="004C1983"/>
    <w:rsid w:val="004C448C"/>
    <w:rsid w:val="004C44B4"/>
    <w:rsid w:val="004C5C2A"/>
    <w:rsid w:val="004D1392"/>
    <w:rsid w:val="004D235F"/>
    <w:rsid w:val="004D2739"/>
    <w:rsid w:val="004E1D50"/>
    <w:rsid w:val="004E315B"/>
    <w:rsid w:val="004E34EA"/>
    <w:rsid w:val="004E410B"/>
    <w:rsid w:val="004F4452"/>
    <w:rsid w:val="004F47B8"/>
    <w:rsid w:val="00500B82"/>
    <w:rsid w:val="005035E9"/>
    <w:rsid w:val="00505037"/>
    <w:rsid w:val="00506B47"/>
    <w:rsid w:val="00510535"/>
    <w:rsid w:val="00515231"/>
    <w:rsid w:val="005212B6"/>
    <w:rsid w:val="00525065"/>
    <w:rsid w:val="0054523C"/>
    <w:rsid w:val="0055244F"/>
    <w:rsid w:val="005527FD"/>
    <w:rsid w:val="0055333B"/>
    <w:rsid w:val="00560BE6"/>
    <w:rsid w:val="005631B2"/>
    <w:rsid w:val="00564C23"/>
    <w:rsid w:val="00570969"/>
    <w:rsid w:val="00571D66"/>
    <w:rsid w:val="005720A4"/>
    <w:rsid w:val="00573B1B"/>
    <w:rsid w:val="00575E86"/>
    <w:rsid w:val="00576468"/>
    <w:rsid w:val="00580B15"/>
    <w:rsid w:val="00584600"/>
    <w:rsid w:val="00591501"/>
    <w:rsid w:val="00597A85"/>
    <w:rsid w:val="005A0D0E"/>
    <w:rsid w:val="005C0401"/>
    <w:rsid w:val="005C3376"/>
    <w:rsid w:val="005C3408"/>
    <w:rsid w:val="005D0190"/>
    <w:rsid w:val="005D542D"/>
    <w:rsid w:val="005E0280"/>
    <w:rsid w:val="005E6071"/>
    <w:rsid w:val="005E6543"/>
    <w:rsid w:val="005F37A8"/>
    <w:rsid w:val="005F5D53"/>
    <w:rsid w:val="005F5ECD"/>
    <w:rsid w:val="005F7F9B"/>
    <w:rsid w:val="00603566"/>
    <w:rsid w:val="00605AD1"/>
    <w:rsid w:val="00605EC9"/>
    <w:rsid w:val="006124B9"/>
    <w:rsid w:val="00613421"/>
    <w:rsid w:val="00616A5E"/>
    <w:rsid w:val="00620A18"/>
    <w:rsid w:val="00624031"/>
    <w:rsid w:val="006406A9"/>
    <w:rsid w:val="00640C53"/>
    <w:rsid w:val="00641BB3"/>
    <w:rsid w:val="00643682"/>
    <w:rsid w:val="006442F3"/>
    <w:rsid w:val="0064464D"/>
    <w:rsid w:val="00647532"/>
    <w:rsid w:val="006613D0"/>
    <w:rsid w:val="006632E7"/>
    <w:rsid w:val="0066483D"/>
    <w:rsid w:val="00665C66"/>
    <w:rsid w:val="006662B7"/>
    <w:rsid w:val="00672E47"/>
    <w:rsid w:val="00673FED"/>
    <w:rsid w:val="00683EBD"/>
    <w:rsid w:val="0069193C"/>
    <w:rsid w:val="006A0528"/>
    <w:rsid w:val="006A24D0"/>
    <w:rsid w:val="006A2A13"/>
    <w:rsid w:val="006A4BE5"/>
    <w:rsid w:val="006A7219"/>
    <w:rsid w:val="006B4E76"/>
    <w:rsid w:val="006C4542"/>
    <w:rsid w:val="006C5393"/>
    <w:rsid w:val="006D4370"/>
    <w:rsid w:val="006D4ACA"/>
    <w:rsid w:val="006D4D5D"/>
    <w:rsid w:val="006D7ABC"/>
    <w:rsid w:val="006E1813"/>
    <w:rsid w:val="006E2A8A"/>
    <w:rsid w:val="006E3844"/>
    <w:rsid w:val="006F195E"/>
    <w:rsid w:val="006F2196"/>
    <w:rsid w:val="006F38DC"/>
    <w:rsid w:val="006F621F"/>
    <w:rsid w:val="007139E9"/>
    <w:rsid w:val="00714C88"/>
    <w:rsid w:val="00726094"/>
    <w:rsid w:val="007319E0"/>
    <w:rsid w:val="00736155"/>
    <w:rsid w:val="00737E6A"/>
    <w:rsid w:val="0074044D"/>
    <w:rsid w:val="00741449"/>
    <w:rsid w:val="007466E0"/>
    <w:rsid w:val="00747BD5"/>
    <w:rsid w:val="00750C5C"/>
    <w:rsid w:val="00754305"/>
    <w:rsid w:val="00755AE8"/>
    <w:rsid w:val="007577D6"/>
    <w:rsid w:val="00764C7B"/>
    <w:rsid w:val="00765364"/>
    <w:rsid w:val="00766C0C"/>
    <w:rsid w:val="00770A13"/>
    <w:rsid w:val="00771B24"/>
    <w:rsid w:val="00772D33"/>
    <w:rsid w:val="00773821"/>
    <w:rsid w:val="007753B3"/>
    <w:rsid w:val="00776A11"/>
    <w:rsid w:val="0078304C"/>
    <w:rsid w:val="00783FB3"/>
    <w:rsid w:val="00787723"/>
    <w:rsid w:val="00793211"/>
    <w:rsid w:val="007948F3"/>
    <w:rsid w:val="007954B3"/>
    <w:rsid w:val="00795D21"/>
    <w:rsid w:val="00796634"/>
    <w:rsid w:val="007A07E5"/>
    <w:rsid w:val="007A2956"/>
    <w:rsid w:val="007A34E8"/>
    <w:rsid w:val="007A6A1F"/>
    <w:rsid w:val="007B1A18"/>
    <w:rsid w:val="007B1A68"/>
    <w:rsid w:val="007B259E"/>
    <w:rsid w:val="007B4E52"/>
    <w:rsid w:val="007B59A5"/>
    <w:rsid w:val="007B7A70"/>
    <w:rsid w:val="007C0F11"/>
    <w:rsid w:val="007C2FFF"/>
    <w:rsid w:val="007C7F87"/>
    <w:rsid w:val="007D04A4"/>
    <w:rsid w:val="007D224F"/>
    <w:rsid w:val="007D5FA2"/>
    <w:rsid w:val="007D7872"/>
    <w:rsid w:val="007E0887"/>
    <w:rsid w:val="007E2216"/>
    <w:rsid w:val="007F3443"/>
    <w:rsid w:val="007F3DBE"/>
    <w:rsid w:val="008031B8"/>
    <w:rsid w:val="008061D9"/>
    <w:rsid w:val="00807CFA"/>
    <w:rsid w:val="00807E09"/>
    <w:rsid w:val="00810EB5"/>
    <w:rsid w:val="00820EF3"/>
    <w:rsid w:val="008250FA"/>
    <w:rsid w:val="008253C7"/>
    <w:rsid w:val="00825AC7"/>
    <w:rsid w:val="00831E01"/>
    <w:rsid w:val="00835620"/>
    <w:rsid w:val="00841AFD"/>
    <w:rsid w:val="00842B73"/>
    <w:rsid w:val="00846402"/>
    <w:rsid w:val="008527E0"/>
    <w:rsid w:val="00852E24"/>
    <w:rsid w:val="00857D13"/>
    <w:rsid w:val="00862282"/>
    <w:rsid w:val="00862C35"/>
    <w:rsid w:val="00866461"/>
    <w:rsid w:val="008667F8"/>
    <w:rsid w:val="00867988"/>
    <w:rsid w:val="00874BDB"/>
    <w:rsid w:val="0087506F"/>
    <w:rsid w:val="00877275"/>
    <w:rsid w:val="0088018B"/>
    <w:rsid w:val="00880FEC"/>
    <w:rsid w:val="008831F2"/>
    <w:rsid w:val="008834D6"/>
    <w:rsid w:val="00887ED9"/>
    <w:rsid w:val="008A32FE"/>
    <w:rsid w:val="008A597D"/>
    <w:rsid w:val="008B1363"/>
    <w:rsid w:val="008B6D25"/>
    <w:rsid w:val="008C7B39"/>
    <w:rsid w:val="008D2807"/>
    <w:rsid w:val="008D5901"/>
    <w:rsid w:val="008D6DC3"/>
    <w:rsid w:val="008E0F9C"/>
    <w:rsid w:val="008E16C5"/>
    <w:rsid w:val="008E1B83"/>
    <w:rsid w:val="008F14D6"/>
    <w:rsid w:val="008F69ED"/>
    <w:rsid w:val="008F7DCF"/>
    <w:rsid w:val="009008CD"/>
    <w:rsid w:val="00901545"/>
    <w:rsid w:val="009046C0"/>
    <w:rsid w:val="00907F71"/>
    <w:rsid w:val="00915453"/>
    <w:rsid w:val="009158A7"/>
    <w:rsid w:val="00916F6A"/>
    <w:rsid w:val="00932719"/>
    <w:rsid w:val="0093429B"/>
    <w:rsid w:val="009372BC"/>
    <w:rsid w:val="0094029E"/>
    <w:rsid w:val="0094105C"/>
    <w:rsid w:val="00946BC5"/>
    <w:rsid w:val="00960401"/>
    <w:rsid w:val="009607B5"/>
    <w:rsid w:val="009610AA"/>
    <w:rsid w:val="009662B9"/>
    <w:rsid w:val="00980454"/>
    <w:rsid w:val="00983B78"/>
    <w:rsid w:val="00990A9D"/>
    <w:rsid w:val="009A038D"/>
    <w:rsid w:val="009B118E"/>
    <w:rsid w:val="009B4B09"/>
    <w:rsid w:val="009B4EE6"/>
    <w:rsid w:val="009B5C5F"/>
    <w:rsid w:val="009B66E1"/>
    <w:rsid w:val="009C4E6D"/>
    <w:rsid w:val="009C5FF2"/>
    <w:rsid w:val="009D6829"/>
    <w:rsid w:val="009D682F"/>
    <w:rsid w:val="009D7DD8"/>
    <w:rsid w:val="009E0ADC"/>
    <w:rsid w:val="009E0BAB"/>
    <w:rsid w:val="009E19D2"/>
    <w:rsid w:val="009E4F4F"/>
    <w:rsid w:val="009E693F"/>
    <w:rsid w:val="009F070A"/>
    <w:rsid w:val="009F2F73"/>
    <w:rsid w:val="009F527A"/>
    <w:rsid w:val="00A01F68"/>
    <w:rsid w:val="00A02782"/>
    <w:rsid w:val="00A036F8"/>
    <w:rsid w:val="00A04759"/>
    <w:rsid w:val="00A07A65"/>
    <w:rsid w:val="00A13898"/>
    <w:rsid w:val="00A144F4"/>
    <w:rsid w:val="00A21C03"/>
    <w:rsid w:val="00A26023"/>
    <w:rsid w:val="00A26FDF"/>
    <w:rsid w:val="00A27AF3"/>
    <w:rsid w:val="00A32682"/>
    <w:rsid w:val="00A3425C"/>
    <w:rsid w:val="00A34BA7"/>
    <w:rsid w:val="00A36670"/>
    <w:rsid w:val="00A418F3"/>
    <w:rsid w:val="00A4219D"/>
    <w:rsid w:val="00A42A05"/>
    <w:rsid w:val="00A47249"/>
    <w:rsid w:val="00A51733"/>
    <w:rsid w:val="00A52A13"/>
    <w:rsid w:val="00A57644"/>
    <w:rsid w:val="00A66BFC"/>
    <w:rsid w:val="00A66FC6"/>
    <w:rsid w:val="00A738C5"/>
    <w:rsid w:val="00A73C29"/>
    <w:rsid w:val="00A76E3D"/>
    <w:rsid w:val="00A802D9"/>
    <w:rsid w:val="00A82425"/>
    <w:rsid w:val="00A82FE5"/>
    <w:rsid w:val="00A90085"/>
    <w:rsid w:val="00A961E4"/>
    <w:rsid w:val="00AA03BF"/>
    <w:rsid w:val="00AA3DB2"/>
    <w:rsid w:val="00AA74A6"/>
    <w:rsid w:val="00AA7FBF"/>
    <w:rsid w:val="00AB3070"/>
    <w:rsid w:val="00AC70B2"/>
    <w:rsid w:val="00AD2963"/>
    <w:rsid w:val="00AD3E36"/>
    <w:rsid w:val="00AD4D8E"/>
    <w:rsid w:val="00AD6279"/>
    <w:rsid w:val="00AE2BBA"/>
    <w:rsid w:val="00AE50C9"/>
    <w:rsid w:val="00AF33B3"/>
    <w:rsid w:val="00AF3697"/>
    <w:rsid w:val="00AF58B6"/>
    <w:rsid w:val="00AF737D"/>
    <w:rsid w:val="00AF7E4F"/>
    <w:rsid w:val="00B07F1E"/>
    <w:rsid w:val="00B161F7"/>
    <w:rsid w:val="00B168EF"/>
    <w:rsid w:val="00B20FB0"/>
    <w:rsid w:val="00B22722"/>
    <w:rsid w:val="00B26359"/>
    <w:rsid w:val="00B31EFF"/>
    <w:rsid w:val="00B36BC3"/>
    <w:rsid w:val="00B37F96"/>
    <w:rsid w:val="00B42219"/>
    <w:rsid w:val="00B47D53"/>
    <w:rsid w:val="00B513BF"/>
    <w:rsid w:val="00B51EC3"/>
    <w:rsid w:val="00B64C34"/>
    <w:rsid w:val="00B652D5"/>
    <w:rsid w:val="00B66E8B"/>
    <w:rsid w:val="00B73240"/>
    <w:rsid w:val="00B73A03"/>
    <w:rsid w:val="00B74E25"/>
    <w:rsid w:val="00B75854"/>
    <w:rsid w:val="00B7711A"/>
    <w:rsid w:val="00B81E34"/>
    <w:rsid w:val="00B83E88"/>
    <w:rsid w:val="00B83F6B"/>
    <w:rsid w:val="00B867AF"/>
    <w:rsid w:val="00B90A13"/>
    <w:rsid w:val="00B91191"/>
    <w:rsid w:val="00B91F8B"/>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E34CE"/>
    <w:rsid w:val="00BF20FE"/>
    <w:rsid w:val="00BF5F2A"/>
    <w:rsid w:val="00C03D23"/>
    <w:rsid w:val="00C063E3"/>
    <w:rsid w:val="00C16F1A"/>
    <w:rsid w:val="00C2418F"/>
    <w:rsid w:val="00C25A30"/>
    <w:rsid w:val="00C27652"/>
    <w:rsid w:val="00C27B71"/>
    <w:rsid w:val="00C3638E"/>
    <w:rsid w:val="00C40B9F"/>
    <w:rsid w:val="00C41C08"/>
    <w:rsid w:val="00C433AD"/>
    <w:rsid w:val="00C458F5"/>
    <w:rsid w:val="00C46639"/>
    <w:rsid w:val="00C506DA"/>
    <w:rsid w:val="00C51D88"/>
    <w:rsid w:val="00C52FCF"/>
    <w:rsid w:val="00C64561"/>
    <w:rsid w:val="00C6693D"/>
    <w:rsid w:val="00C738D5"/>
    <w:rsid w:val="00C74326"/>
    <w:rsid w:val="00C75450"/>
    <w:rsid w:val="00C77A2B"/>
    <w:rsid w:val="00C93A17"/>
    <w:rsid w:val="00C94503"/>
    <w:rsid w:val="00C97709"/>
    <w:rsid w:val="00CA0843"/>
    <w:rsid w:val="00CA2A14"/>
    <w:rsid w:val="00CA2AA9"/>
    <w:rsid w:val="00CA3BB6"/>
    <w:rsid w:val="00CA4FA8"/>
    <w:rsid w:val="00CB2080"/>
    <w:rsid w:val="00CB2947"/>
    <w:rsid w:val="00CB6B24"/>
    <w:rsid w:val="00CB75DC"/>
    <w:rsid w:val="00CC1738"/>
    <w:rsid w:val="00CC3FA3"/>
    <w:rsid w:val="00CD44AA"/>
    <w:rsid w:val="00CF3908"/>
    <w:rsid w:val="00CF3BE9"/>
    <w:rsid w:val="00D00AA2"/>
    <w:rsid w:val="00D00E13"/>
    <w:rsid w:val="00D0217A"/>
    <w:rsid w:val="00D024DC"/>
    <w:rsid w:val="00D06122"/>
    <w:rsid w:val="00D0735E"/>
    <w:rsid w:val="00D108E7"/>
    <w:rsid w:val="00D10968"/>
    <w:rsid w:val="00D15F62"/>
    <w:rsid w:val="00D20F16"/>
    <w:rsid w:val="00D26F9F"/>
    <w:rsid w:val="00D301D2"/>
    <w:rsid w:val="00D363B6"/>
    <w:rsid w:val="00D434CE"/>
    <w:rsid w:val="00D4779D"/>
    <w:rsid w:val="00D47B18"/>
    <w:rsid w:val="00D50CD8"/>
    <w:rsid w:val="00D50EBE"/>
    <w:rsid w:val="00D52D86"/>
    <w:rsid w:val="00D61D6C"/>
    <w:rsid w:val="00D6301D"/>
    <w:rsid w:val="00D63A58"/>
    <w:rsid w:val="00D66C17"/>
    <w:rsid w:val="00D72060"/>
    <w:rsid w:val="00D747D0"/>
    <w:rsid w:val="00D7774B"/>
    <w:rsid w:val="00D8108A"/>
    <w:rsid w:val="00D8480D"/>
    <w:rsid w:val="00D84A46"/>
    <w:rsid w:val="00DA09A8"/>
    <w:rsid w:val="00DA2704"/>
    <w:rsid w:val="00DA4C9F"/>
    <w:rsid w:val="00DB0D11"/>
    <w:rsid w:val="00DB3284"/>
    <w:rsid w:val="00DC798D"/>
    <w:rsid w:val="00DD53D4"/>
    <w:rsid w:val="00DD6DAA"/>
    <w:rsid w:val="00DE0325"/>
    <w:rsid w:val="00DE3C39"/>
    <w:rsid w:val="00DE56A2"/>
    <w:rsid w:val="00DF0DA5"/>
    <w:rsid w:val="00DF12B5"/>
    <w:rsid w:val="00DF734E"/>
    <w:rsid w:val="00DF7BE6"/>
    <w:rsid w:val="00E05F34"/>
    <w:rsid w:val="00E13457"/>
    <w:rsid w:val="00E1505B"/>
    <w:rsid w:val="00E24285"/>
    <w:rsid w:val="00E30B8F"/>
    <w:rsid w:val="00E319EC"/>
    <w:rsid w:val="00E3484B"/>
    <w:rsid w:val="00E35244"/>
    <w:rsid w:val="00E369AB"/>
    <w:rsid w:val="00E36B24"/>
    <w:rsid w:val="00E406FB"/>
    <w:rsid w:val="00E51A80"/>
    <w:rsid w:val="00E55278"/>
    <w:rsid w:val="00E6037A"/>
    <w:rsid w:val="00E6178A"/>
    <w:rsid w:val="00E626B6"/>
    <w:rsid w:val="00E6539B"/>
    <w:rsid w:val="00E67ACF"/>
    <w:rsid w:val="00E73C2D"/>
    <w:rsid w:val="00E748E7"/>
    <w:rsid w:val="00E76DF9"/>
    <w:rsid w:val="00E770F6"/>
    <w:rsid w:val="00E77299"/>
    <w:rsid w:val="00E80E5F"/>
    <w:rsid w:val="00E81CFF"/>
    <w:rsid w:val="00E857CF"/>
    <w:rsid w:val="00E85AE6"/>
    <w:rsid w:val="00E92025"/>
    <w:rsid w:val="00E92119"/>
    <w:rsid w:val="00E93705"/>
    <w:rsid w:val="00E95421"/>
    <w:rsid w:val="00E96E3D"/>
    <w:rsid w:val="00E97C13"/>
    <w:rsid w:val="00EA0A30"/>
    <w:rsid w:val="00EA170C"/>
    <w:rsid w:val="00EA2FC3"/>
    <w:rsid w:val="00EA4B9A"/>
    <w:rsid w:val="00EA70C6"/>
    <w:rsid w:val="00EA710E"/>
    <w:rsid w:val="00EB1A8D"/>
    <w:rsid w:val="00EB3D5B"/>
    <w:rsid w:val="00EB485E"/>
    <w:rsid w:val="00EB4BE2"/>
    <w:rsid w:val="00EB605C"/>
    <w:rsid w:val="00EC55C9"/>
    <w:rsid w:val="00EC624D"/>
    <w:rsid w:val="00EC672D"/>
    <w:rsid w:val="00ED0A65"/>
    <w:rsid w:val="00ED0DD0"/>
    <w:rsid w:val="00ED5F43"/>
    <w:rsid w:val="00ED66E5"/>
    <w:rsid w:val="00EE28EB"/>
    <w:rsid w:val="00EE44F4"/>
    <w:rsid w:val="00EE5991"/>
    <w:rsid w:val="00F01110"/>
    <w:rsid w:val="00F0298B"/>
    <w:rsid w:val="00F04CE5"/>
    <w:rsid w:val="00F05366"/>
    <w:rsid w:val="00F071A5"/>
    <w:rsid w:val="00F101BB"/>
    <w:rsid w:val="00F1485F"/>
    <w:rsid w:val="00F16796"/>
    <w:rsid w:val="00F2083F"/>
    <w:rsid w:val="00F22320"/>
    <w:rsid w:val="00F2726E"/>
    <w:rsid w:val="00F27FEE"/>
    <w:rsid w:val="00F30810"/>
    <w:rsid w:val="00F32547"/>
    <w:rsid w:val="00F34CD2"/>
    <w:rsid w:val="00F373DF"/>
    <w:rsid w:val="00F401B9"/>
    <w:rsid w:val="00F4112D"/>
    <w:rsid w:val="00F4157E"/>
    <w:rsid w:val="00F500A4"/>
    <w:rsid w:val="00F54F21"/>
    <w:rsid w:val="00F56E62"/>
    <w:rsid w:val="00F5772A"/>
    <w:rsid w:val="00F63E13"/>
    <w:rsid w:val="00F65E08"/>
    <w:rsid w:val="00F7136B"/>
    <w:rsid w:val="00F71C88"/>
    <w:rsid w:val="00F72448"/>
    <w:rsid w:val="00F73E95"/>
    <w:rsid w:val="00F74DE0"/>
    <w:rsid w:val="00F76FF9"/>
    <w:rsid w:val="00F8651D"/>
    <w:rsid w:val="00F9159C"/>
    <w:rsid w:val="00F9220E"/>
    <w:rsid w:val="00F96DB2"/>
    <w:rsid w:val="00FA0278"/>
    <w:rsid w:val="00FA119D"/>
    <w:rsid w:val="00FA2400"/>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672075">
      <w:bodyDiv w:val="1"/>
      <w:marLeft w:val="0"/>
      <w:marRight w:val="0"/>
      <w:marTop w:val="0"/>
      <w:marBottom w:val="0"/>
      <w:divBdr>
        <w:top w:val="none" w:sz="0" w:space="0" w:color="auto"/>
        <w:left w:val="none" w:sz="0" w:space="0" w:color="auto"/>
        <w:bottom w:val="none" w:sz="0" w:space="0" w:color="auto"/>
        <w:right w:val="none" w:sz="0" w:space="0" w:color="auto"/>
      </w:divBdr>
    </w:div>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 w:id="1889998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emf"/><Relationship Id="rId4"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_rels/theme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A9E86E-ECDC-4AB0-AD81-246CECCFE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10</Pages>
  <Words>1219</Words>
  <Characters>7438</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8640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Jørgen Kristensen</cp:lastModifiedBy>
  <cp:revision>55</cp:revision>
  <cp:lastPrinted>2017-08-23T11:15:00Z</cp:lastPrinted>
  <dcterms:created xsi:type="dcterms:W3CDTF">2018-04-10T12:20:00Z</dcterms:created>
  <dcterms:modified xsi:type="dcterms:W3CDTF">2020-04-30T07:16:00Z</dcterms:modified>
  <cp:category/>
</cp:coreProperties>
</file>