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6735E2" w:rsidRPr="002123B9" w:rsidRDefault="006735E2">
                            <w:pPr>
                              <w:rPr>
                                <w:sz w:val="52"/>
                                <w:szCs w:val="52"/>
                              </w:rPr>
                            </w:pPr>
                            <w:r w:rsidRPr="00142A21">
                              <w:rPr>
                                <w:sz w:val="52"/>
                                <w:szCs w:val="52"/>
                              </w:rPr>
                              <w:t>Hardware Change Log</w:t>
                            </w:r>
                          </w:p>
                          <w:p w14:paraId="79DF3F3A" w14:textId="30DFFCF9" w:rsidR="006735E2" w:rsidRDefault="006735E2">
                            <w:pPr>
                              <w:rPr>
                                <w:sz w:val="32"/>
                                <w:szCs w:val="32"/>
                              </w:rPr>
                            </w:pPr>
                            <w:r>
                              <w:rPr>
                                <w:i/>
                                <w:color w:val="00B0F0"/>
                                <w:sz w:val="32"/>
                                <w:szCs w:val="32"/>
                              </w:rPr>
                              <w:t>[P80 PMU]</w:t>
                            </w:r>
                          </w:p>
                          <w:p w14:paraId="79373BC4" w14:textId="2A4EACE7" w:rsidR="006735E2" w:rsidRDefault="006735E2">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6735E2" w:rsidRPr="002123B9" w:rsidRDefault="006735E2">
                      <w:pPr>
                        <w:rPr>
                          <w:sz w:val="52"/>
                          <w:szCs w:val="52"/>
                        </w:rPr>
                      </w:pPr>
                      <w:r w:rsidRPr="00142A21">
                        <w:rPr>
                          <w:sz w:val="52"/>
                          <w:szCs w:val="52"/>
                        </w:rPr>
                        <w:t>Hardware Change Log</w:t>
                      </w:r>
                    </w:p>
                    <w:p w14:paraId="79DF3F3A" w14:textId="30DFFCF9" w:rsidR="006735E2" w:rsidRDefault="006735E2">
                      <w:pPr>
                        <w:rPr>
                          <w:sz w:val="32"/>
                          <w:szCs w:val="32"/>
                        </w:rPr>
                      </w:pPr>
                      <w:r>
                        <w:rPr>
                          <w:i/>
                          <w:color w:val="00B0F0"/>
                          <w:sz w:val="32"/>
                          <w:szCs w:val="32"/>
                        </w:rPr>
                        <w:t>[P80 PMU]</w:t>
                      </w:r>
                    </w:p>
                    <w:p w14:paraId="79373BC4" w14:textId="2A4EACE7" w:rsidR="006735E2" w:rsidRDefault="006735E2">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8444629"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46F346E6" w14:textId="61F9EAE0" w:rsidR="004E1443"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bookmarkStart w:id="1" w:name="_GoBack"/>
          <w:bookmarkEnd w:id="1"/>
          <w:r w:rsidR="004E1443" w:rsidRPr="001E4579">
            <w:rPr>
              <w:rFonts w:ascii="Calibri" w:hAnsi="Calibri" w:cs="Calibri"/>
              <w:noProof/>
            </w:rPr>
            <w:t>1</w:t>
          </w:r>
          <w:r w:rsidR="004E1443">
            <w:rPr>
              <w:rFonts w:asciiTheme="minorHAnsi" w:hAnsiTheme="minorHAnsi"/>
              <w:b w:val="0"/>
              <w:caps w:val="0"/>
              <w:noProof/>
              <w:lang w:val="da-DK"/>
            </w:rPr>
            <w:tab/>
          </w:r>
          <w:r w:rsidR="004E1443" w:rsidRPr="001E4579">
            <w:rPr>
              <w:rFonts w:ascii="Calibri" w:hAnsi="Calibri" w:cs="Calibri"/>
              <w:noProof/>
            </w:rPr>
            <w:t>Table of Contents</w:t>
          </w:r>
          <w:r w:rsidR="004E1443">
            <w:rPr>
              <w:noProof/>
            </w:rPr>
            <w:tab/>
          </w:r>
          <w:r w:rsidR="004E1443">
            <w:rPr>
              <w:noProof/>
            </w:rPr>
            <w:fldChar w:fldCharType="begin"/>
          </w:r>
          <w:r w:rsidR="004E1443">
            <w:rPr>
              <w:noProof/>
            </w:rPr>
            <w:instrText xml:space="preserve"> PAGEREF _Toc38444629 \h </w:instrText>
          </w:r>
          <w:r w:rsidR="004E1443">
            <w:rPr>
              <w:noProof/>
            </w:rPr>
          </w:r>
          <w:r w:rsidR="004E1443">
            <w:rPr>
              <w:noProof/>
            </w:rPr>
            <w:fldChar w:fldCharType="separate"/>
          </w:r>
          <w:r w:rsidR="004E1443">
            <w:rPr>
              <w:noProof/>
            </w:rPr>
            <w:t>3</w:t>
          </w:r>
          <w:r w:rsidR="004E1443">
            <w:rPr>
              <w:noProof/>
            </w:rPr>
            <w:fldChar w:fldCharType="end"/>
          </w:r>
        </w:p>
        <w:p w14:paraId="7DF3B0B4" w14:textId="0F4202B8" w:rsidR="004E1443" w:rsidRDefault="004E1443">
          <w:pPr>
            <w:pStyle w:val="TOC1"/>
            <w:tabs>
              <w:tab w:val="left" w:pos="567"/>
              <w:tab w:val="right" w:leader="dot" w:pos="10076"/>
            </w:tabs>
            <w:rPr>
              <w:rFonts w:asciiTheme="minorHAnsi" w:hAnsiTheme="minorHAnsi"/>
              <w:b w:val="0"/>
              <w:caps w:val="0"/>
              <w:noProof/>
              <w:lang w:val="da-DK"/>
            </w:rPr>
          </w:pPr>
          <w:r w:rsidRPr="001E4579">
            <w:rPr>
              <w:rFonts w:ascii="Calibri" w:hAnsi="Calibri" w:cs="Calibri"/>
              <w:noProof/>
            </w:rPr>
            <w:t>2</w:t>
          </w:r>
          <w:r>
            <w:rPr>
              <w:rFonts w:asciiTheme="minorHAnsi" w:hAnsiTheme="minorHAnsi"/>
              <w:b w:val="0"/>
              <w:caps w:val="0"/>
              <w:noProof/>
              <w:lang w:val="da-DK"/>
            </w:rPr>
            <w:tab/>
          </w:r>
          <w:r w:rsidRPr="001E4579">
            <w:rPr>
              <w:rFonts w:ascii="Calibri" w:hAnsi="Calibri" w:cs="Calibri"/>
              <w:noProof/>
            </w:rPr>
            <w:t>Changelog</w:t>
          </w:r>
          <w:r>
            <w:rPr>
              <w:noProof/>
            </w:rPr>
            <w:tab/>
          </w:r>
          <w:r>
            <w:rPr>
              <w:noProof/>
            </w:rPr>
            <w:fldChar w:fldCharType="begin"/>
          </w:r>
          <w:r>
            <w:rPr>
              <w:noProof/>
            </w:rPr>
            <w:instrText xml:space="preserve"> PAGEREF _Toc38444630 \h </w:instrText>
          </w:r>
          <w:r>
            <w:rPr>
              <w:noProof/>
            </w:rPr>
          </w:r>
          <w:r>
            <w:rPr>
              <w:noProof/>
            </w:rPr>
            <w:fldChar w:fldCharType="separate"/>
          </w:r>
          <w:r>
            <w:rPr>
              <w:noProof/>
            </w:rPr>
            <w:t>4</w:t>
          </w:r>
          <w:r>
            <w:rPr>
              <w:noProof/>
            </w:rPr>
            <w:fldChar w:fldCharType="end"/>
          </w:r>
        </w:p>
        <w:p w14:paraId="08CEF0B7" w14:textId="1AF29F6A" w:rsidR="004E1443" w:rsidRDefault="004E1443">
          <w:pPr>
            <w:pStyle w:val="TOC1"/>
            <w:tabs>
              <w:tab w:val="left" w:pos="567"/>
              <w:tab w:val="right" w:leader="dot" w:pos="10076"/>
            </w:tabs>
            <w:rPr>
              <w:rFonts w:asciiTheme="minorHAnsi" w:hAnsiTheme="minorHAnsi"/>
              <w:b w:val="0"/>
              <w:caps w:val="0"/>
              <w:noProof/>
              <w:lang w:val="da-DK"/>
            </w:rPr>
          </w:pPr>
          <w:r w:rsidRPr="001E4579">
            <w:rPr>
              <w:rFonts w:ascii="Calibri" w:hAnsi="Calibri" w:cs="Calibri"/>
              <w:noProof/>
            </w:rPr>
            <w:t>3</w:t>
          </w:r>
          <w:r>
            <w:rPr>
              <w:rFonts w:asciiTheme="minorHAnsi" w:hAnsiTheme="minorHAnsi"/>
              <w:b w:val="0"/>
              <w:caps w:val="0"/>
              <w:noProof/>
              <w:lang w:val="da-DK"/>
            </w:rPr>
            <w:tab/>
          </w:r>
          <w:r w:rsidRPr="001E4579">
            <w:rPr>
              <w:rFonts w:ascii="Calibri" w:hAnsi="Calibri" w:cs="Calibri"/>
              <w:noProof/>
            </w:rPr>
            <w:t>Purpose and Scope</w:t>
          </w:r>
          <w:r>
            <w:rPr>
              <w:noProof/>
            </w:rPr>
            <w:tab/>
          </w:r>
          <w:r>
            <w:rPr>
              <w:noProof/>
            </w:rPr>
            <w:fldChar w:fldCharType="begin"/>
          </w:r>
          <w:r>
            <w:rPr>
              <w:noProof/>
            </w:rPr>
            <w:instrText xml:space="preserve"> PAGEREF _Toc38444631 \h </w:instrText>
          </w:r>
          <w:r>
            <w:rPr>
              <w:noProof/>
            </w:rPr>
          </w:r>
          <w:r>
            <w:rPr>
              <w:noProof/>
            </w:rPr>
            <w:fldChar w:fldCharType="separate"/>
          </w:r>
          <w:r>
            <w:rPr>
              <w:noProof/>
            </w:rPr>
            <w:t>4</w:t>
          </w:r>
          <w:r>
            <w:rPr>
              <w:noProof/>
            </w:rPr>
            <w:fldChar w:fldCharType="end"/>
          </w:r>
        </w:p>
        <w:p w14:paraId="05F551C2" w14:textId="1CE98A7A" w:rsidR="004E1443" w:rsidRPr="004E1443" w:rsidRDefault="004E1443">
          <w:pPr>
            <w:pStyle w:val="TOC1"/>
            <w:tabs>
              <w:tab w:val="left" w:pos="567"/>
              <w:tab w:val="right" w:leader="dot" w:pos="10076"/>
            </w:tabs>
            <w:rPr>
              <w:rFonts w:asciiTheme="minorHAnsi" w:hAnsiTheme="minorHAnsi"/>
              <w:b w:val="0"/>
              <w:caps w:val="0"/>
              <w:noProof/>
            </w:rPr>
          </w:pPr>
          <w:r w:rsidRPr="001E4579">
            <w:rPr>
              <w:rFonts w:ascii="Calibri" w:hAnsi="Calibri" w:cs="Calibri"/>
              <w:noProof/>
            </w:rPr>
            <w:t>4</w:t>
          </w:r>
          <w:r w:rsidRPr="004E1443">
            <w:rPr>
              <w:rFonts w:asciiTheme="minorHAnsi" w:hAnsiTheme="minorHAnsi"/>
              <w:b w:val="0"/>
              <w:caps w:val="0"/>
              <w:noProof/>
            </w:rPr>
            <w:tab/>
          </w:r>
          <w:r w:rsidRPr="001E4579">
            <w:rPr>
              <w:rFonts w:ascii="Calibri" w:hAnsi="Calibri" w:cs="Calibri"/>
              <w:noProof/>
            </w:rPr>
            <w:t>Changes to be implemented (Pending)</w:t>
          </w:r>
          <w:r>
            <w:rPr>
              <w:noProof/>
            </w:rPr>
            <w:tab/>
          </w:r>
          <w:r>
            <w:rPr>
              <w:noProof/>
            </w:rPr>
            <w:fldChar w:fldCharType="begin"/>
          </w:r>
          <w:r>
            <w:rPr>
              <w:noProof/>
            </w:rPr>
            <w:instrText xml:space="preserve"> PAGEREF _Toc38444632 \h </w:instrText>
          </w:r>
          <w:r>
            <w:rPr>
              <w:noProof/>
            </w:rPr>
          </w:r>
          <w:r>
            <w:rPr>
              <w:noProof/>
            </w:rPr>
            <w:fldChar w:fldCharType="separate"/>
          </w:r>
          <w:r>
            <w:rPr>
              <w:noProof/>
            </w:rPr>
            <w:t>5</w:t>
          </w:r>
          <w:r>
            <w:rPr>
              <w:noProof/>
            </w:rPr>
            <w:fldChar w:fldCharType="end"/>
          </w:r>
        </w:p>
        <w:p w14:paraId="2F4E3893" w14:textId="7AD70BAD" w:rsidR="004E1443" w:rsidRPr="004E1443" w:rsidRDefault="004E1443">
          <w:pPr>
            <w:pStyle w:val="TOC1"/>
            <w:tabs>
              <w:tab w:val="left" w:pos="567"/>
              <w:tab w:val="right" w:leader="dot" w:pos="10076"/>
            </w:tabs>
            <w:rPr>
              <w:rFonts w:asciiTheme="minorHAnsi" w:hAnsiTheme="minorHAnsi"/>
              <w:b w:val="0"/>
              <w:caps w:val="0"/>
              <w:noProof/>
            </w:rPr>
          </w:pPr>
          <w:r w:rsidRPr="001E4579">
            <w:rPr>
              <w:rFonts w:ascii="Calibri" w:hAnsi="Calibri" w:cs="Calibri"/>
              <w:noProof/>
            </w:rPr>
            <w:t>5</w:t>
          </w:r>
          <w:r w:rsidRPr="004E1443">
            <w:rPr>
              <w:rFonts w:asciiTheme="minorHAnsi" w:hAnsiTheme="minorHAnsi"/>
              <w:b w:val="0"/>
              <w:caps w:val="0"/>
              <w:noProof/>
            </w:rPr>
            <w:tab/>
          </w:r>
          <w:r w:rsidRPr="001E4579">
            <w:rPr>
              <w:rFonts w:ascii="Calibri" w:hAnsi="Calibri" w:cs="Calibri"/>
              <w:noProof/>
            </w:rPr>
            <w:t>Revision 3.1 changes implemented</w:t>
          </w:r>
          <w:r>
            <w:rPr>
              <w:noProof/>
            </w:rPr>
            <w:tab/>
          </w:r>
          <w:r>
            <w:rPr>
              <w:noProof/>
            </w:rPr>
            <w:fldChar w:fldCharType="begin"/>
          </w:r>
          <w:r>
            <w:rPr>
              <w:noProof/>
            </w:rPr>
            <w:instrText xml:space="preserve"> PAGEREF _Toc38444633 \h </w:instrText>
          </w:r>
          <w:r>
            <w:rPr>
              <w:noProof/>
            </w:rPr>
          </w:r>
          <w:r>
            <w:rPr>
              <w:noProof/>
            </w:rPr>
            <w:fldChar w:fldCharType="separate"/>
          </w:r>
          <w:r>
            <w:rPr>
              <w:noProof/>
            </w:rPr>
            <w:t>6</w:t>
          </w:r>
          <w:r>
            <w:rPr>
              <w:noProof/>
            </w:rPr>
            <w:fldChar w:fldCharType="end"/>
          </w:r>
        </w:p>
        <w:p w14:paraId="66DD229C" w14:textId="72A74325" w:rsidR="004E1443" w:rsidRPr="004E1443" w:rsidRDefault="004E1443">
          <w:pPr>
            <w:pStyle w:val="TOC1"/>
            <w:tabs>
              <w:tab w:val="left" w:pos="567"/>
              <w:tab w:val="right" w:leader="dot" w:pos="10076"/>
            </w:tabs>
            <w:rPr>
              <w:rFonts w:asciiTheme="minorHAnsi" w:hAnsiTheme="minorHAnsi"/>
              <w:b w:val="0"/>
              <w:caps w:val="0"/>
              <w:noProof/>
            </w:rPr>
          </w:pPr>
          <w:r w:rsidRPr="001E4579">
            <w:rPr>
              <w:rFonts w:ascii="Calibri" w:hAnsi="Calibri" w:cs="Calibri"/>
              <w:noProof/>
            </w:rPr>
            <w:t>6</w:t>
          </w:r>
          <w:r w:rsidRPr="004E1443">
            <w:rPr>
              <w:rFonts w:asciiTheme="minorHAnsi" w:hAnsiTheme="minorHAnsi"/>
              <w:b w:val="0"/>
              <w:caps w:val="0"/>
              <w:noProof/>
            </w:rPr>
            <w:tab/>
          </w:r>
          <w:r w:rsidRPr="001E4579">
            <w:rPr>
              <w:rFonts w:ascii="Calibri" w:hAnsi="Calibri" w:cs="Calibri"/>
              <w:noProof/>
            </w:rPr>
            <w:t>Revision 3.0 changes implemented</w:t>
          </w:r>
          <w:r>
            <w:rPr>
              <w:noProof/>
            </w:rPr>
            <w:tab/>
          </w:r>
          <w:r>
            <w:rPr>
              <w:noProof/>
            </w:rPr>
            <w:fldChar w:fldCharType="begin"/>
          </w:r>
          <w:r>
            <w:rPr>
              <w:noProof/>
            </w:rPr>
            <w:instrText xml:space="preserve"> PAGEREF _Toc38444634 \h </w:instrText>
          </w:r>
          <w:r>
            <w:rPr>
              <w:noProof/>
            </w:rPr>
          </w:r>
          <w:r>
            <w:rPr>
              <w:noProof/>
            </w:rPr>
            <w:fldChar w:fldCharType="separate"/>
          </w:r>
          <w:r>
            <w:rPr>
              <w:noProof/>
            </w:rPr>
            <w:t>9</w:t>
          </w:r>
          <w:r>
            <w:rPr>
              <w:noProof/>
            </w:rPr>
            <w:fldChar w:fldCharType="end"/>
          </w:r>
        </w:p>
        <w:p w14:paraId="4C85B840" w14:textId="11D94FA1" w:rsidR="004E1443" w:rsidRDefault="004E1443">
          <w:pPr>
            <w:pStyle w:val="TOC1"/>
            <w:tabs>
              <w:tab w:val="left" w:pos="567"/>
              <w:tab w:val="right" w:leader="dot" w:pos="10076"/>
            </w:tabs>
            <w:rPr>
              <w:rFonts w:asciiTheme="minorHAnsi" w:hAnsiTheme="minorHAnsi"/>
              <w:b w:val="0"/>
              <w:caps w:val="0"/>
              <w:noProof/>
              <w:lang w:val="da-DK"/>
            </w:rPr>
          </w:pPr>
          <w:r w:rsidRPr="001E4579">
            <w:rPr>
              <w:rFonts w:ascii="Calibri" w:hAnsi="Calibri" w:cs="Calibri"/>
              <w:noProof/>
            </w:rPr>
            <w:t>7</w:t>
          </w:r>
          <w:r>
            <w:rPr>
              <w:rFonts w:asciiTheme="minorHAnsi" w:hAnsiTheme="minorHAnsi"/>
              <w:b w:val="0"/>
              <w:caps w:val="0"/>
              <w:noProof/>
              <w:lang w:val="da-DK"/>
            </w:rPr>
            <w:tab/>
          </w:r>
          <w:r w:rsidRPr="001E4579">
            <w:rPr>
              <w:rFonts w:ascii="Calibri" w:hAnsi="Calibri" w:cs="Calibri"/>
              <w:noProof/>
            </w:rPr>
            <w:t>Revision 2 changes implemented</w:t>
          </w:r>
          <w:r>
            <w:rPr>
              <w:noProof/>
            </w:rPr>
            <w:tab/>
          </w:r>
          <w:r>
            <w:rPr>
              <w:noProof/>
            </w:rPr>
            <w:fldChar w:fldCharType="begin"/>
          </w:r>
          <w:r>
            <w:rPr>
              <w:noProof/>
            </w:rPr>
            <w:instrText xml:space="preserve"> PAGEREF _Toc38444635 \h </w:instrText>
          </w:r>
          <w:r>
            <w:rPr>
              <w:noProof/>
            </w:rPr>
          </w:r>
          <w:r>
            <w:rPr>
              <w:noProof/>
            </w:rPr>
            <w:fldChar w:fldCharType="separate"/>
          </w:r>
          <w:r>
            <w:rPr>
              <w:noProof/>
            </w:rPr>
            <w:t>10</w:t>
          </w:r>
          <w:r>
            <w:rPr>
              <w:noProof/>
            </w:rPr>
            <w:fldChar w:fldCharType="end"/>
          </w:r>
        </w:p>
        <w:p w14:paraId="0D16B225" w14:textId="6D468F45"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2" w:name="_Toc38444630"/>
      <w:r w:rsidR="00CF3BE9" w:rsidRPr="00167095">
        <w:rPr>
          <w:rFonts w:ascii="Calibri" w:hAnsi="Calibri" w:cs="Calibri"/>
          <w:color w:val="auto"/>
          <w:sz w:val="28"/>
          <w:szCs w:val="28"/>
        </w:rPr>
        <w:lastRenderedPageBreak/>
        <w:t>Changelog</w:t>
      </w:r>
      <w:bookmarkEnd w:id="2"/>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7848E6" w:rsidRPr="00A66FC6" w14:paraId="5E5EFF56"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EE95D2" w14:textId="782DEC00" w:rsidR="007848E6" w:rsidRDefault="007848E6" w:rsidP="003522F3">
            <w:pPr>
              <w:rPr>
                <w:rFonts w:ascii="Calibri" w:hAnsi="Calibri" w:cs="Calibri"/>
              </w:rPr>
            </w:pPr>
            <w:r>
              <w:rPr>
                <w:rFonts w:ascii="Calibri" w:hAnsi="Calibri" w:cs="Calibri"/>
              </w:rPr>
              <w:t>24-03-2020</w:t>
            </w:r>
          </w:p>
        </w:tc>
        <w:tc>
          <w:tcPr>
            <w:tcW w:w="1134" w:type="dxa"/>
          </w:tcPr>
          <w:p w14:paraId="25F6894F" w14:textId="77777777"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7DFE6460" w14:textId="77777777" w:rsidR="007848E6" w:rsidRPr="00A66FC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235DBE6C" w14:textId="2B9B33FF"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with rev 3 changes</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3" w:name="_Toc462650304"/>
      <w:bookmarkStart w:id="4" w:name="_Toc38444631"/>
      <w:r w:rsidRPr="00167095">
        <w:rPr>
          <w:rFonts w:ascii="Calibri" w:hAnsi="Calibri" w:cs="Calibri"/>
          <w:color w:val="auto"/>
          <w:sz w:val="28"/>
          <w:szCs w:val="28"/>
        </w:rPr>
        <w:t>Purpose and Scope</w:t>
      </w:r>
      <w:bookmarkEnd w:id="3"/>
      <w:bookmarkEnd w:id="4"/>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5"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6" w:name="_Toc38444632"/>
      <w:r w:rsidRPr="00142A21">
        <w:rPr>
          <w:rFonts w:ascii="Calibri" w:hAnsi="Calibri" w:cs="Calibri"/>
          <w:color w:val="auto"/>
          <w:sz w:val="28"/>
          <w:szCs w:val="28"/>
        </w:rPr>
        <w:lastRenderedPageBreak/>
        <w:t>Changes to be implemented (Pending)</w:t>
      </w:r>
      <w:bookmarkEnd w:id="5"/>
      <w:bookmarkEnd w:id="6"/>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rsidRPr="0005278B"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37604173" w:rsidR="00142A21" w:rsidRPr="00606936"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09DB755B" w:rsidR="009C7B51" w:rsidRPr="0005278B" w:rsidRDefault="0005278B" w:rsidP="004B07C2">
            <w:pPr>
              <w:cnfStyle w:val="000000100000" w:firstRow="0" w:lastRow="0" w:firstColumn="0" w:lastColumn="0" w:oddVBand="0" w:evenVBand="0" w:oddHBand="1" w:evenHBand="0" w:firstRowFirstColumn="0" w:firstRowLastColumn="0" w:lastRowFirstColumn="0" w:lastRowLastColumn="0"/>
              <w:rPr>
                <w:rFonts w:cs="Arial"/>
              </w:rPr>
            </w:pPr>
            <w:r w:rsidRPr="0005278B">
              <w:rPr>
                <w:rFonts w:cs="Arial"/>
              </w:rPr>
              <w:t xml:space="preserve">Change Diode D19 + D20 from </w:t>
            </w:r>
            <w:r w:rsidRPr="0005278B">
              <w:rPr>
                <w:rFonts w:cs="Arial"/>
              </w:rPr>
              <w:t>MBRAF260T3G</w:t>
            </w:r>
            <w:r w:rsidRPr="0005278B">
              <w:rPr>
                <w:rFonts w:cs="Arial"/>
              </w:rPr>
              <w:t xml:space="preserve"> to </w:t>
            </w:r>
            <w:r w:rsidRPr="0005278B">
              <w:t>MBRAF360T3G</w:t>
            </w:r>
            <w:r w:rsidRPr="0005278B">
              <w:t xml:space="preserve"> (new). Th</w:t>
            </w:r>
            <w:r>
              <w:t>is diode is also used on the PDU</w:t>
            </w:r>
          </w:p>
        </w:tc>
        <w:tc>
          <w:tcPr>
            <w:tcW w:w="461" w:type="dxa"/>
            <w:tcBorders>
              <w:top w:val="single" w:sz="4" w:space="0" w:color="auto"/>
              <w:left w:val="single" w:sz="4" w:space="0" w:color="auto"/>
              <w:bottom w:val="single" w:sz="4" w:space="0" w:color="auto"/>
              <w:right w:val="single" w:sz="4" w:space="0" w:color="auto"/>
            </w:tcBorders>
          </w:tcPr>
          <w:p w14:paraId="38C98C30" w14:textId="4A96CE9F" w:rsidR="00142A21" w:rsidRPr="0005278B" w:rsidRDefault="0005278B">
            <w:pPr>
              <w:jc w:val="both"/>
              <w:cnfStyle w:val="000000100000" w:firstRow="0" w:lastRow="0" w:firstColumn="0" w:lastColumn="0" w:oddVBand="0" w:evenVBand="0" w:oddHBand="1" w:evenHBand="0" w:firstRowFirstColumn="0" w:firstRowLastColumn="0" w:lastRowFirstColumn="0" w:lastRowLastColumn="0"/>
              <w:rPr>
                <w:rFonts w:cs="Arial"/>
                <w:lang w:val="da-DK"/>
              </w:rPr>
            </w:pPr>
            <w:r>
              <w:rPr>
                <w:rFonts w:cs="Arial"/>
                <w:lang w:val="da-DK"/>
              </w:rPr>
              <w:t>X</w:t>
            </w:r>
          </w:p>
        </w:tc>
        <w:tc>
          <w:tcPr>
            <w:tcW w:w="461" w:type="dxa"/>
            <w:tcBorders>
              <w:top w:val="single" w:sz="4" w:space="0" w:color="auto"/>
              <w:left w:val="single" w:sz="4" w:space="0" w:color="auto"/>
              <w:bottom w:val="single" w:sz="4" w:space="0" w:color="auto"/>
              <w:right w:val="single" w:sz="4" w:space="0" w:color="auto"/>
            </w:tcBorders>
          </w:tcPr>
          <w:p w14:paraId="2713D692" w14:textId="16818254" w:rsidR="00142A21" w:rsidRPr="0005278B" w:rsidRDefault="0005278B">
            <w:pPr>
              <w:jc w:val="both"/>
              <w:cnfStyle w:val="000000100000" w:firstRow="0" w:lastRow="0" w:firstColumn="0" w:lastColumn="0" w:oddVBand="0" w:evenVBand="0" w:oddHBand="1" w:evenHBand="0" w:firstRowFirstColumn="0" w:firstRowLastColumn="0" w:lastRowFirstColumn="0" w:lastRowLastColumn="0"/>
              <w:rPr>
                <w:rFonts w:cs="Arial"/>
                <w:lang w:val="da-DK"/>
              </w:rPr>
            </w:pPr>
            <w:r>
              <w:rPr>
                <w:rFonts w:cs="Arial"/>
                <w:lang w:val="da-DK"/>
              </w:rPr>
              <w:t>X</w:t>
            </w: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17D75101" w14:textId="5B9573C4" w:rsidR="00142A21" w:rsidRPr="0005278B" w:rsidRDefault="0005278B">
            <w:pPr>
              <w:jc w:val="both"/>
              <w:cnfStyle w:val="000000100000" w:firstRow="0" w:lastRow="0" w:firstColumn="0" w:lastColumn="0" w:oddVBand="0" w:evenVBand="0" w:oddHBand="1" w:evenHBand="0" w:firstRowFirstColumn="0" w:firstRowLastColumn="0" w:lastRowFirstColumn="0" w:lastRowLastColumn="0"/>
              <w:rPr>
                <w:rFonts w:cs="Arial"/>
                <w:lang w:val="da-DK"/>
              </w:rPr>
            </w:pPr>
            <w:r>
              <w:rPr>
                <w:rFonts w:cs="Arial"/>
                <w:lang w:val="da-DK"/>
              </w:rPr>
              <w:t>JKRI</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142A21" w:rsidRPr="0005278B"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5822AB1"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7F15E1BE" w:rsidR="00142A21" w:rsidRPr="0005278B" w:rsidRDefault="00142A21"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2BC5D0E" w14:textId="05007F0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3C63DAF6" w14:textId="4A283EDD"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5DD3D9C5" w14:textId="735CCCC3"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142A21" w:rsidRPr="0005278B"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E126C50"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675A0BF3" w:rsidR="00675C2E" w:rsidRPr="0005278B" w:rsidRDefault="00675C2E"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60DCB7F4" w14:textId="0FA6D3A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E89F059" w14:textId="203796F4"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CD63E9A" w14:textId="3DF5F7FE"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222C8399" w14:textId="504D3BA5"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142A21" w:rsidRPr="0005278B"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7C5E7F79"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3714B32" w:rsidR="00142A21" w:rsidRPr="0005278B" w:rsidRDefault="00142A21"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D71E759" w14:textId="67611BB8"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1A23952E" w14:textId="0B08B053"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142A21" w:rsidRPr="0005278B"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3799156C"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2C1187F2" w:rsidR="009D1F80" w:rsidRPr="0005278B" w:rsidRDefault="009D1F80"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B63553E" w14:textId="7FEFC2CF"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CC9E657" w14:textId="6C7FDA8A"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689687FF" w14:textId="0F2DD638"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71EC2D28" w14:textId="2DFE4871"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142A21" w:rsidRPr="0005278B" w14:paraId="577579D3" w14:textId="77777777" w:rsidTr="00A35B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78402B3D"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D32FDD2" w:rsidR="00A35B23" w:rsidRPr="0005278B" w:rsidRDefault="00A35B23"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4E94B5A" w14:textId="064B2E11"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4FC8A39" w14:textId="642BFB0E"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74F6DF9" w14:textId="1A34519F"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0D3AA4F4" w14:textId="06D7A728"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142A21" w:rsidRPr="0005278B"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4E1CA858"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Pr="0005278B" w:rsidRDefault="00142A21"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142A21" w:rsidRPr="0005278B"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Pr="0005278B" w:rsidRDefault="00142A21"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142A21" w:rsidRPr="0005278B"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05278B" w:rsidRDefault="00142A21">
            <w:pPr>
              <w:jc w:val="both"/>
              <w:rPr>
                <w:rFonts w:cstheme="minorBidi"/>
                <w:strike/>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05278B" w:rsidRDefault="00142A21" w:rsidP="004B07C2">
            <w:pPr>
              <w:cnfStyle w:val="000000100000" w:firstRow="0" w:lastRow="0" w:firstColumn="0" w:lastColumn="0" w:oddVBand="0" w:evenVBand="0" w:oddHBand="1" w:evenHBand="0" w:firstRowFirstColumn="0" w:firstRowLastColumn="0" w:lastRowFirstColumn="0" w:lastRowLastColumn="0"/>
              <w:rPr>
                <w:rFonts w:cs="Arial"/>
                <w:strike/>
                <w:lang w:val="da-DK"/>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strike/>
                <w:lang w:val="da-DK"/>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strike/>
                <w:lang w:val="da-DK"/>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strike/>
                <w:lang w:val="da-DK"/>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strike/>
                <w:lang w:val="da-DK"/>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strike/>
                <w:lang w:val="da-DK"/>
              </w:rPr>
            </w:pPr>
          </w:p>
        </w:tc>
      </w:tr>
      <w:tr w:rsidR="00142A21" w:rsidRPr="0005278B"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Pr="0005278B" w:rsidRDefault="00142A21"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142A21" w:rsidRPr="0005278B"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Pr="0005278B" w:rsidRDefault="002026D4"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Pr="0005278B" w:rsidRDefault="002026D4">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142A21" w:rsidRPr="0005278B"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Pr="0005278B" w:rsidRDefault="00142A21"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142A21" w:rsidRPr="0005278B"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Pr="0005278B" w:rsidRDefault="00142A21"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142A21" w:rsidRPr="0005278B"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Pr="0005278B" w:rsidRDefault="00142A21"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142A21" w:rsidRPr="0005278B"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Pr="0005278B" w:rsidRDefault="00142A21"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142A21" w:rsidRPr="0005278B"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Pr="0005278B" w:rsidRDefault="005B3B68"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Pr="0005278B" w:rsidRDefault="00142A21">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C9729E" w:rsidRPr="0005278B"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Pr="0005278B" w:rsidRDefault="00C9729E">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Pr="0005278B" w:rsidRDefault="005E76C2"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C9729E" w:rsidRPr="0005278B"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Pr="0005278B" w:rsidRDefault="00C9729E">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Pr="0005278B" w:rsidRDefault="00E26B9C" w:rsidP="00772BC9">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C9729E" w:rsidRPr="0005278B"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Pr="0005278B" w:rsidRDefault="00C9729E">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Pr="0005278B" w:rsidRDefault="00C9729E"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Pr="0005278B" w:rsidRDefault="00C9729E">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C9729E" w:rsidRPr="0005278B"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Pr="0005278B" w:rsidRDefault="00C9729E">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Pr="0005278B" w:rsidRDefault="00006A95"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Pr="0005278B" w:rsidRDefault="00C9729E">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006A95" w:rsidRPr="0005278B"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Pr="0005278B" w:rsidRDefault="00006A95"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006A95" w:rsidRPr="0005278B"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Pr="0005278B" w:rsidRDefault="00006A95"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006A95" w:rsidRPr="0005278B"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Pr="0005278B" w:rsidRDefault="00006A95"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006A95" w:rsidRPr="0005278B"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Pr="0005278B" w:rsidRDefault="00006A95"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006A95" w:rsidRPr="0005278B"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Pr="0005278B" w:rsidRDefault="00006A95"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006A95" w:rsidRPr="0005278B"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Pr="0005278B" w:rsidRDefault="00006A95"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006A95" w:rsidRPr="0005278B"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Pr="0005278B" w:rsidRDefault="00006A95"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006A95" w:rsidRPr="0005278B"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Pr="0005278B" w:rsidRDefault="00006A95"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r w:rsidR="00006A95" w:rsidRPr="0005278B"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Pr="0005278B" w:rsidRDefault="00006A95" w:rsidP="004B07C2">
            <w:pPr>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Pr="0005278B" w:rsidRDefault="00006A95">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006A95" w:rsidRPr="0005278B"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Pr="0005278B" w:rsidRDefault="00006A95">
            <w:pPr>
              <w:jc w:val="both"/>
              <w:rPr>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Pr="0005278B" w:rsidRDefault="002047D5" w:rsidP="004B07C2">
            <w:pPr>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Pr="0005278B" w:rsidRDefault="00006A95">
            <w:pPr>
              <w:jc w:val="both"/>
              <w:cnfStyle w:val="000000010000" w:firstRow="0" w:lastRow="0" w:firstColumn="0" w:lastColumn="0" w:oddVBand="0" w:evenVBand="0" w:oddHBand="0" w:evenHBand="1" w:firstRowFirstColumn="0" w:firstRowLastColumn="0" w:lastRowFirstColumn="0" w:lastRowLastColumn="0"/>
              <w:rPr>
                <w:rFonts w:cs="Arial"/>
                <w:lang w:val="da-DK"/>
              </w:rPr>
            </w:pPr>
          </w:p>
        </w:tc>
      </w:tr>
    </w:tbl>
    <w:p w14:paraId="4D3DA369" w14:textId="50B2D00E" w:rsidR="002047D5" w:rsidRPr="0005278B" w:rsidRDefault="002047D5" w:rsidP="002047D5">
      <w:pPr>
        <w:rPr>
          <w:lang w:val="da-DK"/>
        </w:rPr>
      </w:pPr>
    </w:p>
    <w:p w14:paraId="76E48BEA" w14:textId="16DF0755" w:rsidR="00B32CC2" w:rsidRPr="0005278B" w:rsidRDefault="00B32CC2">
      <w:pPr>
        <w:rPr>
          <w:lang w:val="da-DK"/>
        </w:rPr>
      </w:pPr>
      <w:r w:rsidRPr="0005278B">
        <w:rPr>
          <w:lang w:val="da-DK"/>
        </w:rPr>
        <w:br w:type="page"/>
      </w:r>
    </w:p>
    <w:p w14:paraId="6A3BF35C" w14:textId="75E3E3C4" w:rsidR="007848E6" w:rsidRDefault="007848E6" w:rsidP="007848E6">
      <w:pPr>
        <w:pStyle w:val="Heading1"/>
        <w:rPr>
          <w:rFonts w:ascii="Calibri" w:hAnsi="Calibri" w:cs="Calibri"/>
          <w:color w:val="auto"/>
          <w:sz w:val="28"/>
          <w:szCs w:val="28"/>
        </w:rPr>
      </w:pPr>
      <w:bookmarkStart w:id="7" w:name="_Toc38444633"/>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00FF35D6">
        <w:rPr>
          <w:rFonts w:ascii="Calibri" w:hAnsi="Calibri" w:cs="Calibri"/>
          <w:color w:val="auto"/>
          <w:sz w:val="28"/>
          <w:szCs w:val="28"/>
        </w:rPr>
        <w:t>.1</w:t>
      </w:r>
      <w:r w:rsidRPr="00142A21">
        <w:rPr>
          <w:rFonts w:ascii="Calibri" w:hAnsi="Calibri" w:cs="Calibri"/>
          <w:color w:val="auto"/>
          <w:sz w:val="28"/>
          <w:szCs w:val="28"/>
        </w:rPr>
        <w:t xml:space="preserve"> changes implemented</w:t>
      </w:r>
      <w:bookmarkEnd w:id="7"/>
    </w:p>
    <w:p w14:paraId="21620889" w14:textId="77777777" w:rsidR="00FF35D6" w:rsidRDefault="00FF35D6" w:rsidP="00FF35D6">
      <w:r>
        <w:t>Changes implemented to generate PCB revision 3. (new layout)</w:t>
      </w:r>
    </w:p>
    <w:p w14:paraId="42A5BF1A" w14:textId="77777777" w:rsidR="00FF35D6" w:rsidRPr="00FF35D6" w:rsidRDefault="00FF35D6" w:rsidP="00FF35D6"/>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7848E6" w14:paraId="5430C773" w14:textId="77777777" w:rsidTr="007848E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F406F6" w14:textId="77777777" w:rsidR="007848E6" w:rsidRDefault="007848E6" w:rsidP="007848E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BBCC7A" w14:textId="77777777" w:rsidR="007848E6" w:rsidRDefault="007848E6" w:rsidP="007848E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3A05E9B"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A5A2492"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F39BAB9"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4BD2233"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6D5D3F3" w14:textId="77777777" w:rsidR="007848E6" w:rsidRDefault="007848E6" w:rsidP="007848E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79AA" w14:paraId="345C3A47"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606D20" w14:textId="195A6115" w:rsidR="001479AA" w:rsidRDefault="001479AA" w:rsidP="001479AA">
            <w:pPr>
              <w:jc w:val="both"/>
              <w:rPr>
                <w:rFonts w:cstheme="minorBidi"/>
                <w:b w:val="0"/>
                <w:sz w:val="20"/>
                <w:szCs w:val="22"/>
                <w:lang w:eastAsia="en-US"/>
              </w:rPr>
            </w:pPr>
            <w:r w:rsidRPr="00606936">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D26C886"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p w14:paraId="6E209829" w14:textId="7369F0F7"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42A622BF" w14:textId="4E2F8E78" w:rsidR="00E10C05"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Changed R65, R66, R97, C118 to mounted</w:t>
            </w:r>
          </w:p>
        </w:tc>
        <w:tc>
          <w:tcPr>
            <w:tcW w:w="353" w:type="dxa"/>
            <w:tcBorders>
              <w:top w:val="single" w:sz="4" w:space="0" w:color="auto"/>
              <w:left w:val="single" w:sz="4" w:space="0" w:color="auto"/>
              <w:bottom w:val="single" w:sz="4" w:space="0" w:color="auto"/>
              <w:right w:val="single" w:sz="4" w:space="0" w:color="auto"/>
            </w:tcBorders>
          </w:tcPr>
          <w:p w14:paraId="7A8FC06A" w14:textId="4B65126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7D5AA33" w14:textId="66C2455E"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AEF64EE" w14:textId="449D358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CFFE8C9" w14:textId="7F80CB6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0923731" w14:textId="2E5750C4"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DE1837">
              <w:rPr>
                <w:rFonts w:cs="Arial"/>
                <w:highlight w:val="green"/>
              </w:rPr>
              <w:t>Done</w:t>
            </w:r>
          </w:p>
        </w:tc>
      </w:tr>
      <w:tr w:rsidR="001479AA" w14:paraId="0E12C497"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13489C9" w14:textId="2543587B" w:rsidR="001479AA" w:rsidRDefault="001479AA" w:rsidP="001479AA">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6C2D45E1" w14:textId="2821EA9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The watchdog cannot be tested by automatic test equipment, due to the VCC “watchdog override” circuit. The test fixture has the circuitry to activate this.</w:t>
            </w:r>
          </w:p>
          <w:p w14:paraId="3D20C1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6796D59C" w14:textId="08A1F51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Not relevant, as the </w:t>
            </w:r>
            <w:proofErr w:type="spellStart"/>
            <w:r>
              <w:rPr>
                <w:rFonts w:cs="Arial"/>
              </w:rPr>
              <w:t>Vcc_JTAG</w:t>
            </w:r>
            <w:proofErr w:type="spellEnd"/>
            <w:r>
              <w:rPr>
                <w:rFonts w:cs="Arial"/>
              </w:rPr>
              <w:t xml:space="preserve"> current measurement circuit have been removed. The WDI external signal is going to be controlled by the automatic test equipment.</w:t>
            </w:r>
          </w:p>
        </w:tc>
        <w:tc>
          <w:tcPr>
            <w:tcW w:w="353" w:type="dxa"/>
            <w:tcBorders>
              <w:top w:val="single" w:sz="4" w:space="0" w:color="auto"/>
              <w:left w:val="single" w:sz="4" w:space="0" w:color="auto"/>
              <w:bottom w:val="single" w:sz="4" w:space="0" w:color="auto"/>
              <w:right w:val="single" w:sz="4" w:space="0" w:color="auto"/>
            </w:tcBorders>
          </w:tcPr>
          <w:p w14:paraId="208DA99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5B029F2" w14:textId="370140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46212E" w14:textId="022C3F7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73835A" w14:textId="46073EF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58302E5" w14:textId="4A1E64F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 xml:space="preserve">Done - </w:t>
            </w:r>
            <w:r w:rsidRPr="00821A06">
              <w:rPr>
                <w:rFonts w:cs="Arial"/>
                <w:highlight w:val="green"/>
              </w:rPr>
              <w:t>No relevant</w:t>
            </w:r>
          </w:p>
        </w:tc>
      </w:tr>
      <w:tr w:rsidR="001479AA" w14:paraId="153FE7BC"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10C8D95" w14:textId="4D41AAD4" w:rsidR="001479AA" w:rsidRDefault="001479AA" w:rsidP="001479AA">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3D52600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Inrush limiting in V_DEP1/2 </w:t>
            </w:r>
            <w:proofErr w:type="gramStart"/>
            <w:r>
              <w:rPr>
                <w:rFonts w:cs="Arial"/>
              </w:rPr>
              <w:t>has to</w:t>
            </w:r>
            <w:proofErr w:type="gramEnd"/>
            <w:r>
              <w:rPr>
                <w:rFonts w:cs="Arial"/>
              </w:rPr>
              <w:t xml:space="preserve"> be adjusted to fit with the current limit of 0.5 A. Changing C83 and C89 will give 178 mA @ 100 </w:t>
            </w:r>
            <w:proofErr w:type="spellStart"/>
            <w:r>
              <w:rPr>
                <w:rFonts w:cs="Arial"/>
              </w:rPr>
              <w:t>uF</w:t>
            </w:r>
            <w:proofErr w:type="spellEnd"/>
            <w:r>
              <w:rPr>
                <w:rFonts w:cs="Arial"/>
              </w:rPr>
              <w:t xml:space="preserve"> load. C79 and C85 will probably need to be bigger to deliver enough current. C83 and C89 needs to be at least 76 V caps, hence the footprint might be too small.</w:t>
            </w:r>
          </w:p>
          <w:p w14:paraId="07B3923A" w14:textId="7141BB8A"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1C49300" w14:textId="57DD576A"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C83 to 100nF,</w:t>
            </w:r>
            <w:r w:rsidR="00E226EA">
              <w:rPr>
                <w:rFonts w:cs="Arial"/>
              </w:rPr>
              <w:t xml:space="preserve"> 100V</w:t>
            </w:r>
            <w:r w:rsidR="00F361EA">
              <w:rPr>
                <w:rFonts w:cs="Arial"/>
              </w:rPr>
              <w:t>. Footprint change from 0402 to 0603.</w:t>
            </w:r>
          </w:p>
          <w:p w14:paraId="15A838B8" w14:textId="02697248" w:rsidR="00F361EA" w:rsidRDefault="00F361EA" w:rsidP="00F361E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w:t>
            </w:r>
            <w:r w:rsidR="00931187">
              <w:rPr>
                <w:rFonts w:cs="Arial"/>
              </w:rPr>
              <w:t>9</w:t>
            </w:r>
            <w:r>
              <w:rPr>
                <w:rFonts w:cs="Arial"/>
              </w:rPr>
              <w:t xml:space="preserve"> to 100nF, 100V. Footprint change from 0402 to 0603.</w:t>
            </w:r>
          </w:p>
          <w:p w14:paraId="2A698881" w14:textId="6AD55845"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9638EB7" w14:textId="3892B8C5"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9A66E7">
              <w:rPr>
                <w:rFonts w:cs="Arial"/>
              </w:rPr>
              <w:t xml:space="preserve">R182 + R200 </w:t>
            </w:r>
            <w:r w:rsidR="005D0F9A">
              <w:rPr>
                <w:rFonts w:cs="Arial"/>
              </w:rPr>
              <w:t>is rated to 40V (with derating to 80%). The voltage will never get close to this limit.</w:t>
            </w:r>
          </w:p>
          <w:p w14:paraId="56AC6B97" w14:textId="77777777"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59A02D7F" w14:textId="792A0D7A" w:rsidR="00E10C05" w:rsidRPr="002F314A" w:rsidRDefault="00E10C05" w:rsidP="002F314A">
            <w:pPr>
              <w:jc w:val="both"/>
              <w:cnfStyle w:val="000000100000" w:firstRow="0" w:lastRow="0" w:firstColumn="0" w:lastColumn="0" w:oddVBand="0" w:evenVBand="0" w:oddHBand="1" w:evenHBand="0" w:firstRowFirstColumn="0" w:firstRowLastColumn="0" w:lastRowFirstColumn="0" w:lastRowLastColumn="0"/>
              <w:rPr>
                <w:rFonts w:cs="Arial"/>
              </w:rPr>
            </w:pPr>
            <w:r w:rsidRPr="005E6CFC">
              <w:rPr>
                <w:rFonts w:cs="Arial"/>
              </w:rPr>
              <w:t>C79 + C85</w:t>
            </w:r>
            <w:r w:rsidR="005E6CFC" w:rsidRPr="005E6CFC">
              <w:rPr>
                <w:rFonts w:cs="Arial"/>
              </w:rPr>
              <w:t xml:space="preserve"> ca</w:t>
            </w:r>
            <w:r w:rsidR="005E6CFC">
              <w:rPr>
                <w:rFonts w:cs="Arial"/>
              </w:rPr>
              <w:t>pacity</w:t>
            </w:r>
            <w:r w:rsidR="002F314A">
              <w:rPr>
                <w:rFonts w:cs="Arial"/>
              </w:rPr>
              <w:t xml:space="preserve"> is increased to 2,2µF to have more margin when capacitance is reduced by DC biasing. Change to 2.2µF, 0402, 25V</w:t>
            </w:r>
          </w:p>
        </w:tc>
        <w:tc>
          <w:tcPr>
            <w:tcW w:w="353" w:type="dxa"/>
            <w:tcBorders>
              <w:top w:val="single" w:sz="4" w:space="0" w:color="auto"/>
              <w:left w:val="single" w:sz="4" w:space="0" w:color="auto"/>
              <w:bottom w:val="single" w:sz="4" w:space="0" w:color="auto"/>
              <w:right w:val="single" w:sz="4" w:space="0" w:color="auto"/>
            </w:tcBorders>
          </w:tcPr>
          <w:p w14:paraId="70FE4CF5" w14:textId="16629B2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6DB46EA" w14:textId="5FE681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3C7F37" w14:textId="291356B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7CE90C49" w14:textId="65F34A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3894C46" w14:textId="4A0D86FB" w:rsidR="001479AA" w:rsidRDefault="00F065EA"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F065EA">
              <w:rPr>
                <w:rFonts w:cs="Arial"/>
                <w:highlight w:val="green"/>
              </w:rPr>
              <w:t>Done</w:t>
            </w:r>
          </w:p>
        </w:tc>
      </w:tr>
      <w:tr w:rsidR="001479AA" w14:paraId="09EC0E29"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FA9C3A7" w14:textId="418C78BF" w:rsidR="001479AA" w:rsidRDefault="001479AA" w:rsidP="001479AA">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7F37BD9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Timer capacitors in V_DEP1/2 should be reduced to 10 pF in order handle shorts better. Results in ~3 us response time.</w:t>
            </w:r>
          </w:p>
          <w:p w14:paraId="41577BC4"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487381F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C82 changed to 10pF</w:t>
            </w:r>
          </w:p>
          <w:p w14:paraId="3EC3CBE3" w14:textId="04F2572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C88 changed to 10pF</w:t>
            </w:r>
          </w:p>
        </w:tc>
        <w:tc>
          <w:tcPr>
            <w:tcW w:w="353" w:type="dxa"/>
            <w:tcBorders>
              <w:top w:val="single" w:sz="4" w:space="0" w:color="auto"/>
              <w:left w:val="single" w:sz="4" w:space="0" w:color="auto"/>
              <w:bottom w:val="single" w:sz="4" w:space="0" w:color="auto"/>
              <w:right w:val="single" w:sz="4" w:space="0" w:color="auto"/>
            </w:tcBorders>
          </w:tcPr>
          <w:p w14:paraId="7871A4B8" w14:textId="56D61A8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AC91E35" w14:textId="1A03553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098985E" w14:textId="594694B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1A2212" w14:textId="6EC4BB7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A99D0CC" w14:textId="69DF1B2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Done</w:t>
            </w:r>
          </w:p>
        </w:tc>
      </w:tr>
      <w:tr w:rsidR="001479AA" w14:paraId="6CB2611E"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E7EB86" w14:textId="0C5942FD" w:rsidR="001479AA" w:rsidRDefault="001479AA" w:rsidP="001479AA">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576BAD90" w14:textId="40C788E3"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PMU </w:t>
            </w:r>
            <w:proofErr w:type="spellStart"/>
            <w:r>
              <w:rPr>
                <w:rFonts w:cs="Arial"/>
              </w:rPr>
              <w:t>Vcc</w:t>
            </w:r>
            <w:proofErr w:type="spellEnd"/>
            <w:r>
              <w:rPr>
                <w:rFonts w:cs="Arial"/>
              </w:rPr>
              <w:t xml:space="preserve"> watchdog circuit trigger the watchdog (U</w:t>
            </w:r>
            <w:r w:rsidR="002C0450">
              <w:rPr>
                <w:rFonts w:cs="Arial"/>
              </w:rPr>
              <w:t>18</w:t>
            </w:r>
            <w:r>
              <w:rPr>
                <w:rFonts w:cs="Arial"/>
              </w:rPr>
              <w:t xml:space="preserve">), while the MCU is flashed. The Timer circuit and the JTAG </w:t>
            </w:r>
            <w:proofErr w:type="spellStart"/>
            <w:r>
              <w:rPr>
                <w:rFonts w:cs="Arial"/>
              </w:rPr>
              <w:t>Vcc</w:t>
            </w:r>
            <w:proofErr w:type="spellEnd"/>
            <w:r>
              <w:rPr>
                <w:rFonts w:cs="Arial"/>
              </w:rPr>
              <w:t xml:space="preserve"> enable circuit is removed from the PMU </w:t>
            </w:r>
            <w:proofErr w:type="spellStart"/>
            <w:r>
              <w:rPr>
                <w:rFonts w:cs="Arial"/>
              </w:rPr>
              <w:t>pcb</w:t>
            </w:r>
            <w:proofErr w:type="spellEnd"/>
            <w:r>
              <w:rPr>
                <w:rFonts w:cs="Arial"/>
              </w:rPr>
              <w:t xml:space="preserve">. </w:t>
            </w:r>
          </w:p>
          <w:p w14:paraId="58EE5C5B"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 Timer circuit is implemented on an external PCB and the WDI trigger signal is feed through the debug connector J5 pin 12. (the second UART is not used on the PMU)</w:t>
            </w:r>
          </w:p>
          <w:p w14:paraId="4B59F03D" w14:textId="0594AE56"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There must be made a connection from J5 pin 12 to D1</w:t>
            </w:r>
            <w:r w:rsidR="006735E2">
              <w:rPr>
                <w:rFonts w:cs="Arial"/>
              </w:rPr>
              <w:t>5</w:t>
            </w:r>
            <w:r>
              <w:rPr>
                <w:rFonts w:cs="Arial"/>
              </w:rPr>
              <w:t xml:space="preserve"> anode. (only component not removed is Diode D1</w:t>
            </w:r>
            <w:r w:rsidR="002C0450">
              <w:rPr>
                <w:rFonts w:cs="Arial"/>
              </w:rPr>
              <w:t>5</w:t>
            </w:r>
            <w:r>
              <w:rPr>
                <w:rFonts w:cs="Arial"/>
              </w:rPr>
              <w:t>)</w:t>
            </w:r>
          </w:p>
          <w:p w14:paraId="5462448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Resistor R74 is changed from 10k to 100kohm. (Pull-down)</w:t>
            </w:r>
          </w:p>
          <w:p w14:paraId="58ECC0BE" w14:textId="77E06C99" w:rsidR="001479AA" w:rsidRDefault="002C0450" w:rsidP="001479AA">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7B32117" wp14:editId="554B316F">
                  <wp:extent cx="3251743" cy="240631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8804" cy="2433745"/>
                          </a:xfrm>
                          <a:prstGeom prst="rect">
                            <a:avLst/>
                          </a:prstGeom>
                        </pic:spPr>
                      </pic:pic>
                    </a:graphicData>
                  </a:graphic>
                </wp:inline>
              </w:drawing>
            </w:r>
          </w:p>
          <w:p w14:paraId="3F434919" w14:textId="24DA08FE" w:rsidR="001479AA" w:rsidRDefault="002C0450"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5B97C885" wp14:editId="028C639D">
                  <wp:extent cx="3232184" cy="192488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3421" cy="194348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1358209F" w14:textId="539E456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36E833C0" w14:textId="79D9A34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162B3D" w14:textId="2D5B098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E857882" w14:textId="188A70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16CF9A8" w14:textId="384CCB9F" w:rsidR="001479AA" w:rsidRDefault="007C6EA9"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highlight w:val="green"/>
              </w:rPr>
              <w:t>Done</w:t>
            </w:r>
          </w:p>
        </w:tc>
      </w:tr>
      <w:tr w:rsidR="001479AA" w14:paraId="75E0FDDE"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44B9DB" w14:textId="11FDE476" w:rsidR="001479AA" w:rsidRDefault="001479AA" w:rsidP="001479AA">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5432373E"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w:t>
            </w:r>
            <w:proofErr w:type="spellStart"/>
            <w:r>
              <w:rPr>
                <w:rFonts w:cs="Arial"/>
              </w:rPr>
              <w:t>Vcc</w:t>
            </w:r>
            <w:proofErr w:type="spellEnd"/>
            <w:r>
              <w:rPr>
                <w:rFonts w:cs="Arial"/>
              </w:rPr>
              <w:t xml:space="preserve"> watchdog circuit is modified to have extended </w:t>
            </w:r>
            <w:proofErr w:type="spellStart"/>
            <w:r>
              <w:rPr>
                <w:rFonts w:cs="Arial"/>
              </w:rPr>
              <w:t>nReset</w:t>
            </w:r>
            <w:proofErr w:type="spellEnd"/>
            <w:r>
              <w:rPr>
                <w:rFonts w:cs="Arial"/>
              </w:rPr>
              <w:t xml:space="preserve"> low pulse time. Extent from app. 200ms to app. 500ms. This to secure that the </w:t>
            </w:r>
            <w:proofErr w:type="spellStart"/>
            <w:r>
              <w:rPr>
                <w:rFonts w:cs="Arial"/>
              </w:rPr>
              <w:t>Vcc</w:t>
            </w:r>
            <w:proofErr w:type="spellEnd"/>
            <w:r>
              <w:rPr>
                <w:rFonts w:cs="Arial"/>
              </w:rPr>
              <w:t xml:space="preserve"> level gets low enough to power reset the MCU.</w:t>
            </w:r>
          </w:p>
          <w:p w14:paraId="257E1E1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25526A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C176 change to 3,3µF</w:t>
            </w:r>
          </w:p>
          <w:p w14:paraId="47B8CDC0"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R303 change to 100kohm</w:t>
            </w:r>
          </w:p>
          <w:p w14:paraId="17BA2CF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Mount D17</w:t>
            </w:r>
          </w:p>
          <w:p w14:paraId="5C5C075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D17, value 200ohm. This prevents high discharge current into U45B pin 4.</w:t>
            </w:r>
          </w:p>
          <w:p w14:paraId="5192D8B1"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U45 pin 6, value 200ohm. This prevents high discharge current into U45B pin 6 from C179.</w:t>
            </w:r>
          </w:p>
          <w:p w14:paraId="098FE5B5"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19AC712" w14:textId="706BF75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78FCB359" wp14:editId="11794928">
                  <wp:extent cx="4153535" cy="17113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535" cy="17113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9D3E670" w14:textId="74F845B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3C3BEB" w14:textId="7396800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ED3690E" w14:textId="6FBB4A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F723140" w14:textId="7F19063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1AD84523" w14:textId="7A5AA576" w:rsidR="001479AA" w:rsidRDefault="00921D55"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Done</w:t>
            </w:r>
          </w:p>
        </w:tc>
      </w:tr>
      <w:tr w:rsidR="001479AA" w14:paraId="2777CA24" w14:textId="77777777" w:rsidTr="004E14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7829A7" w14:textId="34259F7E" w:rsidR="001479AA" w:rsidRDefault="00466198" w:rsidP="001479AA">
            <w:pPr>
              <w:jc w:val="both"/>
              <w:rPr>
                <w:rFonts w:cstheme="minorBidi"/>
                <w:lang w:eastAsia="en-US"/>
              </w:rPr>
            </w:pPr>
            <w:r>
              <w:rPr>
                <w:rFonts w:cstheme="minorBidi"/>
                <w:lang w:eastAsia="en-US"/>
              </w:rPr>
              <w:lastRenderedPageBreak/>
              <w:t>7</w:t>
            </w:r>
          </w:p>
        </w:tc>
        <w:tc>
          <w:tcPr>
            <w:tcW w:w="6847" w:type="dxa"/>
            <w:tcBorders>
              <w:top w:val="single" w:sz="4" w:space="0" w:color="auto"/>
              <w:left w:val="single" w:sz="4" w:space="0" w:color="auto"/>
              <w:bottom w:val="single" w:sz="4" w:space="0" w:color="auto"/>
              <w:right w:val="single" w:sz="4" w:space="0" w:color="auto"/>
            </w:tcBorders>
          </w:tcPr>
          <w:p w14:paraId="15AE597F" w14:textId="7777777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Deployment power,</w:t>
            </w:r>
            <w:proofErr w:type="gramEnd"/>
            <w:r>
              <w:rPr>
                <w:rFonts w:cs="Arial"/>
              </w:rPr>
              <w:t xml:space="preserve"> add diode from LTC7000 load switch (U13+U15) pin 13 (TS) to GND to protect TS input from negative voltage in case of a short circuit of the output.</w:t>
            </w:r>
          </w:p>
          <w:p w14:paraId="571E807A" w14:textId="77777777"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Anode to GND</w:t>
            </w:r>
          </w:p>
          <w:p w14:paraId="714C3507" w14:textId="44B8DC25"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Cathode to TS.</w:t>
            </w:r>
          </w:p>
        </w:tc>
        <w:tc>
          <w:tcPr>
            <w:tcW w:w="353" w:type="dxa"/>
            <w:tcBorders>
              <w:top w:val="single" w:sz="4" w:space="0" w:color="auto"/>
              <w:left w:val="single" w:sz="4" w:space="0" w:color="auto"/>
              <w:bottom w:val="single" w:sz="4" w:space="0" w:color="auto"/>
              <w:right w:val="single" w:sz="4" w:space="0" w:color="auto"/>
            </w:tcBorders>
          </w:tcPr>
          <w:p w14:paraId="139B4F66" w14:textId="02E25EFF"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841A74A" w14:textId="4163112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B944E" w14:textId="1096386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C3546AF" w14:textId="60BBE2A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32E572F4" w14:textId="2D2DC69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D5E4DD3"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9929634" w14:textId="45DB30FC"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7991B89" w14:textId="2329E24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7C23E0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1D22B32" w14:textId="1AED783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CFEDCA" w14:textId="072E6BE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E222F1" w14:textId="0B8EFA8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B63591C" w14:textId="161A572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41815B48"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5DCA2DF" w14:textId="04F2FB42"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51FE047E" w14:textId="2FA3D67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8FF2C78"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59B124" w14:textId="1B30867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BED78BC" w14:textId="050E93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03DA927" w14:textId="6728032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88F0361" w14:textId="18D965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3ACD890C"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A97B818" w14:textId="789DBFEE"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80B7AA8" w14:textId="6B4DBB1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6D405F" w14:textId="0C386A2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94B3EF9" w14:textId="51D5A56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BBB4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A10BDA6" w14:textId="78D300E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F487C19" w14:textId="3B66FBB4"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6415CDA"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0F7383" w14:textId="56D90D10"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DCF66D8" w14:textId="2CE81B7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8A948DB"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5CD1F9" w14:textId="189BD28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F02430" w14:textId="6F728D1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7A8FA1C" w14:textId="1641A56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8FF89C" w14:textId="200FB93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125EA040"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493EB6A" w14:textId="5FD7058A"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B066C25" w14:textId="0A15414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6F7992" w14:textId="6E428C8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F979D60" w14:textId="78018B1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67D1C5B" w14:textId="74D3AF8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8B5968A" w14:textId="2B65A0B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95D10E9" w14:textId="5F71CA2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63848C09"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36766A" w14:textId="56FC5A18"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B699F11" w14:textId="4006FC3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E0831DB" w14:textId="0A998EC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6D80F1"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2F863FC"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208A7F" w14:textId="61CCD87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16DFCB5" w14:textId="6C750EF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A45EDBA"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FD1EC4" w14:textId="2A193831"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80D8915" w14:textId="5A19358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A50C179" w14:textId="310F4EC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1B0670" w14:textId="2EEC0F2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2D2DB77" w14:textId="56E1C91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E3A49E8" w14:textId="1218A79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D3235C7" w14:textId="6706FCA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CCC16BB"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7BE01FD" w14:textId="248D71BD"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220FD34" w14:textId="0D3B32CE"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69E8471" w14:textId="799812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4BA0A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25E9942" w14:textId="0AD07152"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22A3F1C" w14:textId="44E11AD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9C3EF9C" w14:textId="0520581E"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05290B18" w14:textId="0DFD36A5" w:rsidR="007848E6" w:rsidRDefault="007848E6"/>
    <w:p w14:paraId="4626232B" w14:textId="4020108C" w:rsidR="00FF35D6" w:rsidRDefault="00FF35D6"/>
    <w:p w14:paraId="7018B78D" w14:textId="70875CF7" w:rsidR="00FF35D6" w:rsidRDefault="00FF35D6">
      <w:r>
        <w:br w:type="page"/>
      </w:r>
    </w:p>
    <w:p w14:paraId="0863BCF3" w14:textId="77777777" w:rsidR="00FF35D6" w:rsidRDefault="00FF35D6" w:rsidP="00FF35D6">
      <w:pPr>
        <w:pStyle w:val="Heading1"/>
        <w:rPr>
          <w:rFonts w:ascii="Calibri" w:hAnsi="Calibri" w:cs="Calibri"/>
          <w:color w:val="auto"/>
          <w:sz w:val="28"/>
          <w:szCs w:val="28"/>
        </w:rPr>
      </w:pPr>
      <w:bookmarkStart w:id="8" w:name="_Toc38361207"/>
      <w:bookmarkStart w:id="9" w:name="_Toc38444634"/>
      <w:r w:rsidRPr="00142A21">
        <w:rPr>
          <w:rFonts w:ascii="Calibri" w:hAnsi="Calibri" w:cs="Calibri"/>
          <w:color w:val="auto"/>
          <w:sz w:val="28"/>
          <w:szCs w:val="28"/>
        </w:rPr>
        <w:lastRenderedPageBreak/>
        <w:t xml:space="preserve">Revision </w:t>
      </w:r>
      <w:r>
        <w:rPr>
          <w:rFonts w:ascii="Calibri" w:hAnsi="Calibri" w:cs="Calibri"/>
          <w:color w:val="auto"/>
          <w:sz w:val="28"/>
          <w:szCs w:val="28"/>
        </w:rPr>
        <w:t>3.0</w:t>
      </w:r>
      <w:r w:rsidRPr="00142A21">
        <w:rPr>
          <w:rFonts w:ascii="Calibri" w:hAnsi="Calibri" w:cs="Calibri"/>
          <w:color w:val="auto"/>
          <w:sz w:val="28"/>
          <w:szCs w:val="28"/>
        </w:rPr>
        <w:t xml:space="preserve"> changes implemented</w:t>
      </w:r>
      <w:bookmarkEnd w:id="8"/>
      <w:bookmarkEnd w:id="9"/>
    </w:p>
    <w:p w14:paraId="75546C99" w14:textId="77777777" w:rsidR="00FF35D6" w:rsidRDefault="00FF35D6" w:rsidP="00FF35D6">
      <w:r>
        <w:t xml:space="preserve">Changes implemented on PCB revision 2 to upgrade its function to reflect all modification going to be made on PCB revision 3. With this it is possible to use the stock of PCB revision 2. </w:t>
      </w:r>
    </w:p>
    <w:p w14:paraId="42D71DDF" w14:textId="77777777" w:rsidR="00FF35D6" w:rsidRDefault="00FF35D6" w:rsidP="00FF35D6"/>
    <w:p w14:paraId="51A1CA41" w14:textId="4709FEC0" w:rsidR="00FF35D6" w:rsidRDefault="00FF35D6" w:rsidP="00FF35D6">
      <w:r>
        <w:t xml:space="preserve">All the details are listed in the excel sheet: </w:t>
      </w:r>
      <w:r w:rsidRPr="00FF35D6">
        <w:rPr>
          <w:b/>
          <w:bCs/>
        </w:rPr>
        <w:t xml:space="preserve">PMU BOM changes Rev </w:t>
      </w:r>
      <w:r>
        <w:rPr>
          <w:b/>
          <w:bCs/>
        </w:rPr>
        <w:t>x</w:t>
      </w:r>
      <w:r w:rsidRPr="00FF35D6">
        <w:rPr>
          <w:b/>
          <w:bCs/>
        </w:rPr>
        <w:t>.xlsx</w:t>
      </w:r>
      <w:r>
        <w:t xml:space="preserve"> </w:t>
      </w:r>
      <w:r>
        <w:t>located in this folder:</w:t>
      </w:r>
    </w:p>
    <w:p w14:paraId="46D8FC13" w14:textId="25DFAC64" w:rsidR="00FF35D6" w:rsidRDefault="00FF35D6" w:rsidP="00FF35D6">
      <w:r w:rsidRPr="00F1485F">
        <w:t>\\file01\Projects\SSG-Pearls Constellation\Work Packages\wp30 - platform engineering\WP32 Power design and battery cycling\P80\</w:t>
      </w:r>
      <w:r>
        <w:t>P</w:t>
      </w:r>
      <w:r>
        <w:t>M</w:t>
      </w:r>
      <w:r w:rsidRPr="00F1485F">
        <w:t>U\verification\2. Pilot</w:t>
      </w:r>
      <w:r>
        <w:t>.</w:t>
      </w:r>
    </w:p>
    <w:p w14:paraId="0D4B444A" w14:textId="77777777" w:rsidR="00FF35D6" w:rsidRDefault="00FF35D6" w:rsidP="00FF35D6"/>
    <w:p w14:paraId="1B878721" w14:textId="77777777" w:rsidR="00FF35D6" w:rsidRDefault="00FF35D6" w:rsidP="00FF35D6"/>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FF35D6" w14:paraId="4BF0BA00" w14:textId="77777777" w:rsidTr="006857EF">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57B1F7" w14:textId="77777777" w:rsidR="00FF35D6" w:rsidRDefault="00FF35D6" w:rsidP="006857EF">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531450" w14:textId="77777777" w:rsidR="00FF35D6" w:rsidRDefault="00FF35D6" w:rsidP="006857EF">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23F3B1F" w14:textId="77777777" w:rsidR="00FF35D6" w:rsidRDefault="00FF35D6" w:rsidP="006857EF">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ECBEA0E" w14:textId="77777777" w:rsidR="00FF35D6" w:rsidRDefault="00FF35D6" w:rsidP="006857EF">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FDEF41A" w14:textId="77777777" w:rsidR="00FF35D6" w:rsidRDefault="00FF35D6" w:rsidP="006857EF">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7475B32" w14:textId="77777777" w:rsidR="00FF35D6" w:rsidRDefault="00FF35D6" w:rsidP="006857EF">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7824729" w14:textId="77777777" w:rsidR="00FF35D6" w:rsidRDefault="00FF35D6" w:rsidP="006857EF">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bl>
    <w:p w14:paraId="6D1C5E20" w14:textId="77777777" w:rsidR="00FF35D6" w:rsidRDefault="00FF35D6" w:rsidP="00FF35D6">
      <w:pPr>
        <w:rPr>
          <w:rFonts w:ascii="Calibri" w:hAnsi="Calibri" w:cs="Calibri"/>
        </w:rPr>
      </w:pPr>
    </w:p>
    <w:p w14:paraId="33060111" w14:textId="77777777" w:rsidR="007848E6" w:rsidRDefault="007848E6"/>
    <w:p w14:paraId="5351F467" w14:textId="77777777" w:rsidR="00FF35D6" w:rsidRDefault="00FF35D6">
      <w:pPr>
        <w:rPr>
          <w:rFonts w:ascii="Calibri" w:eastAsiaTheme="majorEastAsia" w:hAnsi="Calibri" w:cs="Calibri"/>
          <w:b/>
          <w:bCs/>
          <w:sz w:val="28"/>
          <w:szCs w:val="28"/>
        </w:rPr>
      </w:pPr>
      <w:r>
        <w:rPr>
          <w:rFonts w:ascii="Calibri" w:hAnsi="Calibri" w:cs="Calibri"/>
          <w:sz w:val="28"/>
          <w:szCs w:val="28"/>
        </w:rPr>
        <w:br w:type="page"/>
      </w:r>
    </w:p>
    <w:p w14:paraId="31872E9E" w14:textId="14065E07" w:rsidR="00142A21" w:rsidRDefault="00142A21" w:rsidP="00142A21">
      <w:pPr>
        <w:pStyle w:val="Heading1"/>
        <w:rPr>
          <w:rFonts w:ascii="Calibri" w:hAnsi="Calibri" w:cs="Calibri"/>
          <w:color w:val="auto"/>
          <w:sz w:val="28"/>
          <w:szCs w:val="28"/>
        </w:rPr>
      </w:pPr>
      <w:bookmarkStart w:id="10" w:name="_Toc38444635"/>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10"/>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6"/>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7"/>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8"/>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9"/>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20"/>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How is charge initially applied to C106 and C107 is a diode from VCC to VBAT missing? Is capacitance </w:t>
            </w:r>
            <w:proofErr w:type="gramStart"/>
            <w:r>
              <w:rPr>
                <w:rFonts w:cs="Arial"/>
              </w:rPr>
              <w:t>sufficient</w:t>
            </w:r>
            <w:proofErr w:type="gramEnd"/>
            <w:r>
              <w:rPr>
                <w:rFonts w:cs="Arial"/>
              </w:rPr>
              <w:t xml:space="preserve">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617CC7A3" w:rsidR="00C97B37" w:rsidRDefault="00C97B37">
      <w:pPr>
        <w:rPr>
          <w:rFonts w:ascii="Calibri" w:hAnsi="Calibri" w:cs="Calibri"/>
        </w:rPr>
      </w:pPr>
    </w:p>
    <w:sectPr w:rsidR="00C97B37" w:rsidSect="00616A5E">
      <w:headerReference w:type="even" r:id="rId23"/>
      <w:headerReference w:type="default" r:id="rId24"/>
      <w:footerReference w:type="default" r:id="rId25"/>
      <w:headerReference w:type="first" r:id="rId26"/>
      <w:footerReference w:type="first" r:id="rId27"/>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E47CF" w14:textId="77777777" w:rsidR="00A07775" w:rsidRDefault="00A07775" w:rsidP="002E5662">
      <w:r>
        <w:separator/>
      </w:r>
    </w:p>
  </w:endnote>
  <w:endnote w:type="continuationSeparator" w:id="0">
    <w:p w14:paraId="66BA1236" w14:textId="77777777" w:rsidR="00A07775" w:rsidRDefault="00A07775"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6735E2" w:rsidRPr="00167095" w:rsidRDefault="006735E2"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6735E2" w:rsidRDefault="006735E2"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6735E2" w:rsidRDefault="006735E2">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50FEA" w14:textId="77777777" w:rsidR="00A07775" w:rsidRDefault="00A07775" w:rsidP="002E5662">
      <w:r>
        <w:separator/>
      </w:r>
    </w:p>
  </w:footnote>
  <w:footnote w:type="continuationSeparator" w:id="0">
    <w:p w14:paraId="6DBF533B" w14:textId="77777777" w:rsidR="00A07775" w:rsidRDefault="00A07775"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6735E2" w:rsidRDefault="006735E2">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6735E2" w:rsidRPr="00FF5F76" w:rsidRDefault="006735E2"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6735E2" w:rsidRDefault="006735E2"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6735E2" w:rsidRDefault="006735E2" w:rsidP="003B2554">
                    <w:pPr>
                      <w:rPr>
                        <w:color w:val="FFFFFF" w:themeColor="background1"/>
                        <w:sz w:val="14"/>
                        <w:szCs w:val="14"/>
                      </w:rPr>
                    </w:pPr>
                  </w:p>
                </w:txbxContent>
              </v:textbox>
            </v:shape>
          </w:pict>
        </mc:Fallback>
      </mc:AlternateContent>
    </w:r>
  </w:p>
  <w:p w14:paraId="6AC8CEF3" w14:textId="77777777" w:rsidR="006735E2" w:rsidRPr="00FF5F76" w:rsidRDefault="006735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6735E2" w:rsidRDefault="006735E2">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92B"/>
    <w:rsid w:val="00030BBF"/>
    <w:rsid w:val="00035106"/>
    <w:rsid w:val="00037908"/>
    <w:rsid w:val="00037E95"/>
    <w:rsid w:val="000417D5"/>
    <w:rsid w:val="0004780B"/>
    <w:rsid w:val="0005278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1A8D"/>
    <w:rsid w:val="00135B5A"/>
    <w:rsid w:val="00142A21"/>
    <w:rsid w:val="001479AA"/>
    <w:rsid w:val="00152C30"/>
    <w:rsid w:val="0015425C"/>
    <w:rsid w:val="00156270"/>
    <w:rsid w:val="00162099"/>
    <w:rsid w:val="00162D48"/>
    <w:rsid w:val="0016374D"/>
    <w:rsid w:val="00165E36"/>
    <w:rsid w:val="00167095"/>
    <w:rsid w:val="00174A9B"/>
    <w:rsid w:val="00174AA5"/>
    <w:rsid w:val="00175B34"/>
    <w:rsid w:val="0018035A"/>
    <w:rsid w:val="00180CB7"/>
    <w:rsid w:val="001833BA"/>
    <w:rsid w:val="001838A0"/>
    <w:rsid w:val="0019500D"/>
    <w:rsid w:val="00196FF2"/>
    <w:rsid w:val="00197954"/>
    <w:rsid w:val="001A266A"/>
    <w:rsid w:val="001B29A5"/>
    <w:rsid w:val="001B40E6"/>
    <w:rsid w:val="001B798F"/>
    <w:rsid w:val="001B7CEF"/>
    <w:rsid w:val="001C126B"/>
    <w:rsid w:val="001D081C"/>
    <w:rsid w:val="001D1B0E"/>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450"/>
    <w:rsid w:val="002C0CE6"/>
    <w:rsid w:val="002C38FF"/>
    <w:rsid w:val="002D1805"/>
    <w:rsid w:val="002D2075"/>
    <w:rsid w:val="002D2FF0"/>
    <w:rsid w:val="002D3DD1"/>
    <w:rsid w:val="002D4220"/>
    <w:rsid w:val="002D5AD8"/>
    <w:rsid w:val="002D7DA4"/>
    <w:rsid w:val="002E0E8B"/>
    <w:rsid w:val="002E380C"/>
    <w:rsid w:val="002E5662"/>
    <w:rsid w:val="002F314A"/>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6619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144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18E1"/>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0F9A"/>
    <w:rsid w:val="005D542D"/>
    <w:rsid w:val="005E0280"/>
    <w:rsid w:val="005E6071"/>
    <w:rsid w:val="005E6543"/>
    <w:rsid w:val="005E6CFC"/>
    <w:rsid w:val="005E76C2"/>
    <w:rsid w:val="005F37A8"/>
    <w:rsid w:val="005F5D53"/>
    <w:rsid w:val="005F5ECD"/>
    <w:rsid w:val="005F7F9B"/>
    <w:rsid w:val="006023BD"/>
    <w:rsid w:val="00605EC9"/>
    <w:rsid w:val="00606936"/>
    <w:rsid w:val="00613421"/>
    <w:rsid w:val="00616A5E"/>
    <w:rsid w:val="00620A18"/>
    <w:rsid w:val="00624031"/>
    <w:rsid w:val="006244C4"/>
    <w:rsid w:val="006406A9"/>
    <w:rsid w:val="00640C53"/>
    <w:rsid w:val="00641BB3"/>
    <w:rsid w:val="00643682"/>
    <w:rsid w:val="0064464D"/>
    <w:rsid w:val="00644BDE"/>
    <w:rsid w:val="00647532"/>
    <w:rsid w:val="006613D0"/>
    <w:rsid w:val="006632E7"/>
    <w:rsid w:val="0066335C"/>
    <w:rsid w:val="0066483D"/>
    <w:rsid w:val="00665C66"/>
    <w:rsid w:val="006662B7"/>
    <w:rsid w:val="006735E2"/>
    <w:rsid w:val="00675C2E"/>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848E6"/>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6EA9"/>
    <w:rsid w:val="007C7F87"/>
    <w:rsid w:val="007D04A4"/>
    <w:rsid w:val="007D224F"/>
    <w:rsid w:val="007D232C"/>
    <w:rsid w:val="007D5FA2"/>
    <w:rsid w:val="007E0887"/>
    <w:rsid w:val="007E6DDE"/>
    <w:rsid w:val="007F3443"/>
    <w:rsid w:val="007F3DBE"/>
    <w:rsid w:val="008061D9"/>
    <w:rsid w:val="00807CFA"/>
    <w:rsid w:val="00810EB5"/>
    <w:rsid w:val="00820EF3"/>
    <w:rsid w:val="00821A06"/>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21D55"/>
    <w:rsid w:val="00931187"/>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A66E7"/>
    <w:rsid w:val="009B118E"/>
    <w:rsid w:val="009B2C2E"/>
    <w:rsid w:val="009B4B09"/>
    <w:rsid w:val="009B5C5F"/>
    <w:rsid w:val="009B66E1"/>
    <w:rsid w:val="009C2075"/>
    <w:rsid w:val="009C4E6D"/>
    <w:rsid w:val="009C5FF2"/>
    <w:rsid w:val="009C7B51"/>
    <w:rsid w:val="009D1655"/>
    <w:rsid w:val="009D1F80"/>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775"/>
    <w:rsid w:val="00A07A65"/>
    <w:rsid w:val="00A13898"/>
    <w:rsid w:val="00A1488C"/>
    <w:rsid w:val="00A27AF3"/>
    <w:rsid w:val="00A32682"/>
    <w:rsid w:val="00A3425C"/>
    <w:rsid w:val="00A34A3C"/>
    <w:rsid w:val="00A34BA7"/>
    <w:rsid w:val="00A35B23"/>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D6735"/>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53AD4"/>
    <w:rsid w:val="00C65DC4"/>
    <w:rsid w:val="00C6693D"/>
    <w:rsid w:val="00C74326"/>
    <w:rsid w:val="00C77A2B"/>
    <w:rsid w:val="00C93A17"/>
    <w:rsid w:val="00C94503"/>
    <w:rsid w:val="00C9498D"/>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1837"/>
    <w:rsid w:val="00DE3C39"/>
    <w:rsid w:val="00DE4544"/>
    <w:rsid w:val="00DE56A2"/>
    <w:rsid w:val="00DF0DA5"/>
    <w:rsid w:val="00DF12B5"/>
    <w:rsid w:val="00DF5F2B"/>
    <w:rsid w:val="00DF67E2"/>
    <w:rsid w:val="00DF734E"/>
    <w:rsid w:val="00DF7BE6"/>
    <w:rsid w:val="00E02F82"/>
    <w:rsid w:val="00E10C05"/>
    <w:rsid w:val="00E13457"/>
    <w:rsid w:val="00E226EA"/>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436B"/>
    <w:rsid w:val="00E75473"/>
    <w:rsid w:val="00E76DF9"/>
    <w:rsid w:val="00E80E5F"/>
    <w:rsid w:val="00E81CFF"/>
    <w:rsid w:val="00E83C0E"/>
    <w:rsid w:val="00E857CF"/>
    <w:rsid w:val="00E85AE6"/>
    <w:rsid w:val="00E8786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599E"/>
    <w:rsid w:val="00EC624D"/>
    <w:rsid w:val="00EC672D"/>
    <w:rsid w:val="00ED03AD"/>
    <w:rsid w:val="00ED0A65"/>
    <w:rsid w:val="00ED0DD0"/>
    <w:rsid w:val="00ED5F43"/>
    <w:rsid w:val="00ED66E5"/>
    <w:rsid w:val="00EE44F4"/>
    <w:rsid w:val="00EE5991"/>
    <w:rsid w:val="00EF0F23"/>
    <w:rsid w:val="00EF2AE1"/>
    <w:rsid w:val="00EF7F00"/>
    <w:rsid w:val="00F01110"/>
    <w:rsid w:val="00F0298B"/>
    <w:rsid w:val="00F04CE5"/>
    <w:rsid w:val="00F05366"/>
    <w:rsid w:val="00F065EA"/>
    <w:rsid w:val="00F071A5"/>
    <w:rsid w:val="00F101BB"/>
    <w:rsid w:val="00F16796"/>
    <w:rsid w:val="00F2083F"/>
    <w:rsid w:val="00F2726E"/>
    <w:rsid w:val="00F27927"/>
    <w:rsid w:val="00F27FEE"/>
    <w:rsid w:val="00F30810"/>
    <w:rsid w:val="00F32547"/>
    <w:rsid w:val="00F34834"/>
    <w:rsid w:val="00F361EA"/>
    <w:rsid w:val="00F373DF"/>
    <w:rsid w:val="00F401B9"/>
    <w:rsid w:val="00F4112D"/>
    <w:rsid w:val="00F4157E"/>
    <w:rsid w:val="00F500A4"/>
    <w:rsid w:val="00F528CD"/>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35D6"/>
    <w:rsid w:val="00FF5F76"/>
    <w:rsid w:val="00FF5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 Id="rId4" Type="http://schemas.openxmlformats.org/officeDocument/2006/relationships/image" Target="media/image18.emf"/></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C2DFD-EA87-43A7-9CD6-23CE0F95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8647</TotalTime>
  <Pages>1</Pages>
  <Words>1143</Words>
  <Characters>6974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8101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112</cp:revision>
  <cp:lastPrinted>2017-08-23T11:15:00Z</cp:lastPrinted>
  <dcterms:created xsi:type="dcterms:W3CDTF">2018-03-05T13:51:00Z</dcterms:created>
  <dcterms:modified xsi:type="dcterms:W3CDTF">2020-04-22T08:43:00Z</dcterms:modified>
  <cp:category/>
</cp:coreProperties>
</file>