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DE1837" w:rsidRPr="002123B9" w:rsidRDefault="00DE1837">
                            <w:pPr>
                              <w:rPr>
                                <w:sz w:val="52"/>
                                <w:szCs w:val="52"/>
                              </w:rPr>
                            </w:pPr>
                            <w:r w:rsidRPr="00142A21">
                              <w:rPr>
                                <w:sz w:val="52"/>
                                <w:szCs w:val="52"/>
                              </w:rPr>
                              <w:t>Hardware Change Log</w:t>
                            </w:r>
                          </w:p>
                          <w:p w14:paraId="79DF3F3A" w14:textId="30DFFCF9" w:rsidR="00DE1837" w:rsidRDefault="00DE1837">
                            <w:pPr>
                              <w:rPr>
                                <w:sz w:val="32"/>
                                <w:szCs w:val="32"/>
                              </w:rPr>
                            </w:pPr>
                            <w:r>
                              <w:rPr>
                                <w:i/>
                                <w:color w:val="00B0F0"/>
                                <w:sz w:val="32"/>
                                <w:szCs w:val="32"/>
                              </w:rPr>
                              <w:t>[P80 PMU]</w:t>
                            </w:r>
                          </w:p>
                          <w:p w14:paraId="79373BC4" w14:textId="2A4EACE7" w:rsidR="00DE1837" w:rsidRDefault="00DE1837">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DE1837" w:rsidRPr="002123B9" w:rsidRDefault="00DE1837">
                      <w:pPr>
                        <w:rPr>
                          <w:sz w:val="52"/>
                          <w:szCs w:val="52"/>
                        </w:rPr>
                      </w:pPr>
                      <w:r w:rsidRPr="00142A21">
                        <w:rPr>
                          <w:sz w:val="52"/>
                          <w:szCs w:val="52"/>
                        </w:rPr>
                        <w:t>Hardware Change Log</w:t>
                      </w:r>
                    </w:p>
                    <w:p w14:paraId="79DF3F3A" w14:textId="30DFFCF9" w:rsidR="00DE1837" w:rsidRDefault="00DE1837">
                      <w:pPr>
                        <w:rPr>
                          <w:sz w:val="32"/>
                          <w:szCs w:val="32"/>
                        </w:rPr>
                      </w:pPr>
                      <w:r>
                        <w:rPr>
                          <w:i/>
                          <w:color w:val="00B0F0"/>
                          <w:sz w:val="32"/>
                          <w:szCs w:val="32"/>
                        </w:rPr>
                        <w:t>[P80 PMU]</w:t>
                      </w:r>
                    </w:p>
                    <w:p w14:paraId="79373BC4" w14:textId="2A4EACE7" w:rsidR="00DE1837" w:rsidRDefault="00DE1837">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5957251"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75AD794F" w14:textId="06062920" w:rsidR="00E10C05"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E10C05" w:rsidRPr="001B7E90">
            <w:rPr>
              <w:rFonts w:ascii="Calibri" w:hAnsi="Calibri" w:cs="Calibri"/>
              <w:noProof/>
            </w:rPr>
            <w:t>1</w:t>
          </w:r>
          <w:r w:rsidR="00E10C05">
            <w:rPr>
              <w:rFonts w:asciiTheme="minorHAnsi" w:hAnsiTheme="minorHAnsi"/>
              <w:b w:val="0"/>
              <w:caps w:val="0"/>
              <w:noProof/>
              <w:lang w:val="da-DK"/>
            </w:rPr>
            <w:tab/>
          </w:r>
          <w:r w:rsidR="00E10C05" w:rsidRPr="001B7E90">
            <w:rPr>
              <w:rFonts w:ascii="Calibri" w:hAnsi="Calibri" w:cs="Calibri"/>
              <w:noProof/>
            </w:rPr>
            <w:t>Table of Contents</w:t>
          </w:r>
          <w:r w:rsidR="00E10C05">
            <w:rPr>
              <w:noProof/>
            </w:rPr>
            <w:tab/>
          </w:r>
          <w:r w:rsidR="00E10C05">
            <w:rPr>
              <w:noProof/>
            </w:rPr>
            <w:fldChar w:fldCharType="begin"/>
          </w:r>
          <w:r w:rsidR="00E10C05">
            <w:rPr>
              <w:noProof/>
            </w:rPr>
            <w:instrText xml:space="preserve"> PAGEREF _Toc35957251 \h </w:instrText>
          </w:r>
          <w:r w:rsidR="00E10C05">
            <w:rPr>
              <w:noProof/>
            </w:rPr>
          </w:r>
          <w:r w:rsidR="00E10C05">
            <w:rPr>
              <w:noProof/>
            </w:rPr>
            <w:fldChar w:fldCharType="separate"/>
          </w:r>
          <w:r w:rsidR="00E10C05">
            <w:rPr>
              <w:noProof/>
            </w:rPr>
            <w:t>3</w:t>
          </w:r>
          <w:r w:rsidR="00E10C05">
            <w:rPr>
              <w:noProof/>
            </w:rPr>
            <w:fldChar w:fldCharType="end"/>
          </w:r>
        </w:p>
        <w:p w14:paraId="1B13BF9E" w14:textId="7B6CF90C"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2</w:t>
          </w:r>
          <w:r>
            <w:rPr>
              <w:rFonts w:asciiTheme="minorHAnsi" w:hAnsiTheme="minorHAnsi"/>
              <w:b w:val="0"/>
              <w:caps w:val="0"/>
              <w:noProof/>
              <w:lang w:val="da-DK"/>
            </w:rPr>
            <w:tab/>
          </w:r>
          <w:r w:rsidRPr="001B7E90">
            <w:rPr>
              <w:rFonts w:ascii="Calibri" w:hAnsi="Calibri" w:cs="Calibri"/>
              <w:noProof/>
            </w:rPr>
            <w:t>Changelog</w:t>
          </w:r>
          <w:r>
            <w:rPr>
              <w:noProof/>
            </w:rPr>
            <w:tab/>
          </w:r>
          <w:r>
            <w:rPr>
              <w:noProof/>
            </w:rPr>
            <w:fldChar w:fldCharType="begin"/>
          </w:r>
          <w:r>
            <w:rPr>
              <w:noProof/>
            </w:rPr>
            <w:instrText xml:space="preserve"> PAGEREF _Toc35957252 \h </w:instrText>
          </w:r>
          <w:r>
            <w:rPr>
              <w:noProof/>
            </w:rPr>
          </w:r>
          <w:r>
            <w:rPr>
              <w:noProof/>
            </w:rPr>
            <w:fldChar w:fldCharType="separate"/>
          </w:r>
          <w:r>
            <w:rPr>
              <w:noProof/>
            </w:rPr>
            <w:t>4</w:t>
          </w:r>
          <w:r>
            <w:rPr>
              <w:noProof/>
            </w:rPr>
            <w:fldChar w:fldCharType="end"/>
          </w:r>
        </w:p>
        <w:p w14:paraId="5FAAC3DF" w14:textId="14220A97"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3</w:t>
          </w:r>
          <w:r>
            <w:rPr>
              <w:rFonts w:asciiTheme="minorHAnsi" w:hAnsiTheme="minorHAnsi"/>
              <w:b w:val="0"/>
              <w:caps w:val="0"/>
              <w:noProof/>
              <w:lang w:val="da-DK"/>
            </w:rPr>
            <w:tab/>
          </w:r>
          <w:r w:rsidRPr="001B7E90">
            <w:rPr>
              <w:rFonts w:ascii="Calibri" w:hAnsi="Calibri" w:cs="Calibri"/>
              <w:noProof/>
            </w:rPr>
            <w:t>Purpose and Scope</w:t>
          </w:r>
          <w:r>
            <w:rPr>
              <w:noProof/>
            </w:rPr>
            <w:tab/>
          </w:r>
          <w:r>
            <w:rPr>
              <w:noProof/>
            </w:rPr>
            <w:fldChar w:fldCharType="begin"/>
          </w:r>
          <w:r>
            <w:rPr>
              <w:noProof/>
            </w:rPr>
            <w:instrText xml:space="preserve"> PAGEREF _Toc35957253 \h </w:instrText>
          </w:r>
          <w:r>
            <w:rPr>
              <w:noProof/>
            </w:rPr>
          </w:r>
          <w:r>
            <w:rPr>
              <w:noProof/>
            </w:rPr>
            <w:fldChar w:fldCharType="separate"/>
          </w:r>
          <w:r>
            <w:rPr>
              <w:noProof/>
            </w:rPr>
            <w:t>4</w:t>
          </w:r>
          <w:r>
            <w:rPr>
              <w:noProof/>
            </w:rPr>
            <w:fldChar w:fldCharType="end"/>
          </w:r>
        </w:p>
        <w:p w14:paraId="35293A0C" w14:textId="6E8AC4A5"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4</w:t>
          </w:r>
          <w:r w:rsidRPr="00E10C05">
            <w:rPr>
              <w:rFonts w:asciiTheme="minorHAnsi" w:hAnsiTheme="minorHAnsi"/>
              <w:b w:val="0"/>
              <w:caps w:val="0"/>
              <w:noProof/>
            </w:rPr>
            <w:tab/>
          </w:r>
          <w:r w:rsidRPr="001B7E90">
            <w:rPr>
              <w:rFonts w:ascii="Calibri" w:hAnsi="Calibri" w:cs="Calibri"/>
              <w:noProof/>
            </w:rPr>
            <w:t>Changes to be implemented (Pending)</w:t>
          </w:r>
          <w:r>
            <w:rPr>
              <w:noProof/>
            </w:rPr>
            <w:tab/>
          </w:r>
          <w:r>
            <w:rPr>
              <w:noProof/>
            </w:rPr>
            <w:fldChar w:fldCharType="begin"/>
          </w:r>
          <w:r>
            <w:rPr>
              <w:noProof/>
            </w:rPr>
            <w:instrText xml:space="preserve"> PAGEREF _Toc35957254 \h </w:instrText>
          </w:r>
          <w:r>
            <w:rPr>
              <w:noProof/>
            </w:rPr>
          </w:r>
          <w:r>
            <w:rPr>
              <w:noProof/>
            </w:rPr>
            <w:fldChar w:fldCharType="separate"/>
          </w:r>
          <w:r>
            <w:rPr>
              <w:noProof/>
            </w:rPr>
            <w:t>5</w:t>
          </w:r>
          <w:r>
            <w:rPr>
              <w:noProof/>
            </w:rPr>
            <w:fldChar w:fldCharType="end"/>
          </w:r>
        </w:p>
        <w:p w14:paraId="09A4B7C1" w14:textId="6A7858A6"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5</w:t>
          </w:r>
          <w:r w:rsidRPr="00E10C05">
            <w:rPr>
              <w:rFonts w:asciiTheme="minorHAnsi" w:hAnsiTheme="minorHAnsi"/>
              <w:b w:val="0"/>
              <w:caps w:val="0"/>
              <w:noProof/>
            </w:rPr>
            <w:tab/>
          </w:r>
          <w:r w:rsidRPr="001B7E90">
            <w:rPr>
              <w:rFonts w:ascii="Calibri" w:hAnsi="Calibri" w:cs="Calibri"/>
              <w:noProof/>
            </w:rPr>
            <w:t>Revision 3 changes implemented</w:t>
          </w:r>
          <w:r>
            <w:rPr>
              <w:noProof/>
            </w:rPr>
            <w:tab/>
          </w:r>
          <w:r>
            <w:rPr>
              <w:noProof/>
            </w:rPr>
            <w:fldChar w:fldCharType="begin"/>
          </w:r>
          <w:r>
            <w:rPr>
              <w:noProof/>
            </w:rPr>
            <w:instrText xml:space="preserve"> PAGEREF _Toc35957255 \h </w:instrText>
          </w:r>
          <w:r>
            <w:rPr>
              <w:noProof/>
            </w:rPr>
          </w:r>
          <w:r>
            <w:rPr>
              <w:noProof/>
            </w:rPr>
            <w:fldChar w:fldCharType="separate"/>
          </w:r>
          <w:r>
            <w:rPr>
              <w:noProof/>
            </w:rPr>
            <w:t>6</w:t>
          </w:r>
          <w:r>
            <w:rPr>
              <w:noProof/>
            </w:rPr>
            <w:fldChar w:fldCharType="end"/>
          </w:r>
        </w:p>
        <w:p w14:paraId="0F2A0EFA" w14:textId="1829A7DB"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6</w:t>
          </w:r>
          <w:r w:rsidRPr="00E10C05">
            <w:rPr>
              <w:rFonts w:asciiTheme="minorHAnsi" w:hAnsiTheme="minorHAnsi"/>
              <w:b w:val="0"/>
              <w:caps w:val="0"/>
              <w:noProof/>
            </w:rPr>
            <w:tab/>
          </w:r>
          <w:r w:rsidRPr="001B7E90">
            <w:rPr>
              <w:rFonts w:ascii="Calibri" w:hAnsi="Calibri" w:cs="Calibri"/>
              <w:noProof/>
            </w:rPr>
            <w:t>Revision 2 changes implemented</w:t>
          </w:r>
          <w:r>
            <w:rPr>
              <w:noProof/>
            </w:rPr>
            <w:tab/>
          </w:r>
          <w:r>
            <w:rPr>
              <w:noProof/>
            </w:rPr>
            <w:fldChar w:fldCharType="begin"/>
          </w:r>
          <w:r>
            <w:rPr>
              <w:noProof/>
            </w:rPr>
            <w:instrText xml:space="preserve"> PAGEREF _Toc35957256 \h </w:instrText>
          </w:r>
          <w:r>
            <w:rPr>
              <w:noProof/>
            </w:rPr>
          </w:r>
          <w:r>
            <w:rPr>
              <w:noProof/>
            </w:rPr>
            <w:fldChar w:fldCharType="separate"/>
          </w:r>
          <w:r>
            <w:rPr>
              <w:noProof/>
            </w:rPr>
            <w:t>8</w:t>
          </w:r>
          <w:r>
            <w:rPr>
              <w:noProof/>
            </w:rPr>
            <w:fldChar w:fldCharType="end"/>
          </w:r>
        </w:p>
        <w:p w14:paraId="0D16B225" w14:textId="3BBA507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5957252"/>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5957253"/>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5957254"/>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6D357898"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27C28A0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4EA19449"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7F15E1BE"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4A283EDD"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4B07C2" w:rsidRDefault="00675C2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p w14:paraId="76E48BEA" w14:textId="16DF0755" w:rsidR="00B32CC2" w:rsidRDefault="00B32CC2">
      <w:r>
        <w:br w:type="page"/>
      </w:r>
    </w:p>
    <w:p w14:paraId="6A3BF35C" w14:textId="0331BF86" w:rsidR="007848E6" w:rsidRDefault="007848E6" w:rsidP="007848E6">
      <w:pPr>
        <w:pStyle w:val="Heading1"/>
        <w:rPr>
          <w:rFonts w:ascii="Calibri" w:hAnsi="Calibri" w:cs="Calibri"/>
          <w:color w:val="auto"/>
          <w:sz w:val="28"/>
          <w:szCs w:val="28"/>
        </w:rPr>
      </w:pPr>
      <w:bookmarkStart w:id="6" w:name="_Toc35957255"/>
      <w:bookmarkStart w:id="7" w:name="_GoBack"/>
      <w:bookmarkEnd w:id="7"/>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Not relevant, as the Vcc_JTAG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Inrush limiting in V_DEP1/2 has to be adjusted to fit with the current limit of 0.5 A. Changing C83 and C89 will give 178 mA @ 100 uF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77777777"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Vcc watchdog circuit trigger the watchdog (U27), while the MCU is flashed. The Timer circuit and the JTAG Vcc enable circuit is removed from the PMU pcb.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D14 anode. (only component not removed is Diode D14)</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AC26EA1" wp14:editId="101B16C5">
                  <wp:extent cx="3245328" cy="2175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654" cy="2188493"/>
                          </a:xfrm>
                          <a:prstGeom prst="rect">
                            <a:avLst/>
                          </a:prstGeom>
                        </pic:spPr>
                      </pic:pic>
                    </a:graphicData>
                  </a:graphic>
                </wp:inline>
              </w:drawing>
            </w:r>
          </w:p>
          <w:p w14:paraId="3F434919" w14:textId="0DAB2BF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A4535D7" wp14:editId="4C2F74BD">
                  <wp:extent cx="3266470" cy="20235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261" cy="2043198"/>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487E72E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The Vcc watchdog circuit is modified to have extended nReset low pulse time. Extent from app. 200ms to app. 500ms. This to secure that the Vcc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68B024B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2777CA24"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6A6F2B4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14C3507" w14:textId="14B2455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39B4F66" w14:textId="5C967FD0"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841A74A" w14:textId="25F5AA6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B944E" w14:textId="4463064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C3546AF" w14:textId="5028B2D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6965591E" w:rsidR="007848E6" w:rsidRDefault="007848E6"/>
    <w:p w14:paraId="7018B78D" w14:textId="7F468C63" w:rsidR="007848E6" w:rsidRDefault="007848E6">
      <w:r>
        <w:br w:type="page"/>
      </w:r>
    </w:p>
    <w:p w14:paraId="31872E9E" w14:textId="40991EC1" w:rsidR="00142A21" w:rsidRDefault="00142A21" w:rsidP="00142A21">
      <w:pPr>
        <w:pStyle w:val="Heading1"/>
        <w:rPr>
          <w:rFonts w:ascii="Calibri" w:hAnsi="Calibri" w:cs="Calibri"/>
          <w:color w:val="auto"/>
          <w:sz w:val="28"/>
          <w:szCs w:val="28"/>
        </w:rPr>
      </w:pPr>
      <w:bookmarkStart w:id="8" w:name="_Toc35957256"/>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8"/>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 ohm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100 ohm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The result after changing to 100 ohm</w:t>
            </w:r>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R131 + R134 can cause VGS max to exceede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Supervisor circuitry generated reset (U23) could be replaced or OR’ed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Vref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Update Killswitch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773D" w14:textId="77777777" w:rsidR="001D1B0E" w:rsidRDefault="001D1B0E" w:rsidP="002E5662">
      <w:r>
        <w:separator/>
      </w:r>
    </w:p>
  </w:endnote>
  <w:endnote w:type="continuationSeparator" w:id="0">
    <w:p w14:paraId="6D4E284B" w14:textId="77777777" w:rsidR="001D1B0E" w:rsidRDefault="001D1B0E"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DE1837" w:rsidRPr="00167095" w:rsidRDefault="00DE1837"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DE1837" w:rsidRDefault="00DE1837"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DE1837" w:rsidRDefault="00DE1837">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6E290" w14:textId="77777777" w:rsidR="001D1B0E" w:rsidRDefault="001D1B0E" w:rsidP="002E5662">
      <w:r>
        <w:separator/>
      </w:r>
    </w:p>
  </w:footnote>
  <w:footnote w:type="continuationSeparator" w:id="0">
    <w:p w14:paraId="0B3F7C77" w14:textId="77777777" w:rsidR="001D1B0E" w:rsidRDefault="001D1B0E"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DE1837" w:rsidRDefault="00DE1837">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DE1837" w:rsidRPr="00FF5F76" w:rsidRDefault="00DE1837"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DE1837" w:rsidRDefault="00DE1837"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DE1837" w:rsidRDefault="00DE1837" w:rsidP="003B2554">
                    <w:pPr>
                      <w:rPr>
                        <w:color w:val="FFFFFF" w:themeColor="background1"/>
                        <w:sz w:val="14"/>
                        <w:szCs w:val="14"/>
                      </w:rPr>
                    </w:pPr>
                  </w:p>
                </w:txbxContent>
              </v:textbox>
            </v:shape>
          </w:pict>
        </mc:Fallback>
      </mc:AlternateContent>
    </w:r>
  </w:p>
  <w:p w14:paraId="6AC8CEF3" w14:textId="77777777" w:rsidR="00DE1837" w:rsidRPr="00FF5F76" w:rsidRDefault="00DE1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DE1837" w:rsidRDefault="00DE1837">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425C"/>
    <w:rsid w:val="00156270"/>
    <w:rsid w:val="00162099"/>
    <w:rsid w:val="00162D48"/>
    <w:rsid w:val="0016374D"/>
    <w:rsid w:val="00165E36"/>
    <w:rsid w:val="00167095"/>
    <w:rsid w:val="00174A9B"/>
    <w:rsid w:val="00174AA5"/>
    <w:rsid w:val="00175B34"/>
    <w:rsid w:val="0018035A"/>
    <w:rsid w:val="00180CB7"/>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5C2E"/>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E6DDE"/>
    <w:rsid w:val="007F3443"/>
    <w:rsid w:val="007F3DBE"/>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B4728-6145-4DAB-A8DA-ACA77235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8348</TotalTime>
  <Pages>12</Pages>
  <Words>1008</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7145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106</cp:revision>
  <cp:lastPrinted>2017-08-23T11:15:00Z</cp:lastPrinted>
  <dcterms:created xsi:type="dcterms:W3CDTF">2018-03-05T13:51:00Z</dcterms:created>
  <dcterms:modified xsi:type="dcterms:W3CDTF">2020-03-25T14:30:00Z</dcterms:modified>
  <cp:category/>
</cp:coreProperties>
</file>