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A1D" w:rsidRPr="00D54421" w:rsidRDefault="00D54421">
      <w:pPr>
        <w:rPr>
          <w:b/>
        </w:rPr>
      </w:pPr>
      <w:r w:rsidRPr="00D54421">
        <w:rPr>
          <w:b/>
        </w:rPr>
        <w:t xml:space="preserve">Review Comments and Change to S2S / P2C </w:t>
      </w:r>
    </w:p>
    <w:p w:rsidR="00D54421" w:rsidRDefault="00D54421"/>
    <w:p w:rsidR="00D54421" w:rsidRDefault="00D54421">
      <w:r>
        <w:t>Change S2S pinning (J1) so Harness is the same on Both S2C and P2C</w:t>
      </w:r>
      <w:r>
        <w:tab/>
      </w:r>
      <w:r>
        <w:tab/>
      </w:r>
      <w:r>
        <w:tab/>
        <w:t xml:space="preserve">DONE </w:t>
      </w:r>
    </w:p>
    <w:p w:rsidR="00D54421" w:rsidRPr="00D54421" w:rsidRDefault="00D54421">
      <w:r>
        <w:t xml:space="preserve">Change Pin naming so match with Dual Cell V2 is easy to see </w:t>
      </w:r>
      <w:r>
        <w:tab/>
      </w:r>
      <w:r>
        <w:tab/>
      </w:r>
      <w:r>
        <w:tab/>
      </w:r>
      <w:r>
        <w:tab/>
        <w:t xml:space="preserve">DONE </w:t>
      </w:r>
      <w:bookmarkStart w:id="0" w:name="_GoBack"/>
      <w:bookmarkEnd w:id="0"/>
      <w:r>
        <w:t xml:space="preserve"> </w:t>
      </w:r>
    </w:p>
    <w:sectPr w:rsidR="00D54421" w:rsidRPr="00D54421" w:rsidSect="0006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21"/>
    <w:rsid w:val="00061917"/>
    <w:rsid w:val="00474A1D"/>
    <w:rsid w:val="00D5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200E"/>
  <w15:chartTrackingRefBased/>
  <w15:docId w15:val="{2521C14C-A9C3-4CBA-9A65-B5BD8CC8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Kirk Holdensen</dc:creator>
  <cp:keywords/>
  <dc:description/>
  <cp:lastModifiedBy>Søren Kirk Holdensen</cp:lastModifiedBy>
  <cp:revision>1</cp:revision>
  <dcterms:created xsi:type="dcterms:W3CDTF">2020-03-06T10:04:00Z</dcterms:created>
  <dcterms:modified xsi:type="dcterms:W3CDTF">2020-03-06T10:08:00Z</dcterms:modified>
</cp:coreProperties>
</file>