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71" w:rsidRPr="00100F99" w:rsidRDefault="009E0471" w:rsidP="009E0471">
      <w:pPr>
        <w:spacing w:after="0"/>
        <w:jc w:val="center"/>
        <w:rPr>
          <w:color w:val="000000" w:themeColor="text1"/>
          <w:lang w:val="uk-UA"/>
        </w:rPr>
      </w:pPr>
      <w:r w:rsidRPr="00100F99">
        <w:rPr>
          <w:rFonts w:eastAsia="Times New Roman"/>
          <w:i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9E0471" w:rsidRPr="00100F99" w:rsidRDefault="009E0471" w:rsidP="009E0471">
      <w:pPr>
        <w:spacing w:after="0"/>
        <w:jc w:val="center"/>
        <w:rPr>
          <w:color w:val="000000" w:themeColor="text1"/>
          <w:lang w:val="uk-UA"/>
        </w:rPr>
      </w:pPr>
      <w:r w:rsidRPr="00100F99">
        <w:rPr>
          <w:rFonts w:eastAsia="Times New Roman"/>
          <w:i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:rsidR="009E0471" w:rsidRPr="00100F99" w:rsidRDefault="009E0471" w:rsidP="009E0471">
      <w:pPr>
        <w:spacing w:after="0"/>
        <w:jc w:val="center"/>
        <w:rPr>
          <w:color w:val="000000" w:themeColor="text1"/>
          <w:lang w:val="uk-UA"/>
        </w:rPr>
      </w:pPr>
      <w:r w:rsidRPr="00100F99">
        <w:rPr>
          <w:rFonts w:eastAsia="Times New Roman"/>
          <w:i/>
          <w:color w:val="000000" w:themeColor="text1"/>
          <w:sz w:val="28"/>
          <w:szCs w:val="28"/>
          <w:lang w:val="uk-UA"/>
        </w:rPr>
        <w:t>„КИЇВСЬКИЙ ПОЛІТЕХНІЧНИЙ ІНСТИТУТ ім. І. СІКОРСЬКОГО”</w:t>
      </w:r>
    </w:p>
    <w:p w:rsidR="009E0471" w:rsidRPr="00100F99" w:rsidRDefault="009E0471" w:rsidP="009E0471">
      <w:pPr>
        <w:spacing w:after="0"/>
        <w:jc w:val="center"/>
        <w:rPr>
          <w:color w:val="000000" w:themeColor="text1"/>
          <w:lang w:val="uk-UA"/>
        </w:rPr>
      </w:pPr>
      <w:r w:rsidRPr="00100F99">
        <w:rPr>
          <w:rFonts w:eastAsia="Times New Roman"/>
          <w:i/>
          <w:color w:val="000000" w:themeColor="text1"/>
          <w:sz w:val="28"/>
          <w:szCs w:val="28"/>
          <w:lang w:val="uk-UA"/>
        </w:rPr>
        <w:t>НАВЧАЛЬНО-НАУКОВИЙ КОМПЛЕКС</w:t>
      </w:r>
    </w:p>
    <w:p w:rsidR="009E0471" w:rsidRPr="00100F99" w:rsidRDefault="009E0471" w:rsidP="009E0471">
      <w:pPr>
        <w:spacing w:after="0"/>
        <w:jc w:val="center"/>
        <w:rPr>
          <w:color w:val="000000" w:themeColor="text1"/>
          <w:lang w:val="uk-UA"/>
        </w:rPr>
      </w:pPr>
      <w:r w:rsidRPr="00100F99">
        <w:rPr>
          <w:rFonts w:eastAsia="Times New Roman"/>
          <w:i/>
          <w:color w:val="000000" w:themeColor="text1"/>
          <w:sz w:val="28"/>
          <w:szCs w:val="28"/>
          <w:lang w:val="uk-UA"/>
        </w:rPr>
        <w:t>„ІНСТИТУТ ПРИКЛАДНОГО СИСТЕМНОГО АНАЛІЗУ”</w:t>
      </w:r>
    </w:p>
    <w:p w:rsidR="009E0471" w:rsidRPr="00100F99" w:rsidRDefault="009E0471" w:rsidP="009E0471">
      <w:pPr>
        <w:spacing w:after="0"/>
        <w:rPr>
          <w:color w:val="000000" w:themeColor="text1"/>
          <w:lang w:val="uk-UA"/>
        </w:rPr>
      </w:pPr>
    </w:p>
    <w:p w:rsidR="009E0471" w:rsidRPr="00100F99" w:rsidRDefault="009E0471" w:rsidP="009E0471">
      <w:pPr>
        <w:spacing w:after="0"/>
        <w:rPr>
          <w:color w:val="000000" w:themeColor="text1"/>
          <w:lang w:val="uk-UA"/>
        </w:rPr>
      </w:pPr>
    </w:p>
    <w:p w:rsidR="009E0471" w:rsidRPr="00100F99" w:rsidRDefault="009E0471" w:rsidP="009E0471">
      <w:pPr>
        <w:spacing w:after="0"/>
        <w:rPr>
          <w:color w:val="000000" w:themeColor="text1"/>
          <w:lang w:val="uk-UA"/>
        </w:rPr>
      </w:pPr>
    </w:p>
    <w:p w:rsidR="009E0471" w:rsidRPr="00100F99" w:rsidRDefault="009E0471" w:rsidP="009E0471">
      <w:pPr>
        <w:spacing w:after="0"/>
        <w:rPr>
          <w:color w:val="000000" w:themeColor="text1"/>
          <w:lang w:val="uk-UA"/>
        </w:rPr>
      </w:pPr>
    </w:p>
    <w:p w:rsidR="009E0471" w:rsidRPr="00100F99" w:rsidRDefault="009E0471" w:rsidP="009E0471">
      <w:pPr>
        <w:spacing w:after="0"/>
        <w:rPr>
          <w:color w:val="000000" w:themeColor="text1"/>
          <w:lang w:val="uk-UA"/>
        </w:rPr>
      </w:pPr>
    </w:p>
    <w:p w:rsidR="009E0471" w:rsidRPr="00100F99" w:rsidRDefault="009E0471" w:rsidP="009E0471">
      <w:pPr>
        <w:spacing w:after="0"/>
        <w:rPr>
          <w:color w:val="000000" w:themeColor="text1"/>
          <w:lang w:val="uk-UA"/>
        </w:rPr>
      </w:pPr>
    </w:p>
    <w:p w:rsidR="009E0471" w:rsidRPr="00100F99" w:rsidRDefault="009E0471" w:rsidP="009E0471">
      <w:pPr>
        <w:pStyle w:val="1"/>
        <w:rPr>
          <w:color w:val="000000" w:themeColor="text1"/>
          <w:lang w:val="uk-UA"/>
        </w:rPr>
      </w:pPr>
    </w:p>
    <w:p w:rsidR="009E0471" w:rsidRPr="00100F99" w:rsidRDefault="009E0471" w:rsidP="009E0471">
      <w:pPr>
        <w:pStyle w:val="1"/>
        <w:jc w:val="center"/>
        <w:rPr>
          <w:b w:val="0"/>
          <w:color w:val="000000" w:themeColor="text1"/>
          <w:lang w:val="uk-UA"/>
        </w:rPr>
      </w:pPr>
      <w:r w:rsidRPr="00100F99">
        <w:rPr>
          <w:b w:val="0"/>
          <w:color w:val="000000" w:themeColor="text1"/>
          <w:lang w:val="uk-UA"/>
        </w:rPr>
        <w:t>Лабораторна робота №1</w:t>
      </w:r>
    </w:p>
    <w:p w:rsidR="009E0471" w:rsidRPr="00100F99" w:rsidRDefault="009E0471" w:rsidP="009E0471">
      <w:pPr>
        <w:rPr>
          <w:color w:val="000000" w:themeColor="text1"/>
          <w:lang w:val="uk-UA"/>
        </w:rPr>
      </w:pPr>
    </w:p>
    <w:p w:rsidR="009E0471" w:rsidRPr="00100F99" w:rsidRDefault="009E0471" w:rsidP="009E0471">
      <w:pPr>
        <w:pStyle w:val="2"/>
        <w:rPr>
          <w:color w:val="000000" w:themeColor="text1"/>
        </w:rPr>
      </w:pPr>
      <w:r w:rsidRPr="00100F99">
        <w:rPr>
          <w:i/>
          <w:color w:val="000000" w:themeColor="text1"/>
        </w:rPr>
        <w:t>з курсу «</w:t>
      </w:r>
      <w:r w:rsidRPr="00100F99">
        <w:rPr>
          <w:rFonts w:asciiTheme="minorHAnsi" w:hAnsiTheme="minorHAnsi"/>
          <w:i/>
          <w:color w:val="000000" w:themeColor="text1"/>
          <w:sz w:val="32"/>
        </w:rPr>
        <w:t>ПРОЕКТУВАННЯ ІНФОРМАЦІЙНИХ СИСТЕМ</w:t>
      </w:r>
      <w:r w:rsidRPr="00100F99">
        <w:rPr>
          <w:color w:val="000000" w:themeColor="text1"/>
        </w:rPr>
        <w:t>»</w:t>
      </w:r>
    </w:p>
    <w:p w:rsidR="009E0471" w:rsidRPr="00100F99" w:rsidRDefault="009E0471" w:rsidP="009E0471">
      <w:pPr>
        <w:pStyle w:val="2"/>
        <w:rPr>
          <w:color w:val="000000" w:themeColor="text1"/>
          <w:sz w:val="28"/>
          <w:szCs w:val="28"/>
        </w:rPr>
      </w:pPr>
      <w:r w:rsidRPr="00100F99">
        <w:rPr>
          <w:i/>
          <w:color w:val="000000" w:themeColor="text1"/>
          <w:sz w:val="28"/>
          <w:szCs w:val="28"/>
        </w:rPr>
        <w:t xml:space="preserve">Тема: </w:t>
      </w:r>
      <w:r w:rsidRPr="00100F99">
        <w:rPr>
          <w:color w:val="000000" w:themeColor="text1"/>
          <w:sz w:val="28"/>
          <w:szCs w:val="28"/>
        </w:rPr>
        <w:t>«</w:t>
      </w:r>
      <w:r w:rsidRPr="00100F99">
        <w:rPr>
          <w:b/>
          <w:i/>
          <w:color w:val="000000" w:themeColor="text1"/>
          <w:sz w:val="32"/>
          <w:szCs w:val="32"/>
        </w:rPr>
        <w:t>Системи контролю версій SVN, GIT</w:t>
      </w:r>
      <w:r w:rsidRPr="00100F99">
        <w:rPr>
          <w:color w:val="000000" w:themeColor="text1"/>
          <w:sz w:val="28"/>
          <w:szCs w:val="28"/>
        </w:rPr>
        <w:t>»</w:t>
      </w:r>
    </w:p>
    <w:p w:rsidR="009E0471" w:rsidRPr="00100F99" w:rsidRDefault="009E0471" w:rsidP="009E0471">
      <w:pPr>
        <w:rPr>
          <w:color w:val="000000" w:themeColor="text1"/>
          <w:lang w:val="uk-UA" w:eastAsia="uk-UA"/>
        </w:rPr>
      </w:pPr>
    </w:p>
    <w:p w:rsidR="009E0471" w:rsidRPr="00100F99" w:rsidRDefault="009E0471" w:rsidP="009E0471">
      <w:pPr>
        <w:rPr>
          <w:color w:val="000000" w:themeColor="text1"/>
          <w:lang w:val="uk-UA" w:eastAsia="uk-UA"/>
        </w:rPr>
      </w:pPr>
    </w:p>
    <w:p w:rsidR="009E0471" w:rsidRPr="00100F99" w:rsidRDefault="009E0471" w:rsidP="009E0471">
      <w:pPr>
        <w:jc w:val="center"/>
        <w:rPr>
          <w:i/>
          <w:color w:val="000000" w:themeColor="text1"/>
          <w:sz w:val="32"/>
          <w:lang w:val="uk-UA"/>
        </w:rPr>
      </w:pPr>
      <w:r w:rsidRPr="00100F99">
        <w:rPr>
          <w:i/>
          <w:color w:val="000000" w:themeColor="text1"/>
          <w:sz w:val="32"/>
          <w:lang w:val="uk-UA"/>
        </w:rPr>
        <w:t>Варіант №</w:t>
      </w:r>
      <w:r w:rsidRPr="00100F99">
        <w:rPr>
          <w:i/>
          <w:color w:val="000000" w:themeColor="text1"/>
          <w:sz w:val="32"/>
          <w:lang w:val="uk-UA"/>
        </w:rPr>
        <w:t>15</w:t>
      </w:r>
    </w:p>
    <w:p w:rsidR="009E0471" w:rsidRPr="00100F99" w:rsidRDefault="009E0471" w:rsidP="009E0471">
      <w:pPr>
        <w:spacing w:after="0"/>
        <w:rPr>
          <w:color w:val="000000" w:themeColor="text1"/>
          <w:lang w:val="uk-UA"/>
        </w:rPr>
      </w:pPr>
    </w:p>
    <w:p w:rsidR="009E0471" w:rsidRPr="00100F99" w:rsidRDefault="009E0471" w:rsidP="009E0471">
      <w:pPr>
        <w:spacing w:after="0"/>
        <w:jc w:val="right"/>
        <w:rPr>
          <w:color w:val="000000" w:themeColor="text1"/>
          <w:lang w:val="uk-UA"/>
        </w:rPr>
      </w:pPr>
    </w:p>
    <w:p w:rsidR="009E0471" w:rsidRPr="00100F99" w:rsidRDefault="009E0471" w:rsidP="009E0471">
      <w:pPr>
        <w:spacing w:after="0"/>
        <w:jc w:val="right"/>
        <w:rPr>
          <w:color w:val="000000" w:themeColor="text1"/>
          <w:lang w:val="uk-UA"/>
        </w:rPr>
      </w:pPr>
      <w:r w:rsidRPr="00100F99">
        <w:rPr>
          <w:rFonts w:eastAsia="Times New Roman"/>
          <w:color w:val="000000" w:themeColor="text1"/>
          <w:sz w:val="28"/>
          <w:szCs w:val="28"/>
          <w:lang w:val="uk-UA"/>
        </w:rPr>
        <w:t>Виконав</w:t>
      </w:r>
    </w:p>
    <w:p w:rsidR="009E0471" w:rsidRPr="00100F99" w:rsidRDefault="009E0471" w:rsidP="009E0471">
      <w:pPr>
        <w:spacing w:after="0"/>
        <w:jc w:val="right"/>
        <w:rPr>
          <w:color w:val="000000" w:themeColor="text1"/>
          <w:lang w:val="uk-UA"/>
        </w:rPr>
      </w:pPr>
      <w:r w:rsidRPr="00100F99">
        <w:rPr>
          <w:rFonts w:eastAsia="Times New Roman"/>
          <w:color w:val="000000" w:themeColor="text1"/>
          <w:sz w:val="28"/>
          <w:szCs w:val="28"/>
          <w:lang w:val="uk-UA"/>
        </w:rPr>
        <w:t>студент 4</w:t>
      </w:r>
      <w:r w:rsidRPr="00100F99">
        <w:rPr>
          <w:rFonts w:eastAsia="Times New Roman"/>
          <w:color w:val="000000" w:themeColor="text1"/>
          <w:sz w:val="28"/>
          <w:szCs w:val="28"/>
          <w:lang w:val="uk-UA"/>
        </w:rPr>
        <w:t xml:space="preserve"> курсу  </w:t>
      </w:r>
    </w:p>
    <w:p w:rsidR="009E0471" w:rsidRPr="00100F99" w:rsidRDefault="009E0471" w:rsidP="009E0471">
      <w:pPr>
        <w:spacing w:after="0"/>
        <w:jc w:val="right"/>
        <w:rPr>
          <w:rFonts w:eastAsia="Times New Roman"/>
          <w:color w:val="000000" w:themeColor="text1"/>
          <w:sz w:val="28"/>
          <w:szCs w:val="28"/>
          <w:lang w:val="uk-UA"/>
        </w:rPr>
      </w:pPr>
      <w:r w:rsidRPr="00100F99">
        <w:rPr>
          <w:rFonts w:eastAsia="Times New Roman"/>
          <w:color w:val="000000" w:themeColor="text1"/>
          <w:sz w:val="28"/>
          <w:szCs w:val="28"/>
          <w:lang w:val="uk-UA"/>
        </w:rPr>
        <w:t>групи ДА-61</w:t>
      </w:r>
    </w:p>
    <w:p w:rsidR="009E0471" w:rsidRPr="00100F99" w:rsidRDefault="009E0471" w:rsidP="009E0471">
      <w:pPr>
        <w:pStyle w:val="a4"/>
        <w:jc w:val="right"/>
        <w:rPr>
          <w:rFonts w:ascii="Times New Roman" w:hAnsi="Times New Roman"/>
          <w:color w:val="000000" w:themeColor="text1"/>
          <w:sz w:val="28"/>
          <w:lang w:val="uk-UA"/>
        </w:rPr>
      </w:pPr>
      <w:proofErr w:type="spellStart"/>
      <w:r w:rsidRPr="00100F99">
        <w:rPr>
          <w:rFonts w:ascii="Times New Roman" w:hAnsi="Times New Roman"/>
          <w:color w:val="000000" w:themeColor="text1"/>
          <w:sz w:val="28"/>
          <w:lang w:val="uk-UA"/>
        </w:rPr>
        <w:t>Линовський</w:t>
      </w:r>
      <w:proofErr w:type="spellEnd"/>
      <w:r w:rsidRPr="00100F99">
        <w:rPr>
          <w:rFonts w:ascii="Times New Roman" w:hAnsi="Times New Roman"/>
          <w:color w:val="000000" w:themeColor="text1"/>
          <w:sz w:val="28"/>
          <w:lang w:val="uk-UA"/>
        </w:rPr>
        <w:t xml:space="preserve"> Андрій</w:t>
      </w:r>
    </w:p>
    <w:p w:rsidR="009E0471" w:rsidRPr="00100F99" w:rsidRDefault="009E0471" w:rsidP="009E0471">
      <w:pPr>
        <w:jc w:val="right"/>
        <w:rPr>
          <w:color w:val="000000" w:themeColor="text1"/>
          <w:lang w:val="uk-UA"/>
        </w:rPr>
      </w:pPr>
    </w:p>
    <w:p w:rsidR="009E0471" w:rsidRPr="00100F99" w:rsidRDefault="009E0471" w:rsidP="009E0471">
      <w:pPr>
        <w:jc w:val="right"/>
        <w:rPr>
          <w:color w:val="000000" w:themeColor="text1"/>
          <w:lang w:val="uk-UA"/>
        </w:rPr>
      </w:pPr>
    </w:p>
    <w:p w:rsidR="009E0471" w:rsidRPr="00100F99" w:rsidRDefault="009E0471" w:rsidP="009E0471">
      <w:pPr>
        <w:jc w:val="right"/>
        <w:rPr>
          <w:color w:val="000000" w:themeColor="text1"/>
          <w:lang w:val="uk-UA"/>
        </w:rPr>
      </w:pPr>
    </w:p>
    <w:p w:rsidR="009E0471" w:rsidRPr="00100F99" w:rsidRDefault="009E0471" w:rsidP="009E0471">
      <w:pPr>
        <w:rPr>
          <w:rFonts w:eastAsia="Times New Roman"/>
          <w:b/>
          <w:i/>
          <w:color w:val="000000" w:themeColor="text1"/>
          <w:sz w:val="28"/>
          <w:szCs w:val="28"/>
          <w:lang w:val="uk-UA"/>
        </w:rPr>
      </w:pPr>
    </w:p>
    <w:p w:rsidR="009E0471" w:rsidRPr="00100F99" w:rsidRDefault="009E0471" w:rsidP="009E0471">
      <w:pPr>
        <w:jc w:val="center"/>
        <w:rPr>
          <w:rFonts w:eastAsia="Times New Roman"/>
          <w:b/>
          <w:i/>
          <w:color w:val="000000" w:themeColor="text1"/>
          <w:sz w:val="28"/>
          <w:szCs w:val="28"/>
          <w:lang w:val="uk-UA"/>
        </w:rPr>
      </w:pPr>
    </w:p>
    <w:p w:rsidR="009E0471" w:rsidRPr="00100F99" w:rsidRDefault="009E0471" w:rsidP="009E0471">
      <w:pPr>
        <w:jc w:val="center"/>
        <w:rPr>
          <w:rFonts w:eastAsia="Times New Roman"/>
          <w:b/>
          <w:i/>
          <w:color w:val="000000" w:themeColor="text1"/>
          <w:sz w:val="28"/>
          <w:szCs w:val="28"/>
          <w:lang w:val="uk-UA"/>
        </w:rPr>
      </w:pPr>
    </w:p>
    <w:p w:rsidR="009E0471" w:rsidRPr="00100F99" w:rsidRDefault="009E0471" w:rsidP="009E0471">
      <w:pPr>
        <w:jc w:val="center"/>
        <w:rPr>
          <w:rFonts w:eastAsia="Times New Roman"/>
          <w:color w:val="000000" w:themeColor="text1"/>
          <w:sz w:val="28"/>
          <w:szCs w:val="28"/>
          <w:lang w:val="uk-UA"/>
        </w:rPr>
      </w:pPr>
      <w:r w:rsidRPr="00100F99">
        <w:rPr>
          <w:rFonts w:eastAsia="Times New Roman"/>
          <w:color w:val="000000" w:themeColor="text1"/>
          <w:sz w:val="28"/>
          <w:szCs w:val="28"/>
          <w:lang w:val="uk-UA"/>
        </w:rPr>
        <w:t>Київ – 2019</w:t>
      </w:r>
    </w:p>
    <w:p w:rsidR="009E0471" w:rsidRPr="00100F99" w:rsidRDefault="009E0471" w:rsidP="00BF4EB4">
      <w:pPr>
        <w:jc w:val="center"/>
        <w:rPr>
          <w:rFonts w:ascii="Times New Roman" w:hAnsi="Times New Roman" w:cs="Times New Roman"/>
          <w:color w:val="000000" w:themeColor="text1"/>
          <w:sz w:val="28"/>
        </w:rPr>
        <w:sectPr w:rsidR="009E0471" w:rsidRPr="00100F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E0471" w:rsidRPr="00100F99" w:rsidRDefault="009E0471" w:rsidP="009E0471">
      <w:p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Мета </w:t>
      </w:r>
      <w:proofErr w:type="spellStart"/>
      <w:r w:rsidRPr="00100F99">
        <w:rPr>
          <w:rFonts w:ascii="Times New Roman" w:hAnsi="Times New Roman" w:cs="Times New Roman"/>
          <w:b/>
          <w:color w:val="000000" w:themeColor="text1"/>
          <w:sz w:val="28"/>
        </w:rPr>
        <w:t>роботи</w:t>
      </w:r>
      <w:proofErr w:type="spellEnd"/>
      <w:r w:rsidRPr="00100F99">
        <w:rPr>
          <w:rFonts w:ascii="Times New Roman" w:hAnsi="Times New Roman" w:cs="Times New Roman"/>
          <w:b/>
          <w:color w:val="000000" w:themeColor="text1"/>
          <w:sz w:val="28"/>
        </w:rPr>
        <w:t>:</w:t>
      </w: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за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допомогою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системи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контролю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версій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завантажити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коди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програми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у</w:t>
      </w:r>
      <w:r w:rsidRPr="00100F9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репозіторій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Відтворити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типовий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цикл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розробки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програмного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забезпечення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з</w:t>
      </w:r>
      <w:r w:rsidRPr="00100F9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використанням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системи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контролю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версій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9E0471" w:rsidRPr="00100F99" w:rsidRDefault="009E0471" w:rsidP="009E0471">
      <w:pPr>
        <w:rPr>
          <w:rFonts w:ascii="Times New Roman" w:hAnsi="Times New Roman" w:cs="Times New Roman"/>
          <w:color w:val="000000" w:themeColor="text1"/>
          <w:sz w:val="28"/>
        </w:rPr>
      </w:pPr>
    </w:p>
    <w:p w:rsidR="009E0471" w:rsidRPr="00100F99" w:rsidRDefault="009E0471" w:rsidP="009E0471">
      <w:pPr>
        <w:rPr>
          <w:rFonts w:ascii="Times New Roman" w:hAnsi="Times New Roman" w:cs="Times New Roman"/>
          <w:color w:val="000000" w:themeColor="text1"/>
          <w:sz w:val="24"/>
        </w:rPr>
      </w:pPr>
      <w:r w:rsidRPr="00100F99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Для виконання лабораторних робіт було вибрано систему контролю версій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Github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82624" w:rsidRPr="00100F99" w:rsidRDefault="00BF4EB4" w:rsidP="00BF4EB4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GIT</w:t>
      </w:r>
    </w:p>
    <w:p w:rsidR="00BF4EB4" w:rsidRPr="00100F99" w:rsidRDefault="00BF4EB4" w:rsidP="00BF4EB4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считает хранимые данные набором слепков небольшой файловой системы. Каждый раз, когда пользователь фиксируете текущую версию проекта,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, по сути, сохраняет слепок того, как выглядят все файлы проекта на текущий момент. Ради эффективности, если файл не менялся,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не сохраняет файл снова, а делает ссылку на ранее сохранённый файл. То, как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подходит к хранению данных, похоже на рисунок ниже</w:t>
      </w:r>
    </w:p>
    <w:p w:rsidR="00BF4EB4" w:rsidRPr="00100F99" w:rsidRDefault="00BF4EB4" w:rsidP="00BF4EB4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noProof/>
          <w:color w:val="000000" w:themeColor="text1"/>
          <w:lang w:eastAsia="ru-RU"/>
        </w:rPr>
        <w:drawing>
          <wp:inline distT="0" distB="0" distL="0" distR="0">
            <wp:extent cx="4762500" cy="2114550"/>
            <wp:effectExtent l="0" t="0" r="0" b="0"/>
            <wp:docPr id="1" name="Рисунок 1" descr="https://git-scm.com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B4" w:rsidRPr="00100F99" w:rsidRDefault="00BF4EB4" w:rsidP="00BF4EB4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больше похож на небольшую файловую систему с невероятно мощными инструментами, работающими поверх неё, чем на просто СКВ.</w:t>
      </w:r>
    </w:p>
    <w:p w:rsidR="00BF4EB4" w:rsidRPr="00100F99" w:rsidRDefault="00BF4EB4" w:rsidP="00BF4EB4">
      <w:p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Для совершения большинства операций в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Git'е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:rsidR="00BA66EF" w:rsidRPr="00100F99" w:rsidRDefault="00BA66EF" w:rsidP="00BA66EF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К примеру, чтобы показать историю проекта,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Git'у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не нужно скачивать её с сервера, он просто читает её прямо из локального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репозитория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пользователя. Поэтому историю пользователь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увидт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практически мгновенно. Если нужно просмотреть изменения между текущей версией файла и версией, сделанной месяц назад,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может взять файл месячной давности и вычислить разницу на месте, вместо того чтобы запрашивать разницу у СКВ-сервера или качать с него старую версию файла и делать локальное сравнение.</w:t>
      </w:r>
    </w:p>
    <w:p w:rsidR="00BA66EF" w:rsidRPr="00100F99" w:rsidRDefault="00BA66EF" w:rsidP="00BA66EF">
      <w:pPr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100F9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Git</w:t>
      </w:r>
      <w:proofErr w:type="spellEnd"/>
      <w:r w:rsidRPr="00100F99">
        <w:rPr>
          <w:rFonts w:ascii="Times New Roman" w:hAnsi="Times New Roman" w:cs="Times New Roman"/>
          <w:b/>
          <w:color w:val="000000" w:themeColor="text1"/>
          <w:sz w:val="28"/>
        </w:rPr>
        <w:t xml:space="preserve"> следит за целостностью данных</w:t>
      </w:r>
    </w:p>
    <w:p w:rsidR="00BA66EF" w:rsidRPr="00100F99" w:rsidRDefault="00BA66EF" w:rsidP="00BA66EF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Перед сохранением любого файла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вычисляет контрольную сумму, и она становится индексом этого файла. Поэтому невозможно изменить содержимое файла или каталога так, чтобы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не узнал об этом. Эта функциональность встроена в сам фундамент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Git'а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и является важной составляющей его философии. Если информация потеряется при передаче или повредится на диске,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всегда это выявит.</w:t>
      </w:r>
    </w:p>
    <w:p w:rsidR="00BA66EF" w:rsidRPr="00100F99" w:rsidRDefault="00BA66EF" w:rsidP="00BA66EF">
      <w:pPr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b/>
          <w:color w:val="000000" w:themeColor="text1"/>
          <w:sz w:val="28"/>
        </w:rPr>
        <w:t>Три состояния</w:t>
      </w:r>
    </w:p>
    <w:p w:rsidR="00BA66EF" w:rsidRPr="00100F99" w:rsidRDefault="00BA66EF" w:rsidP="00BA66EF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В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Git'е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файлы могут находиться в одном из трёх состояний: зафиксированном, изменённом и подготовленном. "Зафиксированный"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коммит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A66EF" w:rsidRPr="00100F99" w:rsidRDefault="00BA66EF" w:rsidP="00BA66EF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A66EF" w:rsidRPr="00100F99" w:rsidRDefault="00BA66EF" w:rsidP="00BA66EF">
      <w:p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Таким образом, в проектах, использующих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, есть три части: каталог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Git'а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directory</w:t>
      </w:r>
      <w:r w:rsidRPr="00100F99">
        <w:rPr>
          <w:rFonts w:ascii="Times New Roman" w:hAnsi="Times New Roman" w:cs="Times New Roman"/>
          <w:color w:val="000000" w:themeColor="text1"/>
          <w:sz w:val="28"/>
        </w:rPr>
        <w:t>), рабочий каталог (</w:t>
      </w:r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working</w:t>
      </w: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directory</w:t>
      </w:r>
      <w:r w:rsidRPr="00100F99">
        <w:rPr>
          <w:rFonts w:ascii="Times New Roman" w:hAnsi="Times New Roman" w:cs="Times New Roman"/>
          <w:color w:val="000000" w:themeColor="text1"/>
          <w:sz w:val="28"/>
        </w:rPr>
        <w:t>) и область подготовленных файлов (</w:t>
      </w:r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staging</w:t>
      </w: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100F99">
        <w:rPr>
          <w:rFonts w:ascii="Times New Roman" w:hAnsi="Times New Roman" w:cs="Times New Roman"/>
          <w:color w:val="000000" w:themeColor="text1"/>
          <w:sz w:val="28"/>
          <w:lang w:val="en-US"/>
        </w:rPr>
        <w:t>area</w:t>
      </w:r>
      <w:r w:rsidRPr="00100F99">
        <w:rPr>
          <w:rFonts w:ascii="Times New Roman" w:hAnsi="Times New Roman" w:cs="Times New Roman"/>
          <w:color w:val="000000" w:themeColor="text1"/>
          <w:sz w:val="28"/>
        </w:rPr>
        <w:t>).</w:t>
      </w:r>
    </w:p>
    <w:p w:rsidR="00BA66EF" w:rsidRPr="00100F99" w:rsidRDefault="00BA66EF" w:rsidP="00BA66EF">
      <w:p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4762500" cy="4381500"/>
            <wp:effectExtent l="0" t="0" r="0" b="0"/>
            <wp:docPr id="2" name="Рисунок 2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7E" w:rsidRPr="00100F99" w:rsidRDefault="008F377E" w:rsidP="008F377E">
      <w:p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Каталог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Git'а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— это место, где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хранит метаданные и базу данных объектов вашего проекта. Это наиболее важная часть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Git'а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, и именно она копируется, когда вы клонируете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репозиторий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с другого компьютера.</w:t>
      </w:r>
    </w:p>
    <w:p w:rsidR="008F377E" w:rsidRPr="00100F99" w:rsidRDefault="008F377E" w:rsidP="008F377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8F377E" w:rsidRPr="00100F99" w:rsidRDefault="008F377E" w:rsidP="008F377E">
      <w:p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Рабочий каталог — это извлечённая из базы копия определённой версии проекта. Эти файлы достаются из сжатой базы данных в каталоге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Git'а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и помещаются на диск для того, чтобы вы их просматривали и редактировали.</w:t>
      </w:r>
    </w:p>
    <w:p w:rsidR="008F377E" w:rsidRPr="00100F99" w:rsidRDefault="008F377E" w:rsidP="008F377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8F377E" w:rsidRPr="00100F99" w:rsidRDefault="008F377E" w:rsidP="008F377E">
      <w:p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Область подготовленных файлов — это обычный файл, обычно хранящийся в каталоге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Git'а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, который содержит информацию о том, что должно войти в следующий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коммит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>. Иногда его называют индексом (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index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>), но в последнее время становится стандартом называть его областью подготовленных файлов (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staging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area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>).</w:t>
      </w:r>
    </w:p>
    <w:p w:rsidR="008F377E" w:rsidRPr="00100F99" w:rsidRDefault="008F377E" w:rsidP="008F377E">
      <w:pPr>
        <w:rPr>
          <w:rFonts w:ascii="Times New Roman" w:hAnsi="Times New Roman" w:cs="Times New Roman"/>
          <w:color w:val="000000" w:themeColor="text1"/>
          <w:sz w:val="28"/>
        </w:rPr>
      </w:pPr>
    </w:p>
    <w:p w:rsidR="008F377E" w:rsidRPr="00100F99" w:rsidRDefault="008F377E" w:rsidP="008F377E">
      <w:p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Стандартный рабочий процесс с использованием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Git'а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выглядит примерно так:</w:t>
      </w:r>
    </w:p>
    <w:p w:rsidR="008F377E" w:rsidRPr="00100F99" w:rsidRDefault="008F377E" w:rsidP="008F37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lastRenderedPageBreak/>
        <w:t>Вы вносите изменения в файлы в своём рабочем каталоге.</w:t>
      </w:r>
    </w:p>
    <w:p w:rsidR="008F377E" w:rsidRPr="00100F99" w:rsidRDefault="008F377E" w:rsidP="008F37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>Подготавливаете файлы, добавляя их слепки в область подготовленных файлов.</w:t>
      </w:r>
    </w:p>
    <w:p w:rsidR="008F377E" w:rsidRPr="00100F99" w:rsidRDefault="008F377E" w:rsidP="008F377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Делаете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коммит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, который берёт подготовленные файлы из индекса и помещает их в каталог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Git'а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на постоянное хранение.</w:t>
      </w:r>
    </w:p>
    <w:p w:rsidR="008F377E" w:rsidRPr="00100F99" w:rsidRDefault="008F377E" w:rsidP="008F377E">
      <w:pPr>
        <w:rPr>
          <w:rFonts w:ascii="Times New Roman" w:hAnsi="Times New Roman" w:cs="Times New Roman"/>
          <w:color w:val="000000" w:themeColor="text1"/>
          <w:sz w:val="28"/>
        </w:rPr>
      </w:pPr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Если рабочая версия файла совпадает с версией в каталоге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</w:rPr>
        <w:t>Git'а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</w:rPr>
        <w:t>, файл считается зафиксированным. Если файл изменён, но добавлен в область подготовленных данных, он подготовлен. Если же файл изменился после выгрузки из БД, но</w:t>
      </w:r>
      <w:bookmarkStart w:id="0" w:name="_GoBack"/>
      <w:bookmarkEnd w:id="0"/>
      <w:r w:rsidRPr="00100F99">
        <w:rPr>
          <w:rFonts w:ascii="Times New Roman" w:hAnsi="Times New Roman" w:cs="Times New Roman"/>
          <w:color w:val="000000" w:themeColor="text1"/>
          <w:sz w:val="28"/>
        </w:rPr>
        <w:t xml:space="preserve"> не был подготовлен, то он считается изменённым.</w:t>
      </w:r>
    </w:p>
    <w:p w:rsidR="009E0471" w:rsidRPr="00100F99" w:rsidRDefault="009E0471" w:rsidP="008F377E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100F99">
        <w:rPr>
          <w:rFonts w:ascii="Times New Roman" w:hAnsi="Times New Roman" w:cs="Times New Roman"/>
          <w:b/>
          <w:color w:val="000000" w:themeColor="text1"/>
          <w:sz w:val="32"/>
        </w:rPr>
        <w:t>Использовал следующие команды:</w:t>
      </w:r>
    </w:p>
    <w:p w:rsidR="009E0471" w:rsidRPr="00100F99" w:rsidRDefault="009E0471" w:rsidP="008F377E">
      <w:pPr>
        <w:rPr>
          <w:rFonts w:ascii="Times New Roman" w:hAnsi="Times New Roman" w:cs="Times New Roman"/>
          <w:color w:val="000000" w:themeColor="text1"/>
          <w:sz w:val="28"/>
          <w:szCs w:val="21"/>
        </w:rPr>
      </w:pPr>
      <w:proofErr w:type="spellStart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1"/>
        </w:rPr>
        <w:t>git</w:t>
      </w:r>
      <w:proofErr w:type="spellEnd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1"/>
        </w:rPr>
        <w:t>clone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 — клонирует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  <w:szCs w:val="21"/>
        </w:rPr>
        <w:t>Git-репозиторий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из существующего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  <w:szCs w:val="21"/>
        </w:rPr>
        <w:t>репозитория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  <w:szCs w:val="21"/>
        </w:rPr>
        <w:t>.</w:t>
      </w:r>
    </w:p>
    <w:p w:rsidR="009E0471" w:rsidRPr="00100F99" w:rsidRDefault="009E0471" w:rsidP="008F377E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100F99">
        <w:rPr>
          <w:rFonts w:ascii="Times New Roman" w:hAnsi="Times New Roman" w:cs="Times New Roman"/>
          <w:b/>
          <w:color w:val="000000" w:themeColor="text1"/>
          <w:sz w:val="28"/>
        </w:rPr>
        <w:t>git</w:t>
      </w:r>
      <w:proofErr w:type="spellEnd"/>
      <w:r w:rsidRPr="00100F9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100F99">
        <w:rPr>
          <w:rFonts w:ascii="Times New Roman" w:hAnsi="Times New Roman" w:cs="Times New Roman"/>
          <w:b/>
          <w:color w:val="000000" w:themeColor="text1"/>
          <w:sz w:val="28"/>
        </w:rPr>
        <w:t>checkout</w:t>
      </w:r>
      <w:proofErr w:type="spellEnd"/>
      <w:r w:rsidRPr="00100F99">
        <w:rPr>
          <w:rFonts w:ascii="Times New Roman" w:hAnsi="Times New Roman" w:cs="Times New Roman"/>
          <w:b/>
          <w:color w:val="000000" w:themeColor="text1"/>
          <w:sz w:val="28"/>
        </w:rPr>
        <w:t xml:space="preserve"> -b </w:t>
      </w:r>
      <w:r w:rsidRPr="00100F9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Andrey</w:t>
      </w:r>
      <w:r w:rsidRPr="00100F99">
        <w:rPr>
          <w:rFonts w:ascii="Times New Roman" w:hAnsi="Times New Roman" w:cs="Times New Roman"/>
          <w:b/>
          <w:color w:val="000000" w:themeColor="text1"/>
          <w:sz w:val="28"/>
        </w:rPr>
        <w:t xml:space="preserve"> – </w:t>
      </w:r>
      <w:r w:rsidRPr="00100F99">
        <w:rPr>
          <w:rFonts w:ascii="Times New Roman" w:hAnsi="Times New Roman" w:cs="Times New Roman"/>
          <w:color w:val="000000" w:themeColor="text1"/>
          <w:sz w:val="28"/>
        </w:rPr>
        <w:t>создает ветку и сразу же переходит в неё</w:t>
      </w:r>
    </w:p>
    <w:p w:rsidR="009E0471" w:rsidRPr="00100F99" w:rsidRDefault="009E0471" w:rsidP="008F377E">
      <w:pPr>
        <w:rPr>
          <w:rFonts w:ascii="Times New Roman" w:hAnsi="Times New Roman" w:cs="Times New Roman"/>
          <w:color w:val="000000" w:themeColor="text1"/>
          <w:sz w:val="28"/>
          <w:szCs w:val="21"/>
        </w:rPr>
      </w:pPr>
      <w:proofErr w:type="spellStart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1"/>
        </w:rPr>
        <w:t>git</w:t>
      </w:r>
      <w:proofErr w:type="spellEnd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1"/>
        </w:rPr>
        <w:t>commit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 — записывает изменения в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  <w:szCs w:val="21"/>
        </w:rPr>
        <w:t>репозиторий</w:t>
      </w:r>
      <w:proofErr w:type="spellEnd"/>
    </w:p>
    <w:p w:rsidR="009E0471" w:rsidRPr="00100F99" w:rsidRDefault="009E0471" w:rsidP="008F377E">
      <w:pPr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1"/>
        </w:rPr>
        <w:t>git</w:t>
      </w:r>
      <w:proofErr w:type="spellEnd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1"/>
        </w:rPr>
        <w:t>merge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  <w:szCs w:val="21"/>
        </w:rPr>
        <w:t> — делает слияние для одной или нескольких веток в текущую</w:t>
      </w:r>
    </w:p>
    <w:p w:rsidR="009E0471" w:rsidRPr="00100F99" w:rsidRDefault="00100F99" w:rsidP="008F37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0F99">
        <w:rPr>
          <w:rStyle w:val="a5"/>
          <w:rFonts w:ascii="Times New Roman" w:eastAsia="Calibri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  <w:szCs w:val="28"/>
        </w:rPr>
        <w:t> — показ</w:t>
      </w:r>
      <w:r w:rsidRPr="00100F99">
        <w:rPr>
          <w:rFonts w:ascii="Times New Roman" w:hAnsi="Times New Roman" w:cs="Times New Roman"/>
          <w:color w:val="000000" w:themeColor="text1"/>
          <w:sz w:val="28"/>
          <w:szCs w:val="28"/>
        </w:rPr>
        <w:t>ывает состояние рабочего дерева</w:t>
      </w:r>
    </w:p>
    <w:p w:rsidR="00100F99" w:rsidRPr="00100F99" w:rsidRDefault="00100F99" w:rsidP="008F37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0F99" w:rsidRPr="00100F99" w:rsidRDefault="00100F99" w:rsidP="008F377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00F9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Висновок:</w:t>
      </w:r>
      <w:r w:rsidRPr="00100F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навчився, за допомогою системи контролю версій, завантажувати данні у </w:t>
      </w:r>
      <w:proofErr w:type="spellStart"/>
      <w:r w:rsidRPr="00100F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100F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Відтворювати типовий цикл розробки програмного забезпечення з використанням системи контролю версій.</w:t>
      </w:r>
    </w:p>
    <w:sectPr w:rsidR="00100F99" w:rsidRPr="0010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2353D"/>
    <w:multiLevelType w:val="hybridMultilevel"/>
    <w:tmpl w:val="60120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B4"/>
    <w:rsid w:val="00100F99"/>
    <w:rsid w:val="00154EA2"/>
    <w:rsid w:val="00682624"/>
    <w:rsid w:val="008F377E"/>
    <w:rsid w:val="00955D77"/>
    <w:rsid w:val="009E0471"/>
    <w:rsid w:val="00B85C22"/>
    <w:rsid w:val="00BA66EF"/>
    <w:rsid w:val="00B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9A17D-54B1-4C1E-8863-7914B96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55D77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E0471"/>
    <w:pPr>
      <w:keepNext/>
      <w:keepLines/>
      <w:spacing w:before="200" w:after="0"/>
      <w:jc w:val="center"/>
      <w:outlineLvl w:val="1"/>
    </w:pPr>
    <w:rPr>
      <w:rFonts w:ascii="Times New Roman" w:eastAsia="Times New Roman" w:hAnsi="Times New Roman" w:cs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EA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5D7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4EA2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F377E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9E0471"/>
    <w:rPr>
      <w:rFonts w:ascii="Times New Roman" w:eastAsia="Times New Roman" w:hAnsi="Times New Roman" w:cs="Times New Roman"/>
      <w:color w:val="000000"/>
      <w:sz w:val="36"/>
      <w:szCs w:val="36"/>
      <w:lang w:val="uk-UA" w:eastAsia="uk-UA"/>
    </w:rPr>
  </w:style>
  <w:style w:type="paragraph" w:styleId="a4">
    <w:name w:val="No Spacing"/>
    <w:uiPriority w:val="1"/>
    <w:qFormat/>
    <w:rsid w:val="009E0471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Strong"/>
    <w:basedOn w:val="a0"/>
    <w:uiPriority w:val="22"/>
    <w:qFormat/>
    <w:rsid w:val="009E0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Ivanov</dc:creator>
  <cp:keywords/>
  <dc:description/>
  <cp:lastModifiedBy>Andrey Ivanov</cp:lastModifiedBy>
  <cp:revision>2</cp:revision>
  <dcterms:created xsi:type="dcterms:W3CDTF">2019-09-16T16:54:00Z</dcterms:created>
  <dcterms:modified xsi:type="dcterms:W3CDTF">2019-09-17T19:03:00Z</dcterms:modified>
</cp:coreProperties>
</file>