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D388" w14:textId="77777777" w:rsidR="00890BB5" w:rsidRDefault="00890BB5" w:rsidP="00890BB5"/>
    <w:p w14:paraId="7AC4C3C0" w14:textId="77777777" w:rsidR="00890BB5" w:rsidRDefault="00890BB5" w:rsidP="00890BB5"/>
    <w:p w14:paraId="69968832" w14:textId="77777777" w:rsidR="00890BB5" w:rsidRDefault="00890BB5" w:rsidP="00890BB5"/>
    <w:p w14:paraId="4EF3D249" w14:textId="77777777" w:rsidR="00890BB5" w:rsidRDefault="00890BB5" w:rsidP="00890BB5"/>
    <w:p w14:paraId="7AD7187A" w14:textId="77777777" w:rsidR="00890BB5" w:rsidRDefault="00890BB5" w:rsidP="00890BB5"/>
    <w:p w14:paraId="28D2F7FC" w14:textId="31AF10E0" w:rsidR="00890BB5" w:rsidRPr="00D446C9" w:rsidRDefault="00890BB5" w:rsidP="00890BB5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eastAsia="ru-RU"/>
        </w:rPr>
        <w:t>Лабораторна робота №</w:t>
      </w:r>
      <w:r w:rsidR="00D446C9" w:rsidRPr="00D446C9"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eastAsia="ru-RU"/>
        </w:rPr>
        <w:t>5</w:t>
      </w:r>
    </w:p>
    <w:p w14:paraId="4080352B" w14:textId="77777777" w:rsidR="00890BB5" w:rsidRPr="00A834EE" w:rsidRDefault="00890BB5" w:rsidP="00890BB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4E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849C6C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з курсу «</w:t>
      </w: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Проектування інформаційних систем</w:t>
      </w:r>
      <w:r w:rsidRPr="00A834EE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»</w:t>
      </w:r>
    </w:p>
    <w:p w14:paraId="2771A0FF" w14:textId="51E65A25" w:rsidR="00890BB5" w:rsidRPr="00D64397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  <w:t>на тему: «</w:t>
      </w:r>
      <w:r w:rsidR="00D446C9" w:rsidRPr="00D446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Модульне тестуваня (Unit-тести) та рефакторинг.</w:t>
      </w:r>
      <w:r w:rsidR="00D643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14:paraId="4D3A0E3C" w14:textId="77777777" w:rsidR="00890BB5" w:rsidRPr="00D64397" w:rsidRDefault="00890BB5" w:rsidP="00890BB5"/>
    <w:p w14:paraId="4740E518" w14:textId="77777777" w:rsidR="00890BB5" w:rsidRPr="00D64397" w:rsidRDefault="00890BB5" w:rsidP="00890BB5"/>
    <w:p w14:paraId="1FA1A6A2" w14:textId="77777777" w:rsidR="00890BB5" w:rsidRPr="00D64397" w:rsidRDefault="00890BB5" w:rsidP="00890BB5"/>
    <w:p w14:paraId="17825152" w14:textId="77777777" w:rsidR="00890BB5" w:rsidRPr="00D64397" w:rsidRDefault="00890BB5" w:rsidP="00890BB5"/>
    <w:p w14:paraId="7D7680AA" w14:textId="77777777" w:rsidR="00890BB5" w:rsidRPr="00D64397" w:rsidRDefault="00890BB5" w:rsidP="00890BB5"/>
    <w:p w14:paraId="4632FDB5" w14:textId="77777777" w:rsidR="00890BB5" w:rsidRPr="00D64397" w:rsidRDefault="00890BB5" w:rsidP="00890BB5"/>
    <w:p w14:paraId="2D3BDDA6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Виконав:</w:t>
      </w:r>
    </w:p>
    <w:p w14:paraId="6CB2FB6C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студент групи ДА-61</w:t>
      </w:r>
    </w:p>
    <w:p w14:paraId="2964616F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                                                           Попов Григорій</w:t>
      </w:r>
    </w:p>
    <w:p w14:paraId="0AFABB44" w14:textId="77777777" w:rsidR="00890BB5" w:rsidRDefault="00890BB5" w:rsidP="00890BB5">
      <w:pPr>
        <w:rPr>
          <w:lang w:val="uk-UA"/>
        </w:rPr>
      </w:pPr>
      <w:r>
        <w:rPr>
          <w:lang w:val="uk-UA"/>
        </w:rPr>
        <w:br w:type="page"/>
      </w:r>
    </w:p>
    <w:p w14:paraId="4FEECE4F" w14:textId="12C9FF25" w:rsidR="00890BB5" w:rsidRPr="00836B17" w:rsidRDefault="00890BB5" w:rsidP="00D446C9">
      <w:pPr>
        <w:jc w:val="right"/>
        <w:rPr>
          <w:rFonts w:ascii="Times New Roman" w:hAnsi="Times New Roman" w:cs="Times New Roman"/>
          <w:sz w:val="28"/>
          <w:szCs w:val="28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E62C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6C9" w:rsidRPr="00D446C9">
        <w:rPr>
          <w:rFonts w:ascii="Times New Roman" w:hAnsi="Times New Roman" w:cs="Times New Roman"/>
          <w:sz w:val="28"/>
          <w:szCs w:val="28"/>
        </w:rPr>
        <w:t>оволодіти навичками створення програмного забезпечення за метолологією TDD та ознайомитися з процедурами рефакторинга.</w:t>
      </w:r>
    </w:p>
    <w:p w14:paraId="176D85CB" w14:textId="77777777" w:rsidR="00890BB5" w:rsidRPr="00E62CFF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вдання</w:t>
      </w: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61EBB56" w14:textId="77777777" w:rsidR="00D446C9" w:rsidRPr="00D446C9" w:rsidRDefault="00D446C9" w:rsidP="00D446C9">
      <w:pPr>
        <w:jc w:val="both"/>
        <w:rPr>
          <w:rFonts w:ascii="Times New Roman" w:hAnsi="Times New Roman" w:cs="Times New Roman"/>
          <w:sz w:val="28"/>
          <w:szCs w:val="28"/>
        </w:rPr>
      </w:pPr>
      <w:r w:rsidRPr="00D446C9">
        <w:rPr>
          <w:rFonts w:ascii="Times New Roman" w:hAnsi="Times New Roman" w:cs="Times New Roman"/>
          <w:sz w:val="28"/>
          <w:szCs w:val="28"/>
        </w:rPr>
        <w:t>1. Розробити методику випробувань з використанням ISO/IEC/IEEE 29119.</w:t>
      </w:r>
    </w:p>
    <w:p w14:paraId="5405AD34" w14:textId="77777777" w:rsidR="00D446C9" w:rsidRPr="00D446C9" w:rsidRDefault="00D446C9" w:rsidP="00D446C9">
      <w:pPr>
        <w:jc w:val="both"/>
        <w:rPr>
          <w:rFonts w:ascii="Times New Roman" w:hAnsi="Times New Roman" w:cs="Times New Roman"/>
          <w:sz w:val="28"/>
          <w:szCs w:val="28"/>
        </w:rPr>
      </w:pPr>
      <w:r w:rsidRPr="00D446C9">
        <w:rPr>
          <w:rFonts w:ascii="Times New Roman" w:hAnsi="Times New Roman" w:cs="Times New Roman"/>
          <w:sz w:val="28"/>
          <w:szCs w:val="28"/>
        </w:rPr>
        <w:t>2. Розробити код програми архітектурної моделі. Використовувати Test Driven Development.</w:t>
      </w:r>
    </w:p>
    <w:p w14:paraId="6B81B30D" w14:textId="77777777" w:rsidR="00D446C9" w:rsidRDefault="00D446C9" w:rsidP="00D446C9">
      <w:pPr>
        <w:jc w:val="both"/>
        <w:rPr>
          <w:rFonts w:ascii="Times New Roman" w:hAnsi="Times New Roman" w:cs="Times New Roman"/>
          <w:sz w:val="28"/>
          <w:szCs w:val="28"/>
        </w:rPr>
      </w:pPr>
      <w:r w:rsidRPr="00D446C9">
        <w:rPr>
          <w:rFonts w:ascii="Times New Roman" w:hAnsi="Times New Roman" w:cs="Times New Roman"/>
          <w:sz w:val="28"/>
          <w:szCs w:val="28"/>
        </w:rPr>
        <w:t>3. Провести рефакторинг коду програми, щоб задовольнити вимоги технічного завдання.</w:t>
      </w:r>
    </w:p>
    <w:p w14:paraId="6D62382C" w14:textId="411F5EB9" w:rsidR="004A61DE" w:rsidRDefault="00B91138" w:rsidP="00D446C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Оформлення результатів роботи</w:t>
      </w:r>
    </w:p>
    <w:p w14:paraId="14B24444" w14:textId="594E835D" w:rsidR="00836B17" w:rsidRDefault="00D446C9" w:rsidP="00D446C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Методика випробувань з використанням </w:t>
      </w:r>
      <w:r w:rsidRPr="00D446C9">
        <w:rPr>
          <w:rFonts w:ascii="Times New Roman" w:hAnsi="Times New Roman" w:cs="Times New Roman"/>
          <w:b/>
          <w:bCs/>
          <w:sz w:val="28"/>
          <w:szCs w:val="28"/>
        </w:rPr>
        <w:t>ISO/IEC/IEEE 29119</w:t>
      </w:r>
    </w:p>
    <w:p w14:paraId="34127EAC" w14:textId="06B2AF03" w:rsidR="00D446C9" w:rsidRDefault="00D446C9" w:rsidP="00D446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Буде виконано в рамках розрахунково-графічної роботи.</w:t>
      </w:r>
    </w:p>
    <w:p w14:paraId="0FF0B96B" w14:textId="7F62A39C" w:rsidR="00D446C9" w:rsidRDefault="00D446C9" w:rsidP="00D446C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446C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Розробка код програми архітектурної моделі з використанням </w:t>
      </w:r>
      <w:r w:rsidRPr="00D446C9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D446C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446C9">
        <w:rPr>
          <w:rFonts w:ascii="Times New Roman" w:hAnsi="Times New Roman" w:cs="Times New Roman"/>
          <w:b/>
          <w:bCs/>
          <w:sz w:val="28"/>
          <w:szCs w:val="28"/>
        </w:rPr>
        <w:t>Driven</w:t>
      </w:r>
      <w:r w:rsidRPr="00D446C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446C9">
        <w:rPr>
          <w:rFonts w:ascii="Times New Roman" w:hAnsi="Times New Roman" w:cs="Times New Roman"/>
          <w:b/>
          <w:bCs/>
          <w:sz w:val="28"/>
          <w:szCs w:val="28"/>
        </w:rPr>
        <w:t>Development</w:t>
      </w:r>
    </w:p>
    <w:p w14:paraId="062B9D1F" w14:textId="5795D872" w:rsidR="00D446C9" w:rsidRDefault="0004377A" w:rsidP="00D446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Сформуємо ітеративно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AuthenticationService</w:t>
      </w:r>
      <w:r w:rsidRPr="000437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імплементації бізнес-логіки необхідної для виконання тестового сценарію 2) та усіх інших, залежних від нього (згідно з результатами лабораторної роботи №2). Пригадаємо сценарій:</w:t>
      </w:r>
    </w:p>
    <w:p w14:paraId="1AD28DF0" w14:textId="77777777" w:rsidR="0004377A" w:rsidRPr="0004377A" w:rsidRDefault="0004377A" w:rsidP="0004377A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Авторизація</w:t>
      </w:r>
    </w:p>
    <w:p w14:paraId="1A9C0383" w14:textId="77777777" w:rsidR="0004377A" w:rsidRPr="0004377A" w:rsidRDefault="0004377A" w:rsidP="000437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Запустити додаток;</w:t>
      </w:r>
    </w:p>
    <w:p w14:paraId="6E3F6B77" w14:textId="77777777" w:rsidR="0004377A" w:rsidRPr="0004377A" w:rsidRDefault="0004377A" w:rsidP="000437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Перейти на сторінку авторизації;</w:t>
      </w:r>
    </w:p>
    <w:p w14:paraId="120A9AE3" w14:textId="77777777" w:rsidR="0004377A" w:rsidRPr="0004377A" w:rsidRDefault="0004377A" w:rsidP="000437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Увести логін та пароль у відповідні текстові поля;</w:t>
      </w:r>
    </w:p>
    <w:p w14:paraId="3BE4A43F" w14:textId="77777777" w:rsidR="0004377A" w:rsidRPr="0004377A" w:rsidRDefault="0004377A" w:rsidP="000437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Натиснути кнопку «Увійти»;</w:t>
      </w:r>
    </w:p>
    <w:p w14:paraId="4D7DDE0D" w14:textId="72B29A78" w:rsidR="0004377A" w:rsidRDefault="0004377A" w:rsidP="000437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Має відобразитися сторінка профілю користувача із помітками, що засвідчують, що вхід виконався успішно.</w:t>
      </w:r>
    </w:p>
    <w:p w14:paraId="48DCF18B" w14:textId="68B4349A" w:rsidR="0004377A" w:rsidRPr="005C5030" w:rsidRDefault="00805A5A" w:rsidP="005C503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030">
        <w:rPr>
          <w:rFonts w:ascii="Times New Roman" w:hAnsi="Times New Roman" w:cs="Times New Roman"/>
          <w:sz w:val="28"/>
          <w:szCs w:val="28"/>
          <w:lang w:val="uk-UA"/>
        </w:rPr>
        <w:t>Спершу створимо необіхдні класи моделей:</w:t>
      </w:r>
    </w:p>
    <w:p w14:paraId="6452F453" w14:textId="407177AD" w:rsidR="00805A5A" w:rsidRDefault="00805A5A" w:rsidP="000437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A5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3F1828F" wp14:editId="732A7FB0">
            <wp:extent cx="2210928" cy="137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928" cy="13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01AF" w14:textId="0177931C" w:rsidR="00805A5A" w:rsidRDefault="001A2C59" w:rsidP="000437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2C5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353387D" wp14:editId="0AAB10C5">
            <wp:extent cx="2409149" cy="1303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149" cy="13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9225" w14:textId="2F3B9BF8" w:rsidR="00805A5A" w:rsidRDefault="00805A5A" w:rsidP="000437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A5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909B4E" wp14:editId="1CA2DE6C">
            <wp:extent cx="3438374" cy="17001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374" cy="17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3E8E" w14:textId="0CE26F33" w:rsidR="00805A5A" w:rsidRPr="0004377A" w:rsidRDefault="005C5030" w:rsidP="000437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03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5D0A1DC" wp14:editId="0FDE66D1">
            <wp:extent cx="1997459" cy="625159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7459" cy="6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7EA2" w14:textId="621B16FF" w:rsidR="0004377A" w:rsidRDefault="0004377A" w:rsidP="00D446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4E21E2" w14:textId="1DE21551" w:rsidR="005C5030" w:rsidRPr="007C6D92" w:rsidRDefault="005C5030" w:rsidP="005C503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інтерфейс сервісу</w:t>
      </w:r>
      <w:r w:rsidR="007C6D92">
        <w:rPr>
          <w:rFonts w:ascii="Times New Roman" w:hAnsi="Times New Roman" w:cs="Times New Roman"/>
          <w:sz w:val="28"/>
          <w:szCs w:val="28"/>
          <w:lang w:val="uk-UA"/>
        </w:rPr>
        <w:t xml:space="preserve"> та заглушку імплементації</w:t>
      </w:r>
    </w:p>
    <w:p w14:paraId="3E8726AD" w14:textId="3D79AD07" w:rsidR="005C5030" w:rsidRDefault="001A2C59" w:rsidP="005C50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C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D4D409" wp14:editId="096839D4">
            <wp:extent cx="5940425" cy="84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B8B6" w14:textId="4267DDB6" w:rsidR="002550EC" w:rsidRDefault="007C6D92" w:rsidP="005C50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6D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B179F8" wp14:editId="49E15F95">
            <wp:extent cx="5940425" cy="1516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1343" w14:textId="7F2D51E6" w:rsidR="00591DFC" w:rsidRPr="00591DFC" w:rsidRDefault="00591DFC" w:rsidP="00591D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Перша </w:t>
      </w:r>
      <w:r>
        <w:rPr>
          <w:rFonts w:ascii="Times New Roman" w:hAnsi="Times New Roman" w:cs="Times New Roman"/>
          <w:sz w:val="28"/>
          <w:szCs w:val="28"/>
          <w:lang w:val="uk-UA"/>
        </w:rPr>
        <w:t>ітерація</w:t>
      </w:r>
    </w:p>
    <w:p w14:paraId="08ABD374" w14:textId="63BA2920" w:rsidR="00591DFC" w:rsidRPr="00591DFC" w:rsidRDefault="00591DFC" w:rsidP="00591DF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Тест:</w:t>
      </w:r>
    </w:p>
    <w:p w14:paraId="77C89C85" w14:textId="12F2C3FE" w:rsidR="00591DFC" w:rsidRDefault="00E1091A" w:rsidP="00591DF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91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F216C3" wp14:editId="2B7E5BF8">
            <wp:extent cx="5940425" cy="236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A684" w14:textId="39AC330C" w:rsidR="00326125" w:rsidRDefault="00326125" w:rsidP="00326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даному етапі тест виконується неуспішно. Тому проводимо рефакторинг:</w:t>
      </w:r>
    </w:p>
    <w:p w14:paraId="1E2F1C44" w14:textId="2EB10940" w:rsidR="00326125" w:rsidRDefault="00C231B3" w:rsidP="00326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31B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C175D3A" wp14:editId="5BBAF760">
            <wp:extent cx="5940425" cy="756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3796" w14:textId="7C6F0141" w:rsidR="00C231B3" w:rsidRDefault="00C231B3" w:rsidP="00326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тест виконується успішно:</w:t>
      </w:r>
    </w:p>
    <w:p w14:paraId="49900C0E" w14:textId="406AF320" w:rsidR="00C231B3" w:rsidRDefault="00C231B3" w:rsidP="00326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31B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4AB0EA" wp14:editId="4C71AF9D">
            <wp:extent cx="5054638" cy="60228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638" cy="6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F9B9" w14:textId="739C60E6" w:rsidR="00C231B3" w:rsidRPr="00C231B3" w:rsidRDefault="00C231B3" w:rsidP="00C231B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Друга ітерація</w:t>
      </w:r>
    </w:p>
    <w:p w14:paraId="513E549C" w14:textId="1DEE9EF9" w:rsidR="00C231B3" w:rsidRDefault="00C231B3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Новий тест:</w:t>
      </w:r>
    </w:p>
    <w:p w14:paraId="7F576B3E" w14:textId="1D656D0C" w:rsidR="00C231B3" w:rsidRDefault="00C231B3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31B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76FD1F" wp14:editId="30413771">
            <wp:extent cx="5940425" cy="871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2C51" w14:textId="52388100" w:rsidR="00E12200" w:rsidRDefault="00E12200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–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12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E122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Проводимо відповідний рефакторінг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урахуванням першого тесту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CB9BF01" w14:textId="20BFC8FB" w:rsidR="00E12200" w:rsidRDefault="00E12200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220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EE243B1" wp14:editId="2048B7CC">
            <wp:extent cx="5940425" cy="895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88C7" w14:textId="47BB519E" w:rsidR="00E12200" w:rsidRDefault="00E12200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Запустимо обидва тести на виконання, результат</w:t>
      </w:r>
      <w:r w:rsidR="00FD7758">
        <w:rPr>
          <w:rFonts w:ascii="Times New Roman" w:hAnsi="Times New Roman" w:cs="Times New Roman"/>
          <w:sz w:val="28"/>
          <w:szCs w:val="28"/>
          <w:lang w:val="uk-UA"/>
        </w:rPr>
        <w:t xml:space="preserve"> успішний:</w:t>
      </w:r>
    </w:p>
    <w:p w14:paraId="7836FBF4" w14:textId="3E110145" w:rsidR="00FD7758" w:rsidRDefault="00FD7758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75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6EA8081" wp14:editId="1D50C136">
            <wp:extent cx="5031766" cy="71664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1766" cy="7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8D2E" w14:textId="77777777" w:rsidR="00FD7758" w:rsidRDefault="00FD7758" w:rsidP="00FD775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Третя ітерація: зажадаємо тепер також додаткової вимоги, щоб у моделі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AuthenticationToken</w:t>
      </w:r>
      <w:r w:rsidRPr="00FD77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повертається з методу сервіса також було ненульове значення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FD7758">
        <w:rPr>
          <w:rFonts w:ascii="Times New Roman" w:hAnsi="Times New Roman" w:cs="Times New Roman"/>
          <w:sz w:val="28"/>
          <w:szCs w:val="28"/>
          <w:lang w:val="uk-UA"/>
        </w:rPr>
        <w:t>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тим же самим, що й поле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FD77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сутності </w:t>
      </w:r>
      <w:r>
        <w:rPr>
          <w:rFonts w:ascii="Times New Roman" w:hAnsi="Times New Roman" w:cs="Times New Roman"/>
          <w:sz w:val="28"/>
          <w:szCs w:val="28"/>
          <w:lang w:val="en-US"/>
        </w:rPr>
        <w:t>Credentials</w:t>
      </w:r>
      <w:r w:rsidRPr="00FD77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 передаються.</w:t>
      </w:r>
    </w:p>
    <w:p w14:paraId="746E6B1A" w14:textId="334350BB" w:rsidR="00104857" w:rsidRDefault="00DB7F86" w:rsidP="00FD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проведемо наступну модифікацію директиви </w:t>
      </w: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DB7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другому тесті:</w:t>
      </w:r>
    </w:p>
    <w:p w14:paraId="387CE12A" w14:textId="5C84B005" w:rsidR="00104857" w:rsidRPr="00FD7758" w:rsidRDefault="00104857" w:rsidP="00FD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85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961A527" wp14:editId="1089B034">
            <wp:extent cx="5940425" cy="1107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36F7" w14:textId="284AE601" w:rsidR="00104857" w:rsidRDefault="00104857" w:rsidP="00890BB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Результат: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 failed</w:t>
      </w:r>
    </w:p>
    <w:p w14:paraId="5C667F24" w14:textId="3C28E419" w:rsidR="00104857" w:rsidRDefault="00104857" w:rsidP="00890BB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0485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0491882" wp14:editId="538A7DB1">
            <wp:extent cx="1532467" cy="6478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942" cy="6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5672" w14:textId="1D3ADF35" w:rsidR="00104857" w:rsidRDefault="00104857" w:rsidP="00890BB5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Проводимо рефакторинг:</w:t>
      </w:r>
    </w:p>
    <w:p w14:paraId="7691BA02" w14:textId="68DADDB0" w:rsidR="00104857" w:rsidRDefault="00104857" w:rsidP="00890BB5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04857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24D1881" wp14:editId="12FC01B9">
            <wp:extent cx="5940425" cy="968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8DB8" w14:textId="738B0419" w:rsidR="00104857" w:rsidRDefault="00104857" w:rsidP="00890BB5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Відтепер тест виконується успішно.</w:t>
      </w:r>
    </w:p>
    <w:p w14:paraId="37291829" w14:textId="26AC6CFC" w:rsidR="008B38A9" w:rsidRDefault="008B38A9" w:rsidP="008B38A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Четверта ітерація. Сформулюємо тепер конкретні вимоги до того, які саме користувачі зберігатимуться у нашому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SimpleAuthenticationService</w:t>
      </w:r>
      <w:r w:rsidRPr="008B38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цього перетворимо другий тест </w:t>
      </w:r>
      <w:r w:rsidR="007131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параметризований:</w:t>
      </w:r>
    </w:p>
    <w:p w14:paraId="019872B5" w14:textId="7AD5F265" w:rsidR="008B38A9" w:rsidRDefault="00C25B32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5B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7CC107A5" wp14:editId="4829ED34">
            <wp:extent cx="5940425" cy="13627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7979" w14:textId="49847546" w:rsidR="0058501E" w:rsidRDefault="00B467CB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Результат: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 failed</w:t>
      </w:r>
    </w:p>
    <w:p w14:paraId="7993E54E" w14:textId="3EA920E8" w:rsidR="00B467CB" w:rsidRDefault="00C25B32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25B3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CA499F7" wp14:editId="61B382AD">
            <wp:extent cx="5550191" cy="6937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0191" cy="69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95FF" w14:textId="2ECC7899" w:rsidR="004A4195" w:rsidRDefault="004A4195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Рефакторинг:</w:t>
      </w:r>
    </w:p>
    <w:p w14:paraId="753B5CB9" w14:textId="06E6A5FF" w:rsidR="004A4195" w:rsidRPr="004A4195" w:rsidRDefault="008745D4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5D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597AE7ED" wp14:editId="1409ABBA">
            <wp:extent cx="5940425" cy="25450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31CA" w14:textId="7FE5FFE6" w:rsidR="00B848FD" w:rsidRDefault="008745D4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Результат: успішний</w:t>
      </w:r>
    </w:p>
    <w:p w14:paraId="3597118B" w14:textId="4ABE9B5A" w:rsidR="00713171" w:rsidRDefault="00713171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317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2F0C26B8" wp14:editId="7E13085F">
            <wp:extent cx="5940425" cy="9931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A610" w14:textId="0876A964" w:rsidR="00BE3114" w:rsidRDefault="00BE3114" w:rsidP="00BE311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Покриття сервісів застосунку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Unit</w:t>
      </w:r>
      <w:r w:rsidRPr="00BE3114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тестами</w:t>
      </w:r>
    </w:p>
    <w:p w14:paraId="4B4D25E3" w14:textId="14ED83AA" w:rsidR="00BE3114" w:rsidRPr="00DF4818" w:rsidRDefault="00DF4818" w:rsidP="00BE31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Модульні тести також для іншого сервісу (</w:t>
      </w:r>
      <w:r>
        <w:rPr>
          <w:rFonts w:ascii="Times New Roman" w:hAnsi="Times New Roman" w:cs="Times New Roman"/>
          <w:sz w:val="28"/>
          <w:szCs w:val="28"/>
          <w:lang w:val="en-US"/>
        </w:rPr>
        <w:t>SimpleUserService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F48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переглянути власне у вихідному коді додатку в цьому ж репозитарії.</w:t>
      </w:r>
      <w:bookmarkStart w:id="0" w:name="_GoBack"/>
      <w:bookmarkEnd w:id="0"/>
    </w:p>
    <w:p w14:paraId="6C11F3B5" w14:textId="0D397257" w:rsidR="00890BB5" w:rsidRPr="00E20CC9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0CC9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5100C33D" w14:textId="00663461" w:rsidR="006E792B" w:rsidRPr="00572FEB" w:rsidRDefault="00572F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межах даної лабораторної роботи було досліджено можливості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72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тестів в цілому та </w:t>
      </w:r>
      <w:r>
        <w:rPr>
          <w:rFonts w:ascii="Times New Roman" w:hAnsi="Times New Roman" w:cs="Times New Roman"/>
          <w:sz w:val="28"/>
          <w:szCs w:val="28"/>
          <w:lang w:val="en-US"/>
        </w:rPr>
        <w:t>TDD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частинному випадку. Оцінено переваги </w:t>
      </w:r>
      <w:r>
        <w:rPr>
          <w:rFonts w:ascii="Times New Roman" w:hAnsi="Times New Roman" w:cs="Times New Roman"/>
          <w:sz w:val="28"/>
          <w:szCs w:val="28"/>
          <w:lang w:val="en-US"/>
        </w:rPr>
        <w:t>TDD</w:t>
      </w:r>
      <w:r w:rsidRPr="00572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точки зору модульного тестування, так само як і його недоліки з точки зору часу імплементації. Проведено необхідний рефакторинг коду, щоб він відповідав написаним модульним тестам.</w:t>
      </w:r>
    </w:p>
    <w:sectPr w:rsidR="006E792B" w:rsidRPr="00572FEB" w:rsidSect="00F737AB">
      <w:headerReference w:type="firs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70EB2" w14:textId="77777777" w:rsidR="00A5488F" w:rsidRDefault="00A5488F">
      <w:pPr>
        <w:spacing w:after="0" w:line="240" w:lineRule="auto"/>
      </w:pPr>
      <w:r>
        <w:separator/>
      </w:r>
    </w:p>
  </w:endnote>
  <w:endnote w:type="continuationSeparator" w:id="0">
    <w:p w14:paraId="0A56CB81" w14:textId="77777777" w:rsidR="00A5488F" w:rsidRDefault="00A5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B51" w14:textId="77777777" w:rsidR="00F737AB" w:rsidRPr="00A834EE" w:rsidRDefault="00F737AB" w:rsidP="00F737AB">
    <w:pPr>
      <w:pStyle w:val="docdata"/>
      <w:spacing w:before="0" w:beforeAutospacing="0" w:after="200" w:afterAutospacing="0"/>
      <w:jc w:val="center"/>
      <w:rPr>
        <w:b/>
      </w:rPr>
    </w:pPr>
    <w:r>
      <w:rPr>
        <w:b/>
        <w:bCs/>
        <w:iCs/>
        <w:color w:val="000000"/>
        <w:sz w:val="28"/>
        <w:szCs w:val="28"/>
      </w:rPr>
      <w:t>Київ – 2019</w:t>
    </w:r>
  </w:p>
  <w:p w14:paraId="555610CD" w14:textId="77777777" w:rsidR="00F737AB" w:rsidRDefault="00F73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A9831" w14:textId="77777777" w:rsidR="00A5488F" w:rsidRDefault="00A5488F">
      <w:pPr>
        <w:spacing w:after="0" w:line="240" w:lineRule="auto"/>
      </w:pPr>
      <w:r>
        <w:separator/>
      </w:r>
    </w:p>
  </w:footnote>
  <w:footnote w:type="continuationSeparator" w:id="0">
    <w:p w14:paraId="75AC09C9" w14:textId="77777777" w:rsidR="00A5488F" w:rsidRDefault="00A54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AADB6" w14:textId="77777777" w:rsidR="00F737AB" w:rsidRDefault="00F737AB" w:rsidP="00F737AB">
    <w:pPr>
      <w:pStyle w:val="docdata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МІНІСТЕРСТВО ОСВІТИ І НАУКИ УКРАЇНИ</w:t>
    </w:r>
  </w:p>
  <w:p w14:paraId="4026DB6F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НАЦІОНАЛЬНИЙ ТЕХНІЧНИЙ УНІВЕРСИТЕТ УКРАЇНИ</w:t>
    </w:r>
  </w:p>
  <w:p w14:paraId="2DBD13A2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„КИЇВСЬКИЙ ПОЛІТЕХНІЧНИЙ ІНСТИТУТ ім. І. СІКОРСЬКОГО”</w:t>
    </w:r>
  </w:p>
  <w:p w14:paraId="49A6ED51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НАВЧАЛЬНО-НАУКОВИЙ КОМПЛЕКС</w:t>
    </w:r>
  </w:p>
  <w:p w14:paraId="23EB107F" w14:textId="77777777" w:rsidR="00F737AB" w:rsidRDefault="00F737AB" w:rsidP="00F737AB">
    <w:pPr>
      <w:pStyle w:val="Header"/>
    </w:pPr>
    <w:r>
      <w:rPr>
        <w:i/>
        <w:iCs/>
        <w:color w:val="000000"/>
        <w:sz w:val="28"/>
        <w:szCs w:val="28"/>
      </w:rPr>
      <w:tab/>
      <w:t>„ІНСТИТУТ ПРИКЛАДНОГО СИСТЕМНОГО АНАЛІЗУ”</w:t>
    </w:r>
  </w:p>
  <w:p w14:paraId="0BE4AA56" w14:textId="77777777" w:rsidR="00F737AB" w:rsidRDefault="00F73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4CA8"/>
    <w:multiLevelType w:val="multilevel"/>
    <w:tmpl w:val="F962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12FF"/>
    <w:multiLevelType w:val="hybridMultilevel"/>
    <w:tmpl w:val="F3CEF068"/>
    <w:lvl w:ilvl="0" w:tplc="5FC6A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763DD"/>
    <w:multiLevelType w:val="hybridMultilevel"/>
    <w:tmpl w:val="C584145E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43E6B"/>
    <w:multiLevelType w:val="hybridMultilevel"/>
    <w:tmpl w:val="B1602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304DB"/>
    <w:multiLevelType w:val="hybridMultilevel"/>
    <w:tmpl w:val="0B12FF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87758"/>
    <w:multiLevelType w:val="hybridMultilevel"/>
    <w:tmpl w:val="BAC22918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45D54"/>
    <w:multiLevelType w:val="hybridMultilevel"/>
    <w:tmpl w:val="5BFE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10A77"/>
    <w:multiLevelType w:val="hybridMultilevel"/>
    <w:tmpl w:val="63EA9E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80E41"/>
    <w:multiLevelType w:val="hybridMultilevel"/>
    <w:tmpl w:val="637E4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54336A"/>
    <w:multiLevelType w:val="hybridMultilevel"/>
    <w:tmpl w:val="69901D46"/>
    <w:lvl w:ilvl="0" w:tplc="4178EE2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24DAD"/>
    <w:multiLevelType w:val="hybridMultilevel"/>
    <w:tmpl w:val="D0B8E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95210F"/>
    <w:multiLevelType w:val="hybridMultilevel"/>
    <w:tmpl w:val="866E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80EA8"/>
    <w:multiLevelType w:val="hybridMultilevel"/>
    <w:tmpl w:val="6AB87454"/>
    <w:lvl w:ilvl="0" w:tplc="C4A8F54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0271B"/>
    <w:multiLevelType w:val="hybridMultilevel"/>
    <w:tmpl w:val="EDA8CF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BC5717"/>
    <w:multiLevelType w:val="multilevel"/>
    <w:tmpl w:val="B8BE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2924F2"/>
    <w:multiLevelType w:val="hybridMultilevel"/>
    <w:tmpl w:val="2F145E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9D317E"/>
    <w:multiLevelType w:val="hybridMultilevel"/>
    <w:tmpl w:val="BE1A7F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042B4B"/>
    <w:multiLevelType w:val="hybridMultilevel"/>
    <w:tmpl w:val="3322EE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29033B"/>
    <w:multiLevelType w:val="hybridMultilevel"/>
    <w:tmpl w:val="3E409426"/>
    <w:lvl w:ilvl="0" w:tplc="A2481AC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9446F"/>
    <w:multiLevelType w:val="hybridMultilevel"/>
    <w:tmpl w:val="B4B4F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770124"/>
    <w:multiLevelType w:val="hybridMultilevel"/>
    <w:tmpl w:val="E554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35A9D"/>
    <w:multiLevelType w:val="hybridMultilevel"/>
    <w:tmpl w:val="6FD0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8"/>
  </w:num>
  <w:num w:numId="4">
    <w:abstractNumId w:val="13"/>
  </w:num>
  <w:num w:numId="5">
    <w:abstractNumId w:val="15"/>
  </w:num>
  <w:num w:numId="6">
    <w:abstractNumId w:val="16"/>
  </w:num>
  <w:num w:numId="7">
    <w:abstractNumId w:val="17"/>
  </w:num>
  <w:num w:numId="8">
    <w:abstractNumId w:val="10"/>
  </w:num>
  <w:num w:numId="9">
    <w:abstractNumId w:val="19"/>
  </w:num>
  <w:num w:numId="10">
    <w:abstractNumId w:val="4"/>
  </w:num>
  <w:num w:numId="11">
    <w:abstractNumId w:val="6"/>
  </w:num>
  <w:num w:numId="12">
    <w:abstractNumId w:val="5"/>
  </w:num>
  <w:num w:numId="13">
    <w:abstractNumId w:val="3"/>
  </w:num>
  <w:num w:numId="14">
    <w:abstractNumId w:val="12"/>
  </w:num>
  <w:num w:numId="15">
    <w:abstractNumId w:val="21"/>
  </w:num>
  <w:num w:numId="16">
    <w:abstractNumId w:val="2"/>
  </w:num>
  <w:num w:numId="17">
    <w:abstractNumId w:val="0"/>
  </w:num>
  <w:num w:numId="18">
    <w:abstractNumId w:val="1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9"/>
  </w:num>
  <w:num w:numId="22">
    <w:abstractNumId w:val="7"/>
  </w:num>
  <w:num w:numId="23">
    <w:abstractNumId w:val="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000"/>
    <w:rsid w:val="0003739A"/>
    <w:rsid w:val="0004377A"/>
    <w:rsid w:val="00066C9F"/>
    <w:rsid w:val="000B3A6C"/>
    <w:rsid w:val="000C6CE8"/>
    <w:rsid w:val="00104857"/>
    <w:rsid w:val="001252A2"/>
    <w:rsid w:val="001A2C59"/>
    <w:rsid w:val="001A380F"/>
    <w:rsid w:val="001B648B"/>
    <w:rsid w:val="001D690E"/>
    <w:rsid w:val="002202C1"/>
    <w:rsid w:val="0023684D"/>
    <w:rsid w:val="002550EC"/>
    <w:rsid w:val="00272631"/>
    <w:rsid w:val="002908F9"/>
    <w:rsid w:val="00301773"/>
    <w:rsid w:val="00326125"/>
    <w:rsid w:val="00341576"/>
    <w:rsid w:val="003A2C46"/>
    <w:rsid w:val="003B39F0"/>
    <w:rsid w:val="00494129"/>
    <w:rsid w:val="004A4195"/>
    <w:rsid w:val="004A61DE"/>
    <w:rsid w:val="004B4E67"/>
    <w:rsid w:val="00572FEB"/>
    <w:rsid w:val="0058501E"/>
    <w:rsid w:val="00591DFC"/>
    <w:rsid w:val="005C5030"/>
    <w:rsid w:val="005C5AC1"/>
    <w:rsid w:val="005F218B"/>
    <w:rsid w:val="005F7EEC"/>
    <w:rsid w:val="006417F8"/>
    <w:rsid w:val="00680374"/>
    <w:rsid w:val="00695B8A"/>
    <w:rsid w:val="006A4B77"/>
    <w:rsid w:val="006E792B"/>
    <w:rsid w:val="00713171"/>
    <w:rsid w:val="00755C3E"/>
    <w:rsid w:val="0076224F"/>
    <w:rsid w:val="007810BE"/>
    <w:rsid w:val="007B61CA"/>
    <w:rsid w:val="007C6D92"/>
    <w:rsid w:val="00805A5A"/>
    <w:rsid w:val="00836B17"/>
    <w:rsid w:val="00845657"/>
    <w:rsid w:val="008745D4"/>
    <w:rsid w:val="00890BB5"/>
    <w:rsid w:val="00892C11"/>
    <w:rsid w:val="00893AA7"/>
    <w:rsid w:val="008B38A9"/>
    <w:rsid w:val="008B3C2E"/>
    <w:rsid w:val="00910FDC"/>
    <w:rsid w:val="009160F9"/>
    <w:rsid w:val="0093356F"/>
    <w:rsid w:val="0093595B"/>
    <w:rsid w:val="009E591A"/>
    <w:rsid w:val="00A034CA"/>
    <w:rsid w:val="00A27545"/>
    <w:rsid w:val="00A37389"/>
    <w:rsid w:val="00A5488F"/>
    <w:rsid w:val="00AD15DB"/>
    <w:rsid w:val="00AF7D53"/>
    <w:rsid w:val="00B467CB"/>
    <w:rsid w:val="00B8050E"/>
    <w:rsid w:val="00B848FD"/>
    <w:rsid w:val="00B91138"/>
    <w:rsid w:val="00B94622"/>
    <w:rsid w:val="00BB67E6"/>
    <w:rsid w:val="00BC1B31"/>
    <w:rsid w:val="00BE3114"/>
    <w:rsid w:val="00C01141"/>
    <w:rsid w:val="00C231B3"/>
    <w:rsid w:val="00C23E81"/>
    <w:rsid w:val="00C25B32"/>
    <w:rsid w:val="00C43333"/>
    <w:rsid w:val="00CF5714"/>
    <w:rsid w:val="00D13624"/>
    <w:rsid w:val="00D376CD"/>
    <w:rsid w:val="00D446C9"/>
    <w:rsid w:val="00D64397"/>
    <w:rsid w:val="00D80485"/>
    <w:rsid w:val="00D846F8"/>
    <w:rsid w:val="00DB7F86"/>
    <w:rsid w:val="00DC0000"/>
    <w:rsid w:val="00DF4818"/>
    <w:rsid w:val="00E1091A"/>
    <w:rsid w:val="00E12200"/>
    <w:rsid w:val="00E25C42"/>
    <w:rsid w:val="00E43EA2"/>
    <w:rsid w:val="00E86943"/>
    <w:rsid w:val="00EB164B"/>
    <w:rsid w:val="00F22415"/>
    <w:rsid w:val="00F67431"/>
    <w:rsid w:val="00F737AB"/>
    <w:rsid w:val="00FD7758"/>
    <w:rsid w:val="00F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06D6"/>
  <w15:docId w15:val="{1A1A9C6B-F79A-46A8-9B58-4F94A967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B5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0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BB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BB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BB5"/>
    <w:rPr>
      <w:lang w:val="ru-RU"/>
    </w:rPr>
  </w:style>
  <w:style w:type="paragraph" w:customStyle="1" w:styleId="docdata">
    <w:name w:val="docdata"/>
    <w:aliases w:val="docy,v5,3924,baiaagaaboqcaaadig0aaawydqaaaaaaaaaaaaaaaaaaaaaaaaaaaaaaaaaaaaaaaaaaaaaaaaaaaaaaaaaaaaaaaaaaaaaaaaaaaaaaaaaaaaaaaaaaaaaaaaaaaaaaaaaaaaaaaaaaaaaaaaaaaaaaaaaaaaaaaaaaaaaaaaaaaaaaaaaaaaaaaaaaaaaaaaaaaaaaaaaaaaaaaaaaaaaaaaaaaaaaaaaaaaaa"/>
    <w:basedOn w:val="Normal"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90BB5"/>
    <w:rPr>
      <w:i/>
      <w:iCs/>
    </w:rPr>
  </w:style>
  <w:style w:type="character" w:styleId="Strong">
    <w:name w:val="Strong"/>
    <w:basedOn w:val="DefaultParagraphFont"/>
    <w:uiPriority w:val="22"/>
    <w:qFormat/>
    <w:rsid w:val="00890B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BB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890B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0B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68037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A7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styleId="Hyperlink">
    <w:name w:val="Hyperlink"/>
    <w:basedOn w:val="DefaultParagraphFont"/>
    <w:uiPriority w:val="99"/>
    <w:unhideWhenUsed/>
    <w:rsid w:val="004A61DE"/>
    <w:rPr>
      <w:color w:val="0000FF"/>
      <w:u w:val="single"/>
    </w:rPr>
  </w:style>
  <w:style w:type="table" w:styleId="TableGrid">
    <w:name w:val="Table Grid"/>
    <w:basedOn w:val="TableNormal"/>
    <w:uiPriority w:val="39"/>
    <w:rsid w:val="004A61D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67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BE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5634</TotalTime>
  <Pages>6</Pages>
  <Words>437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Popov</dc:creator>
  <cp:keywords/>
  <dc:description/>
  <cp:lastModifiedBy>Hryhorii Popov</cp:lastModifiedBy>
  <cp:revision>52</cp:revision>
  <dcterms:created xsi:type="dcterms:W3CDTF">2019-09-17T22:04:00Z</dcterms:created>
  <dcterms:modified xsi:type="dcterms:W3CDTF">2019-12-18T08:09:00Z</dcterms:modified>
</cp:coreProperties>
</file>