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34"/>
          <w:szCs w:val="34"/>
          <w:color w:val="auto"/>
        </w:rPr>
        <w:t>Содержание</w:t>
      </w:r>
    </w:p>
    <w:p>
      <w:pPr>
        <w:spacing w:after="0" w:line="374" w:lineRule="exact"/>
        <w:rPr>
          <w:sz w:val="24"/>
          <w:szCs w:val="24"/>
          <w:color w:val="auto"/>
        </w:rPr>
      </w:pPr>
    </w:p>
    <w:tbl>
      <w:tblPr>
        <w:tblLayout w:type="fixed"/>
        <w:tblInd w:w="0" w:type="dxa"/>
        <w:tblCellMar>
          <w:top w:w="0" w:type="dxa"/>
          <w:left w:w="0" w:type="dxa"/>
          <w:bottom w:w="0" w:type="dxa"/>
          <w:right w:w="0" w:type="dxa"/>
        </w:tblCellMar>
      </w:tblPr>
      <w:tr>
        <w:trPr>
          <w:trHeight w:val="294"/>
        </w:trPr>
        <w:tc>
          <w:tcPr>
            <w:tcW w:w="6040" w:type="dxa"/>
            <w:vAlign w:val="bottom"/>
          </w:tcPr>
          <w:p>
            <w:pPr>
              <w:spacing w:after="0"/>
              <w:rPr>
                <w:rFonts w:ascii="Arial" w:cs="Arial" w:eastAsia="Arial" w:hAnsi="Arial"/>
                <w:sz w:val="24"/>
                <w:szCs w:val="24"/>
                <w:color w:val="auto"/>
              </w:rPr>
            </w:pPr>
            <w:hyperlink w:anchor="page2">
              <w:r>
                <w:rPr>
                  <w:rFonts w:ascii="Arial" w:cs="Arial" w:eastAsia="Arial" w:hAnsi="Arial"/>
                  <w:sz w:val="24"/>
                  <w:szCs w:val="24"/>
                  <w:color w:val="auto"/>
                </w:rPr>
                <w:t>Аннотация</w:t>
              </w:r>
            </w:hyperlink>
          </w:p>
        </w:tc>
        <w:tc>
          <w:tcPr>
            <w:tcW w:w="390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667"/>
        </w:trPr>
        <w:tc>
          <w:tcPr>
            <w:tcW w:w="6040" w:type="dxa"/>
            <w:vAlign w:val="bottom"/>
          </w:tcPr>
          <w:p>
            <w:pPr>
              <w:spacing w:after="0"/>
              <w:rPr>
                <w:rFonts w:ascii="Arial" w:cs="Arial" w:eastAsia="Arial" w:hAnsi="Arial"/>
                <w:sz w:val="24"/>
                <w:szCs w:val="24"/>
                <w:color w:val="auto"/>
              </w:rPr>
            </w:pPr>
            <w:hyperlink w:anchor="page2">
              <w:r>
                <w:rPr>
                  <w:rFonts w:ascii="Arial" w:cs="Arial" w:eastAsia="Arial" w:hAnsi="Arial"/>
                  <w:sz w:val="24"/>
                  <w:szCs w:val="24"/>
                  <w:color w:val="auto"/>
                </w:rPr>
                <w:t>Ключевые слова</w:t>
              </w:r>
            </w:hyperlink>
          </w:p>
        </w:tc>
        <w:tc>
          <w:tcPr>
            <w:tcW w:w="390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667"/>
        </w:trPr>
        <w:tc>
          <w:tcPr>
            <w:tcW w:w="6040" w:type="dxa"/>
            <w:vAlign w:val="bottom"/>
          </w:tcPr>
          <w:p>
            <w:pPr>
              <w:spacing w:after="0"/>
              <w:rPr>
                <w:rFonts w:ascii="Arial" w:cs="Arial" w:eastAsia="Arial" w:hAnsi="Arial"/>
                <w:sz w:val="24"/>
                <w:szCs w:val="24"/>
                <w:color w:val="auto"/>
              </w:rPr>
            </w:pPr>
            <w:hyperlink w:anchor="page3">
              <w:r>
                <w:rPr>
                  <w:rFonts w:ascii="Arial" w:cs="Arial" w:eastAsia="Arial" w:hAnsi="Arial"/>
                  <w:sz w:val="24"/>
                  <w:szCs w:val="24"/>
                  <w:color w:val="auto"/>
                </w:rPr>
                <w:t>Введение</w:t>
              </w:r>
            </w:hyperlink>
          </w:p>
        </w:tc>
        <w:tc>
          <w:tcPr>
            <w:tcW w:w="390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667"/>
        </w:trPr>
        <w:tc>
          <w:tcPr>
            <w:tcW w:w="6040" w:type="dxa"/>
            <w:vAlign w:val="bottom"/>
          </w:tcPr>
          <w:p>
            <w:pPr>
              <w:spacing w:after="0"/>
              <w:rPr>
                <w:rFonts w:ascii="Arial" w:cs="Arial" w:eastAsia="Arial" w:hAnsi="Arial"/>
                <w:sz w:val="24"/>
                <w:szCs w:val="24"/>
                <w:color w:val="auto"/>
              </w:rPr>
            </w:pPr>
            <w:hyperlink w:anchor="page4">
              <w:r>
                <w:rPr>
                  <w:rFonts w:ascii="Arial" w:cs="Arial" w:eastAsia="Arial" w:hAnsi="Arial"/>
                  <w:sz w:val="24"/>
                  <w:szCs w:val="24"/>
                  <w:color w:val="auto"/>
                </w:rPr>
                <w:t>Обзор Литературы</w:t>
              </w:r>
            </w:hyperlink>
          </w:p>
        </w:tc>
        <w:tc>
          <w:tcPr>
            <w:tcW w:w="390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667"/>
        </w:trPr>
        <w:tc>
          <w:tcPr>
            <w:tcW w:w="6040" w:type="dxa"/>
            <w:vAlign w:val="bottom"/>
          </w:tcPr>
          <w:p>
            <w:pPr>
              <w:spacing w:after="0"/>
              <w:rPr>
                <w:rFonts w:ascii="Arial" w:cs="Arial" w:eastAsia="Arial" w:hAnsi="Arial"/>
                <w:sz w:val="24"/>
                <w:szCs w:val="24"/>
                <w:color w:val="auto"/>
              </w:rPr>
            </w:pPr>
            <w:hyperlink w:anchor="page6">
              <w:r>
                <w:rPr>
                  <w:rFonts w:ascii="Arial" w:cs="Arial" w:eastAsia="Arial" w:hAnsi="Arial"/>
                  <w:sz w:val="24"/>
                  <w:szCs w:val="24"/>
                  <w:color w:val="auto"/>
                </w:rPr>
                <w:t>Главы Проекта</w:t>
              </w:r>
            </w:hyperlink>
          </w:p>
        </w:tc>
        <w:tc>
          <w:tcPr>
            <w:tcW w:w="390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667"/>
        </w:trPr>
        <w:tc>
          <w:tcPr>
            <w:tcW w:w="6040" w:type="dxa"/>
            <w:vAlign w:val="bottom"/>
          </w:tcPr>
          <w:p>
            <w:pPr>
              <w:spacing w:after="0"/>
              <w:rPr>
                <w:rFonts w:ascii="Arial" w:cs="Arial" w:eastAsia="Arial" w:hAnsi="Arial"/>
                <w:sz w:val="24"/>
                <w:szCs w:val="24"/>
                <w:color w:val="auto"/>
              </w:rPr>
            </w:pPr>
            <w:hyperlink w:anchor="page8">
              <w:r>
                <w:rPr>
                  <w:rFonts w:ascii="Arial" w:cs="Arial" w:eastAsia="Arial" w:hAnsi="Arial"/>
                  <w:sz w:val="24"/>
                  <w:szCs w:val="24"/>
                  <w:color w:val="auto"/>
                </w:rPr>
                <w:t>Заключение</w:t>
              </w:r>
            </w:hyperlink>
          </w:p>
        </w:tc>
        <w:tc>
          <w:tcPr>
            <w:tcW w:w="390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667"/>
        </w:trPr>
        <w:tc>
          <w:tcPr>
            <w:tcW w:w="6040" w:type="dxa"/>
            <w:vAlign w:val="bottom"/>
          </w:tcPr>
          <w:p>
            <w:pPr>
              <w:spacing w:after="0"/>
              <w:rPr>
                <w:rFonts w:ascii="Arial" w:cs="Arial" w:eastAsia="Arial" w:hAnsi="Arial"/>
                <w:sz w:val="24"/>
                <w:szCs w:val="24"/>
                <w:color w:val="auto"/>
              </w:rPr>
            </w:pPr>
            <w:hyperlink w:anchor="page9">
              <w:r>
                <w:rPr>
                  <w:rFonts w:ascii="Arial" w:cs="Arial" w:eastAsia="Arial" w:hAnsi="Arial"/>
                  <w:sz w:val="24"/>
                  <w:szCs w:val="24"/>
                  <w:color w:val="auto"/>
                </w:rPr>
                <w:t>Список литературы</w:t>
              </w:r>
            </w:hyperlink>
          </w:p>
        </w:tc>
        <w:tc>
          <w:tcPr>
            <w:tcW w:w="390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667"/>
        </w:trPr>
        <w:tc>
          <w:tcPr>
            <w:tcW w:w="6040" w:type="dxa"/>
            <w:vAlign w:val="bottom"/>
          </w:tcPr>
          <w:p>
            <w:pPr>
              <w:spacing w:after="0"/>
              <w:rPr>
                <w:rFonts w:ascii="Arial" w:cs="Arial" w:eastAsia="Arial" w:hAnsi="Arial"/>
                <w:sz w:val="24"/>
                <w:szCs w:val="24"/>
                <w:color w:val="auto"/>
              </w:rPr>
            </w:pPr>
            <w:hyperlink w:anchor="page9">
              <w:r>
                <w:rPr>
                  <w:rFonts w:ascii="Arial" w:cs="Arial" w:eastAsia="Arial" w:hAnsi="Arial"/>
                  <w:sz w:val="24"/>
                  <w:szCs w:val="24"/>
                  <w:color w:val="auto"/>
                </w:rPr>
                <w:t>Приложения</w:t>
              </w:r>
            </w:hyperlink>
          </w:p>
        </w:tc>
        <w:tc>
          <w:tcPr>
            <w:tcW w:w="3900" w:type="dxa"/>
            <w:vAlign w:val="bottom"/>
          </w:tcPr>
          <w:p>
            <w:pPr>
              <w:jc w:val="right"/>
              <w:spacing w:after="0"/>
              <w:rPr>
                <w:sz w:val="20"/>
                <w:szCs w:val="20"/>
                <w:color w:val="auto"/>
              </w:rPr>
            </w:pPr>
            <w:r>
              <w:rPr>
                <w:rFonts w:ascii="Arial" w:cs="Arial" w:eastAsia="Arial" w:hAnsi="Arial"/>
                <w:sz w:val="24"/>
                <w:szCs w:val="24"/>
                <w:color w:val="auto"/>
              </w:rPr>
              <w:t>11</w:t>
            </w:r>
          </w:p>
        </w:tc>
      </w:tr>
    </w:tbl>
    <w:p>
      <w:pPr>
        <w:spacing w:after="0" w:line="200" w:lineRule="exact"/>
        <w:rPr>
          <w:sz w:val="20"/>
          <w:szCs w:val="20"/>
          <w:color w:val="auto"/>
        </w:rPr>
      </w:pPr>
    </w:p>
    <w:p>
      <w:pPr>
        <w:sectPr>
          <w:pgSz w:w="11900" w:h="16838" w:orient="portrait"/>
          <w:cols w:equalWidth="0" w:num="1">
            <w:col w:w="9920"/>
          </w:cols>
          <w:pgMar w:left="1420" w:top="1058" w:right="5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w:t>
      </w:r>
    </w:p>
    <w:p>
      <w:pPr>
        <w:sectPr>
          <w:pgSz w:w="11900" w:h="16838" w:orient="portrait"/>
          <w:cols w:equalWidth="0" w:num="1">
            <w:col w:w="9920"/>
          </w:cols>
          <w:pgMar w:left="1420" w:top="1058" w:right="566" w:bottom="0" w:gutter="0" w:footer="0" w:header="0"/>
          <w:type w:val="continuous"/>
        </w:sectPr>
      </w:pPr>
    </w:p>
    <w:bookmarkStart w:id="1" w:name="page2"/>
    <w:bookmarkEnd w:id="1"/>
    <w:p>
      <w:pPr>
        <w:ind w:left="3"/>
        <w:spacing w:after="0"/>
        <w:rPr>
          <w:sz w:val="20"/>
          <w:szCs w:val="20"/>
          <w:color w:val="auto"/>
        </w:rPr>
      </w:pPr>
      <w:r>
        <w:rPr>
          <w:rFonts w:ascii="Arial" w:cs="Arial" w:eastAsia="Arial" w:hAnsi="Arial"/>
          <w:sz w:val="34"/>
          <w:szCs w:val="34"/>
          <w:color w:val="auto"/>
        </w:rPr>
        <w:t>Аннотация</w:t>
      </w:r>
    </w:p>
    <w:p>
      <w:pPr>
        <w:spacing w:after="0" w:line="369" w:lineRule="exact"/>
        <w:rPr>
          <w:sz w:val="20"/>
          <w:szCs w:val="20"/>
          <w:color w:val="auto"/>
        </w:rPr>
      </w:pPr>
    </w:p>
    <w:p>
      <w:pPr>
        <w:jc w:val="both"/>
        <w:ind w:left="3" w:firstLine="706"/>
        <w:spacing w:after="0" w:line="411" w:lineRule="auto"/>
        <w:tabs>
          <w:tab w:leader="none" w:pos="968" w:val="left"/>
        </w:tabs>
        <w:numPr>
          <w:ilvl w:val="1"/>
          <w:numId w:val="1"/>
        </w:numPr>
        <w:rPr>
          <w:rFonts w:ascii="Arial" w:cs="Arial" w:eastAsia="Arial" w:hAnsi="Arial"/>
          <w:sz w:val="22"/>
          <w:szCs w:val="22"/>
          <w:color w:val="auto"/>
        </w:rPr>
      </w:pPr>
      <w:r>
        <w:rPr>
          <w:rFonts w:ascii="Arial" w:cs="Arial" w:eastAsia="Arial" w:hAnsi="Arial"/>
          <w:sz w:val="22"/>
          <w:szCs w:val="22"/>
          <w:color w:val="auto"/>
        </w:rPr>
        <w:t>создал программу для денойзинга аудио, которую можно запустить в терминале, и которая устраняет шумы из голосовых записей. В основе приложения лежит нейросетевая модель Demucs [</w:t>
      </w:r>
      <w:hyperlink w:anchor="page9">
        <w:r>
          <w:rPr>
            <w:rFonts w:ascii="Arial" w:cs="Arial" w:eastAsia="Arial" w:hAnsi="Arial"/>
            <w:sz w:val="22"/>
            <w:szCs w:val="22"/>
            <w:color w:val="0000FF"/>
          </w:rPr>
          <w:t>4</w:t>
        </w:r>
      </w:hyperlink>
      <w:r>
        <w:rPr>
          <w:rFonts w:ascii="Arial" w:cs="Arial" w:eastAsia="Arial" w:hAnsi="Arial"/>
          <w:sz w:val="22"/>
          <w:szCs w:val="22"/>
          <w:color w:val="auto"/>
        </w:rPr>
        <w:t>] (основанная на [</w:t>
      </w:r>
      <w:hyperlink w:anchor="page9">
        <w:r>
          <w:rPr>
            <w:rFonts w:ascii="Arial" w:cs="Arial" w:eastAsia="Arial" w:hAnsi="Arial"/>
            <w:sz w:val="22"/>
            <w:szCs w:val="22"/>
            <w:color w:val="0000FF"/>
          </w:rPr>
          <w:t>1</w:t>
        </w:r>
      </w:hyperlink>
      <w:r>
        <w:rPr>
          <w:rFonts w:ascii="Arial" w:cs="Arial" w:eastAsia="Arial" w:hAnsi="Arial"/>
          <w:sz w:val="22"/>
          <w:szCs w:val="22"/>
          <w:color w:val="auto"/>
        </w:rPr>
        <w:t>]), изначально реализованная на Python. Для повыше-ния производительности мы переписали модель на C++. В результате оптимизации кода нам удалось достичь значительного ускорения работы нейросети по сравнению demucs в пи-тоне. Был достигнут результат показателя RTF менее 0.25 и высокого SDR по сравнению</w:t>
      </w:r>
    </w:p>
    <w:p>
      <w:pPr>
        <w:spacing w:after="0" w:line="1" w:lineRule="exact"/>
        <w:rPr>
          <w:rFonts w:ascii="Arial" w:cs="Arial" w:eastAsia="Arial" w:hAnsi="Arial"/>
          <w:sz w:val="22"/>
          <w:szCs w:val="22"/>
          <w:color w:val="auto"/>
        </w:rPr>
      </w:pPr>
    </w:p>
    <w:p>
      <w:pPr>
        <w:jc w:val="both"/>
        <w:ind w:left="3" w:hanging="3"/>
        <w:spacing w:after="0" w:line="393" w:lineRule="auto"/>
        <w:tabs>
          <w:tab w:leader="none" w:pos="198" w:val="left"/>
        </w:tabs>
        <w:numPr>
          <w:ilvl w:val="0"/>
          <w:numId w:val="1"/>
        </w:numPr>
        <w:rPr>
          <w:rFonts w:ascii="Arial" w:cs="Arial" w:eastAsia="Arial" w:hAnsi="Arial"/>
          <w:sz w:val="23"/>
          <w:szCs w:val="23"/>
          <w:color w:val="auto"/>
        </w:rPr>
      </w:pPr>
      <w:r>
        <w:rPr>
          <w:rFonts w:ascii="Arial" w:cs="Arial" w:eastAsia="Arial" w:hAnsi="Arial"/>
          <w:sz w:val="23"/>
          <w:szCs w:val="23"/>
          <w:color w:val="auto"/>
        </w:rPr>
        <w:t>чистым звуком — почти 10(протестировано на AMD Ryzen 7 8 ядер). Без многопоточно-сти RTF становится примерно 1.(В demucs на питоне RTF равен 2.5) Наше CLI-приложение позволяет пользователям загружать аудиофайлы в форматах WAV семпл рейта 16000 или 48000, очищать их от шумов и сохранять обработанный результат. Нам удалось разработать методику переноса моделей из Python в C++. Тестирование плагина на реальных записях подтвердило его эффективность — система успешно удаляет шумы.</w:t>
      </w:r>
    </w:p>
    <w:p>
      <w:pPr>
        <w:spacing w:after="0" w:line="1" w:lineRule="exact"/>
        <w:rPr>
          <w:rFonts w:ascii="Arial" w:cs="Arial" w:eastAsia="Arial" w:hAnsi="Arial"/>
          <w:sz w:val="23"/>
          <w:szCs w:val="23"/>
          <w:color w:val="auto"/>
        </w:rPr>
      </w:pPr>
    </w:p>
    <w:p>
      <w:pPr>
        <w:jc w:val="both"/>
        <w:ind w:left="3" w:firstLine="709"/>
        <w:spacing w:after="0" w:line="434" w:lineRule="auto"/>
        <w:rPr>
          <w:rFonts w:ascii="Arial" w:cs="Arial" w:eastAsia="Arial" w:hAnsi="Arial"/>
          <w:sz w:val="23"/>
          <w:szCs w:val="23"/>
          <w:color w:val="auto"/>
        </w:rPr>
      </w:pPr>
      <w:r>
        <w:rPr>
          <w:rFonts w:ascii="Arial" w:cs="Arial" w:eastAsia="Arial" w:hAnsi="Arial"/>
          <w:sz w:val="22"/>
          <w:szCs w:val="22"/>
          <w:color w:val="auto"/>
        </w:rPr>
        <w:t>Наше приложение может быть полезным для стримеров и подкастеров, стремящихся улучшить качество своих записей после эфира. Также этот код может быть интересен в чисто научных целях в изучении способ портирования кода модели с питона на си++.</w:t>
      </w:r>
    </w:p>
    <w:p>
      <w:pPr>
        <w:spacing w:after="0" w:line="200" w:lineRule="exact"/>
        <w:rPr>
          <w:rFonts w:ascii="Arial" w:cs="Arial" w:eastAsia="Arial" w:hAnsi="Arial"/>
          <w:sz w:val="22"/>
          <w:szCs w:val="22"/>
          <w:color w:val="auto"/>
        </w:rPr>
      </w:pPr>
    </w:p>
    <w:p>
      <w:pPr>
        <w:spacing w:after="0" w:line="222" w:lineRule="exact"/>
        <w:rPr>
          <w:rFonts w:ascii="Arial" w:cs="Arial" w:eastAsia="Arial" w:hAnsi="Arial"/>
          <w:sz w:val="22"/>
          <w:szCs w:val="22"/>
          <w:color w:val="auto"/>
        </w:rPr>
      </w:pPr>
    </w:p>
    <w:p>
      <w:pPr>
        <w:ind w:left="3"/>
        <w:spacing w:after="0"/>
        <w:rPr>
          <w:sz w:val="20"/>
          <w:szCs w:val="20"/>
          <w:color w:val="auto"/>
        </w:rPr>
      </w:pPr>
      <w:r>
        <w:rPr>
          <w:rFonts w:ascii="Arial" w:cs="Arial" w:eastAsia="Arial" w:hAnsi="Arial"/>
          <w:sz w:val="34"/>
          <w:szCs w:val="34"/>
          <w:color w:val="auto"/>
        </w:rPr>
        <w:t>Ключевые слова</w:t>
      </w:r>
    </w:p>
    <w:p>
      <w:pPr>
        <w:spacing w:after="0" w:line="369" w:lineRule="exact"/>
        <w:rPr>
          <w:rFonts w:ascii="Arial" w:cs="Arial" w:eastAsia="Arial" w:hAnsi="Arial"/>
          <w:sz w:val="22"/>
          <w:szCs w:val="22"/>
          <w:color w:val="auto"/>
        </w:rPr>
      </w:pPr>
    </w:p>
    <w:p>
      <w:pPr>
        <w:ind w:left="703"/>
        <w:spacing w:after="0"/>
        <w:rPr>
          <w:sz w:val="20"/>
          <w:szCs w:val="20"/>
          <w:color w:val="auto"/>
        </w:rPr>
      </w:pPr>
      <w:r>
        <w:rPr>
          <w:rFonts w:ascii="Arial" w:cs="Arial" w:eastAsia="Arial" w:hAnsi="Arial"/>
          <w:sz w:val="24"/>
          <w:szCs w:val="24"/>
          <w:color w:val="auto"/>
        </w:rPr>
        <w:t>денойзинг, VST-плагин, OBS Studio, JUCE, обработка,модель, Demucs, RTF</w:t>
      </w:r>
    </w:p>
    <w:p>
      <w:pPr>
        <w:sectPr>
          <w:pgSz w:w="11900" w:h="16838" w:orient="portrait"/>
          <w:cols w:equalWidth="0" w:num="1">
            <w:col w:w="9923"/>
          </w:cols>
          <w:pgMar w:left="1417" w:top="1058" w:right="566" w:bottom="0"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28" w:lineRule="exact"/>
        <w:rPr>
          <w:rFonts w:ascii="Arial" w:cs="Arial" w:eastAsia="Arial" w:hAnsi="Arial"/>
          <w:sz w:val="22"/>
          <w:szCs w:val="22"/>
          <w:color w:val="auto"/>
        </w:rPr>
      </w:pPr>
    </w:p>
    <w:p>
      <w:pPr>
        <w:jc w:val="center"/>
        <w:ind w:right="-2"/>
        <w:spacing w:after="0"/>
        <w:rPr>
          <w:sz w:val="20"/>
          <w:szCs w:val="20"/>
          <w:color w:val="auto"/>
        </w:rPr>
      </w:pPr>
      <w:r>
        <w:rPr>
          <w:rFonts w:ascii="Arial" w:cs="Arial" w:eastAsia="Arial" w:hAnsi="Arial"/>
          <w:sz w:val="21"/>
          <w:szCs w:val="21"/>
          <w:color w:val="auto"/>
        </w:rPr>
        <w:t>3</w:t>
      </w:r>
    </w:p>
    <w:p>
      <w:pPr>
        <w:sectPr>
          <w:pgSz w:w="11900" w:h="16838" w:orient="portrait"/>
          <w:cols w:equalWidth="0" w:num="1">
            <w:col w:w="9923"/>
          </w:cols>
          <w:pgMar w:left="1417" w:top="1058" w:right="566" w:bottom="0" w:gutter="0" w:footer="0" w:header="0"/>
          <w:type w:val="continuous"/>
        </w:sectPr>
      </w:pPr>
    </w:p>
    <w:bookmarkStart w:id="2" w:name="page3"/>
    <w:bookmarkEnd w:id="2"/>
    <w:p>
      <w:pPr>
        <w:spacing w:after="0"/>
        <w:rPr>
          <w:sz w:val="20"/>
          <w:szCs w:val="20"/>
          <w:color w:val="auto"/>
        </w:rPr>
      </w:pPr>
      <w:r>
        <w:rPr>
          <w:rFonts w:ascii="Arial" w:cs="Arial" w:eastAsia="Arial" w:hAnsi="Arial"/>
          <w:sz w:val="34"/>
          <w:szCs w:val="34"/>
          <w:color w:val="auto"/>
        </w:rPr>
        <w:t>Введение</w:t>
      </w:r>
    </w:p>
    <w:p>
      <w:pPr>
        <w:spacing w:after="0" w:line="369" w:lineRule="exact"/>
        <w:rPr>
          <w:sz w:val="20"/>
          <w:szCs w:val="20"/>
          <w:color w:val="auto"/>
        </w:rPr>
      </w:pPr>
    </w:p>
    <w:p>
      <w:pPr>
        <w:jc w:val="both"/>
        <w:ind w:firstLine="709"/>
        <w:spacing w:after="0" w:line="393" w:lineRule="auto"/>
        <w:rPr>
          <w:rFonts w:ascii="Arial" w:cs="Arial" w:eastAsia="Arial" w:hAnsi="Arial"/>
          <w:sz w:val="23"/>
          <w:szCs w:val="23"/>
          <w:color w:val="auto"/>
        </w:rPr>
      </w:pPr>
      <w:r>
        <w:rPr>
          <w:rFonts w:ascii="Arial" w:cs="Arial" w:eastAsia="Arial" w:hAnsi="Arial"/>
          <w:sz w:val="23"/>
          <w:szCs w:val="23"/>
          <w:color w:val="auto"/>
        </w:rPr>
        <w:t>Основной целью данного проекта стала разработка CLI-приложения, использующего предобученные веса модели шумоподавления на основе архитектуры Demucs [</w:t>
      </w:r>
      <w:hyperlink w:anchor="page9">
        <w:r>
          <w:rPr>
            <w:rFonts w:ascii="Arial" w:cs="Arial" w:eastAsia="Arial" w:hAnsi="Arial"/>
            <w:sz w:val="23"/>
            <w:szCs w:val="23"/>
            <w:color w:val="0000FF"/>
          </w:rPr>
          <w:t>1</w:t>
        </w:r>
      </w:hyperlink>
      <w:r>
        <w:rPr>
          <w:rFonts w:ascii="Arial" w:cs="Arial" w:eastAsia="Arial" w:hAnsi="Arial"/>
          <w:sz w:val="23"/>
          <w:szCs w:val="23"/>
          <w:color w:val="auto"/>
        </w:rPr>
        <w:t>]. За осно-ву был взят существующий пример портирования нейросетевой модели Demucs с Python на C++[</w:t>
      </w:r>
      <w:hyperlink w:anchor="page9">
        <w:r>
          <w:rPr>
            <w:rFonts w:ascii="Arial" w:cs="Arial" w:eastAsia="Arial" w:hAnsi="Arial"/>
            <w:sz w:val="23"/>
            <w:szCs w:val="23"/>
            <w:color w:val="0000FF"/>
          </w:rPr>
          <w:t>7</w:t>
        </w:r>
      </w:hyperlink>
      <w:r>
        <w:rPr>
          <w:rFonts w:ascii="Arial" w:cs="Arial" w:eastAsia="Arial" w:hAnsi="Arial"/>
          <w:sz w:val="23"/>
          <w:szCs w:val="23"/>
          <w:color w:val="auto"/>
        </w:rPr>
        <w:t>], где авторы сохранили функциональность оригинальной реализации[</w:t>
      </w:r>
      <w:hyperlink w:anchor="page9">
        <w:r>
          <w:rPr>
            <w:rFonts w:ascii="Arial" w:cs="Arial" w:eastAsia="Arial" w:hAnsi="Arial"/>
            <w:sz w:val="23"/>
            <w:szCs w:val="23"/>
            <w:color w:val="0000FF"/>
          </w:rPr>
          <w:t>3</w:t>
        </w:r>
      </w:hyperlink>
      <w:r>
        <w:rPr>
          <w:rFonts w:ascii="Arial" w:cs="Arial" w:eastAsia="Arial" w:hAnsi="Arial"/>
          <w:sz w:val="23"/>
          <w:szCs w:val="23"/>
          <w:color w:val="auto"/>
        </w:rPr>
        <w:t>]. Обуче-ние модели уже было выполнено ранее, поэтому моя задача заключалась в адаптации её архитектуры для эффективной работы в аудиопотоке.</w:t>
      </w:r>
    </w:p>
    <w:p>
      <w:pPr>
        <w:spacing w:after="0" w:line="2" w:lineRule="exact"/>
        <w:rPr>
          <w:rFonts w:ascii="Arial" w:cs="Arial" w:eastAsia="Arial" w:hAnsi="Arial"/>
          <w:sz w:val="23"/>
          <w:szCs w:val="23"/>
          <w:color w:val="auto"/>
        </w:rPr>
      </w:pPr>
    </w:p>
    <w:p>
      <w:pPr>
        <w:jc w:val="both"/>
        <w:ind w:firstLine="709"/>
        <w:spacing w:after="0" w:line="411" w:lineRule="auto"/>
        <w:rPr>
          <w:sz w:val="20"/>
          <w:szCs w:val="20"/>
          <w:color w:val="auto"/>
        </w:rPr>
      </w:pPr>
      <w:r>
        <w:rPr>
          <w:rFonts w:ascii="Arial" w:cs="Arial" w:eastAsia="Arial" w:hAnsi="Arial"/>
          <w:sz w:val="22"/>
          <w:szCs w:val="22"/>
          <w:color w:val="auto"/>
        </w:rPr>
        <w:t>Для достижения цели потребовалось решить несколько ключевых задач.Необходимо было переписать класс модели на C++, чтобы обеспечить повышенную производительность при обработке звука в реальном времени. Это подразумевало корректную загрузку предо-бученных весов и точное воспроизведение последовательности слоёв, определённых в ориги-нальном Python-коде. Каждый слой (свёрточные операции, функции активации, нормализа-ция, LSTM) требовал сохранения реализации соответствующей версии в Torch в Python.</w:t>
      </w:r>
    </w:p>
    <w:p>
      <w:pPr>
        <w:spacing w:after="0" w:line="1" w:lineRule="exact"/>
        <w:rPr>
          <w:rFonts w:ascii="Arial" w:cs="Arial" w:eastAsia="Arial" w:hAnsi="Arial"/>
          <w:sz w:val="23"/>
          <w:szCs w:val="23"/>
          <w:color w:val="auto"/>
        </w:rPr>
      </w:pPr>
    </w:p>
    <w:p>
      <w:pPr>
        <w:jc w:val="both"/>
        <w:ind w:firstLine="709"/>
        <w:spacing w:after="0" w:line="376" w:lineRule="auto"/>
        <w:rPr>
          <w:sz w:val="20"/>
          <w:szCs w:val="20"/>
          <w:color w:val="auto"/>
        </w:rPr>
      </w:pPr>
      <w:r>
        <w:rPr>
          <w:rFonts w:ascii="Arial" w:cs="Arial" w:eastAsia="Arial" w:hAnsi="Arial"/>
          <w:sz w:val="24"/>
          <w:szCs w:val="24"/>
          <w:color w:val="auto"/>
        </w:rPr>
        <w:t>Также необходимо было распараллелить этот процесс используя потки си++. Клю-чевым являлось соображение, что можно сначало запустить какоето количество енкодеров параллельно, потом запустить лстмы последовательно(так как нужно передавать состояние hidden state и cell state между лстмами). И также потом запустить декодеры тоже параллель-но. Это можно делать последовательно для некоторого количества соседних чанков. Было показано, что чем больше размер одного чанка, тем выше SDR и RTF, но есть ограничение по памяти.(см 4 глава)</w:t>
      </w:r>
    </w:p>
    <w:p>
      <w:pPr>
        <w:spacing w:after="0" w:line="7" w:lineRule="exact"/>
        <w:rPr>
          <w:rFonts w:ascii="Arial" w:cs="Arial" w:eastAsia="Arial" w:hAnsi="Arial"/>
          <w:sz w:val="23"/>
          <w:szCs w:val="23"/>
          <w:color w:val="auto"/>
        </w:rPr>
      </w:pPr>
    </w:p>
    <w:p>
      <w:pPr>
        <w:jc w:val="both"/>
        <w:ind w:firstLine="709"/>
        <w:spacing w:after="0" w:line="376" w:lineRule="auto"/>
        <w:rPr>
          <w:rFonts w:ascii="Arial" w:cs="Arial" w:eastAsia="Arial" w:hAnsi="Arial"/>
          <w:sz w:val="24"/>
          <w:szCs w:val="24"/>
          <w:color w:val="auto"/>
        </w:rPr>
      </w:pPr>
      <w:r>
        <w:rPr>
          <w:rFonts w:ascii="Arial" w:cs="Arial" w:eastAsia="Arial" w:hAnsi="Arial"/>
          <w:sz w:val="24"/>
          <w:szCs w:val="24"/>
          <w:color w:val="auto"/>
        </w:rPr>
        <w:t>Для проверки корректности использовался метод поэтапного тестирования: я парал-лельно воспроизводил фрагменты кода на Python и C++, после чего сравнивал выходные тензоры в C++. Это позволило выявить и исправить расхождения в вычислениях, связан-ные с особенностями работы библиотеки Eigen в C++( [</w:t>
      </w:r>
      <w:hyperlink w:anchor="page9">
        <w:r>
          <w:rPr>
            <w:rFonts w:ascii="Arial" w:cs="Arial" w:eastAsia="Arial" w:hAnsi="Arial"/>
            <w:sz w:val="24"/>
            <w:szCs w:val="24"/>
            <w:color w:val="0000FF"/>
          </w:rPr>
          <w:t>8</w:t>
        </w:r>
      </w:hyperlink>
      <w:r>
        <w:rPr>
          <w:rFonts w:ascii="Arial" w:cs="Arial" w:eastAsia="Arial" w:hAnsi="Arial"/>
          <w:sz w:val="24"/>
          <w:szCs w:val="24"/>
          <w:color w:val="auto"/>
        </w:rPr>
        <w:t>]) и Torch в Python. Например, при считывании весов нужно было учитывать, что тензоры в Python хранятся в Fortran-style (по столбцам), а в C++ — в C-style (по строкам).</w:t>
      </w:r>
    </w:p>
    <w:p>
      <w:pPr>
        <w:spacing w:after="0" w:line="6" w:lineRule="exact"/>
        <w:rPr>
          <w:rFonts w:ascii="Arial" w:cs="Arial" w:eastAsia="Arial" w:hAnsi="Arial"/>
          <w:sz w:val="23"/>
          <w:szCs w:val="23"/>
          <w:color w:val="auto"/>
        </w:rPr>
      </w:pPr>
    </w:p>
    <w:p>
      <w:pPr>
        <w:jc w:val="both"/>
        <w:ind w:firstLine="709"/>
        <w:spacing w:after="0" w:line="401" w:lineRule="auto"/>
        <w:rPr>
          <w:rFonts w:ascii="Arial" w:cs="Arial" w:eastAsia="Arial" w:hAnsi="Arial"/>
          <w:sz w:val="23"/>
          <w:szCs w:val="23"/>
          <w:color w:val="auto"/>
        </w:rPr>
      </w:pPr>
      <w:r>
        <w:rPr>
          <w:rFonts w:ascii="Arial" w:cs="Arial" w:eastAsia="Arial" w:hAnsi="Arial"/>
          <w:sz w:val="23"/>
          <w:szCs w:val="23"/>
          <w:color w:val="auto"/>
        </w:rPr>
        <w:t>Был также проведен эксперимент в котором выяснилось, что для хаотичных зву-ков(наприер громкость шума менятся сильно в процессе или просто если разные звуки) sdr был отрицательным, что показывает, что для таких аудио это приложение будет плохим. Если же шум равномерный, то средний sdr по всем моим аудио получается больше 10, что и следовало ожидать от state of the art модели.(проверено на датасете с [</w:t>
      </w:r>
      <w:hyperlink w:anchor="page9">
        <w:r>
          <w:rPr>
            <w:rFonts w:ascii="Arial" w:cs="Arial" w:eastAsia="Arial" w:hAnsi="Arial"/>
            <w:sz w:val="23"/>
            <w:szCs w:val="23"/>
            <w:color w:val="0000FF"/>
          </w:rPr>
          <w:t>7</w:t>
        </w:r>
      </w:hyperlink>
      <w:r>
        <w:rPr>
          <w:rFonts w:ascii="Arial" w:cs="Arial" w:eastAsia="Arial" w:hAnsi="Arial"/>
          <w:sz w:val="23"/>
          <w:szCs w:val="23"/>
          <w:color w:val="auto"/>
        </w:rPr>
        <w:t>])</w:t>
      </w:r>
    </w:p>
    <w:p>
      <w:pPr>
        <w:sectPr>
          <w:pgSz w:w="11900" w:h="16838" w:orient="portrait"/>
          <w:cols w:equalWidth="0" w:num="1">
            <w:col w:w="9920"/>
          </w:cols>
          <w:pgMar w:left="1420" w:top="1058" w:right="566" w:bottom="0" w:gutter="0" w:footer="0" w:header="0"/>
        </w:sect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15" w:lineRule="exact"/>
        <w:rPr>
          <w:rFonts w:ascii="Arial" w:cs="Arial" w:eastAsia="Arial" w:hAnsi="Arial"/>
          <w:sz w:val="23"/>
          <w:szCs w:val="23"/>
          <w:color w:val="auto"/>
        </w:rPr>
      </w:pPr>
    </w:p>
    <w:p>
      <w:pPr>
        <w:jc w:val="center"/>
        <w:spacing w:after="0"/>
        <w:rPr>
          <w:sz w:val="20"/>
          <w:szCs w:val="20"/>
          <w:color w:val="auto"/>
        </w:rPr>
      </w:pPr>
      <w:r>
        <w:rPr>
          <w:rFonts w:ascii="Arial" w:cs="Arial" w:eastAsia="Arial" w:hAnsi="Arial"/>
          <w:sz w:val="21"/>
          <w:szCs w:val="21"/>
          <w:color w:val="auto"/>
        </w:rPr>
        <w:t>4</w:t>
      </w:r>
    </w:p>
    <w:p>
      <w:pPr>
        <w:sectPr>
          <w:pgSz w:w="11900" w:h="16838" w:orient="portrait"/>
          <w:cols w:equalWidth="0" w:num="1">
            <w:col w:w="9920"/>
          </w:cols>
          <w:pgMar w:left="1420" w:top="1058" w:right="566" w:bottom="0" w:gutter="0" w:footer="0" w:header="0"/>
          <w:type w:val="continuous"/>
        </w:sectPr>
      </w:pPr>
    </w:p>
    <w:bookmarkStart w:id="3" w:name="page4"/>
    <w:bookmarkEnd w:id="3"/>
    <w:p>
      <w:pPr>
        <w:ind w:left="3"/>
        <w:spacing w:after="0"/>
        <w:rPr>
          <w:sz w:val="20"/>
          <w:szCs w:val="20"/>
          <w:color w:val="auto"/>
        </w:rPr>
      </w:pPr>
      <w:r>
        <w:rPr>
          <w:rFonts w:ascii="Arial" w:cs="Arial" w:eastAsia="Arial" w:hAnsi="Arial"/>
          <w:sz w:val="34"/>
          <w:szCs w:val="34"/>
          <w:color w:val="auto"/>
        </w:rPr>
        <w:t>Обзор Литературы</w:t>
      </w:r>
    </w:p>
    <w:p>
      <w:pPr>
        <w:spacing w:after="0" w:line="369" w:lineRule="exact"/>
        <w:rPr>
          <w:sz w:val="20"/>
          <w:szCs w:val="20"/>
          <w:color w:val="auto"/>
        </w:rPr>
      </w:pPr>
    </w:p>
    <w:p>
      <w:pPr>
        <w:ind w:left="703"/>
        <w:spacing w:after="0"/>
        <w:rPr>
          <w:rFonts w:ascii="Arial" w:cs="Arial" w:eastAsia="Arial" w:hAnsi="Arial"/>
          <w:sz w:val="24"/>
          <w:szCs w:val="24"/>
          <w:color w:val="auto"/>
        </w:rPr>
      </w:pPr>
      <w:r>
        <w:rPr>
          <w:rFonts w:ascii="Arial" w:cs="Arial" w:eastAsia="Arial" w:hAnsi="Arial"/>
          <w:sz w:val="24"/>
          <w:szCs w:val="24"/>
          <w:color w:val="auto"/>
        </w:rPr>
        <w:t>Статья про Demucs(который я попытаюсь реализовать на плюсах) [</w:t>
      </w:r>
      <w:hyperlink w:anchor="page9">
        <w:r>
          <w:rPr>
            <w:rFonts w:ascii="Arial" w:cs="Arial" w:eastAsia="Arial" w:hAnsi="Arial"/>
            <w:sz w:val="24"/>
            <w:szCs w:val="24"/>
            <w:color w:val="0000FF"/>
          </w:rPr>
          <w:t>1</w:t>
        </w:r>
      </w:hyperlink>
      <w:r>
        <w:rPr>
          <w:rFonts w:ascii="Arial" w:cs="Arial" w:eastAsia="Arial" w:hAnsi="Arial"/>
          <w:sz w:val="24"/>
          <w:szCs w:val="24"/>
          <w:color w:val="auto"/>
        </w:rPr>
        <w:t>]:</w:t>
      </w:r>
    </w:p>
    <w:p>
      <w:pPr>
        <w:spacing w:after="0" w:line="157" w:lineRule="exact"/>
        <w:rPr>
          <w:sz w:val="20"/>
          <w:szCs w:val="20"/>
          <w:color w:val="auto"/>
        </w:rPr>
      </w:pPr>
    </w:p>
    <w:p>
      <w:pPr>
        <w:jc w:val="both"/>
        <w:ind w:left="3"/>
        <w:spacing w:after="0" w:line="411" w:lineRule="auto"/>
        <w:rPr>
          <w:sz w:val="20"/>
          <w:szCs w:val="20"/>
          <w:color w:val="auto"/>
        </w:rPr>
      </w:pPr>
      <w:r>
        <w:rPr>
          <w:rFonts w:ascii="Arial" w:cs="Arial" w:eastAsia="Arial" w:hAnsi="Arial"/>
          <w:sz w:val="22"/>
          <w:szCs w:val="22"/>
          <w:color w:val="auto"/>
        </w:rPr>
        <w:t>Архитектура demucs состоит из L слоев энкодеров, потом идет LSTM и дальше L слоев де-кодеров. Каждый следующий энкодер увеличивает количество входов(нейронов) в два раза,</w:t>
      </w:r>
    </w:p>
    <w:p>
      <w:pPr>
        <w:jc w:val="both"/>
        <w:ind w:left="3" w:hanging="3"/>
        <w:spacing w:after="0" w:line="387" w:lineRule="auto"/>
        <w:tabs>
          <w:tab w:leader="none" w:pos="196" w:val="left"/>
        </w:tabs>
        <w:numPr>
          <w:ilvl w:val="0"/>
          <w:numId w:val="2"/>
        </w:numPr>
        <w:rPr>
          <w:rFonts w:ascii="Arial" w:cs="Arial" w:eastAsia="Arial" w:hAnsi="Arial"/>
          <w:sz w:val="24"/>
          <w:szCs w:val="24"/>
          <w:color w:val="auto"/>
        </w:rPr>
      </w:pPr>
      <w:r>
        <w:rPr>
          <w:rFonts w:ascii="Arial" w:cs="Arial" w:eastAsia="Arial" w:hAnsi="Arial"/>
          <w:sz w:val="24"/>
          <w:szCs w:val="24"/>
          <w:color w:val="auto"/>
        </w:rPr>
        <w:t>то время как декодеры уменьшают наоборот в два раза. Также есть связи между попарно разбитыми на пары энкодерами и декодерами как на Рис. 0.1. H - количество выходных ка-налов из первого блока.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629920</wp:posOffset>
            </wp:positionH>
            <wp:positionV relativeFrom="paragraph">
              <wp:posOffset>52070</wp:posOffset>
            </wp:positionV>
            <wp:extent cx="5039995" cy="34156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5039995" cy="34156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2"/>
        <w:spacing w:after="0"/>
        <w:rPr>
          <w:sz w:val="20"/>
          <w:szCs w:val="20"/>
          <w:color w:val="auto"/>
        </w:rPr>
      </w:pPr>
      <w:r>
        <w:rPr>
          <w:rFonts w:ascii="Arial" w:cs="Arial" w:eastAsia="Arial" w:hAnsi="Arial"/>
          <w:sz w:val="24"/>
          <w:szCs w:val="24"/>
          <w:color w:val="auto"/>
        </w:rPr>
        <w:t>Рис. 0.1: Denoiser модель</w:t>
      </w:r>
    </w:p>
    <w:p>
      <w:pPr>
        <w:spacing w:after="0" w:line="200" w:lineRule="exact"/>
        <w:rPr>
          <w:sz w:val="20"/>
          <w:szCs w:val="20"/>
          <w:color w:val="auto"/>
        </w:rPr>
      </w:pPr>
    </w:p>
    <w:p>
      <w:pPr>
        <w:spacing w:after="0" w:line="277" w:lineRule="exact"/>
        <w:rPr>
          <w:sz w:val="20"/>
          <w:szCs w:val="20"/>
          <w:color w:val="auto"/>
        </w:rPr>
      </w:pPr>
    </w:p>
    <w:p>
      <w:pPr>
        <w:jc w:val="both"/>
        <w:ind w:left="3"/>
        <w:spacing w:after="0" w:line="376" w:lineRule="auto"/>
        <w:rPr>
          <w:sz w:val="20"/>
          <w:szCs w:val="20"/>
          <w:color w:val="auto"/>
        </w:rPr>
      </w:pPr>
      <w:r>
        <w:rPr>
          <w:rFonts w:ascii="Arial" w:cs="Arial" w:eastAsia="Arial" w:hAnsi="Arial"/>
          <w:sz w:val="24"/>
          <w:szCs w:val="24"/>
          <w:color w:val="auto"/>
        </w:rPr>
        <w:t>Как видно из Рис. 0.2. ниже энкодеры состоят 2 одномерно сврточных сетей к которым сна-чало применили RELU, а к другому GLU. Параметры K и S это ядро свертки и шаг свертки соответственно. А декодер тоже самое, но наоборот. Также на схеме видно что часть выходов из энкодеров идет в декодеры.</w:t>
      </w:r>
    </w:p>
    <w:p>
      <w:pPr>
        <w:spacing w:after="0" w:line="4" w:lineRule="exact"/>
        <w:rPr>
          <w:sz w:val="20"/>
          <w:szCs w:val="20"/>
          <w:color w:val="auto"/>
        </w:rPr>
      </w:pPr>
    </w:p>
    <w:p>
      <w:pPr>
        <w:jc w:val="both"/>
        <w:ind w:left="3"/>
        <w:spacing w:after="0" w:line="387" w:lineRule="auto"/>
        <w:rPr>
          <w:sz w:val="20"/>
          <w:szCs w:val="20"/>
          <w:color w:val="auto"/>
        </w:rPr>
      </w:pPr>
      <w:r>
        <w:rPr>
          <w:rFonts w:ascii="Arial" w:cs="Arial" w:eastAsia="Arial" w:hAnsi="Arial"/>
          <w:sz w:val="24"/>
          <w:szCs w:val="24"/>
          <w:color w:val="auto"/>
        </w:rPr>
        <w:t>Авторы также провели серию экспериментов по измерению RTF. Запустив модели на четы-рехъядерном Intel i5 CPU при H=64 полученный RTF=1.05, а при H=48 RTF=0.6. Во втором варианте если запускать только на одном ядре RTF=0.8.</w:t>
      </w:r>
    </w:p>
    <w:p>
      <w:pPr>
        <w:sectPr>
          <w:pgSz w:w="11900" w:h="16838" w:orient="portrait"/>
          <w:cols w:equalWidth="0" w:num="1">
            <w:col w:w="9923"/>
          </w:cols>
          <w:pgMar w:left="1417" w:top="1058" w:right="5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ind w:right="-2"/>
        <w:spacing w:after="0"/>
        <w:rPr>
          <w:sz w:val="20"/>
          <w:szCs w:val="20"/>
          <w:color w:val="auto"/>
        </w:rPr>
      </w:pPr>
      <w:r>
        <w:rPr>
          <w:rFonts w:ascii="Arial" w:cs="Arial" w:eastAsia="Arial" w:hAnsi="Arial"/>
          <w:sz w:val="21"/>
          <w:szCs w:val="21"/>
          <w:color w:val="auto"/>
        </w:rPr>
        <w:t>5</w:t>
      </w:r>
    </w:p>
    <w:p>
      <w:pPr>
        <w:sectPr>
          <w:pgSz w:w="11900" w:h="16838" w:orient="portrait"/>
          <w:cols w:equalWidth="0" w:num="1">
            <w:col w:w="9923"/>
          </w:cols>
          <w:pgMar w:left="1417" w:top="1058" w:right="566" w:bottom="0"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1529715</wp:posOffset>
            </wp:positionH>
            <wp:positionV relativeFrom="page">
              <wp:posOffset>720090</wp:posOffset>
            </wp:positionV>
            <wp:extent cx="5040630" cy="35306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5040630" cy="3530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Рис. 0.2: Устройство изнутри для энкодеров и декодеров</w:t>
      </w:r>
    </w:p>
    <w:p>
      <w:pPr>
        <w:spacing w:after="0" w:line="200" w:lineRule="exact"/>
        <w:rPr>
          <w:sz w:val="20"/>
          <w:szCs w:val="20"/>
          <w:color w:val="auto"/>
        </w:rPr>
      </w:pPr>
    </w:p>
    <w:p>
      <w:pPr>
        <w:spacing w:after="0" w:line="248" w:lineRule="exact"/>
        <w:rPr>
          <w:sz w:val="20"/>
          <w:szCs w:val="20"/>
          <w:color w:val="auto"/>
        </w:rPr>
      </w:pPr>
    </w:p>
    <w:p>
      <w:pPr>
        <w:ind w:firstLine="709"/>
        <w:spacing w:after="0" w:line="524" w:lineRule="auto"/>
        <w:rPr>
          <w:sz w:val="20"/>
          <w:szCs w:val="20"/>
          <w:color w:val="auto"/>
        </w:rPr>
      </w:pPr>
      <w:r>
        <w:rPr>
          <w:rFonts w:ascii="Arial" w:cs="Arial" w:eastAsia="Arial" w:hAnsi="Arial"/>
          <w:sz w:val="22"/>
          <w:szCs w:val="22"/>
          <w:color w:val="auto"/>
        </w:rPr>
        <w:t>Теперь перейдем к аналогам плагинов, которые денойзят аудио. Но всетаки нужно Таблица 0.1: Сравнение между собой разных плагинов для денойзинга по разным параметрам</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-35560</wp:posOffset>
                </wp:positionV>
                <wp:extent cx="50171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7135"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7999pt" to="394.95pt,-2.7999pt" o:allowincell="f" strokecolor="#000000" strokeweight="0.936pt"/>
            </w:pict>
          </mc:Fallback>
        </mc:AlternateContent>
      </w:r>
    </w:p>
    <w:tbl>
      <w:tblPr>
        <w:tblLayout w:type="fixed"/>
        <w:tblInd w:w="0" w:type="dxa"/>
        <w:tblCellMar>
          <w:top w:w="0" w:type="dxa"/>
          <w:left w:w="0" w:type="dxa"/>
          <w:bottom w:w="0" w:type="dxa"/>
          <w:right w:w="0" w:type="dxa"/>
        </w:tblCellMar>
      </w:tblPr>
      <w:tr>
        <w:trPr>
          <w:trHeight w:val="248"/>
        </w:trPr>
        <w:tc>
          <w:tcPr>
            <w:tcW w:w="1960" w:type="dxa"/>
            <w:vAlign w:val="bottom"/>
          </w:tcPr>
          <w:p>
            <w:pPr>
              <w:spacing w:after="0"/>
              <w:rPr>
                <w:sz w:val="21"/>
                <w:szCs w:val="21"/>
                <w:color w:val="auto"/>
              </w:rPr>
            </w:pP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Uses ML</w:t>
            </w:r>
          </w:p>
        </w:tc>
        <w:tc>
          <w:tcPr>
            <w:tcW w:w="1160" w:type="dxa"/>
            <w:vAlign w:val="bottom"/>
          </w:tcPr>
          <w:p>
            <w:pPr>
              <w:jc w:val="right"/>
              <w:ind w:right="20"/>
              <w:spacing w:after="0"/>
              <w:rPr>
                <w:sz w:val="20"/>
                <w:szCs w:val="20"/>
                <w:color w:val="auto"/>
              </w:rPr>
            </w:pPr>
            <w:r>
              <w:rPr>
                <w:rFonts w:ascii="Arial" w:cs="Arial" w:eastAsia="Arial" w:hAnsi="Arial"/>
                <w:sz w:val="20"/>
                <w:szCs w:val="20"/>
                <w:color w:val="auto"/>
              </w:rPr>
              <w:t>Real-Time</w:t>
            </w:r>
          </w:p>
        </w:tc>
        <w:tc>
          <w:tcPr>
            <w:tcW w:w="1100" w:type="dxa"/>
            <w:vAlign w:val="bottom"/>
          </w:tcPr>
          <w:p>
            <w:pPr>
              <w:jc w:val="right"/>
              <w:ind w:right="20"/>
              <w:spacing w:after="0"/>
              <w:rPr>
                <w:sz w:val="20"/>
                <w:szCs w:val="20"/>
                <w:color w:val="auto"/>
              </w:rPr>
            </w:pPr>
            <w:r>
              <w:rPr>
                <w:rFonts w:ascii="Arial" w:cs="Arial" w:eastAsia="Arial" w:hAnsi="Arial"/>
                <w:sz w:val="20"/>
                <w:szCs w:val="20"/>
                <w:color w:val="auto"/>
              </w:rPr>
              <w:t>Paid/Free</w:t>
            </w:r>
          </w:p>
        </w:tc>
        <w:tc>
          <w:tcPr>
            <w:tcW w:w="1320" w:type="dxa"/>
            <w:vAlign w:val="bottom"/>
          </w:tcPr>
          <w:p>
            <w:pPr>
              <w:jc w:val="right"/>
              <w:ind w:right="20"/>
              <w:spacing w:after="0"/>
              <w:rPr>
                <w:sz w:val="20"/>
                <w:szCs w:val="20"/>
                <w:color w:val="auto"/>
              </w:rPr>
            </w:pPr>
            <w:r>
              <w:rPr>
                <w:rFonts w:ascii="Arial" w:cs="Arial" w:eastAsia="Arial" w:hAnsi="Arial"/>
                <w:sz w:val="20"/>
                <w:szCs w:val="20"/>
                <w:color w:val="auto"/>
              </w:rPr>
              <w:t>Speech-Only</w:t>
            </w:r>
          </w:p>
        </w:tc>
        <w:tc>
          <w:tcPr>
            <w:tcW w:w="1380" w:type="dxa"/>
            <w:vAlign w:val="bottom"/>
          </w:tcPr>
          <w:p>
            <w:pPr>
              <w:jc w:val="right"/>
              <w:ind w:right="20"/>
              <w:spacing w:after="0"/>
              <w:rPr>
                <w:sz w:val="20"/>
                <w:szCs w:val="20"/>
                <w:color w:val="auto"/>
              </w:rPr>
            </w:pPr>
            <w:r>
              <w:rPr>
                <w:rFonts w:ascii="Arial" w:cs="Arial" w:eastAsia="Arial" w:hAnsi="Arial"/>
                <w:sz w:val="20"/>
                <w:szCs w:val="20"/>
                <w:color w:val="auto"/>
              </w:rPr>
              <w:t>Open Source</w:t>
            </w:r>
          </w:p>
        </w:tc>
      </w:tr>
      <w:tr>
        <w:trPr>
          <w:trHeight w:val="51"/>
        </w:trPr>
        <w:tc>
          <w:tcPr>
            <w:tcW w:w="196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279"/>
        </w:trPr>
        <w:tc>
          <w:tcPr>
            <w:tcW w:w="1960" w:type="dxa"/>
            <w:vAlign w:val="bottom"/>
          </w:tcPr>
          <w:p>
            <w:pPr>
              <w:ind w:left="120"/>
              <w:spacing w:after="0"/>
              <w:rPr>
                <w:sz w:val="20"/>
                <w:szCs w:val="20"/>
                <w:color w:val="auto"/>
              </w:rPr>
            </w:pPr>
            <w:r>
              <w:rPr>
                <w:rFonts w:ascii="Arial" w:cs="Arial" w:eastAsia="Arial" w:hAnsi="Arial"/>
                <w:sz w:val="20"/>
                <w:szCs w:val="20"/>
                <w:color w:val="auto"/>
              </w:rPr>
              <w:t>Rx Voice Denoise</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16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100" w:type="dxa"/>
            <w:vAlign w:val="bottom"/>
          </w:tcPr>
          <w:p>
            <w:pPr>
              <w:jc w:val="right"/>
              <w:ind w:right="20"/>
              <w:spacing w:after="0"/>
              <w:rPr>
                <w:sz w:val="20"/>
                <w:szCs w:val="20"/>
                <w:color w:val="auto"/>
              </w:rPr>
            </w:pPr>
            <w:r>
              <w:rPr>
                <w:rFonts w:ascii="Arial" w:cs="Arial" w:eastAsia="Arial" w:hAnsi="Arial"/>
                <w:sz w:val="20"/>
                <w:szCs w:val="20"/>
                <w:color w:val="auto"/>
              </w:rPr>
              <w:t>Paid</w:t>
            </w:r>
          </w:p>
        </w:tc>
        <w:tc>
          <w:tcPr>
            <w:tcW w:w="132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380" w:type="dxa"/>
            <w:vAlign w:val="bottom"/>
          </w:tcPr>
          <w:p>
            <w:pPr>
              <w:jc w:val="right"/>
              <w:ind w:right="20"/>
              <w:spacing w:after="0"/>
              <w:rPr>
                <w:sz w:val="20"/>
                <w:szCs w:val="20"/>
                <w:color w:val="auto"/>
              </w:rPr>
            </w:pPr>
            <w:r>
              <w:rPr>
                <w:rFonts w:ascii="Arial" w:cs="Arial" w:eastAsia="Arial" w:hAnsi="Arial"/>
                <w:sz w:val="20"/>
                <w:szCs w:val="20"/>
                <w:color w:val="auto"/>
              </w:rPr>
              <w:t>No</w:t>
            </w:r>
          </w:p>
        </w:tc>
      </w:tr>
      <w:tr>
        <w:trPr>
          <w:trHeight w:val="239"/>
        </w:trPr>
        <w:tc>
          <w:tcPr>
            <w:tcW w:w="1960" w:type="dxa"/>
            <w:vAlign w:val="bottom"/>
          </w:tcPr>
          <w:p>
            <w:pPr>
              <w:ind w:left="120"/>
              <w:spacing w:after="0"/>
              <w:rPr>
                <w:sz w:val="20"/>
                <w:szCs w:val="20"/>
                <w:color w:val="auto"/>
              </w:rPr>
            </w:pPr>
            <w:r>
              <w:rPr>
                <w:rFonts w:ascii="Arial" w:cs="Arial" w:eastAsia="Arial" w:hAnsi="Arial"/>
                <w:sz w:val="20"/>
                <w:szCs w:val="20"/>
                <w:color w:val="auto"/>
              </w:rPr>
              <w:t>Waves Clarity VX</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16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100" w:type="dxa"/>
            <w:vAlign w:val="bottom"/>
          </w:tcPr>
          <w:p>
            <w:pPr>
              <w:jc w:val="right"/>
              <w:ind w:right="20"/>
              <w:spacing w:after="0"/>
              <w:rPr>
                <w:sz w:val="20"/>
                <w:szCs w:val="20"/>
                <w:color w:val="auto"/>
              </w:rPr>
            </w:pPr>
            <w:r>
              <w:rPr>
                <w:rFonts w:ascii="Arial" w:cs="Arial" w:eastAsia="Arial" w:hAnsi="Arial"/>
                <w:sz w:val="20"/>
                <w:szCs w:val="20"/>
                <w:color w:val="auto"/>
              </w:rPr>
              <w:t>Paid</w:t>
            </w:r>
          </w:p>
        </w:tc>
        <w:tc>
          <w:tcPr>
            <w:tcW w:w="132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380" w:type="dxa"/>
            <w:vAlign w:val="bottom"/>
          </w:tcPr>
          <w:p>
            <w:pPr>
              <w:jc w:val="right"/>
              <w:ind w:right="20"/>
              <w:spacing w:after="0"/>
              <w:rPr>
                <w:sz w:val="20"/>
                <w:szCs w:val="20"/>
                <w:color w:val="auto"/>
              </w:rPr>
            </w:pPr>
            <w:r>
              <w:rPr>
                <w:rFonts w:ascii="Arial" w:cs="Arial" w:eastAsia="Arial" w:hAnsi="Arial"/>
                <w:sz w:val="20"/>
                <w:szCs w:val="20"/>
                <w:color w:val="auto"/>
              </w:rPr>
              <w:t>No</w:t>
            </w:r>
          </w:p>
        </w:tc>
      </w:tr>
      <w:tr>
        <w:trPr>
          <w:trHeight w:val="239"/>
        </w:trPr>
        <w:tc>
          <w:tcPr>
            <w:tcW w:w="1960" w:type="dxa"/>
            <w:vAlign w:val="bottom"/>
          </w:tcPr>
          <w:p>
            <w:pPr>
              <w:ind w:left="120"/>
              <w:spacing w:after="0"/>
              <w:rPr>
                <w:sz w:val="20"/>
                <w:szCs w:val="20"/>
                <w:color w:val="auto"/>
              </w:rPr>
            </w:pPr>
            <w:r>
              <w:rPr>
                <w:rFonts w:ascii="Arial" w:cs="Arial" w:eastAsia="Arial" w:hAnsi="Arial"/>
                <w:sz w:val="20"/>
                <w:szCs w:val="20"/>
                <w:color w:val="auto"/>
              </w:rPr>
              <w:t>iZotope RX 10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16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100" w:type="dxa"/>
            <w:vAlign w:val="bottom"/>
          </w:tcPr>
          <w:p>
            <w:pPr>
              <w:jc w:val="right"/>
              <w:ind w:right="20"/>
              <w:spacing w:after="0"/>
              <w:rPr>
                <w:sz w:val="20"/>
                <w:szCs w:val="20"/>
                <w:color w:val="auto"/>
              </w:rPr>
            </w:pPr>
            <w:r>
              <w:rPr>
                <w:rFonts w:ascii="Arial" w:cs="Arial" w:eastAsia="Arial" w:hAnsi="Arial"/>
                <w:sz w:val="20"/>
                <w:szCs w:val="20"/>
                <w:color w:val="auto"/>
              </w:rPr>
              <w:t>Paid</w:t>
            </w:r>
          </w:p>
        </w:tc>
        <w:tc>
          <w:tcPr>
            <w:tcW w:w="1320" w:type="dxa"/>
            <w:vAlign w:val="bottom"/>
          </w:tcPr>
          <w:p>
            <w:pPr>
              <w:jc w:val="right"/>
              <w:ind w:right="20"/>
              <w:spacing w:after="0"/>
              <w:rPr>
                <w:sz w:val="20"/>
                <w:szCs w:val="20"/>
                <w:color w:val="auto"/>
              </w:rPr>
            </w:pPr>
            <w:r>
              <w:rPr>
                <w:rFonts w:ascii="Arial" w:cs="Arial" w:eastAsia="Arial" w:hAnsi="Arial"/>
                <w:sz w:val="20"/>
                <w:szCs w:val="20"/>
                <w:color w:val="auto"/>
              </w:rPr>
              <w:t>No</w:t>
            </w:r>
          </w:p>
        </w:tc>
        <w:tc>
          <w:tcPr>
            <w:tcW w:w="1380" w:type="dxa"/>
            <w:vAlign w:val="bottom"/>
          </w:tcPr>
          <w:p>
            <w:pPr>
              <w:jc w:val="right"/>
              <w:ind w:right="20"/>
              <w:spacing w:after="0"/>
              <w:rPr>
                <w:sz w:val="20"/>
                <w:szCs w:val="20"/>
                <w:color w:val="auto"/>
              </w:rPr>
            </w:pPr>
            <w:r>
              <w:rPr>
                <w:rFonts w:ascii="Arial" w:cs="Arial" w:eastAsia="Arial" w:hAnsi="Arial"/>
                <w:sz w:val="20"/>
                <w:szCs w:val="20"/>
                <w:color w:val="auto"/>
              </w:rPr>
              <w:t>No</w:t>
            </w:r>
          </w:p>
        </w:tc>
      </w:tr>
      <w:tr>
        <w:trPr>
          <w:trHeight w:val="239"/>
        </w:trPr>
        <w:tc>
          <w:tcPr>
            <w:tcW w:w="1960" w:type="dxa"/>
            <w:vAlign w:val="bottom"/>
          </w:tcPr>
          <w:p>
            <w:pPr>
              <w:ind w:left="120"/>
              <w:spacing w:after="0"/>
              <w:rPr>
                <w:sz w:val="20"/>
                <w:szCs w:val="20"/>
                <w:color w:val="auto"/>
              </w:rPr>
            </w:pPr>
            <w:r>
              <w:rPr>
                <w:rFonts w:ascii="Arial" w:cs="Arial" w:eastAsia="Arial" w:hAnsi="Arial"/>
                <w:sz w:val="20"/>
                <w:szCs w:val="20"/>
                <w:color w:val="auto"/>
              </w:rPr>
              <w:t>Bertom Denoiser</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No</w:t>
            </w:r>
          </w:p>
        </w:tc>
        <w:tc>
          <w:tcPr>
            <w:tcW w:w="116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100" w:type="dxa"/>
            <w:vAlign w:val="bottom"/>
          </w:tcPr>
          <w:p>
            <w:pPr>
              <w:jc w:val="right"/>
              <w:ind w:right="20"/>
              <w:spacing w:after="0"/>
              <w:rPr>
                <w:sz w:val="20"/>
                <w:szCs w:val="20"/>
                <w:color w:val="auto"/>
              </w:rPr>
            </w:pPr>
            <w:r>
              <w:rPr>
                <w:rFonts w:ascii="Arial" w:cs="Arial" w:eastAsia="Arial" w:hAnsi="Arial"/>
                <w:sz w:val="20"/>
                <w:szCs w:val="20"/>
                <w:color w:val="auto"/>
              </w:rPr>
              <w:t>Free</w:t>
            </w:r>
          </w:p>
        </w:tc>
        <w:tc>
          <w:tcPr>
            <w:tcW w:w="132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380" w:type="dxa"/>
            <w:vAlign w:val="bottom"/>
          </w:tcPr>
          <w:p>
            <w:pPr>
              <w:jc w:val="right"/>
              <w:ind w:right="20"/>
              <w:spacing w:after="0"/>
              <w:rPr>
                <w:sz w:val="20"/>
                <w:szCs w:val="20"/>
                <w:color w:val="auto"/>
              </w:rPr>
            </w:pPr>
            <w:r>
              <w:rPr>
                <w:rFonts w:ascii="Arial" w:cs="Arial" w:eastAsia="Arial" w:hAnsi="Arial"/>
                <w:sz w:val="20"/>
                <w:szCs w:val="20"/>
                <w:color w:val="auto"/>
              </w:rPr>
              <w:t>Yes</w:t>
            </w:r>
          </w:p>
        </w:tc>
      </w:tr>
      <w:tr>
        <w:trPr>
          <w:trHeight w:val="239"/>
        </w:trPr>
        <w:tc>
          <w:tcPr>
            <w:tcW w:w="1960" w:type="dxa"/>
            <w:vAlign w:val="bottom"/>
          </w:tcPr>
          <w:p>
            <w:pPr>
              <w:ind w:left="120"/>
              <w:spacing w:after="0"/>
              <w:rPr>
                <w:sz w:val="20"/>
                <w:szCs w:val="20"/>
                <w:color w:val="auto"/>
              </w:rPr>
            </w:pPr>
            <w:r>
              <w:rPr>
                <w:rFonts w:ascii="Arial" w:cs="Arial" w:eastAsia="Arial" w:hAnsi="Arial"/>
                <w:sz w:val="20"/>
                <w:szCs w:val="20"/>
                <w:color w:val="auto"/>
              </w:rPr>
              <w:t>ToneLib Noise Red.</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No</w:t>
            </w:r>
          </w:p>
        </w:tc>
        <w:tc>
          <w:tcPr>
            <w:tcW w:w="116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100" w:type="dxa"/>
            <w:vAlign w:val="bottom"/>
          </w:tcPr>
          <w:p>
            <w:pPr>
              <w:jc w:val="right"/>
              <w:ind w:right="20"/>
              <w:spacing w:after="0"/>
              <w:rPr>
                <w:sz w:val="20"/>
                <w:szCs w:val="20"/>
                <w:color w:val="auto"/>
              </w:rPr>
            </w:pPr>
            <w:r>
              <w:rPr>
                <w:rFonts w:ascii="Arial" w:cs="Arial" w:eastAsia="Arial" w:hAnsi="Arial"/>
                <w:sz w:val="20"/>
                <w:szCs w:val="20"/>
                <w:color w:val="auto"/>
              </w:rPr>
              <w:t>Free</w:t>
            </w:r>
          </w:p>
        </w:tc>
        <w:tc>
          <w:tcPr>
            <w:tcW w:w="132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380" w:type="dxa"/>
            <w:vAlign w:val="bottom"/>
          </w:tcPr>
          <w:p>
            <w:pPr>
              <w:jc w:val="right"/>
              <w:ind w:right="20"/>
              <w:spacing w:after="0"/>
              <w:rPr>
                <w:sz w:val="20"/>
                <w:szCs w:val="20"/>
                <w:color w:val="auto"/>
              </w:rPr>
            </w:pPr>
            <w:r>
              <w:rPr>
                <w:rFonts w:ascii="Arial" w:cs="Arial" w:eastAsia="Arial" w:hAnsi="Arial"/>
                <w:sz w:val="20"/>
                <w:szCs w:val="20"/>
                <w:color w:val="auto"/>
              </w:rPr>
              <w:t>Yes</w:t>
            </w:r>
          </w:p>
        </w:tc>
      </w:tr>
      <w:tr>
        <w:trPr>
          <w:trHeight w:val="248"/>
        </w:trPr>
        <w:tc>
          <w:tcPr>
            <w:tcW w:w="1960" w:type="dxa"/>
            <w:vAlign w:val="bottom"/>
          </w:tcPr>
          <w:p>
            <w:pPr>
              <w:ind w:left="120"/>
              <w:spacing w:after="0"/>
              <w:rPr>
                <w:sz w:val="20"/>
                <w:szCs w:val="20"/>
                <w:color w:val="auto"/>
              </w:rPr>
            </w:pPr>
            <w:r>
              <w:rPr>
                <w:rFonts w:ascii="Arial" w:cs="Arial" w:eastAsia="Arial" w:hAnsi="Arial"/>
                <w:sz w:val="20"/>
                <w:szCs w:val="20"/>
                <w:color w:val="auto"/>
              </w:rPr>
              <w:t>Моя реализация</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160" w:type="dxa"/>
            <w:vAlign w:val="bottom"/>
          </w:tcPr>
          <w:p>
            <w:pPr>
              <w:jc w:val="right"/>
              <w:ind w:right="20"/>
              <w:spacing w:after="0"/>
              <w:rPr>
                <w:sz w:val="20"/>
                <w:szCs w:val="20"/>
                <w:color w:val="auto"/>
              </w:rPr>
            </w:pPr>
            <w:r>
              <w:rPr>
                <w:rFonts w:ascii="Arial" w:cs="Arial" w:eastAsia="Arial" w:hAnsi="Arial"/>
                <w:sz w:val="20"/>
                <w:szCs w:val="20"/>
                <w:color w:val="auto"/>
              </w:rPr>
              <w:t>No</w:t>
            </w:r>
          </w:p>
        </w:tc>
        <w:tc>
          <w:tcPr>
            <w:tcW w:w="1100" w:type="dxa"/>
            <w:vAlign w:val="bottom"/>
          </w:tcPr>
          <w:p>
            <w:pPr>
              <w:jc w:val="right"/>
              <w:ind w:right="20"/>
              <w:spacing w:after="0"/>
              <w:rPr>
                <w:sz w:val="20"/>
                <w:szCs w:val="20"/>
                <w:color w:val="auto"/>
              </w:rPr>
            </w:pPr>
            <w:r>
              <w:rPr>
                <w:rFonts w:ascii="Arial" w:cs="Arial" w:eastAsia="Arial" w:hAnsi="Arial"/>
                <w:sz w:val="20"/>
                <w:szCs w:val="20"/>
                <w:color w:val="auto"/>
              </w:rPr>
              <w:t>Free</w:t>
            </w:r>
          </w:p>
        </w:tc>
        <w:tc>
          <w:tcPr>
            <w:tcW w:w="1320" w:type="dxa"/>
            <w:vAlign w:val="bottom"/>
          </w:tcPr>
          <w:p>
            <w:pPr>
              <w:jc w:val="right"/>
              <w:ind w:right="20"/>
              <w:spacing w:after="0"/>
              <w:rPr>
                <w:sz w:val="20"/>
                <w:szCs w:val="20"/>
                <w:color w:val="auto"/>
              </w:rPr>
            </w:pPr>
            <w:r>
              <w:rPr>
                <w:rFonts w:ascii="Arial" w:cs="Arial" w:eastAsia="Arial" w:hAnsi="Arial"/>
                <w:sz w:val="20"/>
                <w:szCs w:val="20"/>
                <w:color w:val="auto"/>
              </w:rPr>
              <w:t>Yes</w:t>
            </w:r>
          </w:p>
        </w:tc>
        <w:tc>
          <w:tcPr>
            <w:tcW w:w="1380" w:type="dxa"/>
            <w:vAlign w:val="bottom"/>
          </w:tcPr>
          <w:p>
            <w:pPr>
              <w:jc w:val="right"/>
              <w:ind w:right="20"/>
              <w:spacing w:after="0"/>
              <w:rPr>
                <w:sz w:val="20"/>
                <w:szCs w:val="20"/>
                <w:color w:val="auto"/>
              </w:rPr>
            </w:pPr>
            <w:r>
              <w:rPr>
                <w:rFonts w:ascii="Arial" w:cs="Arial" w:eastAsia="Arial" w:hAnsi="Arial"/>
                <w:sz w:val="20"/>
                <w:szCs w:val="20"/>
                <w:color w:val="auto"/>
              </w:rPr>
              <w:t>Yes</w:t>
            </w:r>
          </w:p>
        </w:tc>
      </w:tr>
    </w:tbl>
    <w:p>
      <w:pPr>
        <w:spacing w:after="0" w:line="200" w:lineRule="exact"/>
        <w:rPr>
          <w:sz w:val="20"/>
          <w:szCs w:val="20"/>
          <w:color w:val="auto"/>
        </w:rPr>
      </w:pPr>
    </w:p>
    <w:p>
      <w:pPr>
        <w:spacing w:after="0" w:line="250" w:lineRule="exact"/>
        <w:rPr>
          <w:sz w:val="20"/>
          <w:szCs w:val="20"/>
          <w:color w:val="auto"/>
        </w:rPr>
      </w:pPr>
    </w:p>
    <w:p>
      <w:pPr>
        <w:spacing w:after="0" w:line="398" w:lineRule="auto"/>
        <w:rPr>
          <w:sz w:val="20"/>
          <w:szCs w:val="20"/>
          <w:color w:val="auto"/>
        </w:rPr>
      </w:pPr>
      <w:r>
        <w:rPr>
          <w:rFonts w:ascii="Arial" w:cs="Arial" w:eastAsia="Arial" w:hAnsi="Arial"/>
          <w:sz w:val="24"/>
          <w:szCs w:val="24"/>
          <w:color w:val="auto"/>
        </w:rPr>
        <w:t>заметить, что наш аналог перед ними отстает так оно не рилтайм, что усложняет взаимо-действие с этим плагином.</w:t>
      </w:r>
    </w:p>
    <w:p>
      <w:pPr>
        <w:sectPr>
          <w:pgSz w:w="11900" w:h="16838" w:orient="portrait"/>
          <w:cols w:equalWidth="0" w:num="1">
            <w:col w:w="9920"/>
          </w:cols>
          <w:pgMar w:left="1420" w:top="1440" w:right="5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6</w:t>
      </w:r>
    </w:p>
    <w:p>
      <w:pPr>
        <w:sectPr>
          <w:pgSz w:w="11900" w:h="16838" w:orient="portrait"/>
          <w:cols w:equalWidth="0" w:num="1">
            <w:col w:w="9920"/>
          </w:cols>
          <w:pgMar w:left="1420" w:top="1440" w:right="566" w:bottom="0" w:gutter="0" w:footer="0" w:header="0"/>
          <w:type w:val="continuous"/>
        </w:sectPr>
      </w:pPr>
    </w:p>
    <w:bookmarkStart w:id="5" w:name="page6"/>
    <w:bookmarkEnd w:id="5"/>
    <w:p>
      <w:pPr>
        <w:ind w:left="3"/>
        <w:spacing w:after="0"/>
        <w:rPr>
          <w:sz w:val="20"/>
          <w:szCs w:val="20"/>
          <w:color w:val="auto"/>
        </w:rPr>
      </w:pPr>
      <w:r>
        <w:rPr>
          <w:rFonts w:ascii="Arial" w:cs="Arial" w:eastAsia="Arial" w:hAnsi="Arial"/>
          <w:sz w:val="34"/>
          <w:szCs w:val="34"/>
          <w:color w:val="auto"/>
        </w:rPr>
        <w:t>Главы проекта</w:t>
      </w:r>
    </w:p>
    <w:p>
      <w:pPr>
        <w:spacing w:after="0" w:line="369" w:lineRule="exact"/>
        <w:rPr>
          <w:sz w:val="20"/>
          <w:szCs w:val="20"/>
          <w:color w:val="auto"/>
        </w:rPr>
      </w:pPr>
    </w:p>
    <w:p>
      <w:pPr>
        <w:ind w:left="3" w:firstLine="709"/>
        <w:spacing w:after="0" w:line="411" w:lineRule="auto"/>
        <w:rPr>
          <w:sz w:val="20"/>
          <w:szCs w:val="20"/>
          <w:color w:val="auto"/>
        </w:rPr>
      </w:pPr>
      <w:r>
        <w:rPr>
          <w:rFonts w:ascii="Arial" w:cs="Arial" w:eastAsia="Arial" w:hAnsi="Arial"/>
          <w:sz w:val="22"/>
          <w:szCs w:val="22"/>
          <w:color w:val="auto"/>
        </w:rPr>
        <w:t>Главы структурированы следующим образом: в Главе 1 Приводится причины выбора именно этих библитек и способа загрузки весов, в Главе 2 анализируется архитектура Demucs</w:t>
      </w:r>
    </w:p>
    <w:p>
      <w:pPr>
        <w:ind w:left="183" w:hanging="183"/>
        <w:spacing w:after="0"/>
        <w:tabs>
          <w:tab w:leader="none" w:pos="183" w:val="left"/>
        </w:tabs>
        <w:numPr>
          <w:ilvl w:val="0"/>
          <w:numId w:val="3"/>
        </w:numPr>
        <w:rPr>
          <w:rFonts w:ascii="Arial" w:cs="Arial" w:eastAsia="Arial" w:hAnsi="Arial"/>
          <w:sz w:val="22"/>
          <w:szCs w:val="22"/>
          <w:color w:val="auto"/>
        </w:rPr>
      </w:pPr>
      <w:r>
        <w:rPr>
          <w:rFonts w:ascii="Arial" w:cs="Arial" w:eastAsia="Arial" w:hAnsi="Arial"/>
          <w:sz w:val="22"/>
          <w:szCs w:val="22"/>
          <w:color w:val="auto"/>
        </w:rPr>
        <w:t>коде и тому как он строился, Глава 3 посвящена оптимизации вычислений на C++, в Главе</w:t>
      </w:r>
    </w:p>
    <w:p>
      <w:pPr>
        <w:spacing w:after="0" w:line="180" w:lineRule="exact"/>
        <w:rPr>
          <w:rFonts w:ascii="Arial" w:cs="Arial" w:eastAsia="Arial" w:hAnsi="Arial"/>
          <w:sz w:val="22"/>
          <w:szCs w:val="22"/>
          <w:color w:val="auto"/>
        </w:rPr>
      </w:pPr>
    </w:p>
    <w:p>
      <w:pPr>
        <w:ind w:left="3"/>
        <w:spacing w:after="0"/>
        <w:rPr>
          <w:rFonts w:ascii="Arial" w:cs="Arial" w:eastAsia="Arial" w:hAnsi="Arial"/>
          <w:sz w:val="22"/>
          <w:szCs w:val="22"/>
          <w:color w:val="auto"/>
        </w:rPr>
      </w:pPr>
      <w:r>
        <w:rPr>
          <w:rFonts w:ascii="Arial" w:cs="Arial" w:eastAsia="Arial" w:hAnsi="Arial"/>
          <w:sz w:val="24"/>
          <w:szCs w:val="24"/>
          <w:color w:val="auto"/>
        </w:rPr>
        <w:t>4 приведены результаты тестирования и результаты метрик.</w:t>
      </w:r>
    </w:p>
    <w:p>
      <w:pPr>
        <w:spacing w:after="0" w:line="356" w:lineRule="exact"/>
        <w:rPr>
          <w:rFonts w:ascii="Arial" w:cs="Arial" w:eastAsia="Arial" w:hAnsi="Arial"/>
          <w:sz w:val="22"/>
          <w:szCs w:val="22"/>
          <w:color w:val="auto"/>
        </w:rPr>
      </w:pPr>
    </w:p>
    <w:p>
      <w:pPr>
        <w:jc w:val="both"/>
        <w:ind w:left="583" w:hanging="231"/>
        <w:spacing w:after="0" w:line="415" w:lineRule="auto"/>
        <w:tabs>
          <w:tab w:leader="none" w:pos="583" w:val="left"/>
        </w:tabs>
        <w:numPr>
          <w:ilvl w:val="1"/>
          <w:numId w:val="3"/>
        </w:numPr>
        <w:rPr>
          <w:rFonts w:ascii="Arial" w:cs="Arial" w:eastAsia="Arial" w:hAnsi="Arial"/>
          <w:sz w:val="22"/>
          <w:szCs w:val="22"/>
          <w:color w:val="auto"/>
        </w:rPr>
      </w:pPr>
      <w:r>
        <w:rPr>
          <w:rFonts w:ascii="Arial" w:cs="Arial" w:eastAsia="Arial" w:hAnsi="Arial"/>
          <w:sz w:val="22"/>
          <w:szCs w:val="22"/>
          <w:color w:val="auto"/>
        </w:rPr>
        <w:t>I Глава Для начала обьясню как я пришел к выбору библиотек pytorchlib и Eigen. Eigen сам по себе является довольно популярной библиотекой для матричных вычис-лений. К тому же имеет полностью написанную с нуля библиотеке без использования сторонних библиотек, что упрощает ее подключение. Также в ней есть очень удобный тензорный класс который у меня лежит в tensors.h(как неймспейс). В некоторых биб-лиотеках, таких как Armadilio например, тензоров размера 4-5 нету,но в коде я часто создавал таковые. Минусом библиотеки Eigen является ограниченный функционал, хо-тя все необходимые функции для моей имплементации в ней есть(я бы сказал одной из самых полезных для сильного упрощения кода стала функция contract, которая произ-водит свертку тензора по какомуто другому тензору, а если быть точнее то прозводит суммирование по Эйнштейну, аналог einsum в numpy). Еще одним большим минусом является очень неподробная документация.(тут получше [</w:t>
      </w:r>
      <w:hyperlink w:anchor="page9">
        <w:r>
          <w:rPr>
            <w:rFonts w:ascii="Arial" w:cs="Arial" w:eastAsia="Arial" w:hAnsi="Arial"/>
            <w:sz w:val="22"/>
            <w:szCs w:val="22"/>
            <w:color w:val="0000FF"/>
          </w:rPr>
          <w:t>2</w:t>
        </w:r>
      </w:hyperlink>
      <w:r>
        <w:rPr>
          <w:rFonts w:ascii="Arial" w:cs="Arial" w:eastAsia="Arial" w:hAnsi="Arial"/>
          <w:sz w:val="22"/>
          <w:szCs w:val="22"/>
          <w:color w:val="auto"/>
        </w:rPr>
        <w:t>])</w:t>
      </w:r>
    </w:p>
    <w:p>
      <w:pPr>
        <w:spacing w:after="0" w:line="51" w:lineRule="exact"/>
        <w:rPr>
          <w:rFonts w:ascii="Arial" w:cs="Arial" w:eastAsia="Arial" w:hAnsi="Arial"/>
          <w:sz w:val="22"/>
          <w:szCs w:val="22"/>
          <w:color w:val="auto"/>
        </w:rPr>
      </w:pPr>
    </w:p>
    <w:p>
      <w:pPr>
        <w:jc w:val="both"/>
        <w:ind w:left="583"/>
        <w:spacing w:after="0" w:line="411" w:lineRule="auto"/>
        <w:rPr>
          <w:rFonts w:ascii="Arial" w:cs="Arial" w:eastAsia="Arial" w:hAnsi="Arial"/>
          <w:sz w:val="22"/>
          <w:szCs w:val="22"/>
          <w:color w:val="auto"/>
        </w:rPr>
      </w:pPr>
      <w:r>
        <w:rPr>
          <w:rFonts w:ascii="Arial" w:cs="Arial" w:eastAsia="Arial" w:hAnsi="Arial"/>
          <w:sz w:val="22"/>
          <w:szCs w:val="22"/>
          <w:color w:val="auto"/>
        </w:rPr>
        <w:t>Способ загрузки весов было несколько. Изначально был план создать ggml ковертер, ко-торый веса в питоне бы сохранял в ggml файл [</w:t>
      </w:r>
      <w:hyperlink w:anchor="page9">
        <w:r>
          <w:rPr>
            <w:rFonts w:ascii="Arial" w:cs="Arial" w:eastAsia="Arial" w:hAnsi="Arial"/>
            <w:sz w:val="22"/>
            <w:szCs w:val="22"/>
            <w:color w:val="0000FF"/>
          </w:rPr>
          <w:t>5</w:t>
        </w:r>
      </w:hyperlink>
      <w:r>
        <w:rPr>
          <w:rFonts w:ascii="Arial" w:cs="Arial" w:eastAsia="Arial" w:hAnsi="Arial"/>
          <w:sz w:val="22"/>
          <w:szCs w:val="22"/>
          <w:color w:val="auto"/>
        </w:rPr>
        <w:t>] [</w:t>
      </w:r>
      <w:hyperlink w:anchor="page9">
        <w:r>
          <w:rPr>
            <w:rFonts w:ascii="Arial" w:cs="Arial" w:eastAsia="Arial" w:hAnsi="Arial"/>
            <w:sz w:val="22"/>
            <w:szCs w:val="22"/>
            <w:color w:val="0000FF"/>
          </w:rPr>
          <w:t>6</w:t>
        </w:r>
      </w:hyperlink>
      <w:r>
        <w:rPr>
          <w:rFonts w:ascii="Arial" w:cs="Arial" w:eastAsia="Arial" w:hAnsi="Arial"/>
          <w:sz w:val="22"/>
          <w:szCs w:val="22"/>
          <w:color w:val="auto"/>
        </w:rPr>
        <w:t>] и выгружал их в си++. Также был вариант использовать jit-trace, который сохранял полностью структуру класса модели</w:t>
      </w:r>
    </w:p>
    <w:p>
      <w:pPr>
        <w:jc w:val="both"/>
        <w:ind w:left="583" w:firstLine="3"/>
        <w:spacing w:after="0" w:line="411" w:lineRule="auto"/>
        <w:tabs>
          <w:tab w:leader="none" w:pos="773" w:val="left"/>
        </w:tabs>
        <w:numPr>
          <w:ilvl w:val="2"/>
          <w:numId w:val="3"/>
        </w:numPr>
        <w:rPr>
          <w:rFonts w:ascii="Arial" w:cs="Arial" w:eastAsia="Arial" w:hAnsi="Arial"/>
          <w:sz w:val="22"/>
          <w:szCs w:val="22"/>
          <w:color w:val="auto"/>
        </w:rPr>
      </w:pPr>
      <w:r>
        <w:rPr>
          <w:rFonts w:ascii="Arial" w:cs="Arial" w:eastAsia="Arial" w:hAnsi="Arial"/>
          <w:sz w:val="22"/>
          <w:szCs w:val="22"/>
          <w:color w:val="auto"/>
        </w:rPr>
        <w:t>все внутенние веса соответствующих модулей(слоев) из которых состояла модель и их можно было загрузить с помощью соответсвующей библиотеке jit из pytorchlib(си++). Я решил остановиться на втором варианте, так как второй вариант уже имел гото-вый конвертер torch.jit. Полученные веса можно было сгрузить в си++ используя одну из библиотек pytorchlib. Также мне показалось удобным, что можно итерироваться по слоям рекурсивно. Тоесть вся модель состояла из енкодера, декодера, лстма. А войдя рекурсивно из первой вершины в енкодер либо декодер можно было проитерироваться по слоям из которых они состояли. Я использовал такую структуру, чтобы сначало со-здать все мелкие компоненты модели, а потом из них уже сложить енкодер и декодер</w:t>
      </w:r>
    </w:p>
    <w:p>
      <w:pPr>
        <w:spacing w:after="0" w:line="1" w:lineRule="exact"/>
        <w:rPr>
          <w:rFonts w:ascii="Arial" w:cs="Arial" w:eastAsia="Arial" w:hAnsi="Arial"/>
          <w:sz w:val="22"/>
          <w:szCs w:val="22"/>
          <w:color w:val="auto"/>
        </w:rPr>
      </w:pPr>
    </w:p>
    <w:p>
      <w:pPr>
        <w:jc w:val="both"/>
        <w:ind w:left="583" w:firstLine="3"/>
        <w:spacing w:after="0" w:line="434" w:lineRule="auto"/>
        <w:tabs>
          <w:tab w:leader="none" w:pos="796" w:val="left"/>
        </w:tabs>
        <w:numPr>
          <w:ilvl w:val="2"/>
          <w:numId w:val="3"/>
        </w:numPr>
        <w:rPr>
          <w:rFonts w:ascii="Arial" w:cs="Arial" w:eastAsia="Arial" w:hAnsi="Arial"/>
          <w:sz w:val="22"/>
          <w:szCs w:val="22"/>
          <w:color w:val="auto"/>
        </w:rPr>
      </w:pPr>
      <w:r>
        <w:rPr>
          <w:rFonts w:ascii="Arial" w:cs="Arial" w:eastAsia="Arial" w:hAnsi="Arial"/>
          <w:sz w:val="22"/>
          <w:szCs w:val="22"/>
          <w:color w:val="auto"/>
        </w:rPr>
        <w:t>всю модель(уже вместе с лстмом). Также так как jit модуль в си++ работает очень долго было решено создать собственный простой конвертер, который загружал бы веса каждых из слоев поочередно(также загружались размеры соответствующих тензоров)</w:t>
      </w:r>
    </w:p>
    <w:p>
      <w:pPr>
        <w:sectPr>
          <w:pgSz w:w="11900" w:h="16838" w:orient="portrait"/>
          <w:cols w:equalWidth="0" w:num="1">
            <w:col w:w="9923"/>
          </w:cols>
          <w:pgMar w:left="1417" w:top="1058" w:right="566" w:bottom="0" w:gutter="0" w:footer="0" w:header="0"/>
        </w:sectPr>
      </w:pPr>
    </w:p>
    <w:p>
      <w:pPr>
        <w:spacing w:after="0" w:line="200" w:lineRule="exact"/>
        <w:rPr>
          <w:rFonts w:ascii="Arial" w:cs="Arial" w:eastAsia="Arial" w:hAnsi="Arial"/>
          <w:sz w:val="22"/>
          <w:szCs w:val="22"/>
          <w:color w:val="auto"/>
        </w:rPr>
      </w:pPr>
    </w:p>
    <w:p>
      <w:pPr>
        <w:spacing w:after="0" w:line="253" w:lineRule="exact"/>
        <w:rPr>
          <w:rFonts w:ascii="Arial" w:cs="Arial" w:eastAsia="Arial" w:hAnsi="Arial"/>
          <w:sz w:val="22"/>
          <w:szCs w:val="22"/>
          <w:color w:val="auto"/>
        </w:rPr>
      </w:pPr>
    </w:p>
    <w:p>
      <w:pPr>
        <w:jc w:val="center"/>
        <w:ind w:right="-2"/>
        <w:spacing w:after="0"/>
        <w:rPr>
          <w:sz w:val="20"/>
          <w:szCs w:val="20"/>
          <w:color w:val="auto"/>
        </w:rPr>
      </w:pPr>
      <w:r>
        <w:rPr>
          <w:rFonts w:ascii="Arial" w:cs="Arial" w:eastAsia="Arial" w:hAnsi="Arial"/>
          <w:sz w:val="21"/>
          <w:szCs w:val="21"/>
          <w:color w:val="auto"/>
        </w:rPr>
        <w:t>7</w:t>
      </w:r>
    </w:p>
    <w:p>
      <w:pPr>
        <w:sectPr>
          <w:pgSz w:w="11900" w:h="16838" w:orient="portrait"/>
          <w:cols w:equalWidth="0" w:num="1">
            <w:col w:w="9923"/>
          </w:cols>
          <w:pgMar w:left="1417" w:top="1058" w:right="566" w:bottom="0" w:gutter="0" w:footer="0" w:header="0"/>
          <w:type w:val="continuous"/>
        </w:sectPr>
      </w:pPr>
    </w:p>
    <w:bookmarkStart w:id="6" w:name="page7"/>
    <w:bookmarkEnd w:id="6"/>
    <w:p>
      <w:pPr>
        <w:jc w:val="both"/>
        <w:ind w:left="560" w:right="560" w:hanging="231"/>
        <w:spacing w:after="0" w:line="413" w:lineRule="auto"/>
        <w:tabs>
          <w:tab w:leader="none" w:pos="560" w:val="left"/>
        </w:tabs>
        <w:numPr>
          <w:ilvl w:val="0"/>
          <w:numId w:val="4"/>
        </w:numPr>
        <w:rPr>
          <w:rFonts w:ascii="Arial" w:cs="Arial" w:eastAsia="Arial" w:hAnsi="Arial"/>
          <w:sz w:val="22"/>
          <w:szCs w:val="22"/>
          <w:color w:val="auto"/>
        </w:rPr>
      </w:pPr>
      <w:r>
        <w:rPr>
          <w:rFonts w:ascii="Arial" w:cs="Arial" w:eastAsia="Arial" w:hAnsi="Arial"/>
          <w:sz w:val="22"/>
          <w:szCs w:val="22"/>
          <w:color w:val="auto"/>
        </w:rPr>
        <w:t>II Глава DemucsModel-это основная структура. Она состоит из полей: вектор из енко-деров(они инициализируются с разными размерами), вектор из декодеров(тоже), лстм, характеристики модели(такие как stride и kernel size например, которые уже потом передаются более мелким компонентам) и также например вектора skips, в котором пробрасываются выходы из енкодеров в декодеры(см. Рис. 0.1). Соответственно сна-чало вызываются енкодеры поочередно, потом лстм, который передает состояние cell state и hidden state следующему лстм) и потом декодеры. Енкодеры состоят из струк-тур conv1d, relu, glu. Декодеры из conv1d, glu, convtranspose1d. Соответственно загру-зить веса необходимо было только в conv1d, convtransposed1d, lstm(сами тензоры jit в основном имели вид weights-число или bias-число) Каждый из слоев conv1d, glu, convtranspose1d, relu, glu, lstm имеют собственные функции которые пробрасывают тензор, загружают с помощью jit веса, загружают веса(тензоры) в текстовый файл и функции считывающие с этих файлов веса и также функции которые проверяют, что сгруженные с текстого файла веса совпадают с теми которые изначально были. А для всех остальных структур(например OneEncoder) эти функции был реализованы итеративным вызовом сооответсвующих функций его компонент. Сама модель строи-лась последовательно. Проверялось, что каждый слой работает корректно с помощью кода на питоне, который был также организован в точности также и поэтому можно было сравнить результаты двух программ. Все тесты генерировались случайно и веса тоже, кроме последнего этапа, когда надо было с помощью функции dns48() в питоне загрузить веса для demucsmodel. Все тесты лежат в tests.cpp</w:t>
      </w:r>
    </w:p>
    <w:p>
      <w:pPr>
        <w:spacing w:after="0" w:line="158" w:lineRule="exact"/>
        <w:rPr>
          <w:rFonts w:ascii="Arial" w:cs="Arial" w:eastAsia="Arial" w:hAnsi="Arial"/>
          <w:sz w:val="22"/>
          <w:szCs w:val="22"/>
          <w:color w:val="auto"/>
        </w:rPr>
      </w:pPr>
    </w:p>
    <w:p>
      <w:pPr>
        <w:ind w:left="560" w:hanging="231"/>
        <w:spacing w:after="0" w:line="379" w:lineRule="auto"/>
        <w:tabs>
          <w:tab w:leader="none" w:pos="560" w:val="left"/>
        </w:tabs>
        <w:numPr>
          <w:ilvl w:val="0"/>
          <w:numId w:val="4"/>
        </w:numPr>
        <w:rPr>
          <w:rFonts w:ascii="Arial" w:cs="Arial" w:eastAsia="Arial" w:hAnsi="Arial"/>
          <w:sz w:val="24"/>
          <w:szCs w:val="24"/>
          <w:color w:val="auto"/>
        </w:rPr>
      </w:pPr>
      <w:r>
        <w:rPr>
          <w:rFonts w:ascii="Arial" w:cs="Arial" w:eastAsia="Arial" w:hAnsi="Arial"/>
          <w:sz w:val="24"/>
          <w:szCs w:val="24"/>
          <w:color w:val="auto"/>
        </w:rPr>
        <w:t>III Глава В певой имплементации DemucsModel дольше всех работали conv1d и contransposed1 Чтобы оптимизировать эти функции сначала была попытка использовать функцию convolve из eigen документации [</w:t>
      </w:r>
      <w:hyperlink w:anchor="page9">
        <w:r>
          <w:rPr>
            <w:rFonts w:ascii="Arial" w:cs="Arial" w:eastAsia="Arial" w:hAnsi="Arial"/>
            <w:sz w:val="24"/>
            <w:szCs w:val="24"/>
            <w:color w:val="0000FF"/>
          </w:rPr>
          <w:t>8</w:t>
        </w:r>
      </w:hyperlink>
      <w:r>
        <w:rPr>
          <w:rFonts w:ascii="Arial" w:cs="Arial" w:eastAsia="Arial" w:hAnsi="Arial"/>
          <w:sz w:val="24"/>
          <w:szCs w:val="24"/>
          <w:color w:val="auto"/>
        </w:rPr>
        <w:t>], что ускорило программу в 6 раз, что было недо-статочно. Потом была попытка оптимизировать с помощью флагов, таких как -Ofast или -ffast-math. Они ускорил программу еще в 2 раза(но только изначальную импле-ментацию, вторую она плохо оптимизировала). Последнее, что я сделал эта заново ре-ализовал функции пробрасывния у conv1d и contransposed1d, чтобы они использовали contract и все это вместе улучшило скорость программы гдето в 40 раз и сделал RTF по-чти 1. Последней оптимизацией было использование многопоточности, надо было лишь учесть, что необходимо передавать между соседними лстмами состояние hidden state, cell state(см. введение)</w:t>
      </w:r>
    </w:p>
    <w:p>
      <w:pPr>
        <w:spacing w:after="0" w:line="172" w:lineRule="exact"/>
        <w:rPr>
          <w:rFonts w:ascii="Arial" w:cs="Arial" w:eastAsia="Arial" w:hAnsi="Arial"/>
          <w:sz w:val="24"/>
          <w:szCs w:val="24"/>
          <w:color w:val="auto"/>
        </w:rPr>
      </w:pPr>
    </w:p>
    <w:p>
      <w:pPr>
        <w:ind w:left="560" w:hanging="231"/>
        <w:spacing w:after="0"/>
        <w:tabs>
          <w:tab w:leader="none" w:pos="560" w:val="left"/>
        </w:tabs>
        <w:numPr>
          <w:ilvl w:val="0"/>
          <w:numId w:val="4"/>
        </w:numPr>
        <w:rPr>
          <w:rFonts w:ascii="Arial" w:cs="Arial" w:eastAsia="Arial" w:hAnsi="Arial"/>
          <w:sz w:val="23"/>
          <w:szCs w:val="23"/>
          <w:color w:val="auto"/>
        </w:rPr>
      </w:pPr>
      <w:r>
        <w:rPr>
          <w:rFonts w:ascii="Arial" w:cs="Arial" w:eastAsia="Arial" w:hAnsi="Arial"/>
          <w:sz w:val="23"/>
          <w:szCs w:val="23"/>
          <w:color w:val="auto"/>
        </w:rPr>
        <w:t>IV Глава По итогу была проведена серия экспериментов(функция GenerateTestsforAudio</w:t>
      </w:r>
    </w:p>
    <w:p>
      <w:pPr>
        <w:sectPr>
          <w:pgSz w:w="11900" w:h="16838" w:orient="portrait"/>
          <w:cols w:equalWidth="0" w:num="1">
            <w:col w:w="10460"/>
          </w:cols>
          <w:pgMar w:left="1440" w:top="1147" w:right="6" w:bottom="0" w:gutter="0" w:footer="0" w:header="0"/>
        </w:sectPr>
      </w:pPr>
    </w:p>
    <w:p>
      <w:pPr>
        <w:spacing w:after="0" w:line="398" w:lineRule="exact"/>
        <w:rPr>
          <w:sz w:val="20"/>
          <w:szCs w:val="20"/>
          <w:color w:val="auto"/>
        </w:rPr>
      </w:pPr>
    </w:p>
    <w:p>
      <w:pPr>
        <w:ind w:left="4880"/>
        <w:spacing w:after="0"/>
        <w:rPr>
          <w:sz w:val="20"/>
          <w:szCs w:val="20"/>
          <w:color w:val="auto"/>
        </w:rPr>
      </w:pPr>
      <w:r>
        <w:rPr>
          <w:rFonts w:ascii="Arial" w:cs="Arial" w:eastAsia="Arial" w:hAnsi="Arial"/>
          <w:sz w:val="21"/>
          <w:szCs w:val="21"/>
          <w:color w:val="auto"/>
        </w:rPr>
        <w:t>8</w:t>
      </w:r>
    </w:p>
    <w:p>
      <w:pPr>
        <w:sectPr>
          <w:pgSz w:w="11900" w:h="16838" w:orient="portrait"/>
          <w:cols w:equalWidth="0" w:num="1">
            <w:col w:w="10460"/>
          </w:cols>
          <w:pgMar w:left="1440" w:top="1147" w:right="6" w:bottom="0" w:gutter="0" w:footer="0" w:header="0"/>
          <w:type w:val="continuous"/>
        </w:sectPr>
      </w:pPr>
    </w:p>
    <w:bookmarkStart w:id="7" w:name="page8"/>
    <w:bookmarkEnd w:id="7"/>
    <w:p>
      <w:pPr>
        <w:jc w:val="both"/>
        <w:ind w:left="580" w:firstLine="3"/>
        <w:spacing w:after="0" w:line="396" w:lineRule="auto"/>
        <w:tabs>
          <w:tab w:leader="none" w:pos="800" w:val="left"/>
        </w:tabs>
        <w:numPr>
          <w:ilvl w:val="0"/>
          <w:numId w:val="5"/>
        </w:numPr>
        <w:rPr>
          <w:rFonts w:ascii="Arial" w:cs="Arial" w:eastAsia="Arial" w:hAnsi="Arial"/>
          <w:sz w:val="23"/>
          <w:szCs w:val="23"/>
          <w:color w:val="auto"/>
        </w:rPr>
      </w:pPr>
      <w:r>
        <w:rPr>
          <w:rFonts w:ascii="Arial" w:cs="Arial" w:eastAsia="Arial" w:hAnsi="Arial"/>
          <w:sz w:val="23"/>
          <w:szCs w:val="23"/>
          <w:color w:val="auto"/>
        </w:rPr>
        <w:t>test.cpp) и получен при количестве потоков 10 и размере чанка 16000 средний ре-зультат SDR больше 10(что считается хорошим результатом) и RTF примерно 0.25, что очень хорошо. В процессе еще было проверено, что результат почти не меняется при запускании одной и той же модели несколько раз. Такое возникло предположение, вследствие того , что состояние лстма(а именно cell state и hidden state) со временем кор-ректируется и возможно если сразу подавать его в модель,то она с самого начала лучше подавляет шум. Но наверное это ее "запоминание"происходит слишком быстро, чтобы это заметить. Также необходимо было ограничить размер обработанного чанка(так как чем больше чанк, тем лучше денойзит модель), так как иначе в лстме обрабатывались бы слишком большие для нее тензоры.(они бы не вместились в память). Поэтому было решено ограничится чанками размера около 16000(это примерно 1 секунда при семпл рейте 16000).</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34"/>
          <w:szCs w:val="34"/>
          <w:color w:val="auto"/>
        </w:rPr>
        <w:t>Заключение</w:t>
      </w:r>
    </w:p>
    <w:p>
      <w:pPr>
        <w:spacing w:after="0" w:line="369" w:lineRule="exact"/>
        <w:rPr>
          <w:sz w:val="20"/>
          <w:szCs w:val="20"/>
          <w:color w:val="auto"/>
        </w:rPr>
      </w:pPr>
    </w:p>
    <w:p>
      <w:pPr>
        <w:jc w:val="both"/>
        <w:ind w:firstLine="709"/>
        <w:spacing w:after="0" w:line="384" w:lineRule="auto"/>
        <w:rPr>
          <w:sz w:val="20"/>
          <w:szCs w:val="20"/>
          <w:color w:val="auto"/>
        </w:rPr>
      </w:pPr>
      <w:r>
        <w:rPr>
          <w:rFonts w:ascii="Arial" w:cs="Arial" w:eastAsia="Arial" w:hAnsi="Arial"/>
          <w:sz w:val="24"/>
          <w:szCs w:val="24"/>
          <w:color w:val="auto"/>
        </w:rPr>
        <w:t>Изначально планировалось, что также будет реализован OBS плагин. Тоесть конечная цель еще не реализована, но полученная готовая библиотека может быть использована в большом количестве других приложений. И она очень сильно оптимизирована, что ее вполне можно использовать в рил-тайме.</w:t>
      </w:r>
    </w:p>
    <w:p>
      <w:pPr>
        <w:sectPr>
          <w:pgSz w:w="11900" w:h="16838" w:orient="portrait"/>
          <w:cols w:equalWidth="0" w:num="1">
            <w:col w:w="9920"/>
          </w:cols>
          <w:pgMar w:left="1420" w:top="1147" w:right="5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9</w:t>
      </w:r>
    </w:p>
    <w:p>
      <w:pPr>
        <w:sectPr>
          <w:pgSz w:w="11900" w:h="16838" w:orient="portrait"/>
          <w:cols w:equalWidth="0" w:num="1">
            <w:col w:w="9920"/>
          </w:cols>
          <w:pgMar w:left="1420" w:top="1147" w:right="566" w:bottom="0" w:gutter="0" w:footer="0" w:header="0"/>
          <w:type w:val="continuous"/>
        </w:sectPr>
      </w:pPr>
    </w:p>
    <w:bookmarkStart w:id="8" w:name="page9"/>
    <w:bookmarkEnd w:id="8"/>
    <w:p>
      <w:pPr>
        <w:ind w:left="3"/>
        <w:spacing w:after="0"/>
        <w:rPr>
          <w:sz w:val="20"/>
          <w:szCs w:val="20"/>
          <w:color w:val="auto"/>
        </w:rPr>
      </w:pPr>
      <w:r>
        <w:rPr>
          <w:rFonts w:ascii="Arial" w:cs="Arial" w:eastAsia="Arial" w:hAnsi="Arial"/>
          <w:sz w:val="34"/>
          <w:szCs w:val="34"/>
          <w:color w:val="auto"/>
        </w:rPr>
        <w:t>Список литературы</w:t>
      </w:r>
    </w:p>
    <w:p>
      <w:pPr>
        <w:spacing w:after="0" w:line="369" w:lineRule="exact"/>
        <w:rPr>
          <w:sz w:val="20"/>
          <w:szCs w:val="20"/>
          <w:color w:val="auto"/>
        </w:rPr>
      </w:pPr>
    </w:p>
    <w:p>
      <w:pPr>
        <w:ind w:left="483" w:right="80" w:hanging="483"/>
        <w:spacing w:after="0" w:line="407" w:lineRule="auto"/>
        <w:tabs>
          <w:tab w:leader="none" w:pos="483" w:val="left"/>
        </w:tabs>
        <w:numPr>
          <w:ilvl w:val="0"/>
          <w:numId w:val="6"/>
        </w:numPr>
        <w:rPr>
          <w:rFonts w:ascii="Arial" w:cs="Arial" w:eastAsia="Arial" w:hAnsi="Arial"/>
          <w:sz w:val="24"/>
          <w:szCs w:val="24"/>
          <w:color w:val="auto"/>
        </w:rPr>
      </w:pPr>
      <w:r>
        <w:rPr>
          <w:rFonts w:ascii="Arial" w:cs="Arial" w:eastAsia="Arial" w:hAnsi="Arial"/>
          <w:sz w:val="24"/>
          <w:szCs w:val="24"/>
          <w:color w:val="auto"/>
        </w:rPr>
        <w:t>Yossi Ad Alexandre Defossez Gabriel Synnaeve. Real Time Speech Enhancement in the Waveform Domain.</w:t>
      </w:r>
      <w:r>
        <w:rPr>
          <w:rFonts w:ascii="Arial" w:cs="Arial" w:eastAsia="Arial" w:hAnsi="Arial"/>
          <w:sz w:val="24"/>
          <w:szCs w:val="24"/>
          <w:color w:val="auto"/>
        </w:rPr>
        <w:t xml:space="preserve"> url</w:t>
      </w:r>
      <w:r>
        <w:rPr>
          <w:rFonts w:ascii="Arial" w:cs="Arial" w:eastAsia="Arial" w:hAnsi="Arial"/>
          <w:sz w:val="24"/>
          <w:szCs w:val="24"/>
          <w:color w:val="auto"/>
        </w:rPr>
        <w:t>:</w:t>
      </w:r>
      <w:r>
        <w:rPr>
          <w:rFonts w:ascii="Arial" w:cs="Arial" w:eastAsia="Arial" w:hAnsi="Arial"/>
          <w:sz w:val="24"/>
          <w:szCs w:val="24"/>
          <w:color w:val="0000FF"/>
        </w:rPr>
        <w:t xml:space="preserve"> </w:t>
      </w:r>
      <w:hyperlink r:id="rId14">
        <w:r>
          <w:rPr>
            <w:rFonts w:ascii="Arial" w:cs="Arial" w:eastAsia="Arial" w:hAnsi="Arial"/>
            <w:sz w:val="24"/>
            <w:szCs w:val="24"/>
            <w:color w:val="0000FF"/>
          </w:rPr>
          <w:t>https://arxiv.org/pdf/2006.12847</w:t>
        </w:r>
        <w:r>
          <w:rPr>
            <w:rFonts w:ascii="Arial" w:cs="Arial" w:eastAsia="Arial" w:hAnsi="Arial"/>
            <w:sz w:val="24"/>
            <w:szCs w:val="24"/>
            <w:color w:val="auto"/>
          </w:rPr>
          <w:t xml:space="preserve"> </w:t>
        </w:r>
      </w:hyperlink>
      <w:r>
        <w:rPr>
          <w:rFonts w:ascii="Arial" w:cs="Arial" w:eastAsia="Arial" w:hAnsi="Arial"/>
          <w:sz w:val="24"/>
          <w:szCs w:val="24"/>
          <w:color w:val="auto"/>
        </w:rPr>
        <w:t>(дата обр. 06.09.2020).</w:t>
      </w:r>
    </w:p>
    <w:p>
      <w:pPr>
        <w:spacing w:after="0" w:line="30" w:lineRule="exact"/>
        <w:rPr>
          <w:rFonts w:ascii="Arial" w:cs="Arial" w:eastAsia="Arial" w:hAnsi="Arial"/>
          <w:sz w:val="24"/>
          <w:szCs w:val="24"/>
          <w:color w:val="auto"/>
        </w:rPr>
      </w:pPr>
    </w:p>
    <w:p>
      <w:pPr>
        <w:jc w:val="both"/>
        <w:ind w:left="483" w:right="300" w:hanging="483"/>
        <w:spacing w:after="0" w:line="392" w:lineRule="auto"/>
        <w:tabs>
          <w:tab w:leader="none" w:pos="483" w:val="left"/>
        </w:tabs>
        <w:numPr>
          <w:ilvl w:val="0"/>
          <w:numId w:val="6"/>
        </w:numPr>
        <w:rPr>
          <w:rFonts w:ascii="Arial" w:cs="Arial" w:eastAsia="Arial" w:hAnsi="Arial"/>
          <w:sz w:val="24"/>
          <w:szCs w:val="24"/>
          <w:color w:val="0000FF"/>
        </w:rPr>
      </w:pPr>
      <w:r>
        <w:rPr>
          <w:rFonts w:ascii="Arial" w:cs="Arial" w:eastAsia="Arial" w:hAnsi="Arial"/>
          <w:sz w:val="24"/>
          <w:szCs w:val="24"/>
          <w:color w:val="auto"/>
        </w:rPr>
        <w:t>Eigen Документация на гитлабе(more comprehensive).</w:t>
      </w:r>
      <w:r>
        <w:rPr>
          <w:rFonts w:ascii="Arial" w:cs="Arial" w:eastAsia="Arial" w:hAnsi="Arial"/>
          <w:sz w:val="24"/>
          <w:szCs w:val="24"/>
          <w:color w:val="auto"/>
        </w:rPr>
        <w:t xml:space="preserve"> url</w:t>
      </w:r>
      <w:r>
        <w:rPr>
          <w:rFonts w:ascii="Arial" w:cs="Arial" w:eastAsia="Arial" w:hAnsi="Arial"/>
          <w:sz w:val="24"/>
          <w:szCs w:val="24"/>
          <w:color w:val="auto"/>
        </w:rPr>
        <w:t>:</w:t>
      </w:r>
      <w:r>
        <w:rPr>
          <w:rFonts w:ascii="Arial" w:cs="Arial" w:eastAsia="Arial" w:hAnsi="Arial"/>
          <w:sz w:val="24"/>
          <w:szCs w:val="24"/>
          <w:color w:val="0000FF"/>
        </w:rPr>
        <w:t xml:space="preserve"> </w:t>
      </w:r>
      <w:hyperlink r:id="rId15">
        <w:r>
          <w:rPr>
            <w:rFonts w:ascii="Arial" w:cs="Arial" w:eastAsia="Arial" w:hAnsi="Arial"/>
            <w:sz w:val="24"/>
            <w:szCs w:val="24"/>
            <w:color w:val="0000FF"/>
          </w:rPr>
          <w:t>https : / / gitlab . stce .</w:t>
        </w:r>
      </w:hyperlink>
      <w:r>
        <w:rPr>
          <w:rFonts w:ascii="Arial" w:cs="Arial" w:eastAsia="Arial" w:hAnsi="Arial"/>
          <w:sz w:val="24"/>
          <w:szCs w:val="24"/>
          <w:color w:val="0000FF"/>
        </w:rPr>
        <w:t xml:space="preserve"> </w:t>
      </w:r>
      <w:hyperlink r:id="rId15">
        <w:r>
          <w:rPr>
            <w:rFonts w:ascii="Arial" w:cs="Arial" w:eastAsia="Arial" w:hAnsi="Arial"/>
            <w:sz w:val="24"/>
            <w:szCs w:val="24"/>
            <w:color w:val="0000FF"/>
          </w:rPr>
          <w:t>rwth-aachen.de/stce/eigen-ad/-/tree/43206ac4de09e348aaf0c8e7134f59872eaf55f4/</w:t>
        </w:r>
      </w:hyperlink>
      <w:r>
        <w:rPr>
          <w:rFonts w:ascii="Arial" w:cs="Arial" w:eastAsia="Arial" w:hAnsi="Arial"/>
          <w:sz w:val="24"/>
          <w:szCs w:val="24"/>
          <w:color w:val="0000FF"/>
        </w:rPr>
        <w:t xml:space="preserve"> </w:t>
      </w:r>
      <w:hyperlink r:id="rId15">
        <w:r>
          <w:rPr>
            <w:rFonts w:ascii="Arial" w:cs="Arial" w:eastAsia="Arial" w:hAnsi="Arial"/>
            <w:sz w:val="24"/>
            <w:szCs w:val="24"/>
            <w:color w:val="0000FF"/>
          </w:rPr>
          <w:t>unsupported/Eigen/CXX11/src/Tensor</w:t>
        </w:r>
      </w:hyperlink>
      <w:r>
        <w:rPr>
          <w:rFonts w:ascii="Arial" w:cs="Arial" w:eastAsia="Arial" w:hAnsi="Arial"/>
          <w:sz w:val="24"/>
          <w:szCs w:val="24"/>
          <w:color w:val="000000"/>
        </w:rPr>
        <w:t>.</w:t>
      </w:r>
    </w:p>
    <w:p>
      <w:pPr>
        <w:spacing w:after="0" w:line="47" w:lineRule="exact"/>
        <w:rPr>
          <w:rFonts w:ascii="Arial" w:cs="Arial" w:eastAsia="Arial" w:hAnsi="Arial"/>
          <w:sz w:val="24"/>
          <w:szCs w:val="24"/>
          <w:color w:val="0000FF"/>
        </w:rPr>
      </w:pPr>
    </w:p>
    <w:p>
      <w:pPr>
        <w:ind w:left="483" w:hanging="483"/>
        <w:spacing w:after="0"/>
        <w:tabs>
          <w:tab w:leader="none" w:pos="483" w:val="left"/>
        </w:tabs>
        <w:numPr>
          <w:ilvl w:val="0"/>
          <w:numId w:val="6"/>
        </w:numPr>
        <w:rPr>
          <w:rFonts w:ascii="Arial" w:cs="Arial" w:eastAsia="Arial" w:hAnsi="Arial"/>
          <w:sz w:val="24"/>
          <w:szCs w:val="24"/>
          <w:color w:val="auto"/>
        </w:rPr>
      </w:pPr>
      <w:r>
        <w:rPr>
          <w:rFonts w:ascii="Arial" w:cs="Arial" w:eastAsia="Arial" w:hAnsi="Arial"/>
          <w:sz w:val="24"/>
          <w:szCs w:val="24"/>
          <w:color w:val="auto"/>
        </w:rPr>
        <w:t>Facebook demucs.</w:t>
      </w:r>
      <w:r>
        <w:rPr>
          <w:rFonts w:ascii="Arial" w:cs="Arial" w:eastAsia="Arial" w:hAnsi="Arial"/>
          <w:sz w:val="24"/>
          <w:szCs w:val="24"/>
          <w:color w:val="auto"/>
        </w:rPr>
        <w:t xml:space="preserve"> url</w:t>
      </w:r>
      <w:r>
        <w:rPr>
          <w:rFonts w:ascii="Arial" w:cs="Arial" w:eastAsia="Arial" w:hAnsi="Arial"/>
          <w:sz w:val="24"/>
          <w:szCs w:val="24"/>
          <w:color w:val="auto"/>
        </w:rPr>
        <w:t>:</w:t>
      </w:r>
      <w:r>
        <w:rPr>
          <w:rFonts w:ascii="Arial" w:cs="Arial" w:eastAsia="Arial" w:hAnsi="Arial"/>
          <w:sz w:val="24"/>
          <w:szCs w:val="24"/>
          <w:color w:val="0000FF"/>
        </w:rPr>
        <w:t xml:space="preserve"> </w:t>
      </w:r>
      <w:hyperlink r:id="rId16">
        <w:r>
          <w:rPr>
            <w:rFonts w:ascii="Arial" w:cs="Arial" w:eastAsia="Arial" w:hAnsi="Arial"/>
            <w:sz w:val="24"/>
            <w:szCs w:val="24"/>
            <w:color w:val="0000FF"/>
          </w:rPr>
          <w:t>https://github.com/facebookresearch/demucs</w:t>
        </w:r>
      </w:hyperlink>
      <w:r>
        <w:rPr>
          <w:rFonts w:ascii="Arial" w:cs="Arial" w:eastAsia="Arial" w:hAnsi="Arial"/>
          <w:sz w:val="24"/>
          <w:szCs w:val="24"/>
          <w:color w:val="auto"/>
        </w:rPr>
        <w:t>.</w:t>
      </w:r>
    </w:p>
    <w:p>
      <w:pPr>
        <w:spacing w:after="0" w:line="257" w:lineRule="exact"/>
        <w:rPr>
          <w:rFonts w:ascii="Arial" w:cs="Arial" w:eastAsia="Arial" w:hAnsi="Arial"/>
          <w:sz w:val="24"/>
          <w:szCs w:val="24"/>
          <w:color w:val="auto"/>
        </w:rPr>
      </w:pPr>
    </w:p>
    <w:p>
      <w:pPr>
        <w:ind w:left="483" w:hanging="483"/>
        <w:spacing w:after="0"/>
        <w:tabs>
          <w:tab w:leader="none" w:pos="483" w:val="left"/>
        </w:tabs>
        <w:numPr>
          <w:ilvl w:val="0"/>
          <w:numId w:val="6"/>
        </w:numPr>
        <w:rPr>
          <w:rFonts w:ascii="Arial" w:cs="Arial" w:eastAsia="Arial" w:hAnsi="Arial"/>
          <w:sz w:val="24"/>
          <w:szCs w:val="24"/>
          <w:color w:val="auto"/>
        </w:rPr>
      </w:pPr>
      <w:r>
        <w:rPr>
          <w:rFonts w:ascii="Arial" w:cs="Arial" w:eastAsia="Arial" w:hAnsi="Arial"/>
          <w:sz w:val="24"/>
          <w:szCs w:val="24"/>
          <w:color w:val="auto"/>
        </w:rPr>
        <w:t>Facebook Denoiser.</w:t>
      </w:r>
      <w:r>
        <w:rPr>
          <w:rFonts w:ascii="Arial" w:cs="Arial" w:eastAsia="Arial" w:hAnsi="Arial"/>
          <w:sz w:val="24"/>
          <w:szCs w:val="24"/>
          <w:color w:val="auto"/>
        </w:rPr>
        <w:t xml:space="preserve"> url</w:t>
      </w:r>
      <w:r>
        <w:rPr>
          <w:rFonts w:ascii="Arial" w:cs="Arial" w:eastAsia="Arial" w:hAnsi="Arial"/>
          <w:sz w:val="24"/>
          <w:szCs w:val="24"/>
          <w:color w:val="auto"/>
        </w:rPr>
        <w:t>:</w:t>
      </w:r>
      <w:r>
        <w:rPr>
          <w:rFonts w:ascii="Arial" w:cs="Arial" w:eastAsia="Arial" w:hAnsi="Arial"/>
          <w:sz w:val="24"/>
          <w:szCs w:val="24"/>
          <w:color w:val="0000FF"/>
        </w:rPr>
        <w:t xml:space="preserve"> </w:t>
      </w:r>
      <w:hyperlink r:id="rId17">
        <w:r>
          <w:rPr>
            <w:rFonts w:ascii="Arial" w:cs="Arial" w:eastAsia="Arial" w:hAnsi="Arial"/>
            <w:sz w:val="24"/>
            <w:szCs w:val="24"/>
            <w:color w:val="0000FF"/>
          </w:rPr>
          <w:t>https://github.com/facebookresearch/denoiser</w:t>
        </w:r>
      </w:hyperlink>
      <w:r>
        <w:rPr>
          <w:rFonts w:ascii="Arial" w:cs="Arial" w:eastAsia="Arial" w:hAnsi="Arial"/>
          <w:sz w:val="24"/>
          <w:szCs w:val="24"/>
          <w:color w:val="auto"/>
        </w:rPr>
        <w:t>.</w:t>
      </w:r>
    </w:p>
    <w:p>
      <w:pPr>
        <w:spacing w:after="0" w:line="257" w:lineRule="exact"/>
        <w:rPr>
          <w:rFonts w:ascii="Arial" w:cs="Arial" w:eastAsia="Arial" w:hAnsi="Arial"/>
          <w:sz w:val="24"/>
          <w:szCs w:val="24"/>
          <w:color w:val="auto"/>
        </w:rPr>
      </w:pPr>
    </w:p>
    <w:p>
      <w:pPr>
        <w:ind w:left="483" w:right="360" w:hanging="483"/>
        <w:spacing w:after="0" w:line="407" w:lineRule="auto"/>
        <w:tabs>
          <w:tab w:leader="none" w:pos="483" w:val="left"/>
        </w:tabs>
        <w:numPr>
          <w:ilvl w:val="0"/>
          <w:numId w:val="6"/>
        </w:numPr>
        <w:rPr>
          <w:rFonts w:ascii="Arial" w:cs="Arial" w:eastAsia="Arial" w:hAnsi="Arial"/>
          <w:sz w:val="24"/>
          <w:szCs w:val="24"/>
          <w:color w:val="0000FF"/>
        </w:rPr>
      </w:pPr>
      <w:r>
        <w:rPr>
          <w:rFonts w:ascii="Arial" w:cs="Arial" w:eastAsia="Arial" w:hAnsi="Arial"/>
          <w:sz w:val="24"/>
          <w:szCs w:val="24"/>
          <w:color w:val="auto"/>
        </w:rPr>
        <w:t>Ggml документация в c(gguf формат).</w:t>
      </w:r>
      <w:r>
        <w:rPr>
          <w:rFonts w:ascii="Arial" w:cs="Arial" w:eastAsia="Arial" w:hAnsi="Arial"/>
          <w:sz w:val="24"/>
          <w:szCs w:val="24"/>
          <w:color w:val="auto"/>
        </w:rPr>
        <w:t xml:space="preserve"> url</w:t>
      </w:r>
      <w:r>
        <w:rPr>
          <w:rFonts w:ascii="Arial" w:cs="Arial" w:eastAsia="Arial" w:hAnsi="Arial"/>
          <w:sz w:val="24"/>
          <w:szCs w:val="24"/>
          <w:color w:val="auto"/>
        </w:rPr>
        <w:t>:</w:t>
      </w:r>
      <w:r>
        <w:rPr>
          <w:rFonts w:ascii="Arial" w:cs="Arial" w:eastAsia="Arial" w:hAnsi="Arial"/>
          <w:sz w:val="24"/>
          <w:szCs w:val="24"/>
          <w:color w:val="0000FF"/>
        </w:rPr>
        <w:t xml:space="preserve"> </w:t>
      </w:r>
      <w:hyperlink r:id="rId18">
        <w:r>
          <w:rPr>
            <w:rFonts w:ascii="Arial" w:cs="Arial" w:eastAsia="Arial" w:hAnsi="Arial"/>
            <w:sz w:val="24"/>
            <w:szCs w:val="24"/>
            <w:color w:val="0000FF"/>
          </w:rPr>
          <w:t>https://github.com/ggml-org/ggml/blob/</w:t>
        </w:r>
      </w:hyperlink>
      <w:r>
        <w:rPr>
          <w:rFonts w:ascii="Arial" w:cs="Arial" w:eastAsia="Arial" w:hAnsi="Arial"/>
          <w:sz w:val="24"/>
          <w:szCs w:val="24"/>
          <w:color w:val="0000FF"/>
        </w:rPr>
        <w:t xml:space="preserve"> </w:t>
      </w:r>
      <w:hyperlink r:id="rId18">
        <w:r>
          <w:rPr>
            <w:rFonts w:ascii="Arial" w:cs="Arial" w:eastAsia="Arial" w:hAnsi="Arial"/>
            <w:sz w:val="24"/>
            <w:szCs w:val="24"/>
            <w:color w:val="0000FF"/>
          </w:rPr>
          <w:t>master/docs/gguf.md</w:t>
        </w:r>
      </w:hyperlink>
      <w:r>
        <w:rPr>
          <w:rFonts w:ascii="Arial" w:cs="Arial" w:eastAsia="Arial" w:hAnsi="Arial"/>
          <w:sz w:val="24"/>
          <w:szCs w:val="24"/>
          <w:color w:val="000000"/>
        </w:rPr>
        <w:t>.</w:t>
      </w:r>
    </w:p>
    <w:p>
      <w:pPr>
        <w:spacing w:after="0" w:line="30" w:lineRule="exact"/>
        <w:rPr>
          <w:rFonts w:ascii="Arial" w:cs="Arial" w:eastAsia="Arial" w:hAnsi="Arial"/>
          <w:sz w:val="24"/>
          <w:szCs w:val="24"/>
          <w:color w:val="0000FF"/>
        </w:rPr>
      </w:pPr>
    </w:p>
    <w:p>
      <w:pPr>
        <w:ind w:left="483" w:right="360" w:hanging="483"/>
        <w:spacing w:after="0" w:line="407" w:lineRule="auto"/>
        <w:tabs>
          <w:tab w:leader="none" w:pos="483" w:val="left"/>
        </w:tabs>
        <w:numPr>
          <w:ilvl w:val="0"/>
          <w:numId w:val="6"/>
        </w:numPr>
        <w:rPr>
          <w:rFonts w:ascii="Arial" w:cs="Arial" w:eastAsia="Arial" w:hAnsi="Arial"/>
          <w:sz w:val="24"/>
          <w:szCs w:val="24"/>
          <w:color w:val="0000FF"/>
        </w:rPr>
      </w:pPr>
      <w:r>
        <w:rPr>
          <w:rFonts w:ascii="Arial" w:cs="Arial" w:eastAsia="Arial" w:hAnsi="Arial"/>
          <w:sz w:val="24"/>
          <w:szCs w:val="24"/>
          <w:color w:val="auto"/>
        </w:rPr>
        <w:t>llama.cpp ggml чтобы импортировать с питона модели на си++.</w:t>
      </w:r>
      <w:r>
        <w:rPr>
          <w:rFonts w:ascii="Arial" w:cs="Arial" w:eastAsia="Arial" w:hAnsi="Arial"/>
          <w:sz w:val="24"/>
          <w:szCs w:val="24"/>
          <w:color w:val="auto"/>
        </w:rPr>
        <w:t xml:space="preserve"> url</w:t>
      </w:r>
      <w:r>
        <w:rPr>
          <w:rFonts w:ascii="Arial" w:cs="Arial" w:eastAsia="Arial" w:hAnsi="Arial"/>
          <w:sz w:val="24"/>
          <w:szCs w:val="24"/>
          <w:color w:val="auto"/>
        </w:rPr>
        <w:t>:</w:t>
      </w:r>
      <w:r>
        <w:rPr>
          <w:rFonts w:ascii="Arial" w:cs="Arial" w:eastAsia="Arial" w:hAnsi="Arial"/>
          <w:sz w:val="24"/>
          <w:szCs w:val="24"/>
          <w:color w:val="0000FF"/>
        </w:rPr>
        <w:t xml:space="preserve"> </w:t>
      </w:r>
      <w:hyperlink r:id="rId18">
        <w:r>
          <w:rPr>
            <w:rFonts w:ascii="Arial" w:cs="Arial" w:eastAsia="Arial" w:hAnsi="Arial"/>
            <w:sz w:val="24"/>
            <w:szCs w:val="24"/>
            <w:color w:val="0000FF"/>
          </w:rPr>
          <w:t>https://github.</w:t>
        </w:r>
      </w:hyperlink>
      <w:r>
        <w:rPr>
          <w:rFonts w:ascii="Arial" w:cs="Arial" w:eastAsia="Arial" w:hAnsi="Arial"/>
          <w:sz w:val="24"/>
          <w:szCs w:val="24"/>
          <w:color w:val="0000FF"/>
        </w:rPr>
        <w:t xml:space="preserve"> </w:t>
      </w:r>
      <w:hyperlink r:id="rId18">
        <w:r>
          <w:rPr>
            <w:rFonts w:ascii="Arial" w:cs="Arial" w:eastAsia="Arial" w:hAnsi="Arial"/>
            <w:sz w:val="24"/>
            <w:szCs w:val="24"/>
            <w:color w:val="0000FF"/>
          </w:rPr>
          <w:t>com/ggml-org/ggml/blob/master/docs/gguf.md</w:t>
        </w:r>
      </w:hyperlink>
      <w:r>
        <w:rPr>
          <w:rFonts w:ascii="Arial" w:cs="Arial" w:eastAsia="Arial" w:hAnsi="Arial"/>
          <w:sz w:val="24"/>
          <w:szCs w:val="24"/>
          <w:color w:val="000000"/>
        </w:rPr>
        <w:t>.</w:t>
      </w:r>
    </w:p>
    <w:p>
      <w:pPr>
        <w:spacing w:after="0" w:line="30" w:lineRule="exact"/>
        <w:rPr>
          <w:rFonts w:ascii="Arial" w:cs="Arial" w:eastAsia="Arial" w:hAnsi="Arial"/>
          <w:sz w:val="24"/>
          <w:szCs w:val="24"/>
          <w:color w:val="0000FF"/>
        </w:rPr>
      </w:pPr>
    </w:p>
    <w:p>
      <w:pPr>
        <w:ind w:left="483" w:right="360" w:hanging="483"/>
        <w:spacing w:after="0" w:line="407" w:lineRule="auto"/>
        <w:tabs>
          <w:tab w:leader="none" w:pos="483" w:val="left"/>
        </w:tabs>
        <w:numPr>
          <w:ilvl w:val="0"/>
          <w:numId w:val="6"/>
        </w:numPr>
        <w:rPr>
          <w:rFonts w:ascii="Arial" w:cs="Arial" w:eastAsia="Arial" w:hAnsi="Arial"/>
          <w:sz w:val="24"/>
          <w:szCs w:val="24"/>
          <w:color w:val="0000FF"/>
        </w:rPr>
      </w:pPr>
      <w:r>
        <w:rPr>
          <w:rFonts w:ascii="Arial" w:cs="Arial" w:eastAsia="Arial" w:hAnsi="Arial"/>
          <w:sz w:val="24"/>
          <w:szCs w:val="24"/>
          <w:color w:val="auto"/>
        </w:rPr>
        <w:t>Имплемнтированный demucs.cpp.</w:t>
      </w:r>
      <w:r>
        <w:rPr>
          <w:rFonts w:ascii="Arial" w:cs="Arial" w:eastAsia="Arial" w:hAnsi="Arial"/>
          <w:sz w:val="24"/>
          <w:szCs w:val="24"/>
          <w:color w:val="auto"/>
        </w:rPr>
        <w:t xml:space="preserve"> url</w:t>
      </w:r>
      <w:r>
        <w:rPr>
          <w:rFonts w:ascii="Arial" w:cs="Arial" w:eastAsia="Arial" w:hAnsi="Arial"/>
          <w:sz w:val="24"/>
          <w:szCs w:val="24"/>
          <w:color w:val="auto"/>
        </w:rPr>
        <w:t>:</w:t>
      </w:r>
      <w:r>
        <w:rPr>
          <w:rFonts w:ascii="Arial" w:cs="Arial" w:eastAsia="Arial" w:hAnsi="Arial"/>
          <w:sz w:val="24"/>
          <w:szCs w:val="24"/>
          <w:color w:val="0000FF"/>
        </w:rPr>
        <w:t xml:space="preserve"> </w:t>
      </w:r>
      <w:hyperlink r:id="rId19">
        <w:r>
          <w:rPr>
            <w:rFonts w:ascii="Arial" w:cs="Arial" w:eastAsia="Arial" w:hAnsi="Arial"/>
            <w:sz w:val="24"/>
            <w:szCs w:val="24"/>
            <w:color w:val="0000FF"/>
          </w:rPr>
          <w:t>https://github.com/sevagh/demucs.cpp/tree/</w:t>
        </w:r>
      </w:hyperlink>
      <w:r>
        <w:rPr>
          <w:rFonts w:ascii="Arial" w:cs="Arial" w:eastAsia="Arial" w:hAnsi="Arial"/>
          <w:sz w:val="24"/>
          <w:szCs w:val="24"/>
          <w:color w:val="0000FF"/>
        </w:rPr>
        <w:t xml:space="preserve"> </w:t>
      </w:r>
      <w:hyperlink r:id="rId19">
        <w:r>
          <w:rPr>
            <w:rFonts w:ascii="Arial" w:cs="Arial" w:eastAsia="Arial" w:hAnsi="Arial"/>
            <w:sz w:val="24"/>
            <w:szCs w:val="24"/>
            <w:color w:val="0000FF"/>
          </w:rPr>
          <w:t>main</w:t>
        </w:r>
      </w:hyperlink>
      <w:r>
        <w:rPr>
          <w:rFonts w:ascii="Arial" w:cs="Arial" w:eastAsia="Arial" w:hAnsi="Arial"/>
          <w:sz w:val="24"/>
          <w:szCs w:val="24"/>
          <w:color w:val="000000"/>
        </w:rPr>
        <w:t>.</w:t>
      </w:r>
    </w:p>
    <w:p>
      <w:pPr>
        <w:spacing w:after="0" w:line="30" w:lineRule="exact"/>
        <w:rPr>
          <w:rFonts w:ascii="Arial" w:cs="Arial" w:eastAsia="Arial" w:hAnsi="Arial"/>
          <w:sz w:val="24"/>
          <w:szCs w:val="24"/>
          <w:color w:val="0000FF"/>
        </w:rPr>
      </w:pPr>
    </w:p>
    <w:p>
      <w:pPr>
        <w:ind w:left="483" w:hanging="483"/>
        <w:spacing w:after="0" w:line="407" w:lineRule="auto"/>
        <w:tabs>
          <w:tab w:leader="none" w:pos="483" w:val="left"/>
        </w:tabs>
        <w:numPr>
          <w:ilvl w:val="0"/>
          <w:numId w:val="6"/>
        </w:numPr>
        <w:rPr>
          <w:rFonts w:ascii="Arial" w:cs="Arial" w:eastAsia="Arial" w:hAnsi="Arial"/>
          <w:sz w:val="24"/>
          <w:szCs w:val="24"/>
          <w:color w:val="0000FF"/>
        </w:rPr>
      </w:pPr>
      <w:r>
        <w:rPr>
          <w:rFonts w:ascii="Arial" w:cs="Arial" w:eastAsia="Arial" w:hAnsi="Arial"/>
          <w:sz w:val="24"/>
          <w:szCs w:val="24"/>
          <w:color w:val="auto"/>
        </w:rPr>
        <w:t>Официальная Eigen документация.</w:t>
      </w:r>
      <w:r>
        <w:rPr>
          <w:rFonts w:ascii="Arial" w:cs="Arial" w:eastAsia="Arial" w:hAnsi="Arial"/>
          <w:sz w:val="24"/>
          <w:szCs w:val="24"/>
          <w:color w:val="auto"/>
        </w:rPr>
        <w:t xml:space="preserve"> url</w:t>
      </w:r>
      <w:r>
        <w:rPr>
          <w:rFonts w:ascii="Arial" w:cs="Arial" w:eastAsia="Arial" w:hAnsi="Arial"/>
          <w:sz w:val="24"/>
          <w:szCs w:val="24"/>
          <w:color w:val="auto"/>
        </w:rPr>
        <w:t>:</w:t>
      </w:r>
      <w:r>
        <w:rPr>
          <w:rFonts w:ascii="Arial" w:cs="Arial" w:eastAsia="Arial" w:hAnsi="Arial"/>
          <w:sz w:val="24"/>
          <w:szCs w:val="24"/>
          <w:color w:val="0000FF"/>
        </w:rPr>
        <w:t xml:space="preserve"> </w:t>
      </w:r>
      <w:hyperlink r:id="rId20">
        <w:r>
          <w:rPr>
            <w:rFonts w:ascii="Arial" w:cs="Arial" w:eastAsia="Arial" w:hAnsi="Arial"/>
            <w:sz w:val="24"/>
            <w:szCs w:val="24"/>
            <w:color w:val="0000FF"/>
          </w:rPr>
          <w:t>https://eigen.tuxfamily.org/dox/unsupported/</w:t>
        </w:r>
      </w:hyperlink>
      <w:r>
        <w:rPr>
          <w:rFonts w:ascii="Arial" w:cs="Arial" w:eastAsia="Arial" w:hAnsi="Arial"/>
          <w:sz w:val="24"/>
          <w:szCs w:val="24"/>
          <w:color w:val="0000FF"/>
        </w:rPr>
        <w:t xml:space="preserve"> </w:t>
      </w:r>
      <w:hyperlink r:id="rId20">
        <w:r>
          <w:rPr>
            <w:rFonts w:ascii="Arial" w:cs="Arial" w:eastAsia="Arial" w:hAnsi="Arial"/>
            <w:sz w:val="24"/>
            <w:szCs w:val="24"/>
            <w:color w:val="0000FF"/>
          </w:rPr>
          <w:t>eigen_tensors.html#title44</w:t>
        </w:r>
      </w:hyperlink>
      <w:r>
        <w:rPr>
          <w:rFonts w:ascii="Arial" w:cs="Arial" w:eastAsia="Arial" w:hAnsi="Arial"/>
          <w:sz w:val="24"/>
          <w:szCs w:val="24"/>
          <w:color w:val="000000"/>
        </w:rPr>
        <w:t>.</w:t>
      </w:r>
    </w:p>
    <w:p>
      <w:pPr>
        <w:spacing w:after="0" w:line="200" w:lineRule="exact"/>
        <w:rPr>
          <w:rFonts w:ascii="Arial" w:cs="Arial" w:eastAsia="Arial" w:hAnsi="Arial"/>
          <w:sz w:val="24"/>
          <w:szCs w:val="24"/>
          <w:color w:val="auto"/>
        </w:rPr>
      </w:pPr>
    </w:p>
    <w:p>
      <w:pPr>
        <w:spacing w:after="0" w:line="225" w:lineRule="exact"/>
        <w:rPr>
          <w:rFonts w:ascii="Arial" w:cs="Arial" w:eastAsia="Arial" w:hAnsi="Arial"/>
          <w:sz w:val="24"/>
          <w:szCs w:val="24"/>
          <w:color w:val="auto"/>
        </w:rPr>
      </w:pPr>
    </w:p>
    <w:p>
      <w:pPr>
        <w:ind w:left="3"/>
        <w:spacing w:after="0"/>
        <w:rPr>
          <w:sz w:val="20"/>
          <w:szCs w:val="20"/>
          <w:color w:val="auto"/>
        </w:rPr>
      </w:pPr>
      <w:r>
        <w:rPr>
          <w:rFonts w:ascii="Arial" w:cs="Arial" w:eastAsia="Arial" w:hAnsi="Arial"/>
          <w:sz w:val="34"/>
          <w:szCs w:val="34"/>
          <w:color w:val="auto"/>
        </w:rPr>
        <w:t>Приложения</w:t>
      </w:r>
    </w:p>
    <w:p>
      <w:pPr>
        <w:spacing w:after="0" w:line="369" w:lineRule="exact"/>
        <w:rPr>
          <w:rFonts w:ascii="Arial" w:cs="Arial" w:eastAsia="Arial" w:hAnsi="Arial"/>
          <w:sz w:val="24"/>
          <w:szCs w:val="24"/>
          <w:color w:val="auto"/>
        </w:rPr>
      </w:pPr>
    </w:p>
    <w:p>
      <w:pPr>
        <w:jc w:val="both"/>
        <w:ind w:left="3" w:right="360" w:firstLine="709"/>
        <w:spacing w:after="0" w:line="376" w:lineRule="auto"/>
        <w:rPr>
          <w:sz w:val="20"/>
          <w:szCs w:val="20"/>
          <w:color w:val="auto"/>
        </w:rPr>
      </w:pPr>
      <w:r>
        <w:rPr>
          <w:rFonts w:ascii="Arial" w:cs="Arial" w:eastAsia="Arial" w:hAnsi="Arial"/>
          <w:sz w:val="24"/>
          <w:szCs w:val="24"/>
          <w:color w:val="auto"/>
        </w:rPr>
        <w:t>RTF (Real-Time Factor): Параметр, показывающий скорость обработки аудио в реаль-ном времени. RTF менее 1.0 указывает на быструю обработку.</w:t>
      </w:r>
    </w:p>
    <w:p>
      <w:pPr>
        <w:spacing w:after="0" w:line="2" w:lineRule="exact"/>
        <w:rPr>
          <w:rFonts w:ascii="Arial" w:cs="Arial" w:eastAsia="Arial" w:hAnsi="Arial"/>
          <w:sz w:val="24"/>
          <w:szCs w:val="24"/>
          <w:color w:val="auto"/>
        </w:rPr>
      </w:pPr>
    </w:p>
    <w:p>
      <w:pPr>
        <w:jc w:val="both"/>
        <w:ind w:left="3" w:right="360" w:firstLine="709"/>
        <w:spacing w:after="0" w:line="376" w:lineRule="auto"/>
        <w:rPr>
          <w:sz w:val="20"/>
          <w:szCs w:val="20"/>
          <w:color w:val="auto"/>
        </w:rPr>
      </w:pPr>
      <w:r>
        <w:rPr>
          <w:rFonts w:ascii="Arial" w:cs="Arial" w:eastAsia="Arial" w:hAnsi="Arial"/>
          <w:sz w:val="24"/>
          <w:szCs w:val="24"/>
          <w:color w:val="auto"/>
        </w:rPr>
        <w:t>SDR (Signal-to-Distortion Ratio): Метрика качества аудиосигнала, измеряющая отно-шение полезного сигнала к искажениям. Высокий SDR(около 10) свидетельствует о хорошем качестве звука.</w:t>
      </w:r>
    </w:p>
    <w:p>
      <w:pPr>
        <w:spacing w:after="0" w:line="3" w:lineRule="exact"/>
        <w:rPr>
          <w:rFonts w:ascii="Arial" w:cs="Arial" w:eastAsia="Arial" w:hAnsi="Arial"/>
          <w:sz w:val="24"/>
          <w:szCs w:val="24"/>
          <w:color w:val="auto"/>
        </w:rPr>
      </w:pPr>
    </w:p>
    <w:p>
      <w:pPr>
        <w:ind w:left="703"/>
        <w:spacing w:after="0"/>
        <w:rPr>
          <w:sz w:val="20"/>
          <w:szCs w:val="20"/>
          <w:color w:val="auto"/>
        </w:rPr>
      </w:pPr>
      <w:r>
        <w:rPr>
          <w:rFonts w:ascii="Arial" w:cs="Arial" w:eastAsia="Arial" w:hAnsi="Arial"/>
          <w:sz w:val="23"/>
          <w:szCs w:val="23"/>
          <w:color w:val="auto"/>
        </w:rPr>
        <w:t>Eigen: C++ библиотека для линейной алгебры, используемая для работы с матрицами.</w:t>
      </w:r>
    </w:p>
    <w:p>
      <w:pPr>
        <w:spacing w:after="0" w:line="169" w:lineRule="exact"/>
        <w:rPr>
          <w:rFonts w:ascii="Arial" w:cs="Arial" w:eastAsia="Arial" w:hAnsi="Arial"/>
          <w:sz w:val="24"/>
          <w:szCs w:val="24"/>
          <w:color w:val="auto"/>
        </w:rPr>
      </w:pPr>
    </w:p>
    <w:p>
      <w:pPr>
        <w:jc w:val="both"/>
        <w:ind w:left="3" w:right="360" w:firstLine="709"/>
        <w:spacing w:after="0" w:line="376" w:lineRule="auto"/>
        <w:rPr>
          <w:sz w:val="20"/>
          <w:szCs w:val="20"/>
          <w:color w:val="auto"/>
        </w:rPr>
      </w:pPr>
      <w:r>
        <w:rPr>
          <w:rFonts w:ascii="Arial" w:cs="Arial" w:eastAsia="Arial" w:hAnsi="Arial"/>
          <w:sz w:val="24"/>
          <w:szCs w:val="24"/>
          <w:color w:val="auto"/>
        </w:rPr>
        <w:t>OBS (Open Broadcaster Software): Программное обеспечение с открытым исходным кодом для записи и потоковой передачи видео и аудио. OBS широко используется стриме-рами и подкастерами для создания и управления трансляциями, а также для интеграции различных источников медиа.</w:t>
      </w:r>
    </w:p>
    <w:p>
      <w:pPr>
        <w:spacing w:after="0" w:line="4" w:lineRule="exact"/>
        <w:rPr>
          <w:rFonts w:ascii="Arial" w:cs="Arial" w:eastAsia="Arial" w:hAnsi="Arial"/>
          <w:sz w:val="24"/>
          <w:szCs w:val="24"/>
          <w:color w:val="auto"/>
        </w:rPr>
      </w:pPr>
    </w:p>
    <w:p>
      <w:pPr>
        <w:jc w:val="both"/>
        <w:ind w:left="3" w:right="360" w:firstLine="709"/>
        <w:spacing w:after="0" w:line="434" w:lineRule="auto"/>
        <w:rPr>
          <w:sz w:val="20"/>
          <w:szCs w:val="20"/>
          <w:color w:val="auto"/>
        </w:rPr>
      </w:pPr>
      <w:r>
        <w:rPr>
          <w:rFonts w:ascii="Arial" w:cs="Arial" w:eastAsia="Arial" w:hAnsi="Arial"/>
          <w:sz w:val="22"/>
          <w:szCs w:val="22"/>
          <w:color w:val="auto"/>
        </w:rPr>
        <w:t>GGML (Gerganov’s General Machine Learning): C-библиотека для машинного обучения, особенно ориентированная на поддержку больших языковых моделей (LLMs) и высокопро-изводительных вычислений на обычном оборудовании. Она использует бинарный формат</w:t>
      </w:r>
    </w:p>
    <w:p>
      <w:pPr>
        <w:sectPr>
          <w:pgSz w:w="11900" w:h="16838" w:orient="portrait"/>
          <w:cols w:equalWidth="0" w:num="1">
            <w:col w:w="10283"/>
          </w:cols>
          <w:pgMar w:left="1417" w:top="1058" w:right="206" w:bottom="0" w:gutter="0" w:footer="0" w:header="0"/>
        </w:sectPr>
      </w:pPr>
    </w:p>
    <w:p>
      <w:pPr>
        <w:spacing w:after="0" w:line="100" w:lineRule="exact"/>
        <w:rPr>
          <w:rFonts w:ascii="Arial" w:cs="Arial" w:eastAsia="Arial" w:hAnsi="Arial"/>
          <w:sz w:val="24"/>
          <w:szCs w:val="24"/>
          <w:color w:val="auto"/>
        </w:rPr>
      </w:pPr>
    </w:p>
    <w:p>
      <w:pPr>
        <w:jc w:val="center"/>
        <w:ind w:right="357"/>
        <w:spacing w:after="0"/>
        <w:rPr>
          <w:sz w:val="20"/>
          <w:szCs w:val="20"/>
          <w:color w:val="auto"/>
        </w:rPr>
      </w:pPr>
      <w:r>
        <w:rPr>
          <w:rFonts w:ascii="Arial" w:cs="Arial" w:eastAsia="Arial" w:hAnsi="Arial"/>
          <w:sz w:val="21"/>
          <w:szCs w:val="21"/>
          <w:color w:val="auto"/>
        </w:rPr>
        <w:t>10</w:t>
      </w:r>
    </w:p>
    <w:p>
      <w:pPr>
        <w:sectPr>
          <w:pgSz w:w="11900" w:h="16838" w:orient="portrait"/>
          <w:cols w:equalWidth="0" w:num="1">
            <w:col w:w="10283"/>
          </w:cols>
          <w:pgMar w:left="1417" w:top="1058" w:right="206" w:bottom="0" w:gutter="0" w:footer="0" w:header="0"/>
          <w:type w:val="continuous"/>
        </w:sectPr>
      </w:pPr>
    </w:p>
    <w:bookmarkStart w:id="9" w:name="page10"/>
    <w:bookmarkEnd w:id="9"/>
    <w:p>
      <w:pPr>
        <w:jc w:val="both"/>
        <w:spacing w:after="0" w:line="456" w:lineRule="auto"/>
        <w:rPr>
          <w:sz w:val="20"/>
          <w:szCs w:val="20"/>
          <w:color w:val="auto"/>
        </w:rPr>
      </w:pPr>
      <w:r>
        <w:rPr>
          <w:rFonts w:ascii="Arial" w:cs="Arial" w:eastAsia="Arial" w:hAnsi="Arial"/>
          <w:sz w:val="22"/>
          <w:szCs w:val="22"/>
          <w:color w:val="auto"/>
        </w:rPr>
        <w:t>для эффективного хранения и выполнения вычислений на центральном процессоре, что поз-воляет оптимизировать производительность и ресурсы при работе с большими моделями.</w:t>
      </w:r>
    </w:p>
    <w:p>
      <w:pPr>
        <w:sectPr>
          <w:pgSz w:w="11900" w:h="16838" w:orient="portrait"/>
          <w:cols w:equalWidth="0" w:num="1">
            <w:col w:w="9920"/>
          </w:cols>
          <w:pgMar w:left="1420" w:top="1147" w:right="5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11</w:t>
      </w:r>
    </w:p>
    <w:sectPr>
      <w:pgSz w:w="11900" w:h="16838" w:orient="portrait"/>
      <w:cols w:equalWidth="0" w:num="1">
        <w:col w:w="9920"/>
      </w:cols>
      <w:pgMar w:left="1420" w:top="1147" w:right="56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с"/>
      <w:numFmt w:val="bullet"/>
      <w:start w:val="1"/>
    </w:lvl>
    <w:lvl w:ilvl="1">
      <w:lvlJc w:val="left"/>
      <w:lvlText w:val="Я"/>
      <w:numFmt w:val="bullet"/>
      <w:start w:val="1"/>
    </w:lvl>
  </w:abstractNum>
  <w:abstractNum w:abstractNumId="1">
    <w:nsid w:val="625558EC"/>
    <w:multiLevelType w:val="hybridMultilevel"/>
    <w:lvl w:ilvl="0">
      <w:lvlJc w:val="left"/>
      <w:lvlText w:val="в"/>
      <w:numFmt w:val="bullet"/>
      <w:start w:val="1"/>
    </w:lvl>
  </w:abstractNum>
  <w:abstractNum w:abstractNumId="2">
    <w:nsid w:val="238E1F29"/>
    <w:multiLevelType w:val="hybridMultilevel"/>
    <w:lvl w:ilvl="0">
      <w:lvlJc w:val="left"/>
      <w:lvlText w:val="в"/>
      <w:numFmt w:val="bullet"/>
      <w:start w:val="1"/>
    </w:lvl>
    <w:lvl w:ilvl="1">
      <w:lvlJc w:val="left"/>
      <w:lvlText w:val="•"/>
      <w:numFmt w:val="bullet"/>
      <w:start w:val="1"/>
    </w:lvl>
    <w:lvl w:ilvl="2">
      <w:lvlJc w:val="left"/>
      <w:lvlText w:val="и"/>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в"/>
      <w:numFmt w:val="bullet"/>
      <w:start w:val="1"/>
    </w:lvl>
  </w:abstractNum>
  <w:abstractNum w:abstractNumId="5">
    <w:nsid w:val="507ED7AB"/>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hyperlink" Target="https://arxiv.org/pdf/2006.12847" TargetMode="External"/><Relationship Id="rId15" Type="http://schemas.openxmlformats.org/officeDocument/2006/relationships/hyperlink" Target="https://gitlab.stce.rwth-aachen.de/stce/eigen-ad/-/tree/43206ac4de09e348aaf0c8e7134f59872eaf55f4/unsupported/Eigen/CXX11/src/Tensor" TargetMode="External"/><Relationship Id="rId16" Type="http://schemas.openxmlformats.org/officeDocument/2006/relationships/hyperlink" Target="https://github.com/facebookresearch/demucs" TargetMode="External"/><Relationship Id="rId17" Type="http://schemas.openxmlformats.org/officeDocument/2006/relationships/hyperlink" Target="https://github.com/facebookresearch/denoiser" TargetMode="External"/><Relationship Id="rId18" Type="http://schemas.openxmlformats.org/officeDocument/2006/relationships/hyperlink" Target="https://github.com/ggml-org/ggml/blob/master/docs/gguf.md" TargetMode="External"/><Relationship Id="rId19" Type="http://schemas.openxmlformats.org/officeDocument/2006/relationships/hyperlink" Target="https://github.com/sevagh/demucs.cpp/tree/main" TargetMode="External"/><Relationship Id="rId20" Type="http://schemas.openxmlformats.org/officeDocument/2006/relationships/hyperlink" Target="https://eigen.tuxfamily.org/dox/unsupported/eigen_tensors.html#title4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2025-04-01T19:16:10Z</dcterms:created>
  <dcterms:modified xsi:type="dcterms:W3CDTF">2025-04-01T19:16:10Z</dcterms:modified>
</cp:coreProperties>
</file>