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F4E79"/>
          <w:sz w:val="28"/>
          <w:szCs w:val="28"/>
        </w:rPr>
        <w:t xml:space="preserve">UJIAN TENGAH SEMESTER (UTS)</w:t>
      </w:r>
    </w:p>
    <w:p>
      <w:pPr>
        <w:jc w:val="center"/>
      </w:pPr>
      <w:r>
        <w:rPr>
          <w:rFonts w:ascii="Arial" w:cs="Arial" w:eastAsia="Arial" w:hAnsi="Arial"/>
          <w:b/>
          <w:bCs/>
          <w:color w:val="1F4E79"/>
          <w:sz w:val="26"/>
          <w:szCs w:val="26"/>
        </w:rPr>
        <w:t xml:space="preserve">MANAJEMEN PROYEK SISTEM INFORMASI</w:t>
      </w:r>
    </w:p>
    <w:p>
      <w:r>
        <w:t xml:space="preserve"/>
      </w:r>
    </w:p>
    <w:p>
      <w:pPr>
        <w:pBdr>
          <w:bottom w:val="single" w:color="2E75B6" w:sz="6" w:space="1"/>
        </w:pBdr>
        <w:jc w:val="center"/>
      </w:pPr>
      <w:r>
        <w:t xml:space="preserve"/>
      </w:r>
    </w:p>
    <w:p>
      <w:r>
        <w:t xml:space="preserve"/>
      </w:r>
    </w:p>
    <w:p>
      <w:pPr>
        <w:jc w:val="center"/>
      </w:pPr>
      <w:r>
        <w:rPr>
          <w:rFonts w:ascii="Arial" w:cs="Arial" w:eastAsia="Arial" w:hAnsi="Arial"/>
          <w:b/>
          <w:bCs/>
          <w:color w:val="2E75B6"/>
          <w:sz w:val="48"/>
          <w:szCs w:val="48"/>
        </w:rPr>
        <w:t xml:space="preserve">URBAN REPORT</w:t>
      </w:r>
    </w:p>
    <w:p>
      <w:pPr>
        <w:jc w:val="center"/>
      </w:pPr>
      <w:r>
        <w:rPr>
          <w:rFonts w:ascii="Arial" w:cs="Arial" w:eastAsia="Arial" w:hAnsi="Arial"/>
          <w:i/>
          <w:iCs/>
          <w:color w:val="555555"/>
          <w:sz w:val="26"/>
          <w:szCs w:val="26"/>
        </w:rPr>
        <w:t xml:space="preserve">Aplikasi Pelaporan Infrastruktur Rusak Berbasis Real-Time</w:t>
      </w:r>
    </w:p>
    <w:p>
      <w:r>
        <w:t xml:space="preserve"/>
      </w:r>
    </w:p>
    <w:p>
      <w:r>
        <w:t xml:space="preserve"/>
      </w:r>
    </w:p>
    <w:p>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Nama Proyek</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Urban Report</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Mata Kuliah</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Manajemen Proyek Sistem Informasi</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Dosen Pengampu</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Mardiah S.Si., M.Kom.</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Disusun oleh</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Zakira Numa Azzahra</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Tanggal</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bl>
    <w:p>
      <w:r>
        <w:t xml:space="preserve"/>
      </w:r>
    </w:p>
    <w:p>
      <w:r>
        <w:t xml:space="preserve"/>
      </w:r>
    </w:p>
    <w:p>
      <w:r>
        <w:t xml:space="preserve"/>
      </w:r>
    </w:p>
    <w:p>
      <w:r>
        <w:t xml:space="preserve"/>
      </w:r>
    </w:p>
    <w:p>
      <w:r>
        <w:br w:type="page"/>
      </w:r>
    </w:p>
    <w:p>
      <w:pPr>
        <w:pStyle w:val="Heading1"/>
      </w:pPr>
      <w:r>
        <w:rPr>
          <w:rFonts w:ascii="Arial" w:cs="Arial" w:eastAsia="Arial" w:hAnsi="Arial"/>
        </w:rPr>
        <w:t xml:space="preserve">BAB I: INISIASI PROYEK</w:t>
      </w:r>
    </w:p>
    <w:p>
      <w:pPr>
        <w:pStyle w:val="Heading2"/>
      </w:pPr>
      <w:r>
        <w:rPr>
          <w:rFonts w:ascii="Arial" w:cs="Arial" w:eastAsia="Arial" w:hAnsi="Arial"/>
        </w:rPr>
        <w:t xml:space="preserve">1.1 Latar Belakang Masalah</w:t>
      </w:r>
    </w:p>
    <w:p>
      <w:pPr>
        <w:spacing w:after="120"/>
        <w:jc w:val="both"/>
      </w:pPr>
      <w:r>
        <w:rPr>
          <w:rFonts w:ascii="Arial" w:cs="Arial" w:eastAsia="Arial" w:hAnsi="Arial"/>
          <w:b w:val="false"/>
          <w:bCs w:val="false"/>
          <w:color w:val="000000"/>
          <w:sz w:val="22"/>
          <w:szCs w:val="22"/>
        </w:rPr>
        <w:t xml:space="preserve">Infrastruktur publik merupakan salah satu komponen vital dalam kehidupan masyarakat perkotaan. Kerusakan fasilitas umum seperti jalan berlubang, lampu jalan padam, drainase tersumbat, dan halte rusak seringkali tidak tertangani dengan cepat karena lambatnya alur pelaporan yang ada. Masyarakat umumnya tidak memiliki kanal yang mudah dan terstruktur untuk menyampaikan keluhan tersebut kepada pihak berwenang.</w:t>
      </w:r>
    </w:p>
    <w:p>
      <w:pPr>
        <w:spacing w:after="120"/>
        <w:jc w:val="both"/>
      </w:pPr>
      <w:r>
        <w:rPr>
          <w:rFonts w:ascii="Arial" w:cs="Arial" w:eastAsia="Arial" w:hAnsi="Arial"/>
          <w:b w:val="false"/>
          <w:bCs w:val="false"/>
          <w:color w:val="000000"/>
          <w:sz w:val="22"/>
          <w:szCs w:val="22"/>
        </w:rPr>
        <w:t xml:space="preserve">Selain kerusakan infrastruktur, bencana alam seperti banjir, tanah longsor, dan gempa bumi juga memerlukan respons cepat dari pemerintah daerah. Keterlambatan informasi mengenai titik-titik bencana dapat memperparah dampak yang terjadi di lapangan.</w:t>
      </w:r>
    </w:p>
    <w:p>
      <w:pPr>
        <w:spacing w:after="120"/>
        <w:jc w:val="both"/>
      </w:pPr>
      <w:r>
        <w:rPr>
          <w:rFonts w:ascii="Arial" w:cs="Arial" w:eastAsia="Arial" w:hAnsi="Arial"/>
          <w:b w:val="false"/>
          <w:bCs w:val="false"/>
          <w:color w:val="000000"/>
          <w:sz w:val="22"/>
          <w:szCs w:val="22"/>
        </w:rPr>
        <w:t xml:space="preserve">Kondisi ini mendorong kebutuhan akan sebuah platform digital yang memungkinkan masyarakat melaporkan kejadian secara real-time, dilengkapi dengan data lokasi, foto/video, dan mekanisme tindak lanjut yang transparan. Urban Report hadir sebagai solusi atas permasalahan tersebut.</w:t>
      </w:r>
    </w:p>
    <w:p>
      <w:r>
        <w:t xml:space="preserve"/>
      </w:r>
    </w:p>
    <w:p>
      <w:pPr>
        <w:pStyle w:val="Heading2"/>
      </w:pPr>
      <w:r>
        <w:rPr>
          <w:rFonts w:ascii="Arial" w:cs="Arial" w:eastAsia="Arial" w:hAnsi="Arial"/>
        </w:rPr>
        <w:t xml:space="preserve">1.2 Identifikasi Kebutuhan Organisasi</w:t>
      </w:r>
    </w:p>
    <w:p>
      <w:pPr>
        <w:spacing w:after="120"/>
        <w:jc w:val="both"/>
      </w:pPr>
      <w:r>
        <w:rPr>
          <w:rFonts w:ascii="Arial" w:cs="Arial" w:eastAsia="Arial" w:hAnsi="Arial"/>
          <w:b w:val="false"/>
          <w:bCs w:val="false"/>
          <w:color w:val="000000"/>
          <w:sz w:val="22"/>
          <w:szCs w:val="22"/>
        </w:rPr>
        <w:t xml:space="preserve">Berdasarkan analisis permasalahan yang telah dilakukan, kebutuhan utama yang teridentifikasi adalah sebagai berikut:</w:t>
      </w:r>
    </w:p>
    <w:p>
      <w:pPr>
        <w:pStyle w:val="ListParagraph"/>
        <w:numPr>
          <w:ilvl w:val="0"/>
          <w:numId w:val="2"/>
        </w:numPr>
        <w:spacing w:after="80"/>
      </w:pPr>
      <w:r>
        <w:rPr>
          <w:rFonts w:ascii="Arial" w:cs="Arial" w:eastAsia="Arial" w:hAnsi="Arial"/>
          <w:sz w:val="22"/>
          <w:szCs w:val="22"/>
        </w:rPr>
        <w:t xml:space="preserve">Kanal pelaporan yang mudah diakses oleh semua lapisan masyarakat tanpa pelatihan khusus.</w:t>
      </w:r>
    </w:p>
    <w:p>
      <w:pPr>
        <w:pStyle w:val="ListParagraph"/>
        <w:numPr>
          <w:ilvl w:val="0"/>
          <w:numId w:val="2"/>
        </w:numPr>
        <w:spacing w:after="80"/>
      </w:pPr>
      <w:r>
        <w:rPr>
          <w:rFonts w:ascii="Arial" w:cs="Arial" w:eastAsia="Arial" w:hAnsi="Arial"/>
          <w:sz w:val="22"/>
          <w:szCs w:val="22"/>
        </w:rPr>
        <w:t xml:space="preserve">Sistem pelacakan status laporan agar pelapor dapat memantau tindak lanjut pengaduannya.</w:t>
      </w:r>
    </w:p>
    <w:p>
      <w:pPr>
        <w:pStyle w:val="ListParagraph"/>
        <w:numPr>
          <w:ilvl w:val="0"/>
          <w:numId w:val="2"/>
        </w:numPr>
        <w:spacing w:after="80"/>
      </w:pPr>
      <w:r>
        <w:rPr>
          <w:rFonts w:ascii="Arial" w:cs="Arial" w:eastAsia="Arial" w:hAnsi="Arial"/>
          <w:sz w:val="22"/>
          <w:szCs w:val="22"/>
        </w:rPr>
        <w:t xml:space="preserve">Dashboard peta interaktif untuk membantu pemerintah mengidentifikasi titik kerusakan/bencana secara geografis.</w:t>
      </w:r>
    </w:p>
    <w:p>
      <w:pPr>
        <w:pStyle w:val="ListParagraph"/>
        <w:numPr>
          <w:ilvl w:val="0"/>
          <w:numId w:val="2"/>
        </w:numPr>
        <w:spacing w:after="80"/>
      </w:pPr>
      <w:r>
        <w:rPr>
          <w:rFonts w:ascii="Arial" w:cs="Arial" w:eastAsia="Arial" w:hAnsi="Arial"/>
          <w:sz w:val="22"/>
          <w:szCs w:val="22"/>
        </w:rPr>
        <w:t xml:space="preserve">Fitur diskusi/komentar agar masyarakat dapat saling mengonfirmasi dan menambahkan informasi.</w:t>
      </w:r>
    </w:p>
    <w:p>
      <w:pPr>
        <w:pStyle w:val="ListParagraph"/>
        <w:numPr>
          <w:ilvl w:val="0"/>
          <w:numId w:val="2"/>
        </w:numPr>
        <w:spacing w:after="80"/>
      </w:pPr>
      <w:r>
        <w:rPr>
          <w:rFonts w:ascii="Arial" w:cs="Arial" w:eastAsia="Arial" w:hAnsi="Arial"/>
          <w:sz w:val="22"/>
          <w:szCs w:val="22"/>
        </w:rPr>
        <w:t xml:space="preserve">Notifikasi real-time agar pengguna mendapatkan pembaruan status secara otomatis.</w:t>
      </w:r>
    </w:p>
    <w:p>
      <w:r>
        <w:t xml:space="preserve"/>
      </w:r>
    </w:p>
    <w:p>
      <w:pPr>
        <w:pStyle w:val="Heading2"/>
      </w:pPr>
      <w:r>
        <w:rPr>
          <w:rFonts w:ascii="Arial" w:cs="Arial" w:eastAsia="Arial" w:hAnsi="Arial"/>
        </w:rPr>
        <w:t xml:space="preserve">1.3 Tujuan Proyek</w:t>
      </w:r>
    </w:p>
    <w:p>
      <w:pPr>
        <w:spacing w:after="120"/>
        <w:jc w:val="both"/>
      </w:pPr>
      <w:r>
        <w:rPr>
          <w:rFonts w:ascii="Arial" w:cs="Arial" w:eastAsia="Arial" w:hAnsi="Arial"/>
          <w:b w:val="false"/>
          <w:bCs w:val="false"/>
          <w:color w:val="000000"/>
          <w:sz w:val="22"/>
          <w:szCs w:val="22"/>
        </w:rPr>
        <w:t xml:space="preserve">Urban Report bertujuan untuk membangun sebuah platform aplikasi mobile yang memudahkan masyarakat dalam melaporkan kejadian bencana alam dan kerusakan fasilitas umum secara cepat, mudah, dan terorganisir. Platform ini sekaligus berfungsi sebagai media informasi publik dan alat evaluasi bagi pemerintah daerah dalam menentukan prioritas perbaikan infrastruktur.</w:t>
      </w:r>
    </w:p>
    <w:p>
      <w:r>
        <w:t xml:space="preserve"/>
      </w:r>
    </w:p>
    <w:p>
      <w:pPr>
        <w:spacing w:after="120"/>
        <w:jc w:val="both"/>
      </w:pPr>
      <w:r>
        <w:rPr>
          <w:rFonts w:ascii="Arial" w:cs="Arial" w:eastAsia="Arial" w:hAnsi="Arial"/>
          <w:b w:val="false"/>
          <w:bCs w:val="false"/>
          <w:color w:val="000000"/>
          <w:sz w:val="22"/>
          <w:szCs w:val="22"/>
        </w:rPr>
        <w:t xml:space="preserve">Tujuan spesifik proyek ini meliputi:</w:t>
      </w:r>
    </w:p>
    <w:p>
      <w:pPr>
        <w:pStyle w:val="ListParagraph"/>
        <w:numPr>
          <w:ilvl w:val="0"/>
          <w:numId w:val="3"/>
        </w:numPr>
        <w:spacing w:after="80"/>
      </w:pPr>
      <w:r>
        <w:rPr>
          <w:rFonts w:ascii="Arial" w:cs="Arial" w:eastAsia="Arial" w:hAnsi="Arial"/>
          <w:sz w:val="22"/>
          <w:szCs w:val="22"/>
        </w:rPr>
        <w:t xml:space="preserve">Mengembangkan mockup aplikasi mobile Urban Report dengan minimal 8 halaman antarmuka.</w:t>
      </w:r>
    </w:p>
    <w:p>
      <w:pPr>
        <w:pStyle w:val="ListParagraph"/>
        <w:numPr>
          <w:ilvl w:val="0"/>
          <w:numId w:val="3"/>
        </w:numPr>
        <w:spacing w:after="80"/>
      </w:pPr>
      <w:r>
        <w:rPr>
          <w:rFonts w:ascii="Arial" w:cs="Arial" w:eastAsia="Arial" w:hAnsi="Arial"/>
          <w:sz w:val="22"/>
          <w:szCs w:val="22"/>
        </w:rPr>
        <w:t xml:space="preserve">Menyediakan minimal 5 fitur utama: upload laporan, komentar, geolocation, notifikasi, dan dashboard peta.</w:t>
      </w:r>
    </w:p>
    <w:p>
      <w:pPr>
        <w:pStyle w:val="ListParagraph"/>
        <w:numPr>
          <w:ilvl w:val="0"/>
          <w:numId w:val="3"/>
        </w:numPr>
        <w:spacing w:after="80"/>
      </w:pPr>
      <w:r>
        <w:rPr>
          <w:rFonts w:ascii="Arial" w:cs="Arial" w:eastAsia="Arial" w:hAnsi="Arial"/>
          <w:sz w:val="22"/>
          <w:szCs w:val="22"/>
        </w:rPr>
        <w:t xml:space="preserve">Menghasilkan dokumentasi proyek yang lengkap sesuai standar manajemen proyek.</w:t>
      </w:r>
    </w:p>
    <w:p>
      <w:pPr>
        <w:pStyle w:val="ListParagraph"/>
        <w:numPr>
          <w:ilvl w:val="0"/>
          <w:numId w:val="3"/>
        </w:numPr>
        <w:spacing w:after="80"/>
      </w:pPr>
      <w:r>
        <w:rPr>
          <w:rFonts w:ascii="Arial" w:cs="Arial" w:eastAsia="Arial" w:hAnsi="Arial"/>
          <w:sz w:val="22"/>
          <w:szCs w:val="22"/>
        </w:rPr>
        <w:t xml:space="preserve">Menyelesaikan seluruh tahapan proyek dalam waktu 5 minggu (29 hari kerja).</w:t>
      </w:r>
    </w:p>
    <w:p>
      <w:r>
        <w:t xml:space="preserve"/>
      </w:r>
    </w:p>
    <w:p>
      <w:pPr>
        <w:pStyle w:val="Heading2"/>
      </w:pPr>
      <w:r>
        <w:rPr>
          <w:rFonts w:ascii="Arial" w:cs="Arial" w:eastAsia="Arial" w:hAnsi="Arial"/>
        </w:rPr>
        <w:t xml:space="preserve">1.4 Penjelasan Singkat Sistem Informasi</w:t>
      </w:r>
    </w:p>
    <w:p>
      <w:pPr>
        <w:spacing w:after="120"/>
        <w:jc w:val="both"/>
      </w:pPr>
      <w:r>
        <w:rPr>
          <w:rFonts w:ascii="Arial" w:cs="Arial" w:eastAsia="Arial" w:hAnsi="Arial"/>
          <w:b w:val="false"/>
          <w:bCs w:val="false"/>
          <w:color w:val="000000"/>
          <w:sz w:val="22"/>
          <w:szCs w:val="22"/>
        </w:rPr>
        <w:t xml:space="preserve">Urban Report adalah platform aplikasi mobile yang dirancang untuk memfasilitasi pelaporan kejadian-kejadian penting di lingkungan masyarakat, terutama yang berkaitan dengan bencana alam dan kerusakan fasilitas umum. Platform ini memungkinkan masyarakat untuk melaporkan, mengamati, dan berdiskusi mengenai kondisi lingkungan sekitar secara real-time.</w:t>
      </w:r>
    </w:p>
    <w:p>
      <w:pPr>
        <w:spacing w:after="120"/>
        <w:jc w:val="both"/>
      </w:pPr>
      <w:r>
        <w:rPr>
          <w:rFonts w:ascii="Arial" w:cs="Arial" w:eastAsia="Arial" w:hAnsi="Arial"/>
          <w:b w:val="false"/>
          <w:bCs w:val="false"/>
          <w:color w:val="000000"/>
          <w:sz w:val="22"/>
          <w:szCs w:val="22"/>
        </w:rPr>
        <w:t xml:space="preserve">Fitur-fitur utama Urban Report mencakup:</w:t>
      </w:r>
    </w:p>
    <w:p>
      <w:pPr>
        <w:pStyle w:val="ListParagraph"/>
        <w:numPr>
          <w:ilvl w:val="0"/>
          <w:numId w:val="3"/>
        </w:numPr>
        <w:spacing w:after="80"/>
      </w:pPr>
      <w:r>
        <w:rPr>
          <w:rFonts w:ascii="Arial" w:cs="Arial" w:eastAsia="Arial" w:hAnsi="Arial"/>
          <w:sz w:val="22"/>
          <w:szCs w:val="22"/>
        </w:rPr>
        <w:t xml:space="preserve">Pelaporan Kejadian: Pengguna dapat mengunggah laporan disertai foto/video dan lokasi GPS terkait bencana alam maupun kerusakan fasilitas umum.</w:t>
      </w:r>
    </w:p>
    <w:p>
      <w:pPr>
        <w:pStyle w:val="ListParagraph"/>
        <w:numPr>
          <w:ilvl w:val="0"/>
          <w:numId w:val="3"/>
        </w:numPr>
        <w:spacing w:after="80"/>
      </w:pPr>
      <w:r>
        <w:rPr>
          <w:rFonts w:ascii="Arial" w:cs="Arial" w:eastAsia="Arial" w:hAnsi="Arial"/>
          <w:sz w:val="22"/>
          <w:szCs w:val="22"/>
        </w:rPr>
        <w:t xml:space="preserve">Komentar dan Diskusi: Masyarakat dapat memberikan komentar, konfirmasi, atau tambahan informasi pada setiap laporan.</w:t>
      </w:r>
    </w:p>
    <w:p>
      <w:pPr>
        <w:pStyle w:val="ListParagraph"/>
        <w:numPr>
          <w:ilvl w:val="0"/>
          <w:numId w:val="3"/>
        </w:numPr>
        <w:spacing w:after="80"/>
      </w:pPr>
      <w:r>
        <w:rPr>
          <w:rFonts w:ascii="Arial" w:cs="Arial" w:eastAsia="Arial" w:hAnsi="Arial"/>
          <w:sz w:val="22"/>
          <w:szCs w:val="22"/>
        </w:rPr>
        <w:t xml:space="preserve">Notifikasi dan Pembaruan: Sistem memberikan pembaruan status laporan secara otomatis.</w:t>
      </w:r>
    </w:p>
    <w:p>
      <w:pPr>
        <w:pStyle w:val="ListParagraph"/>
        <w:numPr>
          <w:ilvl w:val="0"/>
          <w:numId w:val="3"/>
        </w:numPr>
        <w:spacing w:after="80"/>
      </w:pPr>
      <w:r>
        <w:rPr>
          <w:rFonts w:ascii="Arial" w:cs="Arial" w:eastAsia="Arial" w:hAnsi="Arial"/>
          <w:sz w:val="22"/>
          <w:szCs w:val="22"/>
        </w:rPr>
        <w:t xml:space="preserve">Dashboard Informasi: Tampilan peta interaktif yang menampilkan titik-titik laporan secara geografis.</w:t>
      </w:r>
    </w:p>
    <w:p>
      <w:r>
        <w:t xml:space="preserve"/>
      </w:r>
    </w:p>
    <w:p>
      <w:pPr>
        <w:pStyle w:val="Heading2"/>
      </w:pPr>
      <w:r>
        <w:rPr>
          <w:rFonts w:ascii="Arial" w:cs="Arial" w:eastAsia="Arial" w:hAnsi="Arial"/>
        </w:rPr>
        <w:t xml:space="preserve">1.5 Stakeholder Utama Proyek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Peran</w:t>
            </w:r>
          </w:p>
        </w:tc>
        <w:tc>
          <w:tcPr>
            <w:tcW w:type="dxa" w:w="3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Kepentingan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Pemilik Proyek (Torikh Abdullah Naser)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Pemberi arahan dan persetujuan akhir proyek</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Memastikan proyek sesuai visi dan kebutuhan</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Manajer Proyek (Anggoro Satrio Bhakti)</w:t>
            </w:r>
          </w:p>
        </w:tc>
        <w:tc>
          <w:tcPr>
            <w:tcW w:type="dxa" w:w="3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Koordinasi dan pengelolaan jalannya proyek</w:t>
            </w:r>
          </w:p>
        </w:tc>
        <w:tc>
          <w:tcPr>
            <w:tcW w:type="dxa" w:w="3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Proyek selesai tepat waktu dan sesuai scope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 UI/UX Designer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Perancangan antarmuka aplikasi</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yang user-friendly dan fungsional</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QA &amp; System Analyst (Okto)</w:t>
            </w:r>
          </w:p>
        </w:tc>
        <w:tc>
          <w:tcPr>
            <w:tcW w:type="dxa" w:w="3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Pengujian dan analisis sistem</w:t>
            </w:r>
          </w:p>
        </w:tc>
        <w:tc>
          <w:tcPr>
            <w:tcW w:type="dxa" w:w="3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 berjalan logis dan bebas bug desain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Dosen Pengampu</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Evaluator dan pembimbing akademik</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Ketepatan metodologi dan kelengkapan dokumen</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Masyarakat Pengguna</w:t>
            </w:r>
          </w:p>
        </w:tc>
        <w:tc>
          <w:tcPr>
            <w:tcW w:type="dxa" w:w="3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Pengguna akhir aplikasi</w:t>
            </w:r>
          </w:p>
        </w:tc>
        <w:tc>
          <w:tcPr>
            <w:tcW w:type="dxa" w:w="3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Kemudahan pelaporan dan respons cepat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Pemerintah Daerah</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Penerima dan penindaklanjut laporan</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Informasi akurat untuk prioritas penanganan</w:t>
            </w:r>
          </w:p>
        </w:tc>
      </w:tr>
    </w:tbl>
    <w:p>
      <w:r>
        <w:br w:type="page"/>
      </w:r>
    </w:p>
    <w:p>
      <w:pPr>
        <w:pStyle w:val="Heading1"/>
      </w:pPr>
      <w:r>
        <w:rPr>
          <w:rFonts w:ascii="Arial" w:cs="Arial" w:eastAsia="Arial" w:hAnsi="Arial"/>
        </w:rPr>
        <w:t xml:space="preserve">BAB II: ANALISIS KELAYAKAN PROYEK (FEASIBILITY STUDY)</w:t>
      </w:r>
    </w:p>
    <w:p>
      <w:pPr>
        <w:pStyle w:val="Heading2"/>
      </w:pPr>
      <w:r>
        <w:rPr>
          <w:rFonts w:ascii="Arial" w:cs="Arial" w:eastAsia="Arial" w:hAnsi="Arial"/>
        </w:rPr>
        <w:t xml:space="preserve">2.1 Kelayakan Teknis</w:t>
      </w:r>
    </w:p>
    <w:p>
      <w:pPr>
        <w:spacing w:after="120"/>
        <w:jc w:val="both"/>
      </w:pPr>
      <w:r>
        <w:rPr>
          <w:rFonts w:ascii="Arial" w:cs="Arial" w:eastAsia="Arial" w:hAnsi="Arial"/>
          <w:b w:val="false"/>
          <w:bCs w:val="false"/>
          <w:color w:val="000000"/>
          <w:sz w:val="22"/>
          <w:szCs w:val="22"/>
        </w:rPr>
        <w:t xml:space="preserve">Kelayakan teknis mengevaluasi apakah teknologi dan sumber daya teknis yang dibutuhkan tersedia dan dapat diimplementasikan.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 Teknis</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Kondisi</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pengembangan desain (Figma)</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Tersedia gratis, tim telah familiar dengan tools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Layak</w:t>
            </w:r>
          </w:p>
        </w:tc>
      </w:tr>
      <w:tr>
        <w:tc>
          <w:tcPr>
            <w:tcW w:type="dxa" w:w="312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Teknologi mobile (Android/iOS)</w:t>
            </w:r>
          </w:p>
        </w:tc>
        <w:tc>
          <w:tcPr>
            <w:tcW w:type="dxa" w:w="46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mockup tidak memerlukan coding, hanya prototype interaktif</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Layak</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Fitur Geolocation / Maps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Maps API tersedia dan dapat diintegrasikan pada mockup</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Layak</w:t>
            </w:r>
          </w:p>
        </w:tc>
      </w:tr>
      <w:tr>
        <w:tc>
          <w:tcPr>
            <w:tcW w:type="dxa" w:w="312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Upload Foto/Video</w:t>
            </w:r>
          </w:p>
        </w:tc>
        <w:tc>
          <w:tcPr>
            <w:tcW w:type="dxa" w:w="46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Fitur standar mobile, dapat dimodelkan pada prototype Figma</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Layak</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Keahlian tim UI/UX</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 memiliki 2 desainer UI/UX dengan pengalaman Figma</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Layak</w:t>
            </w:r>
          </w:p>
        </w:tc>
      </w:tr>
    </w:tbl>
    <w:p>
      <w:pPr>
        <w:spacing w:after="120"/>
        <w:jc w:val="both"/>
      </w:pPr>
      <w:r>
        <w:rPr>
          <w:rFonts w:ascii="Arial" w:cs="Arial" w:eastAsia="Arial" w:hAnsi="Arial"/>
          <w:b w:val="false"/>
          <w:bCs w:val="false"/>
          <w:color w:val="000000"/>
          <w:sz w:val="22"/>
          <w:szCs w:val="22"/>
        </w:rPr>
        <w:t xml:space="preserve">Kesimpulan: Proyek Urban Report secara teknis layak dilaksanakan. Seluruh tools yang dibutuhkan (Figma, Google Maps API mockup, dsb.) tersedia dan dapat diakses oleh tim.</w:t>
      </w:r>
    </w:p>
    <w:p>
      <w:r>
        <w:t xml:space="preserve"/>
      </w:r>
    </w:p>
    <w:p>
      <w:pPr>
        <w:pStyle w:val="Heading2"/>
      </w:pPr>
      <w:r>
        <w:rPr>
          <w:rFonts w:ascii="Arial" w:cs="Arial" w:eastAsia="Arial" w:hAnsi="Arial"/>
        </w:rPr>
        <w:t xml:space="preserve">2.2 Kelayakan Operasional</w:t>
      </w:r>
    </w:p>
    <w:p>
      <w:pPr>
        <w:spacing w:after="120"/>
        <w:jc w:val="both"/>
      </w:pPr>
      <w:r>
        <w:rPr>
          <w:rFonts w:ascii="Arial" w:cs="Arial" w:eastAsia="Arial" w:hAnsi="Arial"/>
          <w:b w:val="false"/>
          <w:bCs w:val="false"/>
          <w:color w:val="000000"/>
          <w:sz w:val="22"/>
          <w:szCs w:val="22"/>
        </w:rPr>
        <w:t xml:space="preserve">Kelayakan operasional mengevaluasi apakah sistem yang akan dibangun dapat dioperasikan dan diterima oleh pengguna akhir.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 Operasional</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Analisis</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Kemudahan penggunaan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Antarmuka dirancang intuitif untuk semua kalangan tanpa pelatihan khusus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Layak</w:t>
            </w:r>
          </w:p>
        </w:tc>
      </w:tr>
      <w:tr>
        <w:tc>
          <w:tcPr>
            <w:tcW w:type="dxa" w:w="312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Aksesibilitas pengguna</w:t>
            </w:r>
          </w:p>
        </w:tc>
        <w:tc>
          <w:tcPr>
            <w:tcW w:type="dxa" w:w="46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Berbasis mobile yang sudah umum digunakan masyarakat Indonesia</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Layak</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Dukungan pemerintah</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 sejalan dengan program Smart City pemerintah daerah</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Layak</w:t>
            </w:r>
          </w:p>
        </w:tc>
      </w:tr>
      <w:tr>
        <w:tc>
          <w:tcPr>
            <w:tcW w:type="dxa" w:w="312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Pemeliharaan sistem</w:t>
            </w:r>
          </w:p>
        </w:tc>
        <w:tc>
          <w:tcPr>
            <w:tcW w:type="dxa" w:w="46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Struktur laporan terstandar, mudah dipantau dan diperbarui</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Layak</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Penerimaan pengguna</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Meningkatnya penggunaan smartphone mendukung adopsi aplikasi pelaporan</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Layak</w:t>
            </w:r>
          </w:p>
        </w:tc>
      </w:tr>
    </w:tbl>
    <w:p>
      <w:pPr>
        <w:spacing w:after="120"/>
        <w:jc w:val="both"/>
      </w:pPr>
      <w:r>
        <w:rPr>
          <w:rFonts w:ascii="Arial" w:cs="Arial" w:eastAsia="Arial" w:hAnsi="Arial"/>
          <w:b w:val="false"/>
          <w:bCs w:val="false"/>
          <w:color w:val="000000"/>
          <w:sz w:val="22"/>
          <w:szCs w:val="22"/>
        </w:rPr>
        <w:t xml:space="preserve">Kesimpulan: Secara operasional, Urban Report layak diimplementasikan. Kebutuhan pengguna akan kanal pelaporan yang mudah dan cepat sangat tinggi, dan sistem ini dirancang untuk memenuhi kebutuhan tersebut.</w:t>
      </w:r>
    </w:p>
    <w:p>
      <w:r>
        <w:t xml:space="preserve"/>
      </w:r>
    </w:p>
    <w:p>
      <w:pPr>
        <w:pStyle w:val="Heading2"/>
      </w:pPr>
      <w:r>
        <w:rPr>
          <w:rFonts w:ascii="Arial" w:cs="Arial" w:eastAsia="Arial" w:hAnsi="Arial"/>
        </w:rPr>
        <w:t xml:space="preserve">2.3 Kelayakan Ekonomi (Biaya vs Manfaat)</w:t>
      </w:r>
    </w:p>
    <w:p>
      <w:pPr>
        <w:spacing w:after="120"/>
        <w:jc w:val="both"/>
      </w:pPr>
      <w:r>
        <w:rPr>
          <w:rFonts w:ascii="Arial" w:cs="Arial" w:eastAsia="Arial" w:hAnsi="Arial"/>
          <w:b w:val="false"/>
          <w:bCs w:val="false"/>
          <w:color w:val="000000"/>
          <w:sz w:val="22"/>
          <w:szCs w:val="22"/>
        </w:rPr>
        <w:t xml:space="preserve">Berikut adalah rencana anggaran belanja proyek berdasarkan dokumen perencanaan: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Task/Kegiatan</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Durasi</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Biaya Lain-lain</w:t>
            </w:r>
          </w:p>
        </w:tc>
        <w:tc>
          <w:tcPr>
            <w:tcW w:type="dxa" w:w="2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Initiating &amp; Scoping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 Hari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Pembentukan Tim</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Hari</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c>
          <w:tcPr>
            <w:tcW w:type="dxa" w:w="2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Pembagian Role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Hari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Riset &amp; User Research</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 Hari</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100.000</w:t>
            </w:r>
          </w:p>
        </w:tc>
        <w:tc>
          <w:tcPr>
            <w:tcW w:type="dxa" w:w="2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100.000</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Wawancara dan Observasi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 Hari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100.000</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100.000</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Pembuatan User Persona</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Hari</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c>
          <w:tcPr>
            <w:tcW w:type="dxa" w:w="2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Pembuatan Empathy Map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Hari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UI/UX Design</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 Hari</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50.000</w:t>
            </w:r>
          </w:p>
        </w:tc>
        <w:tc>
          <w:tcPr>
            <w:tcW w:type="dxa" w:w="2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50.000</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IA &amp; Task Flow</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Hari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Evaluasi &amp; Perbaikan</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Hari</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c>
          <w:tcPr>
            <w:tcW w:type="dxa" w:w="2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Antarmuka (Figma)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 Hari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350.000</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350.000</w:t>
            </w:r>
          </w:p>
        </w:tc>
      </w:tr>
      <w:tr>
        <w:tc>
          <w:tcPr>
            <w:tcW w:type="dxa" w:w="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ANGGARAN PROYEK</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Rp 600.000</w:t>
            </w:r>
          </w:p>
        </w:tc>
      </w:tr>
    </w:tbl>
    <w:p>
      <w:r>
        <w:t xml:space="preserve"/>
      </w:r>
    </w:p>
    <w:p>
      <w:pPr>
        <w:spacing w:after="120"/>
        <w:jc w:val="both"/>
      </w:pPr>
      <w:r>
        <w:rPr>
          <w:rFonts w:ascii="Arial" w:cs="Arial" w:eastAsia="Arial" w:hAnsi="Arial"/>
          <w:b w:val="false"/>
          <w:bCs w:val="false"/>
          <w:color w:val="000000"/>
          <w:sz w:val="22"/>
          <w:szCs w:val="22"/>
        </w:rPr>
        <w:t xml:space="preserve">Analisis manfaat yang diharapkan:</w:t>
      </w:r>
    </w:p>
    <w:p>
      <w:pPr>
        <w:pStyle w:val="ListParagraph"/>
        <w:numPr>
          <w:ilvl w:val="0"/>
          <w:numId w:val="3"/>
        </w:numPr>
        <w:spacing w:after="80"/>
      </w:pPr>
      <w:r>
        <w:rPr>
          <w:rFonts w:ascii="Arial" w:cs="Arial" w:eastAsia="Arial" w:hAnsi="Arial"/>
          <w:sz w:val="22"/>
          <w:szCs w:val="22"/>
        </w:rPr>
        <w:t xml:space="preserve">Mempercepat respons pemerintah terhadap kerusakan infrastruktur sehingga mengurangi kerugian masyarakat.</w:t>
      </w:r>
    </w:p>
    <w:p>
      <w:pPr>
        <w:pStyle w:val="ListParagraph"/>
        <w:numPr>
          <w:ilvl w:val="0"/>
          <w:numId w:val="3"/>
        </w:numPr>
        <w:spacing w:after="80"/>
      </w:pPr>
      <w:r>
        <w:rPr>
          <w:rFonts w:ascii="Arial" w:cs="Arial" w:eastAsia="Arial" w:hAnsi="Arial"/>
          <w:sz w:val="22"/>
          <w:szCs w:val="22"/>
        </w:rPr>
        <w:t xml:space="preserve">Meningkatkan transparansi dan akuntabilitas pengelolaan infrastruktur publik.</w:t>
      </w:r>
    </w:p>
    <w:p>
      <w:pPr>
        <w:pStyle w:val="ListParagraph"/>
        <w:numPr>
          <w:ilvl w:val="0"/>
          <w:numId w:val="3"/>
        </w:numPr>
        <w:spacing w:after="80"/>
      </w:pPr>
      <w:r>
        <w:rPr>
          <w:rFonts w:ascii="Arial" w:cs="Arial" w:eastAsia="Arial" w:hAnsi="Arial"/>
          <w:sz w:val="22"/>
          <w:szCs w:val="22"/>
        </w:rPr>
        <w:t xml:space="preserve">Mengurangi biaya survei lapangan pemerintah karena laporan datang dari masyarakat langsung.</w:t>
      </w:r>
    </w:p>
    <w:p>
      <w:pPr>
        <w:spacing w:after="120"/>
        <w:jc w:val="both"/>
      </w:pPr>
      <w:r>
        <w:rPr>
          <w:rFonts w:ascii="Arial" w:cs="Arial" w:eastAsia="Arial" w:hAnsi="Arial"/>
          <w:b w:val="false"/>
          <w:bCs w:val="false"/>
          <w:color w:val="000000"/>
          <w:sz w:val="22"/>
          <w:szCs w:val="22"/>
        </w:rPr>
        <w:t xml:space="preserve">Kesimpulan: Dengan total anggaran proyek hanya Rp 600.000 (mayoritas untuk kebutuhan riset dan desain), proyek ini memiliki rasio biaya-manfaat yang sangat baik. Proyek layak secara ekonomi.</w:t>
      </w:r>
    </w:p>
    <w:p>
      <w:r>
        <w:t xml:space="preserve"/>
      </w:r>
    </w:p>
    <w:p>
      <w:pPr>
        <w:pStyle w:val="Heading2"/>
      </w:pPr>
      <w:r>
        <w:rPr>
          <w:rFonts w:ascii="Arial" w:cs="Arial" w:eastAsia="Arial" w:hAnsi="Arial"/>
        </w:rPr>
        <w:t xml:space="preserve">2.4 Kelayakan Jadwal</w:t>
      </w:r>
    </w:p>
    <w:p>
      <w:pPr>
        <w:spacing w:after="120"/>
        <w:jc w:val="both"/>
      </w:pPr>
      <w:r>
        <w:rPr>
          <w:rFonts w:ascii="Arial" w:cs="Arial" w:eastAsia="Arial" w:hAnsi="Arial"/>
          <w:b w:val="false"/>
          <w:bCs w:val="false"/>
          <w:color w:val="000000"/>
          <w:sz w:val="22"/>
          <w:szCs w:val="22"/>
        </w:rPr>
        <w:t xml:space="preserve">Proyek Urban Report direncanakan selesai dalam 5 minggu (29 hari kerja), dimulai 02 April 2026 dan selesai 30 April 2026. Timeline ini realistis mengingat:</w:t>
      </w:r>
    </w:p>
    <w:p>
      <w:pPr>
        <w:pStyle w:val="ListParagraph"/>
        <w:numPr>
          <w:ilvl w:val="0"/>
          <w:numId w:val="3"/>
        </w:numPr>
        <w:spacing w:after="80"/>
      </w:pPr>
      <w:r>
        <w:rPr>
          <w:rFonts w:ascii="Arial" w:cs="Arial" w:eastAsia="Arial" w:hAnsi="Arial"/>
          <w:sz w:val="22"/>
          <w:szCs w:val="22"/>
        </w:rPr>
        <w:t xml:space="preserve">Output utama adalah mockup dan dokumentasi, bukan produk jadi berbasis kode.</w:t>
      </w:r>
    </w:p>
    <w:p>
      <w:pPr>
        <w:pStyle w:val="ListParagraph"/>
        <w:numPr>
          <w:ilvl w:val="0"/>
          <w:numId w:val="3"/>
        </w:numPr>
        <w:spacing w:after="80"/>
      </w:pPr>
      <w:r>
        <w:rPr>
          <w:rFonts w:ascii="Arial" w:cs="Arial" w:eastAsia="Arial" w:hAnsi="Arial"/>
          <w:sz w:val="22"/>
          <w:szCs w:val="22"/>
        </w:rPr>
        <w:t xml:space="preserve">Tim terdiri dari 4 orang dengan peran yang jelas dan saling melengkapi.</w:t>
      </w:r>
    </w:p>
    <w:p>
      <w:pPr>
        <w:pStyle w:val="ListParagraph"/>
        <w:numPr>
          <w:ilvl w:val="0"/>
          <w:numId w:val="3"/>
        </w:numPr>
        <w:spacing w:after="80"/>
      </w:pPr>
      <w:r>
        <w:rPr>
          <w:rFonts w:ascii="Arial" w:cs="Arial" w:eastAsia="Arial" w:hAnsi="Arial"/>
          <w:sz w:val="22"/>
          <w:szCs w:val="22"/>
        </w:rPr>
        <w:t xml:space="preserve">Beberapa aktivitas dapat berjalan paralel (contoh: riset dan wawancara).</w:t>
      </w:r>
    </w:p>
    <w:p>
      <w:pPr>
        <w:spacing w:after="120"/>
        <w:jc w:val="both"/>
      </w:pPr>
      <w:r>
        <w:rPr>
          <w:rFonts w:ascii="Arial" w:cs="Arial" w:eastAsia="Arial" w:hAnsi="Arial"/>
          <w:b w:val="false"/>
          <w:bCs w:val="false"/>
          <w:color w:val="000000"/>
          <w:sz w:val="22"/>
          <w:szCs w:val="22"/>
        </w:rPr>
        <w:t xml:space="preserve">Kesimpulan: Jadwal proyek layak dan realistis untuk dicapai dalam batas waktu yang ditetapkan.</w:t>
      </w:r>
    </w:p>
    <w:p>
      <w:r>
        <w:br w:type="page"/>
      </w:r>
    </w:p>
    <w:p>
      <w:pPr>
        <w:pStyle w:val="Heading1"/>
      </w:pPr>
      <w:r>
        <w:rPr>
          <w:rFonts w:ascii="Arial" w:cs="Arial" w:eastAsia="Arial" w:hAnsi="Arial"/>
        </w:rPr>
        <w:t xml:space="preserve">BAB III: SCOPE STATEMENT (LINGKUP PROYEK)</w:t>
      </w:r>
    </w:p>
    <w:p>
      <w:pPr>
        <w:pStyle w:val="Heading2"/>
      </w:pPr>
      <w:r>
        <w:rPr>
          <w:rFonts w:ascii="Arial" w:cs="Arial" w:eastAsia="Arial" w:hAnsi="Arial"/>
        </w:rPr>
        <w:t xml:space="preserve">3.1 Deliverables Utama Proyek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4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Penanggungjawab</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Dokumen PMP (Project Management Plan)</w:t>
            </w:r>
          </w:p>
        </w:tc>
        <w:tc>
          <w:tcPr>
            <w:tcW w:type="dxa" w:w="4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Dokumen perencanaan proyek lengkap sesuai standar manajemen proyek</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Zakira Numa Azzahra</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Wireframe Aplikasi</w:t>
            </w:r>
          </w:p>
        </w:tc>
        <w:tc>
          <w:tcPr>
            <w:tcW w:type="dxa" w:w="4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Sketsa awal alur antarmuka aplikasi (Login, Dashboard, Laporan, Detail)</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 UI/UX</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High-Fidelity (Figma)</w:t>
            </w:r>
          </w:p>
        </w:tc>
        <w:tc>
          <w:tcPr>
            <w:tcW w:type="dxa" w:w="4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Mockup antarmuka lengkap minimal 8 halaman dengan tampilan final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Torikh &amp; Zakira</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Prototype Interaktif</w:t>
            </w:r>
          </w:p>
        </w:tc>
        <w:tc>
          <w:tcPr>
            <w:tcW w:type="dxa" w:w="4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Prototype aplikasi Urban Report yang dapat diklik dan disimulasikan</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 UI/UX</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Dokumen Hasil Pengujian</w:t>
            </w:r>
          </w:p>
        </w:tc>
        <w:tc>
          <w:tcPr>
            <w:tcW w:type="dxa" w:w="4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Laporan usability testing dan hasil evaluasi desain prototype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Okto Ramadhantyo</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Materi Presentasi</w:t>
            </w:r>
          </w:p>
        </w:tc>
        <w:tc>
          <w:tcPr>
            <w:tcW w:type="dxa" w:w="4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Slide presentasi hasil akhir proyek untuk pemangku kepentingan</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Semua Tim</w:t>
            </w:r>
          </w:p>
        </w:tc>
      </w:tr>
    </w:tbl>
    <w:p>
      <w:r>
        <w:t xml:space="preserve"/>
      </w:r>
    </w:p>
    <w:p>
      <w:pPr>
        <w:pStyle w:val="Heading2"/>
      </w:pPr>
      <w:r>
        <w:rPr>
          <w:rFonts w:ascii="Arial" w:cs="Arial" w:eastAsia="Arial" w:hAnsi="Arial"/>
        </w:rPr>
        <w:t xml:space="preserve">3.2 Batasan dan Asumsi Proyek</w:t>
      </w:r>
    </w:p>
    <w:p>
      <w:pPr>
        <w:spacing w:after="120"/>
        <w:jc w:val="both"/>
      </w:pPr>
      <w:r>
        <w:rPr>
          <w:rFonts w:ascii="Arial" w:cs="Arial" w:eastAsia="Arial" w:hAnsi="Arial"/>
          <w:b w:val="false"/>
          <w:bCs w:val="false"/>
          <w:color w:val="000000"/>
          <w:sz w:val="22"/>
          <w:szCs w:val="22"/>
        </w:rPr>
        <w:t xml:space="preserve">Batasan Proyek (Boundaries):</w:t>
      </w:r>
    </w:p>
    <w:p>
      <w:pPr>
        <w:pStyle w:val="ListParagraph"/>
        <w:numPr>
          <w:ilvl w:val="0"/>
          <w:numId w:val="3"/>
        </w:numPr>
        <w:spacing w:after="80"/>
      </w:pPr>
      <w:r>
        <w:rPr>
          <w:rFonts w:ascii="Arial" w:cs="Arial" w:eastAsia="Arial" w:hAnsi="Arial"/>
          <w:sz w:val="22"/>
          <w:szCs w:val="22"/>
        </w:rPr>
        <w:t xml:space="preserve">Proyek hanya menghasilkan mockup/prototype interaktif, bukan aplikasi yang dapat diunduh dan digunakan secara nyata.</w:t>
      </w:r>
    </w:p>
    <w:p>
      <w:pPr>
        <w:pStyle w:val="ListParagraph"/>
        <w:numPr>
          <w:ilvl w:val="0"/>
          <w:numId w:val="3"/>
        </w:numPr>
        <w:spacing w:after="80"/>
      </w:pPr>
      <w:r>
        <w:rPr>
          <w:rFonts w:ascii="Arial" w:cs="Arial" w:eastAsia="Arial" w:hAnsi="Arial"/>
          <w:sz w:val="22"/>
          <w:szCs w:val="22"/>
        </w:rPr>
        <w:t xml:space="preserve">Tidak ada pengembangan backend (database, server, API) dalam scope proyek ini.</w:t>
      </w:r>
    </w:p>
    <w:p>
      <w:pPr>
        <w:pStyle w:val="ListParagraph"/>
        <w:numPr>
          <w:ilvl w:val="0"/>
          <w:numId w:val="3"/>
        </w:numPr>
        <w:spacing w:after="80"/>
      </w:pPr>
      <w:r>
        <w:rPr>
          <w:rFonts w:ascii="Arial" w:cs="Arial" w:eastAsia="Arial" w:hAnsi="Arial"/>
          <w:sz w:val="22"/>
          <w:szCs w:val="22"/>
        </w:rPr>
        <w:t xml:space="preserve">Durasi proyek dibatasi 29 hari kerja (02 April – 30 April 2026).</w:t>
      </w:r>
    </w:p>
    <w:p>
      <w:pPr>
        <w:pStyle w:val="ListParagraph"/>
        <w:numPr>
          <w:ilvl w:val="0"/>
          <w:numId w:val="3"/>
        </w:numPr>
        <w:spacing w:after="80"/>
      </w:pPr>
      <w:r>
        <w:rPr>
          <w:rFonts w:ascii="Arial" w:cs="Arial" w:eastAsia="Arial" w:hAnsi="Arial"/>
          <w:sz w:val="22"/>
          <w:szCs w:val="22"/>
        </w:rPr>
        <w:t xml:space="preserve">Anggaran proyek dibatasi maksimal Rp 600.000.</w:t>
      </w:r>
    </w:p>
    <w:p>
      <w:pPr>
        <w:pStyle w:val="ListParagraph"/>
        <w:numPr>
          <w:ilvl w:val="0"/>
          <w:numId w:val="3"/>
        </w:numPr>
        <w:spacing w:after="80"/>
      </w:pPr>
      <w:r>
        <w:rPr>
          <w:rFonts w:ascii="Arial" w:cs="Arial" w:eastAsia="Arial" w:hAnsi="Arial"/>
          <w:sz w:val="22"/>
          <w:szCs w:val="22"/>
        </w:rPr>
        <w:t xml:space="preserve">Desain difokuskan pada platform mobile (smartphone), bukan web/desktop.</w:t>
      </w:r>
    </w:p>
    <w:p>
      <w:r>
        <w:t xml:space="preserve"/>
      </w:r>
    </w:p>
    <w:p>
      <w:pPr>
        <w:spacing w:after="120"/>
        <w:jc w:val="both"/>
      </w:pPr>
      <w:r>
        <w:rPr>
          <w:rFonts w:ascii="Arial" w:cs="Arial" w:eastAsia="Arial" w:hAnsi="Arial"/>
          <w:b w:val="false"/>
          <w:bCs w:val="false"/>
          <w:color w:val="000000"/>
          <w:sz w:val="22"/>
          <w:szCs w:val="22"/>
        </w:rPr>
        <w:t xml:space="preserve">Asumsi Proyek (Assumptions):</w:t>
      </w:r>
    </w:p>
    <w:p>
      <w:pPr>
        <w:pStyle w:val="ListParagraph"/>
        <w:numPr>
          <w:ilvl w:val="0"/>
          <w:numId w:val="3"/>
        </w:numPr>
        <w:spacing w:after="80"/>
      </w:pPr>
      <w:r>
        <w:rPr>
          <w:rFonts w:ascii="Arial" w:cs="Arial" w:eastAsia="Arial" w:hAnsi="Arial"/>
          <w:sz w:val="22"/>
          <w:szCs w:val="22"/>
        </w:rPr>
        <w:t xml:space="preserve">Seluruh anggota tim tersedia dan aktif selama durasi proyek.</w:t>
      </w:r>
    </w:p>
    <w:p>
      <w:pPr>
        <w:pStyle w:val="ListParagraph"/>
        <w:numPr>
          <w:ilvl w:val="0"/>
          <w:numId w:val="3"/>
        </w:numPr>
        <w:spacing w:after="80"/>
      </w:pPr>
      <w:r>
        <w:rPr>
          <w:rFonts w:ascii="Arial" w:cs="Arial" w:eastAsia="Arial" w:hAnsi="Arial"/>
          <w:sz w:val="22"/>
          <w:szCs w:val="22"/>
        </w:rPr>
        <w:t xml:space="preserve">Akses ke Figma (tools utama) tersedia secara gratis selama proyek berlangsung.</w:t>
      </w:r>
    </w:p>
    <w:p>
      <w:pPr>
        <w:pStyle w:val="ListParagraph"/>
        <w:numPr>
          <w:ilvl w:val="0"/>
          <w:numId w:val="3"/>
        </w:numPr>
        <w:spacing w:after="80"/>
      </w:pPr>
      <w:r>
        <w:rPr>
          <w:rFonts w:ascii="Arial" w:cs="Arial" w:eastAsia="Arial" w:hAnsi="Arial"/>
          <w:sz w:val="22"/>
          <w:szCs w:val="22"/>
        </w:rPr>
        <w:t xml:space="preserve">Hasil user research (wawancara &amp; observasi) dapat diperoleh dalam waktu yang ditentukan.</w:t>
      </w:r>
    </w:p>
    <w:p>
      <w:pPr>
        <w:pStyle w:val="ListParagraph"/>
        <w:numPr>
          <w:ilvl w:val="0"/>
          <w:numId w:val="3"/>
        </w:numPr>
        <w:spacing w:after="80"/>
      </w:pPr>
      <w:r>
        <w:rPr>
          <w:rFonts w:ascii="Arial" w:cs="Arial" w:eastAsia="Arial" w:hAnsi="Arial"/>
          <w:sz w:val="22"/>
          <w:szCs w:val="22"/>
        </w:rPr>
        <w:t xml:space="preserve">Tidak ada perubahan major pada scope selama proyek berjalan.</w:t>
      </w:r>
    </w:p>
    <w:p>
      <w:r>
        <w:t xml:space="preserve"/>
      </w:r>
    </w:p>
    <w:p>
      <w:pPr>
        <w:pStyle w:val="Heading2"/>
      </w:pPr>
      <w:r>
        <w:rPr>
          <w:rFonts w:ascii="Arial" w:cs="Arial" w:eastAsia="Arial" w:hAnsi="Arial"/>
        </w:rPr>
        <w:t xml:space="preserve">3.3 Work Breakdown Structure (WBS)</w:t>
      </w:r>
    </w:p>
    <w:p>
      <w:pPr>
        <w:spacing w:after="120"/>
        <w:jc w:val="both"/>
      </w:pPr>
      <w:r>
        <w:rPr>
          <w:rFonts w:ascii="Arial" w:cs="Arial" w:eastAsia="Arial" w:hAnsi="Arial"/>
          <w:b w:val="false"/>
          <w:bCs w:val="false"/>
          <w:color w:val="000000"/>
          <w:sz w:val="22"/>
          <w:szCs w:val="22"/>
        </w:rPr>
        <w:t xml:space="preserve">WBS proyek Urban Report disusun berdasarkan 5 fase utama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WBS</w:t>
            </w:r>
          </w:p>
        </w:tc>
        <w:tc>
          <w:tcPr>
            <w:tcW w:type="dxa" w:w="7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Gugus Tugas (Task) Proyek</w:t>
            </w:r>
          </w:p>
        </w:tc>
      </w:tr>
      <w:tr>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7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INISIASI PROYEK</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Identifikasi Masalah</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1.1.1</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Analisis permasalahan pelaporan publik</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1.1.2</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Identifikasi kebutuhan pengguna</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Studi Literatur</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1.2.1</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Pengumpulan referensi sistem serupa</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1.2.2</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Analisis fitur aplikasi pelaporan</w:t>
            </w:r>
          </w:p>
        </w:tc>
      </w:tr>
      <w:tr>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7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PERENCANAAN PROYEK</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Analisis Kebutuhan Sistem</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2.1.1.</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Kebutuhan Fungsional</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2.1.1.1</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Fitur upload laporan</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2.1.1.2</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Fitur komentar dan masukan</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2.1.1.3</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Fitur lokasi (maps/geolocation)</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2.1.1.4</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Fitur status laporan</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2.1.2.</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Kebutuhan Non-Fungsional</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2.1.2.1</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Kemudahan penggunaan (usability)</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2.1.2.2</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Keamanan data pengguna</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2.1.2.3</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Responsif di berbagai perangkat</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Perencanaan Proyek</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2.2.1</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Penyusunan timeline proyek</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2.2.2</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Pembagian tugas tim</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2.2.3</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Penentuan tools (Figma, dll.)</w:t>
            </w:r>
          </w:p>
        </w:tc>
      </w:tr>
      <w:tr>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7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PERANCANGAN DESAIN</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Wireframe</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3.1.1</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Halaman Login &amp; Registrasi</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3.1.2</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Halaman Dashboard</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3.1.3</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Halaman Laporan</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3.1.4</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Halaman Detail Laporan</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UI/UX</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3.2.1</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tampilan utama</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3.2.2</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interaksi pengguna</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3.2.3</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Prototype aplikasi</w:t>
            </w:r>
          </w:p>
        </w:tc>
      </w:tr>
      <w:tr>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7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PENGEMBANGAN MOCKUP</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4.1.</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Pembuatan Prototype</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4.1.1.</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Implementasi desain ke Figma</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4.1.1.1</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Integrasi antar halaman</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4.1.1.2</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Simulasi alur penggunaan</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Dokumentasi</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4.2.1</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Penulisan laporan proyek</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4.2.2</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Penjelasan fitur sistem</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4.2.3</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Penyusunan presentasi</w:t>
            </w:r>
          </w:p>
        </w:tc>
      </w:tr>
      <w:tr>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7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PENGUJIAN DAN EVALUASI</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Pengujian Prototype</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5.1.1</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Uji kemudahan pengguna (usability testing)</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5.1.2</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Uji alur sistem</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5.2.</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Evaluasi</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5.2.1</w:t>
            </w:r>
          </w:p>
        </w:tc>
        <w:tc>
          <w:tcPr>
            <w:tcW w:type="dxa" w:w="7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Identifikasi kekurangan</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5.2.2</w:t>
            </w:r>
          </w:p>
        </w:tc>
        <w:tc>
          <w:tcPr>
            <w:tcW w:type="dxa" w:w="7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Perbaikan desain</w:t>
            </w:r>
          </w:p>
        </w:tc>
      </w:tr>
    </w:tbl>
    <w:p>
      <w:r>
        <w:br w:type="page"/>
      </w:r>
    </w:p>
    <w:p>
      <w:pPr>
        <w:pStyle w:val="Heading1"/>
      </w:pPr>
      <w:r>
        <w:rPr>
          <w:rFonts w:ascii="Arial" w:cs="Arial" w:eastAsia="Arial" w:hAnsi="Arial"/>
        </w:rPr>
        <w:t xml:space="preserve">BAB IV: RENCANA MANAJEMEN RISIKO</w:t>
      </w:r>
    </w:p>
    <w:p>
      <w:pPr>
        <w:pStyle w:val="Heading2"/>
      </w:pPr>
      <w:r>
        <w:rPr>
          <w:rFonts w:ascii="Arial" w:cs="Arial" w:eastAsia="Arial" w:hAnsi="Arial"/>
        </w:rPr>
        <w:t xml:space="preserve">4.1 Identifikasi Risiko dan Analisis</w:t>
      </w:r>
    </w:p>
    <w:p>
      <w:pPr>
        <w:spacing w:after="120"/>
        <w:jc w:val="both"/>
      </w:pPr>
      <w:r>
        <w:rPr>
          <w:rFonts w:ascii="Arial" w:cs="Arial" w:eastAsia="Arial" w:hAnsi="Arial"/>
          <w:b w:val="false"/>
          <w:bCs w:val="false"/>
          <w:color w:val="000000"/>
          <w:sz w:val="22"/>
          <w:szCs w:val="22"/>
        </w:rPr>
        <w:t xml:space="preserve">Berikut adalah identifikasi risiko potensial proyek Urban Report beserta analisis dampak, kemungkinan, dan strategi mitigasinya. Tingkat risiko dihitung berdasarkan matriks: Kemungkinan × Dampak (Skala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Risiko</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Kemungkinan</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Dampak</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Tingkat</w:t>
            </w:r>
          </w:p>
        </w:tc>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Strategi Mitigasi</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Salah satu anggota tim tidak aktif / tidak dapat berpartisipasi</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Sedang (3)</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Tinggi (4)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TINGGI (12)</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tugas antar anggota, komunikasi rutin harian via WhatsApp/Discord, redistribusi tugas segera</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R02</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Perubahan scope/fitur di tengah proyek</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Sedang (3)</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Tinggi (4)</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TINGGI (12)</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Terapkan manajemen perubahan formal, semua perubahan melalui Changes Request Form, persetujuan Pemilik Proyek</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R03</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Keterlambatan penyelesaian desain Figma</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Sedang (3)</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Sedang (3)</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SEDANG (9)</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Pantau kemajuan mingguan, identifikasi bottleneck lebih awal, alokasikan buffer 2 hari di akhir jadwal</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R04</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Hasil user research tidak representatif</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Rendah (2)</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Sedang (3)</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SEDANG (6)</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Perluas cakupan responden wawancara, triangulasi data dari beberapa sumber, validasi dengan dosen pembimbing</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Masalah teknis tools (Figma error/down)</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Rendah (2)</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Tinggi (4)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SEDANG (8)</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Simpan backup file desain secara berkala di Google Drive, gunakan tools alternatif (Adobe XD) jika diperlukan</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R06</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tidak sesuai ekspektasi pemangku kepentingan</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Rendah (2)</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Tinggi (4)</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SEDANG (8)</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desain secara berkala bersama Project Owner, lakukan iterasi berdasarkan feedback mingguan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R07</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Keterbatasan anggaran melebihi Rp 600.000</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Rendah (1)</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Rendah (2)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RENDAH (2)</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Monitoring pengeluaran setiap minggu, prioritaskan tools gratis, approval PM sebelum pengeluaran</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R08</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Komunikasi tim tidak efektif</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Rendah (2)</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Sedang (3)</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SEDANG (6)</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Tetapkan platform komunikasi utama (WhatsApp), jadwal rapat rutin, notulen rapat wajib dibuat dan didistribusikan</w:t>
            </w:r>
          </w:p>
        </w:tc>
      </w:tr>
    </w:tbl>
    <w:p>
      <w:r>
        <w:t xml:space="preserve"/>
      </w:r>
    </w:p>
    <w:p>
      <w:pPr>
        <w:pStyle w:val="Heading2"/>
      </w:pPr>
      <w:r>
        <w:rPr>
          <w:rFonts w:ascii="Arial" w:cs="Arial" w:eastAsia="Arial" w:hAnsi="Arial"/>
        </w:rPr>
        <w:t xml:space="preserve">4.2 Matriks Risiko</w:t>
      </w:r>
    </w:p>
    <w:p>
      <w:pPr>
        <w:spacing w:after="120"/>
        <w:jc w:val="both"/>
      </w:pPr>
      <w:r>
        <w:rPr>
          <w:rFonts w:ascii="Arial" w:cs="Arial" w:eastAsia="Arial" w:hAnsi="Arial"/>
          <w:b w:val="false"/>
          <w:bCs w:val="false"/>
          <w:color w:val="000000"/>
          <w:sz w:val="22"/>
          <w:szCs w:val="22"/>
        </w:rPr>
        <w:t xml:space="preserve">Visualisasi tingkat risiko berdasarkan kemungkinan dan dampak:</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Kemungkinan \ Dampak</w:t>
            </w:r>
          </w:p>
        </w:tc>
        <w:tc>
          <w:tcPr>
            <w:tcW w:type="dxa" w:w="135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Rendah (1-2)</w:t>
            </w:r>
          </w:p>
        </w:tc>
        <w:tc>
          <w:tcPr>
            <w:tcW w:type="dxa" w:w="135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Sedang (3)</w:t>
            </w:r>
          </w:p>
        </w:tc>
        <w:tc>
          <w:tcPr>
            <w:tcW w:type="dxa" w:w="135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Tinggi (4-5)</w:t>
            </w:r>
          </w:p>
        </w:tc>
        <w:tc>
          <w:tcPr>
            <w:tcW w:type="dxa" w:w="135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Sangat Tinggi (5)</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Tinggi (4-5)</w:t>
            </w:r>
          </w:p>
        </w:tc>
        <w:tc>
          <w:tcPr>
            <w:tcW w:type="dxa" w:w="1350"/>
            <w:tcBorders>
              <w:top w:val="single" w:color="BBBBBB" w:sz="1"/>
              <w:left w:val="single" w:color="BBBBBB" w:sz="1"/>
              <w:bottom w:val="single" w:color="BBBBBB" w:sz="1"/>
              <w:right w:val="single" w:color="BBBBBB" w:sz="1"/>
            </w:tcBorders>
            <w:shd w:fill="FFFF9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Sedang</w:t>
            </w:r>
          </w:p>
        </w:tc>
        <w:tc>
          <w:tcPr>
            <w:tcW w:type="dxa" w:w="1350"/>
            <w:tcBorders>
              <w:top w:val="single" w:color="BBBBBB" w:sz="1"/>
              <w:left w:val="single" w:color="BBBBBB" w:sz="1"/>
              <w:bottom w:val="single" w:color="BBBBBB" w:sz="1"/>
              <w:right w:val="single" w:color="BBBBBB" w:sz="1"/>
            </w:tcBorders>
            <w:shd w:fill="FFB347"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TINGGI</w:t>
            </w:r>
          </w:p>
        </w:tc>
        <w:tc>
          <w:tcPr>
            <w:tcW w:type="dxa" w:w="1350"/>
            <w:tcBorders>
              <w:top w:val="single" w:color="BBBBBB" w:sz="1"/>
              <w:left w:val="single" w:color="BBBBBB" w:sz="1"/>
              <w:bottom w:val="single" w:color="BBBBBB" w:sz="1"/>
              <w:right w:val="single" w:color="BBBBBB" w:sz="1"/>
            </w:tcBorders>
            <w:shd w:fill="FF6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KRITIS</w:t>
            </w:r>
          </w:p>
        </w:tc>
        <w:tc>
          <w:tcPr>
            <w:tcW w:type="dxa" w:w="1350"/>
            <w:tcBorders>
              <w:top w:val="single" w:color="BBBBBB" w:sz="1"/>
              <w:left w:val="single" w:color="BBBBBB" w:sz="1"/>
              <w:bottom w:val="single" w:color="BBBBBB" w:sz="1"/>
              <w:right w:val="single" w:color="BBBBBB" w:sz="1"/>
            </w:tcBorders>
            <w:shd w:fill="FF6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KRITIS</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Sedang (3)</w:t>
            </w:r>
          </w:p>
        </w:tc>
        <w:tc>
          <w:tcPr>
            <w:tcW w:type="dxa" w:w="1350"/>
            <w:tcBorders>
              <w:top w:val="single" w:color="BBBBBB" w:sz="1"/>
              <w:left w:val="single" w:color="BBBBBB" w:sz="1"/>
              <w:bottom w:val="single" w:color="BBBBBB" w:sz="1"/>
              <w:right w:val="single" w:color="BBBBBB" w:sz="1"/>
            </w:tcBorders>
            <w:shd w:fill="90EE9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Rendah</w:t>
            </w:r>
          </w:p>
        </w:tc>
        <w:tc>
          <w:tcPr>
            <w:tcW w:type="dxa" w:w="1350"/>
            <w:tcBorders>
              <w:top w:val="single" w:color="BBBBBB" w:sz="1"/>
              <w:left w:val="single" w:color="BBBBBB" w:sz="1"/>
              <w:bottom w:val="single" w:color="BBBBBB" w:sz="1"/>
              <w:right w:val="single" w:color="BBBBBB" w:sz="1"/>
            </w:tcBorders>
            <w:shd w:fill="FFFF9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SEDANG</w:t>
            </w:r>
          </w:p>
        </w:tc>
        <w:tc>
          <w:tcPr>
            <w:tcW w:type="dxa" w:w="1350"/>
            <w:tcBorders>
              <w:top w:val="single" w:color="BBBBBB" w:sz="1"/>
              <w:left w:val="single" w:color="BBBBBB" w:sz="1"/>
              <w:bottom w:val="single" w:color="BBBBBB" w:sz="1"/>
              <w:right w:val="single" w:color="BBBBBB" w:sz="1"/>
            </w:tcBorders>
            <w:shd w:fill="FFB347"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TINGGI  ← R01, R02</w:t>
            </w:r>
          </w:p>
        </w:tc>
        <w:tc>
          <w:tcPr>
            <w:tcW w:type="dxa" w:w="1350"/>
            <w:tcBorders>
              <w:top w:val="single" w:color="BBBBBB" w:sz="1"/>
              <w:left w:val="single" w:color="BBBBBB" w:sz="1"/>
              <w:bottom w:val="single" w:color="BBBBBB" w:sz="1"/>
              <w:right w:val="single" w:color="BBBBBB" w:sz="1"/>
            </w:tcBorders>
            <w:shd w:fill="FF6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KRITIS</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Rendah (2)</w:t>
            </w:r>
          </w:p>
        </w:tc>
        <w:tc>
          <w:tcPr>
            <w:tcW w:type="dxa" w:w="1350"/>
            <w:tcBorders>
              <w:top w:val="single" w:color="BBBBBB" w:sz="1"/>
              <w:left w:val="single" w:color="BBBBBB" w:sz="1"/>
              <w:bottom w:val="single" w:color="BBBBBB" w:sz="1"/>
              <w:right w:val="single" w:color="BBBBBB" w:sz="1"/>
            </w:tcBorders>
            <w:shd w:fill="90EE9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Rendah</w:t>
            </w:r>
          </w:p>
        </w:tc>
        <w:tc>
          <w:tcPr>
            <w:tcW w:type="dxa" w:w="1350"/>
            <w:tcBorders>
              <w:top w:val="single" w:color="BBBBBB" w:sz="1"/>
              <w:left w:val="single" w:color="BBBBBB" w:sz="1"/>
              <w:bottom w:val="single" w:color="BBBBBB" w:sz="1"/>
              <w:right w:val="single" w:color="BBBBBB" w:sz="1"/>
            </w:tcBorders>
            <w:shd w:fill="FFFF9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SEDANG  ← R04, R08</w:t>
            </w:r>
          </w:p>
        </w:tc>
        <w:tc>
          <w:tcPr>
            <w:tcW w:type="dxa" w:w="1350"/>
            <w:tcBorders>
              <w:top w:val="single" w:color="BBBBBB" w:sz="1"/>
              <w:left w:val="single" w:color="BBBBBB" w:sz="1"/>
              <w:bottom w:val="single" w:color="BBBBBB" w:sz="1"/>
              <w:right w:val="single" w:color="BBBBBB" w:sz="1"/>
            </w:tcBorders>
            <w:shd w:fill="FFFF9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SEDANG  ← R03, R05, R06</w:t>
            </w:r>
          </w:p>
        </w:tc>
        <w:tc>
          <w:tcPr>
            <w:tcW w:type="dxa" w:w="1350"/>
            <w:tcBorders>
              <w:top w:val="single" w:color="BBBBBB" w:sz="1"/>
              <w:left w:val="single" w:color="BBBBBB" w:sz="1"/>
              <w:bottom w:val="single" w:color="BBBBBB" w:sz="1"/>
              <w:right w:val="single" w:color="BBBBBB" w:sz="1"/>
            </w:tcBorders>
            <w:shd w:fill="FFB347"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TINGGI</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Sangat Rendah (1)</w:t>
            </w:r>
          </w:p>
        </w:tc>
        <w:tc>
          <w:tcPr>
            <w:tcW w:type="dxa" w:w="1350"/>
            <w:tcBorders>
              <w:top w:val="single" w:color="BBBBBB" w:sz="1"/>
              <w:left w:val="single" w:color="BBBBBB" w:sz="1"/>
              <w:bottom w:val="single" w:color="BBBBBB" w:sz="1"/>
              <w:right w:val="single" w:color="BBBBBB" w:sz="1"/>
            </w:tcBorders>
            <w:shd w:fill="90EE9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RENDAH  ← R07</w:t>
            </w:r>
          </w:p>
        </w:tc>
        <w:tc>
          <w:tcPr>
            <w:tcW w:type="dxa" w:w="1350"/>
            <w:tcBorders>
              <w:top w:val="single" w:color="BBBBBB" w:sz="1"/>
              <w:left w:val="single" w:color="BBBBBB" w:sz="1"/>
              <w:bottom w:val="single" w:color="BBBBBB" w:sz="1"/>
              <w:right w:val="single" w:color="BBBBBB" w:sz="1"/>
            </w:tcBorders>
            <w:shd w:fill="90EE9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Rendah</w:t>
            </w:r>
          </w:p>
        </w:tc>
        <w:tc>
          <w:tcPr>
            <w:tcW w:type="dxa" w:w="1350"/>
            <w:tcBorders>
              <w:top w:val="single" w:color="BBBBBB" w:sz="1"/>
              <w:left w:val="single" w:color="BBBBBB" w:sz="1"/>
              <w:bottom w:val="single" w:color="BBBBBB" w:sz="1"/>
              <w:right w:val="single" w:color="BBBBBB" w:sz="1"/>
            </w:tcBorders>
            <w:shd w:fill="FFFF9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Sedang</w:t>
            </w:r>
          </w:p>
        </w:tc>
        <w:tc>
          <w:tcPr>
            <w:tcW w:type="dxa" w:w="1350"/>
            <w:tcBorders>
              <w:top w:val="single" w:color="BBBBBB" w:sz="1"/>
              <w:left w:val="single" w:color="BBBBBB" w:sz="1"/>
              <w:bottom w:val="single" w:color="BBBBBB" w:sz="1"/>
              <w:right w:val="single" w:color="BBBBBB" w:sz="1"/>
            </w:tcBorders>
            <w:shd w:fill="FFFF9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Sedang</w:t>
            </w:r>
          </w:p>
        </w:tc>
      </w:tr>
    </w:tbl>
    <w:p>
      <w:r>
        <w:br w:type="page"/>
      </w:r>
    </w:p>
    <w:p>
      <w:pPr>
        <w:pStyle w:val="Heading1"/>
      </w:pPr>
      <w:r>
        <w:rPr>
          <w:rFonts w:ascii="Arial" w:cs="Arial" w:eastAsia="Arial" w:hAnsi="Arial"/>
        </w:rPr>
        <w:t xml:space="preserve">BAB V: PENJADWALAN PROYEK</w:t>
      </w:r>
    </w:p>
    <w:p>
      <w:pPr>
        <w:pStyle w:val="Heading2"/>
      </w:pPr>
      <w:r>
        <w:rPr>
          <w:rFonts w:ascii="Arial" w:cs="Arial" w:eastAsia="Arial" w:hAnsi="Arial"/>
        </w:rPr>
        <w:t xml:space="preserve">5.1 Daftar Aktivitas dan Durasi</w:t>
      </w:r>
    </w:p>
    <w:p>
      <w:pPr>
        <w:spacing w:after="120"/>
        <w:jc w:val="both"/>
      </w:pPr>
      <w:r>
        <w:rPr>
          <w:rFonts w:ascii="Arial" w:cs="Arial" w:eastAsia="Arial" w:hAnsi="Arial"/>
          <w:b w:val="false"/>
          <w:bCs w:val="false"/>
          <w:color w:val="000000"/>
          <w:sz w:val="22"/>
          <w:szCs w:val="22"/>
        </w:rPr>
        <w:t xml:space="preserve">Berikut adalah daftar aktivitas proyek Urban Report berdasarkan WBS, dilengkapi dengan ketergantungan antar aktivitas (precedence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Aktivitas</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Durasi</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Mulai</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Selesai</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Predecessor</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Initiating &amp; Scoping</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hari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02/04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04/04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Pembentukan Tim</w:t>
            </w:r>
          </w:p>
        </w:tc>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hari</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05/04</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06/04</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t>
            </w:r>
          </w:p>
        </w:tc>
        <w:tc>
          <w:tcPr>
            <w:tcW w:type="dxa" w:w="1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FS</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Pembagian Role</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hari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07/04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07/04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FS</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Riset &amp; User Research</w:t>
            </w:r>
          </w:p>
        </w:tc>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hari</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08/04</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12/04</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w:t>
            </w:r>
          </w:p>
        </w:tc>
        <w:tc>
          <w:tcPr>
            <w:tcW w:type="dxa" w:w="1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FS</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Wawancara dan Observasi</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hari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09/04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(SS)</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SS</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Pembuatan User Persona</w:t>
            </w:r>
          </w:p>
        </w:tc>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hari</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13/04</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14/04</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E</w:t>
            </w:r>
          </w:p>
        </w:tc>
        <w:tc>
          <w:tcPr>
            <w:tcW w:type="dxa" w:w="1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FS</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Pembuatan Empathy Map</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hari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14/04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 (SS+1)</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SS</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UI/UX Design (Wireframe)</w:t>
            </w:r>
          </w:p>
        </w:tc>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hari</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16/04</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20/04</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 G</w:t>
            </w:r>
          </w:p>
        </w:tc>
        <w:tc>
          <w:tcPr>
            <w:tcW w:type="dxa" w:w="1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FS</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IA &amp; Task Flow</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hari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17/04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18/04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 (SS+1)</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SS</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Evaluasi &amp; Perbaikan</w:t>
            </w:r>
          </w:p>
        </w:tc>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hari</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21/04</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24/04</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 I</w:t>
            </w:r>
          </w:p>
        </w:tc>
        <w:tc>
          <w:tcPr>
            <w:tcW w:type="dxa" w:w="1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FS</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Antarmuka (Figma)</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hari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25/04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FS</w:t>
            </w:r>
          </w:p>
        </w:tc>
      </w:tr>
    </w:tbl>
    <w:p>
      <w:pPr>
        <w:spacing w:after="120"/>
        <w:jc w:val="both"/>
      </w:pPr>
      <w:r>
        <w:rPr>
          <w:rFonts w:ascii="Arial" w:cs="Arial" w:eastAsia="Arial" w:hAnsi="Arial"/>
          <w:b w:val="false"/>
          <w:bCs w:val="false"/>
          <w:color w:val="000000"/>
          <w:sz w:val="22"/>
          <w:szCs w:val="22"/>
        </w:rPr>
        <w:t xml:space="preserve">Keterangan: FS = Finish-to-Start, SS = Start-to-Start, SS+1 = Start-to-Start dengan lag 1 hari</w:t>
      </w:r>
    </w:p>
    <w:p>
      <w:r>
        <w:t xml:space="preserve"/>
      </w:r>
    </w:p>
    <w:p>
      <w:pPr>
        <w:pStyle w:val="Heading2"/>
      </w:pPr>
      <w:r>
        <w:rPr>
          <w:rFonts w:ascii="Arial" w:cs="Arial" w:eastAsia="Arial" w:hAnsi="Arial"/>
        </w:rPr>
        <w:t xml:space="preserve">5.2 Network Diagram (AON - Activity on Node)</w:t>
      </w:r>
    </w:p>
    <w:p>
      <w:pPr>
        <w:spacing w:after="120"/>
        <w:jc w:val="both"/>
      </w:pPr>
      <w:r>
        <w:rPr>
          <w:rFonts w:ascii="Arial" w:cs="Arial" w:eastAsia="Arial" w:hAnsi="Arial"/>
          <w:b w:val="false"/>
          <w:bCs w:val="false"/>
          <w:color w:val="000000"/>
          <w:sz w:val="22"/>
          <w:szCs w:val="22"/>
        </w:rPr>
        <w:t xml:space="preserve">Berikut adalah Network Diagram metode AON (Activity on Node) untuk proyek Urban Report. Setiap node merepresentasikan satu aktivitas dengan informasi: ID Aktivitas, Nama, Durasi, Early Start (ES), Early Finish (EF), Late Start (LS), Late Finish (LF), dan Float.</w:t>
      </w:r>
    </w:p>
    <w:p>
      <w:r>
        <w:t xml:space="preserve"/>
      </w:r>
    </w:p>
    <w:p>
      <w:pPr>
        <w:spacing w:after="120"/>
        <w:jc w:val="both"/>
      </w:pPr>
      <w:r>
        <w:rPr>
          <w:rFonts w:ascii="Arial" w:cs="Arial" w:eastAsia="Arial" w:hAnsi="Arial"/>
          <w:b/>
          <w:bCs/>
          <w:color w:val="000000"/>
          <w:sz w:val="22"/>
          <w:szCs w:val="22"/>
        </w:rPr>
        <w:t xml:space="preserve">Format Node AON: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w:t>
            </w:r>
          </w:p>
        </w:tc>
        <w:tc>
          <w:tcPr>
            <w:tcW w:type="dxa" w:w="1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 / Nama Aktivitas</w:t>
            </w:r>
          </w:p>
        </w:tc>
        <w:tc>
          <w:tcPr>
            <w:tcW w:type="dxa" w:w="1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w:t>
            </w:r>
          </w:p>
        </w:tc>
      </w:tr>
      <w:tr>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Durasi</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Float</w:t>
            </w:r>
          </w:p>
        </w:tc>
      </w:tr>
      <w:tr>
        <w:tc>
          <w:tcPr>
            <w:tcW w:type="dxa" w:w="1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LS</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LF</w:t>
            </w:r>
          </w:p>
        </w:tc>
      </w:tr>
    </w:tbl>
    <w:p>
      <w:r>
        <w:t xml:space="preserve"/>
      </w:r>
    </w:p>
    <w:p>
      <w:pPr>
        <w:spacing w:after="120"/>
        <w:jc w:val="both"/>
      </w:pPr>
      <w:r>
        <w:rPr>
          <w:rFonts w:ascii="Arial" w:cs="Arial" w:eastAsia="Arial" w:hAnsi="Arial"/>
          <w:b/>
          <w:bCs/>
          <w:color w:val="000000"/>
          <w:sz w:val="22"/>
          <w:szCs w:val="22"/>
        </w:rPr>
        <w:t xml:space="preserve">Diagram AON Proyek Urban Report: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360"/>
            <w:gridSpan w:val="3"/>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Arial" w:cs="Arial" w:eastAsia="Arial" w:hAnsi="Arial"/>
                <w:b/>
                <w:bCs/>
                <w:color w:val="1F4E79"/>
                <w:sz w:val="22"/>
                <w:szCs w:val="22"/>
              </w:rPr>
              <w:t xml:space="preserve">NETWORK DIAGRAM – URBAN REPORT (AON)</w:t>
            </w:r>
          </w:p>
        </w:tc>
      </w:tr>
      <w:t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0    [START]    0</w:t>
            </w:r>
          </w:p>
          <w:p>
            <w:pPr>
              <w:jc w:val="center"/>
            </w:pPr>
            <w:r>
              <w:rPr>
                <w:rFonts w:ascii="Arial" w:cs="Arial" w:eastAsia="Arial" w:hAnsi="Arial"/>
                <w:color w:val="FFFFFF"/>
                <w:sz w:val="18"/>
                <w:szCs w:val="18"/>
              </w:rPr>
              <w:t xml:space="preserve">Mulai Proyek</w:t>
            </w:r>
          </w:p>
          <w:p>
            <w:pPr>
              <w:jc w:val="center"/>
            </w:pPr>
            <w:r>
              <w:rPr>
                <w:rFonts w:ascii="Arial" w:cs="Arial" w:eastAsia="Arial" w:hAnsi="Arial"/>
                <w:color w:val="FFFFFF"/>
                <w:sz w:val="18"/>
                <w:szCs w:val="18"/>
              </w:rPr>
              <w:t xml:space="preserve">0       Float: 0      0</w:t>
            </w:r>
          </w:p>
        </w:tc>
        <w:tc>
          <w:tcPr>
            <w:tcW w:type="dxa" w:w="8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w:t>
            </w:r>
          </w:p>
        </w:tc>
        <w:tc>
          <w:tcPr>
            <w:tcW w:type="dxa" w:w="2500"/>
            <w:tcBorders>
              <w:top w:val="single" w:color="2E75B6" w:sz="1"/>
              <w:left w:val="single" w:color="2E75B6" w:sz="1"/>
              <w:bottom w:val="single" w:color="2E75B6" w:sz="1"/>
              <w:right w:val="single" w:color="2E75B6" w:sz="1"/>
            </w:tcBorders>
            <w:shd w:fill="FF6B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0           A           3</w:t>
            </w:r>
          </w:p>
          <w:p>
            <w:pPr>
              <w:jc w:val="center"/>
            </w:pPr>
            <w:r>
              <w:rPr>
                <w:rFonts w:ascii="Arial" w:cs="Arial" w:eastAsia="Arial" w:hAnsi="Arial"/>
                <w:color w:val="FFFFFF"/>
                <w:sz w:val="18"/>
                <w:szCs w:val="18"/>
              </w:rPr>
              <w:t xml:space="preserve">Initiating &amp; Scoping</w:t>
            </w:r>
          </w:p>
          <w:p>
            <w:pPr>
              <w:jc w:val="center"/>
            </w:pPr>
            <w:r>
              <w:rPr>
                <w:rFonts w:ascii="Arial" w:cs="Arial" w:eastAsia="Arial" w:hAnsi="Arial"/>
                <w:color w:val="FFFFFF"/>
                <w:sz w:val="18"/>
                <w:szCs w:val="18"/>
              </w:rPr>
              <w:t xml:space="preserve">Dur: 3    Float: 0</w:t>
            </w:r>
          </w:p>
          <w:p>
            <w:pPr>
              <w:jc w:val="center"/>
            </w:pPr>
            <w:r>
              <w:rPr>
                <w:rFonts w:ascii="Arial" w:cs="Arial" w:eastAsia="Arial" w:hAnsi="Arial"/>
                <w:color w:val="FFFFFF"/>
                <w:sz w:val="18"/>
                <w:szCs w:val="18"/>
              </w:rPr>
              <w:t xml:space="preserve">0           LS          3</w:t>
            </w:r>
          </w:p>
        </w:tc>
      </w:tr>
    </w:tbl>
    <w:p>
      <w:r>
        <w:t xml:space="preserve"/>
      </w:r>
    </w:p>
    <w:p>
      <w:pPr>
        <w:spacing w:after="120"/>
        <w:jc w:val="both"/>
      </w:pPr>
      <w:r>
        <w:rPr>
          <w:rFonts w:ascii="Arial" w:cs="Arial" w:eastAsia="Arial" w:hAnsi="Arial"/>
          <w:b/>
          <w:bCs/>
          <w:color w:val="000000"/>
          <w:sz w:val="22"/>
          <w:szCs w:val="22"/>
        </w:rPr>
        <w:t xml:space="preserve">Tabel perhitungan Forward Pass &amp; Backward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Aktivitas</w:t>
            </w:r>
          </w:p>
        </w:tc>
        <w:tc>
          <w:tcPr>
            <w:tcW w:type="dxa" w:w="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w:t>
            </w:r>
          </w:p>
        </w:tc>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w:t>
            </w:r>
          </w:p>
        </w:tc>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w:t>
            </w:r>
          </w:p>
        </w:tc>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LS</w:t>
            </w:r>
          </w:p>
        </w:tc>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LF</w:t>
            </w:r>
          </w:p>
        </w:tc>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Float</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Kritis?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Initiating &amp; Scoping</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YA</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w:t>
            </w:r>
          </w:p>
        </w:tc>
        <w:tc>
          <w:tcPr>
            <w:tcW w:type="dxa" w:w="2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Pembentukan Tim</w:t>
            </w:r>
          </w:p>
        </w:tc>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YA</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Pembagian Role</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YA</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w:t>
            </w:r>
          </w:p>
        </w:tc>
        <w:tc>
          <w:tcPr>
            <w:tcW w:type="dxa" w:w="2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Riset &amp; User Research</w:t>
            </w:r>
          </w:p>
        </w:tc>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YA</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Wawancara &amp; Observasi</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YA</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t>
            </w:r>
          </w:p>
        </w:tc>
        <w:tc>
          <w:tcPr>
            <w:tcW w:type="dxa" w:w="2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Pembuatan User Persona</w:t>
            </w:r>
          </w:p>
        </w:tc>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YA</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Pembuatan Empathy Map</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YA</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w:t>
            </w:r>
          </w:p>
        </w:tc>
        <w:tc>
          <w:tcPr>
            <w:tcW w:type="dxa" w:w="2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UI/UX Design (Wireframe)</w:t>
            </w:r>
          </w:p>
        </w:tc>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YA</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IA &amp; Task Flow</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TIDAK</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w:r>
          </w:p>
        </w:tc>
        <w:tc>
          <w:tcPr>
            <w:tcW w:type="dxa" w:w="2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Evaluasi &amp; Perbaikan</w:t>
            </w:r>
          </w:p>
        </w:tc>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w:t>
            </w:r>
          </w:p>
        </w:tc>
        <w:tc>
          <w:tcPr>
            <w:tcW w:type="dxa" w:w="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YA</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Antarmuka Figma</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YA</w:t>
            </w:r>
          </w:p>
        </w:tc>
      </w:tr>
    </w:tbl>
    <w:p>
      <w:r>
        <w:t xml:space="preserve"/>
      </w:r>
    </w:p>
    <w:p>
      <w:pPr>
        <w:pStyle w:val="Heading2"/>
      </w:pPr>
      <w:r>
        <w:rPr>
          <w:rFonts w:ascii="Arial" w:cs="Arial" w:eastAsia="Arial" w:hAnsi="Arial"/>
        </w:rPr>
        <w:t xml:space="preserve">5.3 Jalur Kritis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FFF3CD" w:val="clear"/>
            <w:tcMar>
              <w:top w:type="dxa" w:w="100"/>
              <w:left w:type="dxa" w:w="200"/>
              <w:bottom w:type="dxa" w:w="100"/>
              <w:right w:type="dxa" w:w="200"/>
            </w:tcMar>
          </w:tcPr>
          <w:p>
            <w:pPr>
              <w:jc w:val="center"/>
            </w:pPr>
            <w:r>
              <w:rPr>
                <w:rFonts w:ascii="Arial" w:cs="Arial" w:eastAsia="Arial" w:hAnsi="Arial"/>
                <w:b/>
                <w:bCs/>
                <w:color w:val="1F4E79"/>
                <w:sz w:val="22"/>
                <w:szCs w:val="22"/>
              </w:rPr>
              <w:t xml:space="preserve">JALUR KRITIS PROYEK URBAN REPORT</w:t>
            </w:r>
          </w:p>
          <w:p>
            <w:pPr>
              <w:jc w:val="center"/>
            </w:pPr>
            <w:r>
              <w:rPr>
                <w:rFonts w:ascii="Arial" w:cs="Arial" w:eastAsia="Arial" w:hAnsi="Arial"/>
                <w:b/>
                <w:bCs/>
                <w:color w:val="CC0000"/>
                <w:sz w:val="24"/>
                <w:szCs w:val="24"/>
              </w:rPr>
              <w:t xml:space="preserve">A - B - C - D - E - F - G - H - J - K</w:t>
            </w:r>
          </w:p>
          <w:p>
            <w:pPr>
              <w:jc w:val="center"/>
            </w:pPr>
            <w:r>
              <w:rPr>
                <w:rFonts w:ascii="Arial" w:cs="Arial" w:eastAsia="Arial" w:hAnsi="Arial"/>
                <w:b/>
                <w:bCs/>
                <w:color w:val="1F4E79"/>
                <w:sz w:val="22"/>
                <w:szCs w:val="22"/>
              </w:rPr>
              <w:t xml:space="preserve">Total Durasi Jalur Kritis: 29 Hari Kerja</w:t>
            </w:r>
          </w:p>
        </w:tc>
      </w:tr>
    </w:tbl>
    <w:p>
      <w:r>
        <w:t xml:space="preserve"/>
      </w:r>
    </w:p>
    <w:p>
      <w:pPr>
        <w:spacing w:after="120"/>
        <w:jc w:val="both"/>
      </w:pPr>
      <w:r>
        <w:rPr>
          <w:rFonts w:ascii="Arial" w:cs="Arial" w:eastAsia="Arial" w:hAnsi="Arial"/>
          <w:b w:val="false"/>
          <w:bCs w:val="false"/>
          <w:color w:val="000000"/>
          <w:sz w:val="22"/>
          <w:szCs w:val="22"/>
        </w:rPr>
        <w:t xml:space="preserve">Aktivitas I (IA &amp; Task Flow) bukan bagian dari jalur kritis karena memiliki float 2 hari. Artinya, aktivitas ini dapat tertunda hingga 2 hari tanpa mempengaruhi tanggal selesai proyek. Semua aktivitas lainnya berada di jalur kritis dan tidak boleh tertunda.</w:t>
      </w:r>
    </w:p>
    <w:p>
      <w:r>
        <w:br w:type="page"/>
      </w:r>
    </w:p>
    <w:p>
      <w:pPr>
        <w:pStyle w:val="Heading1"/>
      </w:pPr>
      <w:r>
        <w:rPr>
          <w:rFonts w:ascii="Arial" w:cs="Arial" w:eastAsia="Arial" w:hAnsi="Arial"/>
        </w:rPr>
        <w:t xml:space="preserve">BAB VI: RENCANA KOMUNIKASI DAN TIM</w:t>
      </w:r>
    </w:p>
    <w:p>
      <w:pPr>
        <w:pStyle w:val="Heading2"/>
      </w:pPr>
      <w:r>
        <w:rPr>
          <w:rFonts w:ascii="Arial" w:cs="Arial" w:eastAsia="Arial" w:hAnsi="Arial"/>
        </w:rPr>
        <w:t xml:space="preserve">6.1 Struktur Tim Proyek</w:t>
      </w:r>
    </w:p>
    <w:p>
      <w:pPr>
        <w:spacing w:after="120"/>
        <w:jc w:val="both"/>
      </w:pPr>
      <w:r>
        <w:rPr>
          <w:rFonts w:ascii="Arial" w:cs="Arial" w:eastAsia="Arial" w:hAnsi="Arial"/>
          <w:b w:val="false"/>
          <w:bCs w:val="false"/>
          <w:color w:val="000000"/>
          <w:sz w:val="22"/>
          <w:szCs w:val="22"/>
        </w:rPr>
        <w:t xml:space="preserve">Struktur organisasi proyek Urban Report terdiri dari Pemilik Proyek di puncak, diikuti Manajer Proyek, dan tim pelaksana yang mencakup desainer UI/UX, pengembang sistem, dan analis kebutuhan.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360"/>
            <w:gridSpan w:val="3"/>
            <w:tcBorders>
              <w:top w:val="none" w:color="FFFFFF" w:sz="0"/>
              <w:left w:val="none" w:color="FFFFFF" w:sz="0"/>
              <w:bottom w:val="none" w:color="FFFFFF" w:sz="0"/>
              <w:right w:val="none" w:color="FFFFFF" w:sz="0"/>
            </w:tcBorders>
            <w:tcMar>
              <w:top w:type="dxa" w:w="60"/>
              <w:bottom w:type="dxa" w:w="60"/>
            </w:tcMar>
          </w:tcPr>
          <w:p>
            <w:pPr>
              <w:jc w:val="center"/>
            </w:pPr>
            <w:r>
              <w:rPr>
                <w:rFonts w:ascii="Arial" w:cs="Arial" w:eastAsia="Arial" w:hAnsi="Arial"/>
                <w:b/>
                <w:bCs/>
                <w:color w:val="1F4E79"/>
                <w:sz w:val="22"/>
                <w:szCs w:val="22"/>
              </w:rPr>
              <w:t xml:space="preserve">STRUKTUR ORGANISASI PROYEK URBAN REPORT</w:t>
            </w:r>
          </w:p>
        </w:tc>
      </w:tr>
      <w:tr>
        <w:tc>
          <w:tcPr>
            <w:tcW w:type="dxa" w:w="9360"/>
            <w:gridSpan w:val="3"/>
            <w:tcBorders>
              <w:top w:val="none" w:color="FFFFFF" w:sz="0"/>
              <w:left w:val="none" w:color="FFFFFF" w:sz="0"/>
              <w:bottom w:val="none" w:color="FFFFFF" w:sz="0"/>
              <w:right w:val="none" w:color="FFFFFF" w:sz="0"/>
            </w:tcBorders>
            <w:tcMar>
              <w:top w:type="dxa" w:w="40"/>
              <w:bottom w:type="dxa" w:w="40"/>
            </w:tcMar>
          </w:tcPr>
          <w:tbl>
            <w:tblPr>
              <w:tblW w:type="dxa" w:w="3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PEMILIK PROYEK</w:t>
                  </w:r>
                </w:p>
                <w:p>
                  <w:pPr>
                    <w:jc w:val="center"/>
                  </w:pPr>
                  <w:r>
                    <w:rPr>
                      <w:rFonts w:ascii="Arial" w:cs="Arial" w:eastAsia="Arial" w:hAnsi="Arial"/>
                      <w:color w:val="FFFFFF"/>
                      <w:sz w:val="20"/>
                      <w:szCs w:val="20"/>
                    </w:rPr>
                    <w:t xml:space="preserve">Torikh Abdullah Naser</w:t>
                  </w:r>
                </w:p>
              </w:tc>
            </w:tr>
          </w:tbl>
          <w:p/>
        </w:tc>
      </w:tr>
      <w:tr>
        <w:tc>
          <w:tcPr>
            <w:tcW w:type="dxa" w:w="9360"/>
            <w:gridSpan w:val="3"/>
            <w:tcBorders>
              <w:top w:val="none" w:color="FFFFFF" w:sz="0"/>
              <w:left w:val="none" w:color="FFFFFF" w:sz="0"/>
              <w:bottom w:val="none" w:color="FFFFFF" w:sz="0"/>
              <w:right w:val="none" w:color="FFFFFF" w:sz="0"/>
            </w:tcBorders>
            <w:tcMar>
              <w:top w:type="dxa" w:w="20"/>
              <w:bottom w:type="dxa" w:w="20"/>
            </w:tcMar>
          </w:tcPr>
          <w:p>
            <w:pPr>
              <w:jc w:val="center"/>
            </w:pPr>
            <w:r>
              <w:rPr>
                <w:rFonts w:ascii="Arial" w:cs="Arial" w:eastAsia="Arial" w:hAnsi="Arial"/>
                <w:b/>
                <w:bCs/>
                <w:color w:val="2E75B6"/>
                <w:sz w:val="28"/>
                <w:szCs w:val="28"/>
              </w:rPr>
              <w:t xml:space="preserve">↓</w:t>
            </w:r>
          </w:p>
        </w:tc>
      </w:tr>
      <w:tr>
        <w:tc>
          <w:tcPr>
            <w:tcW w:type="dxa" w:w="9360"/>
            <w:gridSpan w:val="3"/>
            <w:tcBorders>
              <w:top w:val="none" w:color="FFFFFF" w:sz="0"/>
              <w:left w:val="none" w:color="FFFFFF" w:sz="0"/>
              <w:bottom w:val="none" w:color="FFFFFF" w:sz="0"/>
              <w:right w:val="none" w:color="FFFFFF" w:sz="0"/>
            </w:tcBorders>
            <w:tcMar>
              <w:top w:type="dxa" w:w="20"/>
              <w:bottom w:type="dxa" w:w="20"/>
            </w:tcMar>
          </w:tcPr>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MANAJER PROYEK</w:t>
                  </w:r>
                </w:p>
                <w:p>
                  <w:pPr>
                    <w:jc w:val="center"/>
                  </w:pPr>
                  <w:r>
                    <w:rPr>
                      <w:rFonts w:ascii="Arial" w:cs="Arial" w:eastAsia="Arial" w:hAnsi="Arial"/>
                      <w:color w:val="FFFFFF"/>
                      <w:sz w:val="20"/>
                      <w:szCs w:val="20"/>
                    </w:rPr>
                    <w:t xml:space="preserve">Anggoro Satrio Bhakti</w:t>
                  </w:r>
                </w:p>
              </w:tc>
            </w:tr>
          </w:tbl>
          <w:p/>
        </w:tc>
      </w:tr>
      <w:tr>
        <w:tc>
          <w:tcPr>
            <w:tcW w:type="dxa" w:w="9360"/>
            <w:gridSpan w:val="3"/>
            <w:tcBorders>
              <w:top w:val="none" w:color="FFFFFF" w:sz="0"/>
              <w:left w:val="none" w:color="FFFFFF" w:sz="0"/>
              <w:bottom w:val="none" w:color="FFFFFF" w:sz="0"/>
              <w:right w:val="none" w:color="FFFFFF" w:sz="0"/>
            </w:tcBorders>
            <w:tcMar>
              <w:top w:type="dxa" w:w="20"/>
              <w:bottom w:type="dxa" w:w="20"/>
            </w:tcMar>
          </w:tcPr>
          <w:p>
            <w:pPr>
              <w:jc w:val="center"/>
            </w:pPr>
            <w:r>
              <w:rPr>
                <w:rFonts w:ascii="Arial" w:cs="Arial" w:eastAsia="Arial" w:hAnsi="Arial"/>
                <w:b/>
                <w:bCs/>
                <w:color w:val="2E75B6"/>
                <w:sz w:val="24"/>
                <w:szCs w:val="24"/>
              </w:rPr>
              <w:t xml:space="preserve">↙           ↓           ↘</w:t>
            </w:r>
          </w:p>
        </w:tc>
      </w:tr>
      <w:tr>
        <w:tc>
          <w:tcPr>
            <w:tcW w:type="dxa" w:w="31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UI/UX DESIGNER</w:t>
            </w:r>
          </w:p>
          <w:p>
            <w:pPr>
              <w:jc w:val="center"/>
            </w:pPr>
            <w:r>
              <w:rPr>
                <w:rFonts w:ascii="Arial" w:cs="Arial" w:eastAsia="Arial" w:hAnsi="Arial"/>
                <w:sz w:val="20"/>
                <w:szCs w:val="20"/>
              </w:rPr>
              <w:t xml:space="preserve">Zakira Numa Azzahra</w:t>
            </w:r>
          </w:p>
        </w:tc>
        <w:tc>
          <w:tcPr>
            <w:tcW w:type="dxa" w:w="31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UI/UX DESIGNER</w:t>
            </w:r>
          </w:p>
          <w:p>
            <w:pPr>
              <w:jc w:val="center"/>
            </w:pPr>
            <w:r>
              <w:rPr>
                <w:rFonts w:ascii="Arial" w:cs="Arial" w:eastAsia="Arial" w:hAnsi="Arial"/>
                <w:sz w:val="20"/>
                <w:szCs w:val="20"/>
              </w:rPr>
              <w:t xml:space="preserve">Torikh Abdullah Naser</w:t>
            </w:r>
          </w:p>
        </w:tc>
        <w:tc>
          <w:tcPr>
            <w:tcW w:type="dxa" w:w="31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QA &amp; SYSTEM ANALYST</w:t>
            </w:r>
          </w:p>
          <w:p>
            <w:pPr>
              <w:jc w:val="center"/>
            </w:pPr>
            <w:r>
              <w:rPr>
                <w:rFonts w:ascii="Arial" w:cs="Arial" w:eastAsia="Arial" w:hAnsi="Arial"/>
                <w:sz w:val="20"/>
                <w:szCs w:val="20"/>
              </w:rPr>
              <w:t xml:space="preserve">Okto Ramadhantyo</w:t>
            </w:r>
          </w:p>
        </w:tc>
      </w:tr>
    </w:tbl>
    <w:p>
      <w:r>
        <w:t xml:space="preserve"/>
      </w:r>
    </w:p>
    <w:p>
      <w:pPr>
        <w:pStyle w:val="Heading2"/>
      </w:pPr>
      <w:r>
        <w:rPr>
          <w:rFonts w:ascii="Arial" w:cs="Arial" w:eastAsia="Arial" w:hAnsi="Arial"/>
        </w:rPr>
        <w:t xml:space="preserve">6.2 Peran dan Tanggung Jawab 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Jabatan/Peranan</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w:t>
            </w:r>
          </w:p>
        </w:tc>
        <w:tc>
          <w:tcPr>
            <w:tcW w:type="dxa" w:w="4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Tanggung Jawab &amp; Wewenang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Manager &amp; Researcher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Anggoro Satrio Bhakti</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Mengkoordinasikan jadwal proyek, melakukan riset pengguna, memimpin rapat tim, penandatangan akhir seluruh dokumen proyek</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UI/UX Designer</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Zakira Numa Azzahra</w:t>
            </w:r>
          </w:p>
        </w:tc>
        <w:tc>
          <w:tcPr>
            <w:tcW w:type="dxa" w:w="4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Merancang Task Flow, arsitektur informasi, membuat desain antarmuka di Figma, penanggung jawab dokumen PMP dan aset desain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UI/UX Designer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Torikh Abdullah Naser</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Merancang Task Flow, arsitektur informasi, membuat desain antarmuka di Figma, bertindak juga sebagai Pemilik Proyek</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QA &amp; System Analyst</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Okto Ramadhantyo</w:t>
            </w:r>
          </w:p>
        </w:tc>
        <w:tc>
          <w:tcPr>
            <w:tcW w:type="dxa" w:w="4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Memastikan alur aplikasi berjalan logis, menguji kemudahan penggunaan, memberikan saran perbaikan pada prototype</w:t>
            </w:r>
          </w:p>
        </w:tc>
      </w:tr>
    </w:tbl>
    <w:p>
      <w:r>
        <w:t xml:space="preserve"/>
      </w:r>
    </w:p>
    <w:p>
      <w:pPr>
        <w:pStyle w:val="Heading2"/>
      </w:pPr>
      <w:r>
        <w:rPr>
          <w:rFonts w:ascii="Arial" w:cs="Arial" w:eastAsia="Arial" w:hAnsi="Arial"/>
        </w:rPr>
        <w:t xml:space="preserve">6.3 Rencana Komunikasi</w:t>
      </w:r>
    </w:p>
    <w:p>
      <w:pPr>
        <w:spacing w:after="120"/>
        <w:jc w:val="both"/>
      </w:pPr>
      <w:r>
        <w:rPr>
          <w:rFonts w:ascii="Arial" w:cs="Arial" w:eastAsia="Arial" w:hAnsi="Arial"/>
          <w:b w:val="false"/>
          <w:bCs w:val="false"/>
          <w:color w:val="000000"/>
          <w:sz w:val="22"/>
          <w:szCs w:val="22"/>
        </w:rPr>
        <w:t xml:space="preserve">Komunikasi dalam proyek Urban Report dikelola secara terstruktur sejak awal hingga akhir proyek. Seluruh anggota tim diwajibkan hadir dalam setiap pertemuan yang telah dijadwalkan. Komunikasi informal sehari-hari dilakukan melalui grup pesan instan (WhatsApp/Discord), sementara keputusan formal didokumentasikan dalam notulen rapat.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Jenis Pertemuan</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Agenda</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Waktu</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Penanggung Jawab</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Partisipan</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Keluaran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Pertemuan Pembukaan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Tujuan proyek, pengenalan sistem, pembagian tugas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Minggu 1 (90 menit)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Manager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Torikh, Tyo, Numa</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Kesepakatan tujuan &amp; pembagian tugas</w:t>
            </w:r>
          </w:p>
        </w:tc>
      </w:tr>
      <w:tr>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Pertemuan Tim (Mingguan)</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Monitoring progress, diskusi kendala, evaluasi desain</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Minggu 2–4 (60 menit)</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Manager</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Torikh, Tyo, Numa</w:t>
            </w:r>
          </w:p>
        </w:tc>
        <w:tc>
          <w:tcPr>
            <w:tcW w:type="dxa" w:w="1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Perbaikan desain &amp; update prototype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Pertemuan Penutupan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Evaluasi akhir, persiapan presentasi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Minggu 5 (60 menit)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Manager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Torikh, Tyo, Numa</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Final mockup &amp; laporan siap presentasi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Jenis Pelaporan</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Waktu</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Penanggung Jawab</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Distribusi</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Keluaran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Laporan Kemajuan Mingguan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agenda, minutes of meeting, progres WBS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Setiap Jumat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Manager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Torikh, Tyo, Numa</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Laporan kemajuan mingguan</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Laporan Akhir Proyek</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Seluruh dokumen, final mockup, evaluasi proyek</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Minggu 5 (Akhir)</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PM &amp; UI/UX</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Torikh, Tyo, Numa, Dosen</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Dokumen PMP lengkap &amp; final mockup</w:t>
            </w:r>
          </w:p>
        </w:tc>
      </w:tr>
    </w:tbl>
    <w:p>
      <w:r>
        <w:t xml:space="preserve"/>
      </w:r>
    </w:p>
    <w:p>
      <w:pPr>
        <w:pStyle w:val="Heading2"/>
      </w:pPr>
      <w:r>
        <w:rPr>
          <w:rFonts w:ascii="Arial" w:cs="Arial" w:eastAsia="Arial" w:hAnsi="Arial"/>
        </w:rPr>
        <w:t xml:space="preserve">6.4 Alat Komunikasi dan Protokol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Alat Komunikasi</w:t>
            </w:r>
          </w:p>
        </w:tc>
        <w:tc>
          <w:tcPr>
            <w:tcW w:type="dxa" w:w="4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Fungsi</w:t>
            </w:r>
          </w:p>
        </w:tc>
        <w:tc>
          <w:tcPr>
            <w:tcW w:type="dxa" w:w="2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Frekuensi Penggunaan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WhatsApp/Discord</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Komunikasi informal harian, berbagi update cepat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Setiap hari</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Meet / Zoom</w:t>
            </w:r>
          </w:p>
        </w:tc>
        <w:tc>
          <w:tcPr>
            <w:tcW w:type="dxa" w:w="4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Rapat formal tim (jika online)</w:t>
            </w:r>
          </w:p>
        </w:tc>
        <w:tc>
          <w:tcPr>
            <w:tcW w:type="dxa" w:w="2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Setiap minggu</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Drive</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Penyimpanan dan berbagi dokumen proyek</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Setiap update dokumen</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Figma</w:t>
            </w:r>
          </w:p>
        </w:tc>
        <w:tc>
          <w:tcPr>
            <w:tcW w:type="dxa" w:w="4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Kolaborasi desain dan review prototype</w:t>
            </w:r>
          </w:p>
        </w:tc>
        <w:tc>
          <w:tcPr>
            <w:tcW w:type="dxa" w:w="2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Setiap ada update desain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Komunikasi formal dengan dosen/stakeholder eksternal</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Sesuai kebutuhan</w:t>
            </w:r>
          </w:p>
        </w:tc>
      </w:tr>
    </w:tbl>
    <w:p>
      <w:r>
        <w:br w:type="page"/>
      </w:r>
    </w:p>
    <w:p>
      <w:pPr>
        <w:pStyle w:val="Heading1"/>
      </w:pPr>
      <w:r>
        <w:rPr>
          <w:rFonts w:ascii="Arial" w:cs="Arial" w:eastAsia="Arial" w:hAnsi="Arial"/>
        </w:rPr>
        <w:t xml:space="preserve">PENUTUP</w:t>
      </w:r>
    </w:p>
    <w:p>
      <w:pPr>
        <w:spacing w:after="120"/>
        <w:jc w:val="both"/>
      </w:pPr>
      <w:r>
        <w:rPr>
          <w:rFonts w:ascii="Arial" w:cs="Arial" w:eastAsia="Arial" w:hAnsi="Arial"/>
          <w:b w:val="false"/>
          <w:bCs w:val="false"/>
          <w:color w:val="000000"/>
          <w:sz w:val="22"/>
          <w:szCs w:val="22"/>
        </w:rPr>
        <w:t xml:space="preserve">Dokumen UTS Manajemen Proyek Sistem Informasi ini telah memaparkan seluruh aspek perencanaan proyek Urban Report secara komprehensif, mencakup inisiasi proyek, analisis kelayakan, scope statement, manajemen risiko, penjadwalan (termasuk network diagram dan jalur kritis), serta rencana komunikasi dan tim.</w:t>
      </w:r>
    </w:p>
    <w:p>
      <w:pPr>
        <w:spacing w:after="120"/>
        <w:jc w:val="both"/>
      </w:pPr>
      <w:r>
        <w:rPr>
          <w:rFonts w:ascii="Arial" w:cs="Arial" w:eastAsia="Arial" w:hAnsi="Arial"/>
          <w:b w:val="false"/>
          <w:bCs w:val="false"/>
          <w:color w:val="000000"/>
          <w:sz w:val="22"/>
          <w:szCs w:val="22"/>
        </w:rPr>
        <w:t xml:space="preserve">Proyek Urban Report memiliki potensi besar untuk menjawab kebutuhan nyata masyarakat dalam hal pelaporan kerusakan infrastruktur publik secara cepat dan terorganisir. Dengan perencanaan yang matang, tim yang solid, dan metodologi yang terstruktur, proyek ini diharapkan dapat diselesaikan tepat waktu dan menghasilkan deliverable yang berkualitas.</w:t>
      </w:r>
    </w:p>
    <w:p>
      <w:r>
        <w:t xml:space="preserve"/>
      </w:r>
    </w:p>
    <w:p>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gridSpan w:val="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PERSETUJUAN DOKUMEN</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Dibuat oleh :</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Disetujui oleh :</w:t>
            </w:r>
          </w:p>
        </w:tc>
      </w:tr>
      <w:tr>
        <w:tc>
          <w:tcPr>
            <w:tcW w:type="dxa" w:w="300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Nama  : Anggoro Satrio Bhakti</w:t>
            </w:r>
          </w:p>
          <w:p>
            <w:r>
              <w:rPr>
                <w:rFonts w:ascii="Arial" w:cs="Arial" w:eastAsia="Arial" w:hAnsi="Arial"/>
                <w:sz w:val="20"/>
                <w:szCs w:val="20"/>
              </w:rPr>
              <w:t xml:space="preserve">Jabatan: Manajer Proyek</w:t>
            </w:r>
          </w:p>
          <w:p>
            <w:r>
              <w:rPr>
                <w:rFonts w:ascii="Arial" w:cs="Arial" w:eastAsia="Arial" w:hAnsi="Arial"/>
                <w:sz w:val="20"/>
                <w:szCs w:val="20"/>
              </w:rPr>
              <w:t xml:space="preserve">Tanggal: 02/04/2026</w:t>
            </w:r>
          </w:p>
        </w:tc>
        <w:tc>
          <w:tcPr>
            <w:tcW w:type="dxa" w:w="300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Nama  : Torikh Abdullah Naser</w:t>
            </w:r>
          </w:p>
          <w:p>
            <w:r>
              <w:rPr>
                <w:rFonts w:ascii="Arial" w:cs="Arial" w:eastAsia="Arial" w:hAnsi="Arial"/>
                <w:sz w:val="20"/>
                <w:szCs w:val="20"/>
              </w:rPr>
              <w:t xml:space="preserve">Jabatan: Pemilik Proyek</w:t>
            </w:r>
          </w:p>
          <w:p>
            <w:r>
              <w:rPr>
                <w:rFonts w:ascii="Arial" w:cs="Arial" w:eastAsia="Arial" w:hAnsi="Arial"/>
                <w:sz w:val="20"/>
                <w:szCs w:val="20"/>
              </w:rPr>
              <w:t xml:space="preserve">Tanggal: 02/04/2026</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t xml:space="preserve"/>
    </w:r>
  </w:p>
  <w:p>
    <w:pPr>
      <w:jc w:val="center"/>
    </w:pPr>
    <w:r>
      <w:rPr>
        <w:rFonts w:ascii="Arial" w:cs="Arial" w:eastAsia="Arial" w:hAnsi="Arial"/>
        <w:color w:val="666666"/>
        <w:sz w:val="18"/>
        <w:szCs w:val="18"/>
      </w:rPr>
      <w:t xml:space="preserve">Urban Report | Manajemen Proyek SI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none" w:color="FFFFFF" w:sz="0"/>
            <w:left w:val="none" w:color="FFFFFF" w:sz="0"/>
            <w:bottom w:val="none" w:color="FFFFFF" w:sz="0"/>
            <w:right w:val="none" w:color="FFFFFF" w:sz="0"/>
          </w:tcBorders>
          <w:tcMar>
            <w:bottom w:type="dxa" w:w="80"/>
          </w:tcMar>
        </w:tcPr>
        <w:p>
          <w:r>
            <w:rPr>
              <w:rFonts w:ascii="Arial" w:cs="Arial" w:eastAsia="Arial" w:hAnsi="Arial"/>
              <w:color w:val="666666"/>
              <w:sz w:val="18"/>
              <w:szCs w:val="18"/>
            </w:rPr>
            <w:t xml:space="preserve">Urban Report – UTS Manajemen Proyek SI</w:t>
          </w:r>
        </w:p>
      </w:tc>
      <w:tc>
        <w:tcPr>
          <w:tcW w:type="dxa" w:w="2666"/>
          <w:tcBorders>
            <w:top w:val="none" w:color="FFFFFF" w:sz="0"/>
            <w:left w:val="none" w:color="FFFFFF" w:sz="0"/>
            <w:bottom w:val="none" w:color="FFFFFF" w:sz="0"/>
            <w:right w:val="none" w:color="FFFFFF" w:sz="0"/>
          </w:tcBorders>
          <w:tcMar>
            <w:bottom w:type="dxa" w:w="80"/>
          </w:tcMar>
        </w:tcPr>
        <w:p>
          <w:pPr>
            <w:jc w:val="right"/>
          </w:pPr>
          <w:r>
            <w:rPr>
              <w:rFonts w:ascii="Arial" w:cs="Arial" w:eastAsia="Arial" w:hAnsi="Arial"/>
              <w:color w:val="666666"/>
              <w:sz w:val="18"/>
              <w:szCs w:val="18"/>
            </w:rPr>
            <w:t xml:space="preserve">Zakira Numa Azzahra | 2026</w:t>
          </w:r>
        </w:p>
      </w:tc>
    </w:tr>
  </w:tbl>
  <w:p>
    <w:pPr>
      <w:pBdr>
        <w:bottom w:val="single" w:color="2E75B6"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2026-04-28T10:44:19.477Z</dcterms:created>
  <dcterms:modified xsi:type="dcterms:W3CDTF">2026-04-28T10:44:19.479Z</dcterms:modified>
</cp:coreProperties>
</file>

<file path=docProps/custom.xml><?xml version="1.0" encoding="utf-8"?>
<Properties xmlns="http://schemas.openxmlformats.org/officeDocument/2006/custom-properties" xmlns:vt="http://schemas.openxmlformats.org/officeDocument/2006/docPropsVTypes"/>
</file>