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Bidi"/>
        </w:rPr>
        <w:id w:val="-1899580646"/>
        <w:docPartObj>
          <w:docPartGallery w:val="Cover Pages"/>
          <w:docPartUnique/>
        </w:docPartObj>
      </w:sdtPr>
      <w:sdtEndPr/>
      <w:sdtContent>
        <w:p w14:paraId="6E1DFBC3" w14:textId="543D4023" w:rsidR="00A45E8A" w:rsidRPr="00380954" w:rsidRDefault="00A45E8A" w:rsidP="00072199">
          <w:pPr>
            <w:spacing w:line="480" w:lineRule="auto"/>
            <w:jc w:val="both"/>
            <w:rPr>
              <w:rFonts w:asciiTheme="majorHAnsi" w:hAnsiTheme="majorHAnsi" w:cstheme="majorBidi"/>
            </w:rPr>
          </w:pPr>
          <w:r w:rsidRPr="00380954">
            <w:rPr>
              <w:rFonts w:asciiTheme="majorHAnsi" w:hAnsiTheme="majorHAnsi" w:cstheme="majorHAnsi"/>
              <w:noProof/>
            </w:rPr>
            <mc:AlternateContent>
              <mc:Choice Requires="wpg">
                <w:drawing>
                  <wp:anchor distT="0" distB="0" distL="114300" distR="114300" simplePos="0" relativeHeight="251658243"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oup 149" style="position:absolute;margin-left:0;margin-top:0;width:8in;height:95.7pt;z-index:251702272;mso-width-percent:941;mso-height-percent:121;mso-top-percent:23;mso-position-horizontal:center;mso-position-horizontal-relative:page;mso-position-vertical-relative:page;mso-width-percent:941;mso-height-percent:121;mso-top-percent:23" coordsize="73152,12161" coordorigin="" o:spid="_x0000_s1026" w14:anchorId="7C669A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sidRPr="00380954">
            <w:rPr>
              <w:rFonts w:asciiTheme="majorHAnsi" w:hAnsiTheme="majorHAnsi" w:cstheme="majorHAnsi"/>
              <w:noProof/>
            </w:rPr>
            <mc:AlternateContent>
              <mc:Choice Requires="wps">
                <w:drawing>
                  <wp:anchor distT="0" distB="0" distL="114300" distR="114300" simplePos="0" relativeHeight="251658241"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color w:val="595959" w:themeColor="text1" w:themeTint="A6"/>
                                    <w:sz w:val="28"/>
                                    <w:szCs w:val="28"/>
                                  </w:rPr>
                                  <w:alias w:val="Author"/>
                                  <w:tag w:val=""/>
                                  <w:id w:val="747314546"/>
                                  <w:dataBinding w:prefixMappings="xmlns:ns0='http://purl.org/dc/elements/1.1/' xmlns:ns1='http://schemas.openxmlformats.org/package/2006/metadata/core-properties' " w:xpath="/ns1:coreProperties[1]/ns0:creator[1]" w:storeItemID="{6C3C8BC8-F283-45AE-878A-BAB7291924A1}"/>
                                  <w:text/>
                                </w:sdtPr>
                                <w:sdtEndPr/>
                                <w:sdtContent>
                                  <w:p w14:paraId="0BA07B48" w14:textId="77777777" w:rsidR="00A45E8A" w:rsidRPr="000E4199" w:rsidRDefault="00DC3503">
                                    <w:pPr>
                                      <w:pStyle w:val="NoSpacing"/>
                                      <w:jc w:val="right"/>
                                      <w:rPr>
                                        <w:rFonts w:ascii="Tahoma" w:hAnsi="Tahoma" w:cs="Tahoma"/>
                                        <w:color w:val="595959" w:themeColor="text1" w:themeTint="A6"/>
                                        <w:sz w:val="28"/>
                                        <w:szCs w:val="28"/>
                                      </w:rPr>
                                    </w:pPr>
                                    <w:r>
                                      <w:rPr>
                                        <w:rFonts w:ascii="Tahoma" w:hAnsi="Tahoma" w:cs="Tahoma"/>
                                        <w:color w:val="595959" w:themeColor="text1" w:themeTint="A6"/>
                                        <w:sz w:val="28"/>
                                        <w:szCs w:val="28"/>
                                      </w:rPr>
                                      <w:t>Kyle Griffin</w:t>
                                    </w:r>
                                    <w:r w:rsidR="005B2595">
                                      <w:rPr>
                                        <w:rFonts w:ascii="Tahoma" w:hAnsi="Tahoma" w:cs="Tahoma"/>
                                        <w:color w:val="595959" w:themeColor="text1" w:themeTint="A6"/>
                                        <w:sz w:val="28"/>
                                        <w:szCs w:val="28"/>
                                      </w:rPr>
                                      <w:t>,</w:t>
                                    </w:r>
                                    <w:r>
                                      <w:rPr>
                                        <w:rFonts w:ascii="Tahoma" w:hAnsi="Tahoma" w:cs="Tahoma"/>
                                        <w:color w:val="595959" w:themeColor="text1" w:themeTint="A6"/>
                                        <w:sz w:val="28"/>
                                        <w:szCs w:val="28"/>
                                      </w:rPr>
                                      <w:t xml:space="preserve"> </w:t>
                                    </w:r>
                                    <w:r w:rsidR="00AF3A13">
                                      <w:rPr>
                                        <w:rFonts w:ascii="Tahoma" w:hAnsi="Tahoma" w:cs="Tahoma"/>
                                        <w:color w:val="595959" w:themeColor="text1" w:themeTint="A6"/>
                                        <w:sz w:val="28"/>
                                        <w:szCs w:val="28"/>
                                      </w:rPr>
                                      <w:t xml:space="preserve">Tereza Prochazkova, </w:t>
                                    </w:r>
                                    <w:r w:rsidR="005B2595">
                                      <w:rPr>
                                        <w:rFonts w:ascii="Tahoma" w:hAnsi="Tahoma" w:cs="Tahoma"/>
                                        <w:color w:val="595959" w:themeColor="text1" w:themeTint="A6"/>
                                        <w:sz w:val="28"/>
                                        <w:szCs w:val="28"/>
                                      </w:rPr>
                                      <w:t>Torin Flanagan</w:t>
                                    </w:r>
                                  </w:p>
                                </w:sdtContent>
                              </w:sdt>
                              <w:p w14:paraId="26A63C72" w14:textId="59D7A11C" w:rsidR="00A45E8A" w:rsidRPr="000E4199" w:rsidRDefault="00CB222F">
                                <w:pPr>
                                  <w:pStyle w:val="NoSpacing"/>
                                  <w:jc w:val="right"/>
                                  <w:rPr>
                                    <w:rFonts w:ascii="Tahoma" w:hAnsi="Tahoma" w:cs="Tahoma"/>
                                    <w:color w:val="595959" w:themeColor="text1" w:themeTint="A6"/>
                                    <w:sz w:val="18"/>
                                    <w:szCs w:val="18"/>
                                  </w:rPr>
                                </w:pPr>
                                <w:sdt>
                                  <w:sdtPr>
                                    <w:rPr>
                                      <w:rFonts w:ascii="Tahoma" w:hAnsi="Tahoma" w:cs="Tahoma"/>
                                      <w:color w:val="595959" w:themeColor="text1" w:themeTint="A6"/>
                                      <w:sz w:val="18"/>
                                      <w:szCs w:val="18"/>
                                    </w:rPr>
                                    <w:alias w:val="Email"/>
                                    <w:tag w:val="Email"/>
                                    <w:id w:val="-543838456"/>
                                    <w:dataBinding w:prefixMappings="xmlns:ns0='http://schemas.microsoft.com/office/2006/coverPageProps' " w:xpath="/ns0:CoverPageProperties[1]/ns0:CompanyEmail[1]" w:storeItemID="{55AF091B-3C7A-41E3-B477-F2FDAA23CFDA}"/>
                                    <w:text/>
                                  </w:sdtPr>
                                  <w:sdtEndPr/>
                                  <w:sdtContent>
                                    <w:r w:rsidR="00317A5D">
                                      <w:rPr>
                                        <w:rFonts w:ascii="Tahoma" w:hAnsi="Tahoma" w:cs="Tahoma"/>
                                        <w:color w:val="595959" w:themeColor="text1" w:themeTint="A6"/>
                                        <w:sz w:val="18"/>
                                        <w:szCs w:val="18"/>
                                      </w:rPr>
                                      <w:t xml:space="preserve">Keg0215@student.usc.edu.au, </w:t>
                                    </w:r>
                                    <w:proofErr w:type="gramStart"/>
                                    <w:r w:rsidR="005B0EE2" w:rsidRPr="005B0EE2">
                                      <w:rPr>
                                        <w:rFonts w:ascii="Tahoma" w:hAnsi="Tahoma" w:cs="Tahoma"/>
                                        <w:color w:val="595959" w:themeColor="text1" w:themeTint="A6"/>
                                        <w:sz w:val="18"/>
                                        <w:szCs w:val="18"/>
                                      </w:rPr>
                                      <w:t xml:space="preserve">t_p111@student.usc.edu.au </w:t>
                                    </w:r>
                                    <w:r w:rsidR="00F03E60">
                                      <w:rPr>
                                        <w:rFonts w:ascii="Tahoma" w:hAnsi="Tahoma" w:cs="Tahoma"/>
                                        <w:color w:val="595959" w:themeColor="text1" w:themeTint="A6"/>
                                        <w:sz w:val="18"/>
                                        <w:szCs w:val="18"/>
                                      </w:rPr>
                                      <w:t>,</w:t>
                                    </w:r>
                                    <w:proofErr w:type="gramEnd"/>
                                    <w:r w:rsidR="00F03E60">
                                      <w:rPr>
                                        <w:rFonts w:ascii="Tahoma" w:hAnsi="Tahoma" w:cs="Tahoma"/>
                                        <w:color w:val="595959" w:themeColor="text1" w:themeTint="A6"/>
                                        <w:sz w:val="18"/>
                                        <w:szCs w:val="18"/>
                                      </w:rPr>
                                      <w:t xml:space="preserve"> </w:t>
                                    </w:r>
                                    <w:r w:rsidR="006A394F">
                                      <w:rPr>
                                        <w:rFonts w:ascii="Tahoma" w:hAnsi="Tahoma" w:cs="Tahoma"/>
                                        <w:color w:val="595959" w:themeColor="text1" w:themeTint="A6"/>
                                        <w:sz w:val="18"/>
                                        <w:szCs w:val="18"/>
                                      </w:rPr>
                                      <w:t>tdf008@student</w:t>
                                    </w:r>
                                    <w:r w:rsidR="003D3314">
                                      <w:rPr>
                                        <w:rFonts w:ascii="Tahoma" w:hAnsi="Tahoma" w:cs="Tahoma"/>
                                        <w:color w:val="595959" w:themeColor="text1" w:themeTint="A6"/>
                                        <w:sz w:val="18"/>
                                        <w:szCs w:val="18"/>
                                      </w:rPr>
                                      <w: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ahoma" w:hAnsi="Tahoma" w:cs="Tahoma"/>
                              <w:color w:val="595959" w:themeColor="text1" w:themeTint="A6"/>
                              <w:sz w:val="28"/>
                              <w:szCs w:val="28"/>
                            </w:rPr>
                            <w:alias w:val="Author"/>
                            <w:tag w:val=""/>
                            <w:id w:val="747314546"/>
                            <w:dataBinding w:prefixMappings="xmlns:ns0='http://purl.org/dc/elements/1.1/' xmlns:ns1='http://schemas.openxmlformats.org/package/2006/metadata/core-properties' " w:xpath="/ns1:coreProperties[1]/ns0:creator[1]" w:storeItemID="{6C3C8BC8-F283-45AE-878A-BAB7291924A1}"/>
                            <w:text/>
                          </w:sdtPr>
                          <w:sdtEndPr/>
                          <w:sdtContent>
                            <w:p w14:paraId="0BA07B48" w14:textId="77777777" w:rsidR="00A45E8A" w:rsidRPr="000E4199" w:rsidRDefault="00DC3503">
                              <w:pPr>
                                <w:pStyle w:val="NoSpacing"/>
                                <w:jc w:val="right"/>
                                <w:rPr>
                                  <w:rFonts w:ascii="Tahoma" w:hAnsi="Tahoma" w:cs="Tahoma"/>
                                  <w:color w:val="595959" w:themeColor="text1" w:themeTint="A6"/>
                                  <w:sz w:val="28"/>
                                  <w:szCs w:val="28"/>
                                </w:rPr>
                              </w:pPr>
                              <w:r>
                                <w:rPr>
                                  <w:rFonts w:ascii="Tahoma" w:hAnsi="Tahoma" w:cs="Tahoma"/>
                                  <w:color w:val="595959" w:themeColor="text1" w:themeTint="A6"/>
                                  <w:sz w:val="28"/>
                                  <w:szCs w:val="28"/>
                                </w:rPr>
                                <w:t>Kyle Griffin</w:t>
                              </w:r>
                              <w:r w:rsidR="005B2595">
                                <w:rPr>
                                  <w:rFonts w:ascii="Tahoma" w:hAnsi="Tahoma" w:cs="Tahoma"/>
                                  <w:color w:val="595959" w:themeColor="text1" w:themeTint="A6"/>
                                  <w:sz w:val="28"/>
                                  <w:szCs w:val="28"/>
                                </w:rPr>
                                <w:t>,</w:t>
                              </w:r>
                              <w:r>
                                <w:rPr>
                                  <w:rFonts w:ascii="Tahoma" w:hAnsi="Tahoma" w:cs="Tahoma"/>
                                  <w:color w:val="595959" w:themeColor="text1" w:themeTint="A6"/>
                                  <w:sz w:val="28"/>
                                  <w:szCs w:val="28"/>
                                </w:rPr>
                                <w:t xml:space="preserve"> </w:t>
                              </w:r>
                              <w:r w:rsidR="00AF3A13">
                                <w:rPr>
                                  <w:rFonts w:ascii="Tahoma" w:hAnsi="Tahoma" w:cs="Tahoma"/>
                                  <w:color w:val="595959" w:themeColor="text1" w:themeTint="A6"/>
                                  <w:sz w:val="28"/>
                                  <w:szCs w:val="28"/>
                                </w:rPr>
                                <w:t xml:space="preserve">Tereza Prochazkova, </w:t>
                              </w:r>
                              <w:r w:rsidR="005B2595">
                                <w:rPr>
                                  <w:rFonts w:ascii="Tahoma" w:hAnsi="Tahoma" w:cs="Tahoma"/>
                                  <w:color w:val="595959" w:themeColor="text1" w:themeTint="A6"/>
                                  <w:sz w:val="28"/>
                                  <w:szCs w:val="28"/>
                                </w:rPr>
                                <w:t>Torin Flanagan</w:t>
                              </w:r>
                            </w:p>
                          </w:sdtContent>
                        </w:sdt>
                        <w:p w14:paraId="26A63C72" w14:textId="59D7A11C" w:rsidR="00A45E8A" w:rsidRPr="000E4199" w:rsidRDefault="00CB222F">
                          <w:pPr>
                            <w:pStyle w:val="NoSpacing"/>
                            <w:jc w:val="right"/>
                            <w:rPr>
                              <w:rFonts w:ascii="Tahoma" w:hAnsi="Tahoma" w:cs="Tahoma"/>
                              <w:color w:val="595959" w:themeColor="text1" w:themeTint="A6"/>
                              <w:sz w:val="18"/>
                              <w:szCs w:val="18"/>
                            </w:rPr>
                          </w:pPr>
                          <w:sdt>
                            <w:sdtPr>
                              <w:rPr>
                                <w:rFonts w:ascii="Tahoma" w:hAnsi="Tahoma" w:cs="Tahoma"/>
                                <w:color w:val="595959" w:themeColor="text1" w:themeTint="A6"/>
                                <w:sz w:val="18"/>
                                <w:szCs w:val="18"/>
                              </w:rPr>
                              <w:alias w:val="Email"/>
                              <w:tag w:val="Email"/>
                              <w:id w:val="-543838456"/>
                              <w:dataBinding w:prefixMappings="xmlns:ns0='http://schemas.microsoft.com/office/2006/coverPageProps' " w:xpath="/ns0:CoverPageProperties[1]/ns0:CompanyEmail[1]" w:storeItemID="{55AF091B-3C7A-41E3-B477-F2FDAA23CFDA}"/>
                              <w:text/>
                            </w:sdtPr>
                            <w:sdtEndPr/>
                            <w:sdtContent>
                              <w:r w:rsidR="00317A5D">
                                <w:rPr>
                                  <w:rFonts w:ascii="Tahoma" w:hAnsi="Tahoma" w:cs="Tahoma"/>
                                  <w:color w:val="595959" w:themeColor="text1" w:themeTint="A6"/>
                                  <w:sz w:val="18"/>
                                  <w:szCs w:val="18"/>
                                </w:rPr>
                                <w:t xml:space="preserve">Keg0215@student.usc.edu.au, </w:t>
                              </w:r>
                              <w:proofErr w:type="gramStart"/>
                              <w:r w:rsidR="005B0EE2" w:rsidRPr="005B0EE2">
                                <w:rPr>
                                  <w:rFonts w:ascii="Tahoma" w:hAnsi="Tahoma" w:cs="Tahoma"/>
                                  <w:color w:val="595959" w:themeColor="text1" w:themeTint="A6"/>
                                  <w:sz w:val="18"/>
                                  <w:szCs w:val="18"/>
                                </w:rPr>
                                <w:t xml:space="preserve">t_p111@student.usc.edu.au </w:t>
                              </w:r>
                              <w:r w:rsidR="00F03E60">
                                <w:rPr>
                                  <w:rFonts w:ascii="Tahoma" w:hAnsi="Tahoma" w:cs="Tahoma"/>
                                  <w:color w:val="595959" w:themeColor="text1" w:themeTint="A6"/>
                                  <w:sz w:val="18"/>
                                  <w:szCs w:val="18"/>
                                </w:rPr>
                                <w:t>,</w:t>
                              </w:r>
                              <w:proofErr w:type="gramEnd"/>
                              <w:r w:rsidR="00F03E60">
                                <w:rPr>
                                  <w:rFonts w:ascii="Tahoma" w:hAnsi="Tahoma" w:cs="Tahoma"/>
                                  <w:color w:val="595959" w:themeColor="text1" w:themeTint="A6"/>
                                  <w:sz w:val="18"/>
                                  <w:szCs w:val="18"/>
                                </w:rPr>
                                <w:t xml:space="preserve"> </w:t>
                              </w:r>
                              <w:r w:rsidR="006A394F">
                                <w:rPr>
                                  <w:rFonts w:ascii="Tahoma" w:hAnsi="Tahoma" w:cs="Tahoma"/>
                                  <w:color w:val="595959" w:themeColor="text1" w:themeTint="A6"/>
                                  <w:sz w:val="18"/>
                                  <w:szCs w:val="18"/>
                                </w:rPr>
                                <w:t>tdf008@student</w:t>
                              </w:r>
                              <w:r w:rsidR="003D3314">
                                <w:rPr>
                                  <w:rFonts w:ascii="Tahoma" w:hAnsi="Tahoma" w:cs="Tahoma"/>
                                  <w:color w:val="595959" w:themeColor="text1" w:themeTint="A6"/>
                                  <w:sz w:val="18"/>
                                  <w:szCs w:val="18"/>
                                </w:rPr>
                                <w:t>.usc.edu.au</w:t>
                              </w:r>
                            </w:sdtContent>
                          </w:sdt>
                        </w:p>
                      </w:txbxContent>
                    </v:textbox>
                    <w10:wrap type="square" anchorx="page" anchory="page"/>
                  </v:shape>
                </w:pict>
              </mc:Fallback>
            </mc:AlternateContent>
          </w:r>
          <w:r w:rsidRPr="0038095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6C58D" w14:textId="4BF795CD" w:rsidR="00A45E8A" w:rsidRPr="000E4199" w:rsidRDefault="00CB222F" w:rsidP="000E4199">
                                <w:pPr>
                                  <w:pStyle w:val="NoSpacing"/>
                                  <w:spacing w:line="360" w:lineRule="auto"/>
                                  <w:jc w:val="right"/>
                                  <w:rPr>
                                    <w:rFonts w:ascii="Tahoma" w:hAnsi="Tahoma" w:cs="Tahoma"/>
                                    <w:color w:val="595959" w:themeColor="text1" w:themeTint="A6"/>
                                    <w:sz w:val="20"/>
                                    <w:szCs w:val="20"/>
                                  </w:rPr>
                                </w:pPr>
                                <w:sdt>
                                  <w:sdtPr>
                                    <w:rPr>
                                      <w:rFonts w:ascii="Tahoma" w:hAnsi="Tahoma" w:cs="Tahoma"/>
                                      <w:color w:val="595959" w:themeColor="text1" w:themeTint="A6"/>
                                      <w:sz w:val="20"/>
                                      <w:szCs w:val="20"/>
                                    </w:rPr>
                                    <w:alias w:val="Abstract"/>
                                    <w:tag w:val=""/>
                                    <w:id w:val="-1529712560"/>
                                    <w:dataBinding w:prefixMappings="xmlns:ns0='http://schemas.microsoft.com/office/2006/coverPageProps' " w:xpath="/ns0:CoverPageProperties[1]/ns0:Abstract[1]" w:storeItemID="{55AF091B-3C7A-41E3-B477-F2FDAA23CFDA}"/>
                                    <w:text w:multiLine="1"/>
                                  </w:sdtPr>
                                  <w:sdtEndPr/>
                                  <w:sdtContent>
                                    <w:r w:rsidR="00512FD6" w:rsidRPr="00F03E60">
                                      <w:rPr>
                                        <w:rFonts w:ascii="Tahoma" w:hAnsi="Tahoma" w:cs="Tahoma"/>
                                        <w:color w:val="595959" w:themeColor="text1" w:themeTint="A6"/>
                                        <w:sz w:val="20"/>
                                        <w:szCs w:val="20"/>
                                      </w:rPr>
                                      <w:t>Student IDs:</w:t>
                                    </w:r>
                                    <w:r w:rsidR="00512FD6">
                                      <w:rPr>
                                        <w:rFonts w:ascii="Tahoma" w:hAnsi="Tahoma" w:cs="Tahoma"/>
                                        <w:color w:val="595959" w:themeColor="text1" w:themeTint="A6"/>
                                        <w:sz w:val="20"/>
                                        <w:szCs w:val="20"/>
                                      </w:rPr>
                                      <w:t xml:space="preserve"> 1137837,</w:t>
                                    </w:r>
                                    <w:r w:rsidR="00512FD6" w:rsidRPr="00F03E60">
                                      <w:rPr>
                                        <w:rFonts w:ascii="Tahoma" w:hAnsi="Tahoma" w:cs="Tahoma"/>
                                        <w:color w:val="595959" w:themeColor="text1" w:themeTint="A6"/>
                                        <w:sz w:val="20"/>
                                        <w:szCs w:val="20"/>
                                      </w:rPr>
                                      <w:t xml:space="preserve"> 1173943</w:t>
                                    </w:r>
                                    <w:r w:rsidR="00512FD6">
                                      <w:rPr>
                                        <w:rFonts w:ascii="Tahoma" w:hAnsi="Tahoma" w:cs="Tahoma"/>
                                        <w:color w:val="595959" w:themeColor="text1" w:themeTint="A6"/>
                                        <w:sz w:val="20"/>
                                        <w:szCs w:val="20"/>
                                      </w:rPr>
                                      <w:t xml:space="preserve">, </w:t>
                                    </w:r>
                                    <w:r w:rsidR="00512FD6" w:rsidRPr="00D86140">
                                      <w:rPr>
                                        <w:rFonts w:ascii="Tahoma" w:hAnsi="Tahoma" w:cs="Tahoma"/>
                                        <w:color w:val="595959" w:themeColor="text1" w:themeTint="A6"/>
                                        <w:sz w:val="20"/>
                                        <w:szCs w:val="20"/>
                                      </w:rPr>
                                      <w:t>1169130</w:t>
                                    </w:r>
                                    <w:r w:rsidR="00512FD6" w:rsidRPr="00F03E60">
                                      <w:rPr>
                                        <w:rFonts w:ascii="Tahoma" w:hAnsi="Tahoma" w:cs="Tahoma"/>
                                        <w:color w:val="595959" w:themeColor="text1" w:themeTint="A6"/>
                                        <w:sz w:val="20"/>
                                        <w:szCs w:val="20"/>
                                      </w:rPr>
                                      <w:br/>
                                      <w:t>Campus: Sippy Downs</w:t>
                                    </w:r>
                                    <w:r w:rsidR="00512FD6" w:rsidRPr="00F03E60">
                                      <w:rPr>
                                        <w:rFonts w:ascii="Tahoma" w:hAnsi="Tahoma" w:cs="Tahoma"/>
                                        <w:color w:val="595959" w:themeColor="text1" w:themeTint="A6"/>
                                        <w:sz w:val="20"/>
                                        <w:szCs w:val="20"/>
                                      </w:rPr>
                                      <w:br/>
                                      <w:t>Tutor’s name: Shena Machin</w:t>
                                    </w:r>
                                    <w:r w:rsidR="00512FD6" w:rsidRPr="00F03E60">
                                      <w:rPr>
                                        <w:rFonts w:ascii="Tahoma" w:hAnsi="Tahoma" w:cs="Tahoma"/>
                                        <w:color w:val="595959" w:themeColor="text1" w:themeTint="A6"/>
                                        <w:sz w:val="20"/>
                                        <w:szCs w:val="20"/>
                                      </w:rPr>
                                      <w:br/>
                                      <w:t>Due date: 17/09/2025</w:t>
                                    </w:r>
                                    <w:r w:rsidR="00512FD6" w:rsidRPr="00F03E60">
                                      <w:rPr>
                                        <w:rFonts w:ascii="Tahoma" w:hAnsi="Tahoma" w:cs="Tahoma"/>
                                        <w:color w:val="595959" w:themeColor="text1" w:themeTint="A6"/>
                                        <w:sz w:val="20"/>
                                        <w:szCs w:val="20"/>
                                      </w:rPr>
                                      <w:br/>
                                      <w:t xml:space="preserve">Submission date: </w:t>
                                    </w:r>
                                    <w:r w:rsidR="00512FD6">
                                      <w:rPr>
                                        <w:rFonts w:ascii="Tahoma" w:hAnsi="Tahoma" w:cs="Tahoma"/>
                                        <w:color w:val="595959" w:themeColor="text1" w:themeTint="A6"/>
                                        <w:sz w:val="20"/>
                                        <w:szCs w:val="20"/>
                                      </w:rPr>
                                      <w:t>17/09/2025</w:t>
                                    </w:r>
                                    <w:r w:rsidR="00512FD6" w:rsidRPr="00F03E60">
                                      <w:rPr>
                                        <w:rFonts w:ascii="Tahoma" w:hAnsi="Tahoma" w:cs="Tahoma"/>
                                        <w:color w:val="595959" w:themeColor="text1" w:themeTint="A6"/>
                                        <w:sz w:val="20"/>
                                        <w:szCs w:val="20"/>
                                      </w:rPr>
                                      <w:br/>
                                      <w:t xml:space="preserve">Word Count: </w:t>
                                    </w:r>
                                    <w:r w:rsidR="002A3742">
                                      <w:rPr>
                                        <w:rFonts w:ascii="Tahoma" w:hAnsi="Tahoma" w:cs="Tahoma"/>
                                        <w:color w:val="595959" w:themeColor="text1" w:themeTint="A6"/>
                                        <w:sz w:val="20"/>
                                        <w:szCs w:val="20"/>
                                      </w:rPr>
                                      <w:t>2,769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B6C58D" w14:textId="4BF795CD" w:rsidR="00A45E8A" w:rsidRPr="000E4199" w:rsidRDefault="00CB222F" w:rsidP="000E4199">
                          <w:pPr>
                            <w:pStyle w:val="NoSpacing"/>
                            <w:spacing w:line="360" w:lineRule="auto"/>
                            <w:jc w:val="right"/>
                            <w:rPr>
                              <w:rFonts w:ascii="Tahoma" w:hAnsi="Tahoma" w:cs="Tahoma"/>
                              <w:color w:val="595959" w:themeColor="text1" w:themeTint="A6"/>
                              <w:sz w:val="20"/>
                              <w:szCs w:val="20"/>
                            </w:rPr>
                          </w:pPr>
                          <w:sdt>
                            <w:sdtPr>
                              <w:rPr>
                                <w:rFonts w:ascii="Tahoma" w:hAnsi="Tahoma" w:cs="Tahoma"/>
                                <w:color w:val="595959" w:themeColor="text1" w:themeTint="A6"/>
                                <w:sz w:val="20"/>
                                <w:szCs w:val="20"/>
                              </w:rPr>
                              <w:alias w:val="Abstract"/>
                              <w:tag w:val=""/>
                              <w:id w:val="-1529712560"/>
                              <w:dataBinding w:prefixMappings="xmlns:ns0='http://schemas.microsoft.com/office/2006/coverPageProps' " w:xpath="/ns0:CoverPageProperties[1]/ns0:Abstract[1]" w:storeItemID="{55AF091B-3C7A-41E3-B477-F2FDAA23CFDA}"/>
                              <w:text w:multiLine="1"/>
                            </w:sdtPr>
                            <w:sdtEndPr/>
                            <w:sdtContent>
                              <w:r w:rsidR="00512FD6" w:rsidRPr="00F03E60">
                                <w:rPr>
                                  <w:rFonts w:ascii="Tahoma" w:hAnsi="Tahoma" w:cs="Tahoma"/>
                                  <w:color w:val="595959" w:themeColor="text1" w:themeTint="A6"/>
                                  <w:sz w:val="20"/>
                                  <w:szCs w:val="20"/>
                                </w:rPr>
                                <w:t>Student IDs:</w:t>
                              </w:r>
                              <w:r w:rsidR="00512FD6">
                                <w:rPr>
                                  <w:rFonts w:ascii="Tahoma" w:hAnsi="Tahoma" w:cs="Tahoma"/>
                                  <w:color w:val="595959" w:themeColor="text1" w:themeTint="A6"/>
                                  <w:sz w:val="20"/>
                                  <w:szCs w:val="20"/>
                                </w:rPr>
                                <w:t xml:space="preserve"> 1137837,</w:t>
                              </w:r>
                              <w:r w:rsidR="00512FD6" w:rsidRPr="00F03E60">
                                <w:rPr>
                                  <w:rFonts w:ascii="Tahoma" w:hAnsi="Tahoma" w:cs="Tahoma"/>
                                  <w:color w:val="595959" w:themeColor="text1" w:themeTint="A6"/>
                                  <w:sz w:val="20"/>
                                  <w:szCs w:val="20"/>
                                </w:rPr>
                                <w:t xml:space="preserve"> 1173943</w:t>
                              </w:r>
                              <w:r w:rsidR="00512FD6">
                                <w:rPr>
                                  <w:rFonts w:ascii="Tahoma" w:hAnsi="Tahoma" w:cs="Tahoma"/>
                                  <w:color w:val="595959" w:themeColor="text1" w:themeTint="A6"/>
                                  <w:sz w:val="20"/>
                                  <w:szCs w:val="20"/>
                                </w:rPr>
                                <w:t xml:space="preserve">, </w:t>
                              </w:r>
                              <w:r w:rsidR="00512FD6" w:rsidRPr="00D86140">
                                <w:rPr>
                                  <w:rFonts w:ascii="Tahoma" w:hAnsi="Tahoma" w:cs="Tahoma"/>
                                  <w:color w:val="595959" w:themeColor="text1" w:themeTint="A6"/>
                                  <w:sz w:val="20"/>
                                  <w:szCs w:val="20"/>
                                </w:rPr>
                                <w:t>1169130</w:t>
                              </w:r>
                              <w:r w:rsidR="00512FD6" w:rsidRPr="00F03E60">
                                <w:rPr>
                                  <w:rFonts w:ascii="Tahoma" w:hAnsi="Tahoma" w:cs="Tahoma"/>
                                  <w:color w:val="595959" w:themeColor="text1" w:themeTint="A6"/>
                                  <w:sz w:val="20"/>
                                  <w:szCs w:val="20"/>
                                </w:rPr>
                                <w:br/>
                                <w:t>Campus: Sippy Downs</w:t>
                              </w:r>
                              <w:r w:rsidR="00512FD6" w:rsidRPr="00F03E60">
                                <w:rPr>
                                  <w:rFonts w:ascii="Tahoma" w:hAnsi="Tahoma" w:cs="Tahoma"/>
                                  <w:color w:val="595959" w:themeColor="text1" w:themeTint="A6"/>
                                  <w:sz w:val="20"/>
                                  <w:szCs w:val="20"/>
                                </w:rPr>
                                <w:br/>
                                <w:t>Tutor’s name: Shena Machin</w:t>
                              </w:r>
                              <w:r w:rsidR="00512FD6" w:rsidRPr="00F03E60">
                                <w:rPr>
                                  <w:rFonts w:ascii="Tahoma" w:hAnsi="Tahoma" w:cs="Tahoma"/>
                                  <w:color w:val="595959" w:themeColor="text1" w:themeTint="A6"/>
                                  <w:sz w:val="20"/>
                                  <w:szCs w:val="20"/>
                                </w:rPr>
                                <w:br/>
                                <w:t>Due date: 17/09/2025</w:t>
                              </w:r>
                              <w:r w:rsidR="00512FD6" w:rsidRPr="00F03E60">
                                <w:rPr>
                                  <w:rFonts w:ascii="Tahoma" w:hAnsi="Tahoma" w:cs="Tahoma"/>
                                  <w:color w:val="595959" w:themeColor="text1" w:themeTint="A6"/>
                                  <w:sz w:val="20"/>
                                  <w:szCs w:val="20"/>
                                </w:rPr>
                                <w:br/>
                                <w:t xml:space="preserve">Submission date: </w:t>
                              </w:r>
                              <w:r w:rsidR="00512FD6">
                                <w:rPr>
                                  <w:rFonts w:ascii="Tahoma" w:hAnsi="Tahoma" w:cs="Tahoma"/>
                                  <w:color w:val="595959" w:themeColor="text1" w:themeTint="A6"/>
                                  <w:sz w:val="20"/>
                                  <w:szCs w:val="20"/>
                                </w:rPr>
                                <w:t>17/09/2025</w:t>
                              </w:r>
                              <w:r w:rsidR="00512FD6" w:rsidRPr="00F03E60">
                                <w:rPr>
                                  <w:rFonts w:ascii="Tahoma" w:hAnsi="Tahoma" w:cs="Tahoma"/>
                                  <w:color w:val="595959" w:themeColor="text1" w:themeTint="A6"/>
                                  <w:sz w:val="20"/>
                                  <w:szCs w:val="20"/>
                                </w:rPr>
                                <w:br/>
                                <w:t xml:space="preserve">Word Count: </w:t>
                              </w:r>
                              <w:r w:rsidR="002A3742">
                                <w:rPr>
                                  <w:rFonts w:ascii="Tahoma" w:hAnsi="Tahoma" w:cs="Tahoma"/>
                                  <w:color w:val="595959" w:themeColor="text1" w:themeTint="A6"/>
                                  <w:sz w:val="20"/>
                                  <w:szCs w:val="20"/>
                                </w:rPr>
                                <w:t>2,769</w:t>
                              </w:r>
                            </w:sdtContent>
                          </w:sdt>
                        </w:p>
                      </w:txbxContent>
                    </v:textbox>
                    <w10:wrap type="square" anchorx="page" anchory="page"/>
                  </v:shape>
                </w:pict>
              </mc:Fallback>
            </mc:AlternateContent>
          </w:r>
          <w:r w:rsidRPr="0038095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564A8" w14:textId="77777777" w:rsidR="000E4199" w:rsidRPr="000E4199" w:rsidRDefault="00CC2B8B" w:rsidP="000E4199">
                                <w:pPr>
                                  <w:jc w:val="right"/>
                                  <w:rPr>
                                    <w:rFonts w:ascii="Tahoma" w:hAnsi="Tahoma" w:cs="Tahoma"/>
                                    <w:caps/>
                                    <w:color w:val="4472C4" w:themeColor="accent1"/>
                                    <w:sz w:val="58"/>
                                    <w:szCs w:val="58"/>
                                  </w:rPr>
                                </w:pPr>
                                <w:r>
                                  <w:rPr>
                                    <w:rFonts w:ascii="Tahoma" w:hAnsi="Tahoma" w:cs="Tahoma"/>
                                    <w:caps/>
                                    <w:color w:val="4472C4" w:themeColor="accent1"/>
                                    <w:sz w:val="58"/>
                                    <w:szCs w:val="58"/>
                                  </w:rPr>
                                  <w:t>Task 2 – Cyber Security Defence Plan</w:t>
                                </w:r>
                              </w:p>
                              <w:p w14:paraId="6E435B78" w14:textId="77777777" w:rsidR="00A45E8A" w:rsidRPr="000E4199" w:rsidRDefault="000E4199">
                                <w:pPr>
                                  <w:jc w:val="right"/>
                                  <w:rPr>
                                    <w:rFonts w:ascii="Tahoma" w:hAnsi="Tahoma" w:cs="Tahoma"/>
                                    <w:smallCaps/>
                                    <w:color w:val="404040" w:themeColor="text1" w:themeTint="BF"/>
                                    <w:sz w:val="36"/>
                                    <w:szCs w:val="36"/>
                                  </w:rPr>
                                </w:pPr>
                                <w:r w:rsidRPr="000E4199">
                                  <w:rPr>
                                    <w:rFonts w:ascii="Tahoma" w:hAnsi="Tahoma" w:cs="Tahoma"/>
                                    <w:caps/>
                                    <w:color w:val="4472C4" w:themeColor="accent1"/>
                                    <w:sz w:val="64"/>
                                    <w:szCs w:val="64"/>
                                  </w:rPr>
                                  <w:t xml:space="preserve"> </w:t>
                                </w:r>
                                <w:sdt>
                                  <w:sdtPr>
                                    <w:rPr>
                                      <w:rFonts w:ascii="Tahoma" w:hAnsi="Tahoma" w:cs="Tahoma"/>
                                      <w:color w:val="404040" w:themeColor="text1" w:themeTint="BF"/>
                                      <w:sz w:val="36"/>
                                      <w:szCs w:val="36"/>
                                    </w:rPr>
                                    <w:alias w:val="Subtitle"/>
                                    <w:tag w:val=""/>
                                    <w:id w:val="730506430"/>
                                    <w:dataBinding w:prefixMappings="xmlns:ns0='http://purl.org/dc/elements/1.1/' xmlns:ns1='http://schemas.openxmlformats.org/package/2006/metadata/core-properties' " w:xpath="/ns1:coreProperties[1]/ns0:subject[1]" w:storeItemID="{6C3C8BC8-F283-45AE-878A-BAB7291924A1}"/>
                                    <w:text/>
                                  </w:sdtPr>
                                  <w:sdtEndPr/>
                                  <w:sdtContent>
                                    <w:r w:rsidR="00CC2B8B">
                                      <w:rPr>
                                        <w:rFonts w:ascii="Tahoma" w:hAnsi="Tahoma" w:cs="Tahoma"/>
                                        <w:color w:val="404040" w:themeColor="text1" w:themeTint="BF"/>
                                        <w:sz w:val="36"/>
                                        <w:szCs w:val="36"/>
                                      </w:rPr>
                                      <w:t>SEC 200</w:t>
                                    </w:r>
                                    <w:r w:rsidR="0006027C" w:rsidRPr="0006027C">
                                      <w:rPr>
                                        <w:rFonts w:ascii="Tahoma" w:hAnsi="Tahoma" w:cs="Tahoma"/>
                                        <w:color w:val="404040" w:themeColor="text1" w:themeTint="BF"/>
                                        <w:sz w:val="36"/>
                                        <w:szCs w:val="36"/>
                                      </w:rPr>
                                      <w:t xml:space="preserve">: </w:t>
                                    </w:r>
                                    <w:r w:rsidR="00CC2B8B">
                                      <w:rPr>
                                        <w:rFonts w:ascii="Tahoma" w:hAnsi="Tahoma" w:cs="Tahoma"/>
                                        <w:color w:val="404040" w:themeColor="text1" w:themeTint="BF"/>
                                        <w:sz w:val="36"/>
                                        <w:szCs w:val="36"/>
                                      </w:rPr>
                                      <w:t>Cyber Security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09564A8" w14:textId="77777777" w:rsidR="000E4199" w:rsidRPr="000E4199" w:rsidRDefault="00CC2B8B" w:rsidP="000E4199">
                          <w:pPr>
                            <w:jc w:val="right"/>
                            <w:rPr>
                              <w:rFonts w:ascii="Tahoma" w:hAnsi="Tahoma" w:cs="Tahoma"/>
                              <w:caps/>
                              <w:color w:val="4472C4" w:themeColor="accent1"/>
                              <w:sz w:val="58"/>
                              <w:szCs w:val="58"/>
                            </w:rPr>
                          </w:pPr>
                          <w:r>
                            <w:rPr>
                              <w:rFonts w:ascii="Tahoma" w:hAnsi="Tahoma" w:cs="Tahoma"/>
                              <w:caps/>
                              <w:color w:val="4472C4" w:themeColor="accent1"/>
                              <w:sz w:val="58"/>
                              <w:szCs w:val="58"/>
                            </w:rPr>
                            <w:t>Task 2 – Cyber Security Defence Plan</w:t>
                          </w:r>
                        </w:p>
                        <w:p w14:paraId="6E435B78" w14:textId="77777777" w:rsidR="00A45E8A" w:rsidRPr="000E4199" w:rsidRDefault="000E4199">
                          <w:pPr>
                            <w:jc w:val="right"/>
                            <w:rPr>
                              <w:rFonts w:ascii="Tahoma" w:hAnsi="Tahoma" w:cs="Tahoma"/>
                              <w:smallCaps/>
                              <w:color w:val="404040" w:themeColor="text1" w:themeTint="BF"/>
                              <w:sz w:val="36"/>
                              <w:szCs w:val="36"/>
                            </w:rPr>
                          </w:pPr>
                          <w:r w:rsidRPr="000E4199">
                            <w:rPr>
                              <w:rFonts w:ascii="Tahoma" w:hAnsi="Tahoma" w:cs="Tahoma"/>
                              <w:caps/>
                              <w:color w:val="4472C4" w:themeColor="accent1"/>
                              <w:sz w:val="64"/>
                              <w:szCs w:val="64"/>
                            </w:rPr>
                            <w:t xml:space="preserve"> </w:t>
                          </w:r>
                          <w:sdt>
                            <w:sdtPr>
                              <w:rPr>
                                <w:rFonts w:ascii="Tahoma" w:hAnsi="Tahoma" w:cs="Tahoma"/>
                                <w:color w:val="404040" w:themeColor="text1" w:themeTint="BF"/>
                                <w:sz w:val="36"/>
                                <w:szCs w:val="36"/>
                              </w:rPr>
                              <w:alias w:val="Subtitle"/>
                              <w:tag w:val=""/>
                              <w:id w:val="730506430"/>
                              <w:dataBinding w:prefixMappings="xmlns:ns0='http://purl.org/dc/elements/1.1/' xmlns:ns1='http://schemas.openxmlformats.org/package/2006/metadata/core-properties' " w:xpath="/ns1:coreProperties[1]/ns0:subject[1]" w:storeItemID="{6C3C8BC8-F283-45AE-878A-BAB7291924A1}"/>
                              <w:text/>
                            </w:sdtPr>
                            <w:sdtEndPr/>
                            <w:sdtContent>
                              <w:r w:rsidR="00CC2B8B">
                                <w:rPr>
                                  <w:rFonts w:ascii="Tahoma" w:hAnsi="Tahoma" w:cs="Tahoma"/>
                                  <w:color w:val="404040" w:themeColor="text1" w:themeTint="BF"/>
                                  <w:sz w:val="36"/>
                                  <w:szCs w:val="36"/>
                                </w:rPr>
                                <w:t>SEC 200</w:t>
                              </w:r>
                              <w:r w:rsidR="0006027C" w:rsidRPr="0006027C">
                                <w:rPr>
                                  <w:rFonts w:ascii="Tahoma" w:hAnsi="Tahoma" w:cs="Tahoma"/>
                                  <w:color w:val="404040" w:themeColor="text1" w:themeTint="BF"/>
                                  <w:sz w:val="36"/>
                                  <w:szCs w:val="36"/>
                                </w:rPr>
                                <w:t xml:space="preserve">: </w:t>
                              </w:r>
                              <w:r w:rsidR="00CC2B8B">
                                <w:rPr>
                                  <w:rFonts w:ascii="Tahoma" w:hAnsi="Tahoma" w:cs="Tahoma"/>
                                  <w:color w:val="404040" w:themeColor="text1" w:themeTint="BF"/>
                                  <w:sz w:val="36"/>
                                  <w:szCs w:val="36"/>
                                </w:rPr>
                                <w:t>Cyber Security</w:t>
                              </w:r>
                            </w:sdtContent>
                          </w:sdt>
                        </w:p>
                      </w:txbxContent>
                    </v:textbox>
                    <w10:wrap type="square" anchorx="page" anchory="page"/>
                  </v:shape>
                </w:pict>
              </mc:Fallback>
            </mc:AlternateContent>
          </w:r>
        </w:p>
        <w:p w14:paraId="24FFA133" w14:textId="39DB55CE" w:rsidR="048B1C08" w:rsidRDefault="00CB222F" w:rsidP="048B1C08">
          <w:pPr>
            <w:spacing w:line="480" w:lineRule="auto"/>
            <w:jc w:val="both"/>
            <w:rPr>
              <w:rFonts w:asciiTheme="majorHAnsi" w:hAnsiTheme="majorHAnsi" w:cstheme="majorBidi"/>
            </w:rPr>
          </w:pPr>
        </w:p>
      </w:sdtContent>
    </w:sdt>
    <w:p w14:paraId="6044A4BA" w14:textId="205D176F" w:rsidR="553425BF" w:rsidRDefault="553425BF">
      <w:r>
        <w:br w:type="page"/>
      </w:r>
    </w:p>
    <w:p w14:paraId="42FC0980" w14:textId="27FA1269" w:rsidR="00C3690D" w:rsidRPr="00380954" w:rsidRDefault="00C3690D" w:rsidP="00072199">
      <w:pPr>
        <w:pStyle w:val="Heading1"/>
        <w:numPr>
          <w:ilvl w:val="0"/>
          <w:numId w:val="0"/>
        </w:numPr>
        <w:spacing w:line="480" w:lineRule="auto"/>
        <w:ind w:left="432" w:hanging="432"/>
        <w:jc w:val="both"/>
      </w:pPr>
      <w:bookmarkStart w:id="0" w:name="_Toc99110237"/>
      <w:bookmarkStart w:id="1" w:name="_Toc209013997"/>
      <w:r w:rsidRPr="4F5DBC4E">
        <w:lastRenderedPageBreak/>
        <w:t>Executive Summary</w:t>
      </w:r>
      <w:bookmarkEnd w:id="0"/>
      <w:bookmarkEnd w:id="1"/>
      <w:r w:rsidR="76ED324A">
        <w:t xml:space="preserve"> </w:t>
      </w:r>
    </w:p>
    <w:p w14:paraId="5A054ACA" w14:textId="76D55806" w:rsidR="00C3690D" w:rsidRPr="00380954" w:rsidRDefault="00E72712" w:rsidP="4E6603AE">
      <w:pPr>
        <w:spacing w:after="240"/>
        <w:rPr>
          <w:rFonts w:asciiTheme="majorHAnsi" w:hAnsiTheme="majorHAnsi" w:cstheme="majorBidi"/>
        </w:rPr>
      </w:pPr>
      <w:r>
        <w:rPr>
          <w:rFonts w:asciiTheme="majorHAnsi" w:hAnsiTheme="majorHAnsi" w:cstheme="majorBidi"/>
        </w:rPr>
        <w:t>In</w:t>
      </w:r>
      <w:r w:rsidR="14D8C190" w:rsidRPr="4E6603AE">
        <w:rPr>
          <w:rFonts w:asciiTheme="majorHAnsi" w:hAnsiTheme="majorHAnsi" w:cstheme="majorBidi"/>
        </w:rPr>
        <w:t xml:space="preserve"> response to escalating cyber threats against critical </w:t>
      </w:r>
      <w:r w:rsidR="0695B2F7" w:rsidRPr="4E6603AE">
        <w:rPr>
          <w:rFonts w:asciiTheme="majorHAnsi" w:hAnsiTheme="majorHAnsi" w:cstheme="majorBidi"/>
        </w:rPr>
        <w:t>infrastructure, particularly from nation-state adversaries, OURGAS has developed a comprehensive Cyber Security Defence plan. Authorised by se</w:t>
      </w:r>
      <w:r w:rsidR="4AAE1F08" w:rsidRPr="4E6603AE">
        <w:rPr>
          <w:rFonts w:asciiTheme="majorHAnsi" w:hAnsiTheme="majorHAnsi" w:cstheme="majorBidi"/>
        </w:rPr>
        <w:t xml:space="preserve">nior management and informed by guidance from the </w:t>
      </w:r>
      <w:r w:rsidR="474576E7" w:rsidRPr="4E6603AE">
        <w:rPr>
          <w:rFonts w:asciiTheme="majorHAnsi" w:hAnsiTheme="majorHAnsi" w:cstheme="majorBidi"/>
        </w:rPr>
        <w:t>Australian Signals Directorate (</w:t>
      </w:r>
      <w:r w:rsidR="4AAE1F08" w:rsidRPr="4E6603AE">
        <w:rPr>
          <w:rFonts w:asciiTheme="majorHAnsi" w:hAnsiTheme="majorHAnsi" w:cstheme="majorBidi"/>
        </w:rPr>
        <w:t>ASD</w:t>
      </w:r>
      <w:r w:rsidR="6DC118A6" w:rsidRPr="4E6603AE">
        <w:rPr>
          <w:rFonts w:asciiTheme="majorHAnsi" w:hAnsiTheme="majorHAnsi" w:cstheme="majorBidi"/>
        </w:rPr>
        <w:t>)</w:t>
      </w:r>
      <w:r w:rsidR="4AAE1F08" w:rsidRPr="4E6603AE">
        <w:rPr>
          <w:rFonts w:asciiTheme="majorHAnsi" w:hAnsiTheme="majorHAnsi" w:cstheme="majorBidi"/>
        </w:rPr>
        <w:t xml:space="preserve">, </w:t>
      </w:r>
      <w:r w:rsidR="1E144A06" w:rsidRPr="4E6603AE">
        <w:rPr>
          <w:rFonts w:asciiTheme="majorHAnsi" w:hAnsiTheme="majorHAnsi" w:cstheme="majorBidi"/>
        </w:rPr>
        <w:t xml:space="preserve">this plan </w:t>
      </w:r>
      <w:r w:rsidR="480BD7BB" w:rsidRPr="4E6603AE">
        <w:rPr>
          <w:rFonts w:asciiTheme="majorHAnsi" w:hAnsiTheme="majorHAnsi" w:cstheme="majorBidi"/>
        </w:rPr>
        <w:t xml:space="preserve">has been tailored to realistically meet </w:t>
      </w:r>
      <w:r w:rsidR="17029B76" w:rsidRPr="4E6603AE">
        <w:rPr>
          <w:rFonts w:asciiTheme="majorHAnsi" w:hAnsiTheme="majorHAnsi" w:cstheme="majorBidi"/>
        </w:rPr>
        <w:t xml:space="preserve">the requirements </w:t>
      </w:r>
      <w:r w:rsidR="01072CF1" w:rsidRPr="4E6603AE">
        <w:rPr>
          <w:rFonts w:asciiTheme="majorHAnsi" w:hAnsiTheme="majorHAnsi" w:cstheme="majorBidi"/>
        </w:rPr>
        <w:t>that</w:t>
      </w:r>
      <w:r w:rsidR="17029B76" w:rsidRPr="4E6603AE">
        <w:rPr>
          <w:rFonts w:asciiTheme="majorHAnsi" w:hAnsiTheme="majorHAnsi" w:cstheme="majorBidi"/>
        </w:rPr>
        <w:t xml:space="preserve"> a </w:t>
      </w:r>
      <w:r>
        <w:rPr>
          <w:rFonts w:asciiTheme="majorHAnsi" w:hAnsiTheme="majorHAnsi" w:cstheme="majorBidi"/>
        </w:rPr>
        <w:t>medium-sized</w:t>
      </w:r>
      <w:r w:rsidR="0AC94A9A" w:rsidRPr="4E6603AE">
        <w:rPr>
          <w:rFonts w:asciiTheme="majorHAnsi" w:hAnsiTheme="majorHAnsi" w:cstheme="majorBidi"/>
        </w:rPr>
        <w:t xml:space="preserve"> Australian</w:t>
      </w:r>
      <w:r w:rsidR="17029B76" w:rsidRPr="4E6603AE">
        <w:rPr>
          <w:rFonts w:asciiTheme="majorHAnsi" w:hAnsiTheme="majorHAnsi" w:cstheme="majorBidi"/>
        </w:rPr>
        <w:t xml:space="preserve"> </w:t>
      </w:r>
      <w:r w:rsidR="2E664D9D" w:rsidRPr="4E6603AE">
        <w:rPr>
          <w:rFonts w:asciiTheme="majorHAnsi" w:hAnsiTheme="majorHAnsi" w:cstheme="majorBidi"/>
        </w:rPr>
        <w:t xml:space="preserve">petroleum distributor </w:t>
      </w:r>
      <w:r w:rsidR="4B30B761" w:rsidRPr="4E6603AE">
        <w:rPr>
          <w:rFonts w:asciiTheme="majorHAnsi" w:hAnsiTheme="majorHAnsi" w:cstheme="majorBidi"/>
        </w:rPr>
        <w:t xml:space="preserve">must comply </w:t>
      </w:r>
      <w:r>
        <w:rPr>
          <w:rFonts w:asciiTheme="majorHAnsi" w:hAnsiTheme="majorHAnsi" w:cstheme="majorBidi"/>
        </w:rPr>
        <w:t>with</w:t>
      </w:r>
      <w:r w:rsidR="4B30B761" w:rsidRPr="4E6603AE">
        <w:rPr>
          <w:rFonts w:asciiTheme="majorHAnsi" w:hAnsiTheme="majorHAnsi" w:cstheme="majorBidi"/>
        </w:rPr>
        <w:t xml:space="preserve">. </w:t>
      </w:r>
    </w:p>
    <w:p w14:paraId="2534232F" w14:textId="5C8DB1B0" w:rsidR="6238BA22" w:rsidRDefault="6238BA22" w:rsidP="4E6603AE">
      <w:pPr>
        <w:spacing w:after="240"/>
        <w:rPr>
          <w:rFonts w:asciiTheme="majorHAnsi" w:hAnsiTheme="majorHAnsi" w:cstheme="majorBidi"/>
        </w:rPr>
      </w:pPr>
      <w:r w:rsidRPr="4E6603AE">
        <w:rPr>
          <w:rFonts w:asciiTheme="majorHAnsi" w:hAnsiTheme="majorHAnsi" w:cstheme="majorBidi"/>
        </w:rPr>
        <w:t xml:space="preserve">The defence strategy aligns with the globally recognised framework, </w:t>
      </w:r>
      <w:r w:rsidR="459698EB" w:rsidRPr="4E6603AE">
        <w:rPr>
          <w:rFonts w:asciiTheme="majorHAnsi" w:hAnsiTheme="majorHAnsi" w:cstheme="majorBidi"/>
        </w:rPr>
        <w:t xml:space="preserve">NIST Cyber </w:t>
      </w:r>
      <w:r w:rsidR="00E72712">
        <w:rPr>
          <w:rFonts w:asciiTheme="majorHAnsi" w:hAnsiTheme="majorHAnsi" w:cstheme="majorBidi"/>
        </w:rPr>
        <w:t>Security Framework</w:t>
      </w:r>
      <w:r w:rsidR="459698EB" w:rsidRPr="4E6603AE">
        <w:rPr>
          <w:rFonts w:asciiTheme="majorHAnsi" w:hAnsiTheme="majorHAnsi" w:cstheme="majorBidi"/>
        </w:rPr>
        <w:t>, and the Australian Energy Sector Cyber Security Framework (AESCS</w:t>
      </w:r>
      <w:r w:rsidR="5487FAF5" w:rsidRPr="4E6603AE">
        <w:rPr>
          <w:rFonts w:asciiTheme="majorHAnsi" w:hAnsiTheme="majorHAnsi" w:cstheme="majorBidi"/>
        </w:rPr>
        <w:t xml:space="preserve">F), enabling a structured, </w:t>
      </w:r>
      <w:r w:rsidR="00E72712">
        <w:rPr>
          <w:rFonts w:asciiTheme="majorHAnsi" w:hAnsiTheme="majorHAnsi" w:cstheme="majorBidi"/>
        </w:rPr>
        <w:t>industry-aligned</w:t>
      </w:r>
      <w:r w:rsidR="5487FAF5" w:rsidRPr="4E6603AE">
        <w:rPr>
          <w:rFonts w:asciiTheme="majorHAnsi" w:hAnsiTheme="majorHAnsi" w:cstheme="majorBidi"/>
        </w:rPr>
        <w:t>, and risk-based approach to cyber resilience.</w:t>
      </w:r>
    </w:p>
    <w:p w14:paraId="0E41C9D7" w14:textId="538B7C6C" w:rsidR="1200F315" w:rsidRDefault="1200F315" w:rsidP="4E6603AE">
      <w:pPr>
        <w:spacing w:after="240"/>
        <w:rPr>
          <w:rFonts w:asciiTheme="majorHAnsi" w:hAnsiTheme="majorHAnsi" w:cstheme="majorBidi"/>
        </w:rPr>
      </w:pPr>
      <w:r w:rsidRPr="4E6603AE">
        <w:rPr>
          <w:rFonts w:asciiTheme="majorHAnsi" w:hAnsiTheme="majorHAnsi" w:cstheme="majorBidi"/>
        </w:rPr>
        <w:t xml:space="preserve">The plan is built upon the assumption of full organisational commitment, stable operations, and compliance with all applicable Australian </w:t>
      </w:r>
      <w:r w:rsidR="00E72712">
        <w:rPr>
          <w:rFonts w:asciiTheme="majorHAnsi" w:hAnsiTheme="majorHAnsi" w:cstheme="majorBidi"/>
        </w:rPr>
        <w:t>cybersecurity</w:t>
      </w:r>
      <w:r w:rsidRPr="4E6603AE">
        <w:rPr>
          <w:rFonts w:asciiTheme="majorHAnsi" w:hAnsiTheme="majorHAnsi" w:cstheme="majorBidi"/>
        </w:rPr>
        <w:t xml:space="preserve"> reg</w:t>
      </w:r>
      <w:r w:rsidR="7300B177" w:rsidRPr="4E6603AE">
        <w:rPr>
          <w:rFonts w:asciiTheme="majorHAnsi" w:hAnsiTheme="majorHAnsi" w:cstheme="majorBidi"/>
        </w:rPr>
        <w:t xml:space="preserve">ulations. While </w:t>
      </w:r>
      <w:r w:rsidR="00E72712">
        <w:rPr>
          <w:rFonts w:asciiTheme="majorHAnsi" w:hAnsiTheme="majorHAnsi" w:cstheme="majorBidi"/>
        </w:rPr>
        <w:t xml:space="preserve">it is </w:t>
      </w:r>
      <w:r w:rsidR="6BA30F49" w:rsidRPr="4E6603AE">
        <w:rPr>
          <w:rFonts w:asciiTheme="majorHAnsi" w:hAnsiTheme="majorHAnsi" w:cstheme="majorBidi"/>
        </w:rPr>
        <w:t xml:space="preserve">unreasonable to assume complete protection, this plan maximises OURGAS’s ability to detect, contain, and recover from </w:t>
      </w:r>
      <w:r w:rsidR="7F32ED58" w:rsidRPr="4E6603AE">
        <w:rPr>
          <w:rFonts w:asciiTheme="majorHAnsi" w:hAnsiTheme="majorHAnsi" w:cstheme="majorBidi"/>
        </w:rPr>
        <w:t xml:space="preserve">incidents, </w:t>
      </w:r>
      <w:r w:rsidR="3EA410D7" w:rsidRPr="5CED48A5">
        <w:rPr>
          <w:rFonts w:asciiTheme="majorHAnsi" w:hAnsiTheme="majorHAnsi" w:cstheme="majorBidi"/>
        </w:rPr>
        <w:t>contributing to</w:t>
      </w:r>
      <w:r w:rsidR="48F0D6D6" w:rsidRPr="04C018E8">
        <w:rPr>
          <w:rFonts w:asciiTheme="majorHAnsi" w:hAnsiTheme="majorHAnsi" w:cstheme="majorBidi"/>
        </w:rPr>
        <w:t xml:space="preserve"> the p</w:t>
      </w:r>
      <w:r w:rsidR="7F32ED58" w:rsidRPr="04C018E8">
        <w:rPr>
          <w:rFonts w:asciiTheme="majorHAnsi" w:hAnsiTheme="majorHAnsi" w:cstheme="majorBidi"/>
        </w:rPr>
        <w:t>reserv</w:t>
      </w:r>
      <w:r w:rsidR="40C69A9E" w:rsidRPr="04C018E8">
        <w:rPr>
          <w:rFonts w:asciiTheme="majorHAnsi" w:hAnsiTheme="majorHAnsi" w:cstheme="majorBidi"/>
        </w:rPr>
        <w:t>ation of</w:t>
      </w:r>
      <w:r w:rsidR="237890A6" w:rsidRPr="4E6603AE">
        <w:rPr>
          <w:rFonts w:asciiTheme="majorHAnsi" w:hAnsiTheme="majorHAnsi" w:cstheme="majorBidi"/>
        </w:rPr>
        <w:t xml:space="preserve"> operations, shareholder confidence, and regulatory compliance. </w:t>
      </w:r>
    </w:p>
    <w:p w14:paraId="56397609" w14:textId="364F7D19" w:rsidR="1FB80077" w:rsidRDefault="1FB80077" w:rsidP="4E6603AE">
      <w:pPr>
        <w:spacing w:after="240"/>
        <w:rPr>
          <w:rFonts w:asciiTheme="majorHAnsi" w:hAnsiTheme="majorHAnsi" w:cstheme="majorBidi"/>
        </w:rPr>
      </w:pPr>
      <w:r w:rsidRPr="4E6603AE">
        <w:rPr>
          <w:rFonts w:asciiTheme="majorHAnsi" w:hAnsiTheme="majorHAnsi" w:cstheme="majorBidi"/>
        </w:rPr>
        <w:t>Through actionable, cost-effective, and scalable cyber defence measures, OURGAS is positioned to uphold its critical role in Australia's energy sector while mitigating evolving cyber risks.</w:t>
      </w:r>
    </w:p>
    <w:p w14:paraId="1C5C02C6" w14:textId="703399B3" w:rsidR="47F89227" w:rsidRDefault="47F89227" w:rsidP="4E6603AE">
      <w:pPr>
        <w:rPr>
          <w:rFonts w:asciiTheme="majorHAnsi" w:hAnsiTheme="majorHAnsi" w:cstheme="majorBidi"/>
        </w:rPr>
      </w:pPr>
      <w:r w:rsidRPr="4E6603AE">
        <w:rPr>
          <w:rFonts w:asciiTheme="majorHAnsi" w:hAnsiTheme="majorHAnsi" w:cstheme="majorBidi"/>
        </w:rPr>
        <w:t>The content of this report focuses on the following areas:</w:t>
      </w:r>
    </w:p>
    <w:p w14:paraId="2B640927" w14:textId="2282862E" w:rsidR="545D32C6" w:rsidRDefault="545D32C6" w:rsidP="4E6603AE">
      <w:pPr>
        <w:pStyle w:val="ListParagraph"/>
        <w:numPr>
          <w:ilvl w:val="0"/>
          <w:numId w:val="39"/>
        </w:numPr>
        <w:spacing w:after="0"/>
        <w:rPr>
          <w:rFonts w:asciiTheme="majorHAnsi" w:hAnsiTheme="majorHAnsi" w:cstheme="majorBidi"/>
        </w:rPr>
      </w:pPr>
      <w:r w:rsidRPr="4E6603AE">
        <w:rPr>
          <w:rFonts w:asciiTheme="majorHAnsi" w:hAnsiTheme="majorHAnsi" w:cstheme="majorBidi"/>
        </w:rPr>
        <w:t>Identification of critical assets across both IT and OT environments</w:t>
      </w:r>
      <w:r w:rsidR="1BCCE836" w:rsidRPr="4E6603AE">
        <w:rPr>
          <w:rFonts w:asciiTheme="majorHAnsi" w:hAnsiTheme="majorHAnsi" w:cstheme="majorBidi"/>
        </w:rPr>
        <w:t>, including SCADA systems, legacy infrastructure, and third-party dependencies.</w:t>
      </w:r>
    </w:p>
    <w:p w14:paraId="2ED840D4" w14:textId="580D7EAF" w:rsidR="545D32C6" w:rsidRDefault="545D32C6" w:rsidP="4E6603AE">
      <w:pPr>
        <w:pStyle w:val="ListParagraph"/>
        <w:numPr>
          <w:ilvl w:val="0"/>
          <w:numId w:val="39"/>
        </w:numPr>
        <w:spacing w:after="240"/>
        <w:rPr>
          <w:rFonts w:asciiTheme="majorHAnsi" w:hAnsiTheme="majorHAnsi" w:cstheme="majorBidi"/>
        </w:rPr>
      </w:pPr>
      <w:r w:rsidRPr="4E6603AE">
        <w:rPr>
          <w:rFonts w:asciiTheme="majorHAnsi" w:hAnsiTheme="majorHAnsi" w:cstheme="majorBidi"/>
        </w:rPr>
        <w:t>Protection and detection through layered network security</w:t>
      </w:r>
      <w:r w:rsidR="1089DD5E" w:rsidRPr="4E6603AE">
        <w:rPr>
          <w:rFonts w:asciiTheme="majorHAnsi" w:hAnsiTheme="majorHAnsi" w:cstheme="majorBidi"/>
        </w:rPr>
        <w:t>, endpoint protection (EDR/AV)</w:t>
      </w:r>
      <w:r w:rsidR="00E72712">
        <w:rPr>
          <w:rFonts w:asciiTheme="majorHAnsi" w:hAnsiTheme="majorHAnsi" w:cstheme="majorBidi"/>
        </w:rPr>
        <w:t>,</w:t>
      </w:r>
      <w:r w:rsidR="1089DD5E" w:rsidRPr="4E6603AE">
        <w:rPr>
          <w:rFonts w:asciiTheme="majorHAnsi" w:hAnsiTheme="majorHAnsi" w:cstheme="majorBidi"/>
        </w:rPr>
        <w:t xml:space="preserve"> secure data handling with encryption, RBA</w:t>
      </w:r>
      <w:r w:rsidR="6649A7A8" w:rsidRPr="4E6603AE">
        <w:rPr>
          <w:rFonts w:asciiTheme="majorHAnsi" w:hAnsiTheme="majorHAnsi" w:cstheme="majorBidi"/>
        </w:rPr>
        <w:t>C/ABAC access controls, and proactive monitoring via SIEM with threat intelligence integration.</w:t>
      </w:r>
    </w:p>
    <w:p w14:paraId="1D357116" w14:textId="08D590FE" w:rsidR="476CA205" w:rsidRDefault="476CA205" w:rsidP="4E6603AE">
      <w:pPr>
        <w:pStyle w:val="ListParagraph"/>
        <w:numPr>
          <w:ilvl w:val="0"/>
          <w:numId w:val="39"/>
        </w:numPr>
        <w:spacing w:after="240"/>
        <w:rPr>
          <w:rFonts w:asciiTheme="majorHAnsi" w:hAnsiTheme="majorHAnsi" w:cstheme="majorBidi"/>
        </w:rPr>
      </w:pPr>
      <w:r w:rsidRPr="4E6603AE">
        <w:rPr>
          <w:rFonts w:asciiTheme="majorHAnsi" w:hAnsiTheme="majorHAnsi" w:cstheme="majorBidi"/>
        </w:rPr>
        <w:t xml:space="preserve">Human factor mitigation through targeted security awareness programs, </w:t>
      </w:r>
      <w:r w:rsidR="55C7AE71" w:rsidRPr="4E6603AE">
        <w:rPr>
          <w:rFonts w:asciiTheme="majorHAnsi" w:hAnsiTheme="majorHAnsi" w:cstheme="majorBidi"/>
        </w:rPr>
        <w:t>phishing</w:t>
      </w:r>
      <w:r w:rsidRPr="4E6603AE">
        <w:rPr>
          <w:rFonts w:asciiTheme="majorHAnsi" w:hAnsiTheme="majorHAnsi" w:cstheme="majorBidi"/>
        </w:rPr>
        <w:t xml:space="preserve"> training, and cultural transformation policies that embed </w:t>
      </w:r>
      <w:r w:rsidR="0DAFFE16" w:rsidRPr="4E6603AE">
        <w:rPr>
          <w:rFonts w:asciiTheme="majorHAnsi" w:hAnsiTheme="majorHAnsi" w:cstheme="majorBidi"/>
        </w:rPr>
        <w:t>cyber hygiene into daily operations.</w:t>
      </w:r>
    </w:p>
    <w:p w14:paraId="03518F38" w14:textId="03431289" w:rsidR="4EF03A5D" w:rsidRDefault="4EF03A5D" w:rsidP="4E6603AE">
      <w:pPr>
        <w:pStyle w:val="ListParagraph"/>
        <w:numPr>
          <w:ilvl w:val="0"/>
          <w:numId w:val="39"/>
        </w:numPr>
        <w:spacing w:after="240"/>
        <w:rPr>
          <w:rFonts w:asciiTheme="majorHAnsi" w:hAnsiTheme="majorHAnsi" w:cstheme="majorBidi"/>
        </w:rPr>
      </w:pPr>
      <w:r w:rsidRPr="4E6603AE">
        <w:rPr>
          <w:rFonts w:asciiTheme="majorHAnsi" w:hAnsiTheme="majorHAnsi" w:cstheme="majorBidi"/>
        </w:rPr>
        <w:t>Incident response</w:t>
      </w:r>
      <w:r w:rsidR="44B81E8B" w:rsidRPr="4E6603AE">
        <w:rPr>
          <w:rFonts w:asciiTheme="majorHAnsi" w:hAnsiTheme="majorHAnsi" w:cstheme="majorBidi"/>
        </w:rPr>
        <w:t xml:space="preserve"> </w:t>
      </w:r>
      <w:r w:rsidR="53BFF206" w:rsidRPr="4E6603AE">
        <w:rPr>
          <w:rFonts w:asciiTheme="majorHAnsi" w:hAnsiTheme="majorHAnsi" w:cstheme="majorBidi"/>
        </w:rPr>
        <w:t>structured under a detailed incident response plan (IRP) outlining defined roles, dete</w:t>
      </w:r>
      <w:r w:rsidR="0EA093BC" w:rsidRPr="4E6603AE">
        <w:rPr>
          <w:rFonts w:asciiTheme="majorHAnsi" w:hAnsiTheme="majorHAnsi" w:cstheme="majorBidi"/>
        </w:rPr>
        <w:t xml:space="preserve">ction procedures, communication protocols, and containment strategies to </w:t>
      </w:r>
      <w:r w:rsidR="0B20D19A" w:rsidRPr="4E6603AE">
        <w:rPr>
          <w:rFonts w:asciiTheme="majorHAnsi" w:hAnsiTheme="majorHAnsi" w:cstheme="majorBidi"/>
        </w:rPr>
        <w:t>minimise</w:t>
      </w:r>
      <w:r w:rsidR="0EA093BC" w:rsidRPr="4E6603AE">
        <w:rPr>
          <w:rFonts w:asciiTheme="majorHAnsi" w:hAnsiTheme="majorHAnsi" w:cstheme="majorBidi"/>
        </w:rPr>
        <w:t xml:space="preserve"> operational impact.</w:t>
      </w:r>
    </w:p>
    <w:p w14:paraId="79664A50" w14:textId="45AFBE11" w:rsidR="4EF03A5D" w:rsidRDefault="4EF03A5D" w:rsidP="4E6603AE">
      <w:pPr>
        <w:pStyle w:val="ListParagraph"/>
        <w:numPr>
          <w:ilvl w:val="0"/>
          <w:numId w:val="39"/>
        </w:numPr>
        <w:spacing w:after="240"/>
        <w:rPr>
          <w:rFonts w:asciiTheme="majorHAnsi" w:hAnsiTheme="majorHAnsi" w:cstheme="majorBidi"/>
        </w:rPr>
      </w:pPr>
      <w:r w:rsidRPr="47AF6C74">
        <w:rPr>
          <w:rFonts w:asciiTheme="majorHAnsi" w:hAnsiTheme="majorHAnsi" w:cstheme="majorBidi"/>
        </w:rPr>
        <w:lastRenderedPageBreak/>
        <w:t xml:space="preserve">Recovery </w:t>
      </w:r>
      <w:r w:rsidR="5C6963BD" w:rsidRPr="47AF6C74">
        <w:rPr>
          <w:rFonts w:asciiTheme="majorHAnsi" w:hAnsiTheme="majorHAnsi" w:cstheme="majorBidi"/>
        </w:rPr>
        <w:t>and continuity plan</w:t>
      </w:r>
      <w:r w:rsidR="7D8C8955" w:rsidRPr="47AF6C74">
        <w:rPr>
          <w:rFonts w:asciiTheme="majorHAnsi" w:hAnsiTheme="majorHAnsi" w:cstheme="majorBidi"/>
        </w:rPr>
        <w:t xml:space="preserve">s that </w:t>
      </w:r>
      <w:r w:rsidR="00E72712">
        <w:rPr>
          <w:rFonts w:asciiTheme="majorHAnsi" w:hAnsiTheme="majorHAnsi" w:cstheme="majorBidi"/>
        </w:rPr>
        <w:t>prioritise</w:t>
      </w:r>
      <w:r w:rsidR="7D8C8955" w:rsidRPr="47AF6C74">
        <w:rPr>
          <w:rFonts w:asciiTheme="majorHAnsi" w:hAnsiTheme="majorHAnsi" w:cstheme="majorBidi"/>
        </w:rPr>
        <w:t xml:space="preserve"> verified backups, hardened system restoration, and post-incident </w:t>
      </w:r>
      <w:r w:rsidR="1960F055" w:rsidRPr="47AF6C74">
        <w:rPr>
          <w:rFonts w:asciiTheme="majorHAnsi" w:hAnsiTheme="majorHAnsi" w:cstheme="majorBidi"/>
        </w:rPr>
        <w:t>reviews to improve resilience and operational preparedness.</w:t>
      </w:r>
    </w:p>
    <w:p w14:paraId="393819C6" w14:textId="166A6D7F" w:rsidR="4EF03A5D" w:rsidRDefault="4EF03A5D" w:rsidP="4E6603AE">
      <w:pPr>
        <w:pStyle w:val="ListParagraph"/>
        <w:numPr>
          <w:ilvl w:val="0"/>
          <w:numId w:val="39"/>
        </w:numPr>
        <w:spacing w:after="240"/>
        <w:rPr>
          <w:rFonts w:asciiTheme="majorHAnsi" w:hAnsiTheme="majorHAnsi" w:cstheme="majorBidi"/>
        </w:rPr>
      </w:pPr>
      <w:r w:rsidRPr="5E7C2DF8">
        <w:rPr>
          <w:rFonts w:asciiTheme="majorHAnsi" w:hAnsiTheme="majorHAnsi" w:cstheme="majorBidi"/>
        </w:rPr>
        <w:t>Strategic planning</w:t>
      </w:r>
      <w:r w:rsidR="5DD4684A" w:rsidRPr="5E7C2DF8">
        <w:rPr>
          <w:rFonts w:asciiTheme="majorHAnsi" w:hAnsiTheme="majorHAnsi" w:cstheme="majorBidi"/>
        </w:rPr>
        <w:t xml:space="preserve"> of </w:t>
      </w:r>
      <w:r w:rsidR="00E72712">
        <w:rPr>
          <w:rFonts w:asciiTheme="majorHAnsi" w:hAnsiTheme="majorHAnsi" w:cstheme="majorBidi"/>
        </w:rPr>
        <w:t>resource</w:t>
      </w:r>
      <w:r w:rsidR="5DD4684A" w:rsidRPr="5E7C2DF8">
        <w:rPr>
          <w:rFonts w:asciiTheme="majorHAnsi" w:hAnsiTheme="majorHAnsi" w:cstheme="majorBidi"/>
        </w:rPr>
        <w:t xml:space="preserve"> allocation</w:t>
      </w:r>
      <w:r w:rsidR="311DD5B1" w:rsidRPr="5E7C2DF8">
        <w:rPr>
          <w:rFonts w:asciiTheme="majorHAnsi" w:hAnsiTheme="majorHAnsi" w:cstheme="majorBidi"/>
        </w:rPr>
        <w:t xml:space="preserve">, </w:t>
      </w:r>
      <w:r w:rsidR="6FEB1443" w:rsidRPr="66D2C6AB">
        <w:rPr>
          <w:rFonts w:asciiTheme="majorHAnsi" w:hAnsiTheme="majorHAnsi" w:cstheme="majorBidi"/>
        </w:rPr>
        <w:t>employment of</w:t>
      </w:r>
      <w:r w:rsidR="311DD5B1" w:rsidRPr="5E7C2DF8">
        <w:rPr>
          <w:rFonts w:asciiTheme="majorHAnsi" w:hAnsiTheme="majorHAnsi" w:cstheme="majorBidi"/>
        </w:rPr>
        <w:t xml:space="preserve"> skilled personnel, layered hardware/software controls, budget forecasting</w:t>
      </w:r>
      <w:r w:rsidR="39B80D7D" w:rsidRPr="5E7C2DF8">
        <w:rPr>
          <w:rFonts w:asciiTheme="majorHAnsi" w:hAnsiTheme="majorHAnsi" w:cstheme="majorBidi"/>
        </w:rPr>
        <w:t>,</w:t>
      </w:r>
      <w:r w:rsidR="311DD5B1" w:rsidRPr="5E7C2DF8">
        <w:rPr>
          <w:rFonts w:asciiTheme="majorHAnsi" w:hAnsiTheme="majorHAnsi" w:cstheme="majorBidi"/>
        </w:rPr>
        <w:t xml:space="preserve"> and a realistic</w:t>
      </w:r>
      <w:r w:rsidR="57F1E09C" w:rsidRPr="5E7C2DF8">
        <w:rPr>
          <w:rFonts w:asciiTheme="majorHAnsi" w:hAnsiTheme="majorHAnsi" w:cstheme="majorBidi"/>
        </w:rPr>
        <w:t xml:space="preserve"> timeline of asset implementation</w:t>
      </w:r>
    </w:p>
    <w:p w14:paraId="05E43D64" w14:textId="4A8BEB09" w:rsidR="1C98F17A" w:rsidRDefault="1C98F17A" w:rsidP="1C98F17A">
      <w:pPr>
        <w:spacing w:line="480" w:lineRule="auto"/>
        <w:ind w:left="432" w:firstLine="288"/>
        <w:jc w:val="both"/>
        <w:rPr>
          <w:rFonts w:asciiTheme="majorHAnsi" w:hAnsiTheme="majorHAnsi" w:cstheme="majorBidi"/>
        </w:rPr>
      </w:pPr>
    </w:p>
    <w:p w14:paraId="22C40D93" w14:textId="77777777" w:rsidR="00C3690D" w:rsidRDefault="00C3690D" w:rsidP="00072199">
      <w:pPr>
        <w:spacing w:line="240" w:lineRule="auto"/>
        <w:jc w:val="both"/>
        <w:rPr>
          <w:rFonts w:asciiTheme="majorHAnsi" w:hAnsiTheme="majorHAnsi" w:cstheme="majorBidi"/>
          <w:b/>
          <w:sz w:val="32"/>
          <w:szCs w:val="32"/>
        </w:rPr>
      </w:pPr>
      <w:r w:rsidRPr="4F5DBC4E">
        <w:rPr>
          <w:rFonts w:asciiTheme="majorHAnsi" w:hAnsiTheme="majorHAnsi" w:cstheme="majorBidi"/>
          <w:b/>
          <w:sz w:val="32"/>
          <w:szCs w:val="32"/>
        </w:rPr>
        <w:br w:type="page"/>
      </w:r>
    </w:p>
    <w:p w14:paraId="6963CDB7" w14:textId="1FF75A32" w:rsidR="001B486A" w:rsidRPr="001B486A" w:rsidRDefault="001B486A" w:rsidP="3C6DCD21">
      <w:pPr>
        <w:pStyle w:val="TOC1"/>
        <w:tabs>
          <w:tab w:val="right" w:leader="dot" w:pos="9016"/>
        </w:tabs>
        <w:rPr>
          <w:b w:val="0"/>
          <w:bCs w:val="0"/>
          <w:i w:val="0"/>
          <w:iCs w:val="0"/>
        </w:rPr>
      </w:pPr>
      <w:r w:rsidRPr="001B486A">
        <w:rPr>
          <w:rFonts w:asciiTheme="majorHAnsi" w:eastAsia="Times New Roman" w:hAnsiTheme="majorHAnsi" w:cstheme="majorBidi"/>
          <w:b w:val="0"/>
          <w:bCs w:val="0"/>
          <w:i w:val="0"/>
          <w:iCs w:val="0"/>
          <w:color w:val="2F5496" w:themeColor="accent1" w:themeShade="BF"/>
          <w:sz w:val="32"/>
          <w:szCs w:val="32"/>
        </w:rPr>
        <w:lastRenderedPageBreak/>
        <w:t>Table of Contents</w:t>
      </w:r>
    </w:p>
    <w:sdt>
      <w:sdtPr>
        <w:id w:val="302682003"/>
        <w:docPartObj>
          <w:docPartGallery w:val="Table of Contents"/>
          <w:docPartUnique/>
        </w:docPartObj>
      </w:sdtPr>
      <w:sdtEndPr/>
      <w:sdtContent>
        <w:p w14:paraId="007DA7B3" w14:textId="0F3540C2" w:rsidR="007F0623" w:rsidRDefault="004A23AA">
          <w:pPr>
            <w:pStyle w:val="TOC1"/>
            <w:tabs>
              <w:tab w:val="right" w:leader="dot" w:pos="9016"/>
            </w:tabs>
            <w:rPr>
              <w:rFonts w:eastAsiaTheme="minorEastAsia"/>
              <w:b w:val="0"/>
              <w:bCs w:val="0"/>
              <w:i w:val="0"/>
              <w:iCs w:val="0"/>
              <w:noProof/>
              <w:lang w:eastAsia="en-AU"/>
            </w:rPr>
          </w:pPr>
          <w:r>
            <w:fldChar w:fldCharType="begin"/>
          </w:r>
          <w:r w:rsidR="5E7C2DF8">
            <w:instrText>TOC \o "1-3" \z \u \h</w:instrText>
          </w:r>
          <w:r>
            <w:fldChar w:fldCharType="separate"/>
          </w:r>
          <w:hyperlink w:anchor="_Toc209013997" w:history="1">
            <w:r w:rsidR="007F0623" w:rsidRPr="00786D41">
              <w:rPr>
                <w:rStyle w:val="Hyperlink"/>
                <w:noProof/>
              </w:rPr>
              <w:t>Executive Summary</w:t>
            </w:r>
            <w:r w:rsidR="007F0623">
              <w:rPr>
                <w:noProof/>
                <w:webHidden/>
              </w:rPr>
              <w:tab/>
            </w:r>
            <w:r w:rsidR="007F0623">
              <w:rPr>
                <w:noProof/>
                <w:webHidden/>
              </w:rPr>
              <w:fldChar w:fldCharType="begin"/>
            </w:r>
            <w:r w:rsidR="007F0623">
              <w:rPr>
                <w:noProof/>
                <w:webHidden/>
              </w:rPr>
              <w:instrText xml:space="preserve"> PAGEREF _Toc209013997 \h </w:instrText>
            </w:r>
            <w:r w:rsidR="007F0623">
              <w:rPr>
                <w:noProof/>
                <w:webHidden/>
              </w:rPr>
            </w:r>
            <w:r w:rsidR="007F0623">
              <w:rPr>
                <w:noProof/>
                <w:webHidden/>
              </w:rPr>
              <w:fldChar w:fldCharType="separate"/>
            </w:r>
            <w:r w:rsidR="007F0623">
              <w:rPr>
                <w:noProof/>
                <w:webHidden/>
              </w:rPr>
              <w:t>i</w:t>
            </w:r>
            <w:r w:rsidR="007F0623">
              <w:rPr>
                <w:noProof/>
                <w:webHidden/>
              </w:rPr>
              <w:fldChar w:fldCharType="end"/>
            </w:r>
          </w:hyperlink>
        </w:p>
        <w:p w14:paraId="6F9738FE" w14:textId="3079D2FB" w:rsidR="007F0623" w:rsidRDefault="007F0623">
          <w:pPr>
            <w:pStyle w:val="TOC1"/>
            <w:tabs>
              <w:tab w:val="left" w:pos="440"/>
              <w:tab w:val="right" w:leader="dot" w:pos="9016"/>
            </w:tabs>
            <w:rPr>
              <w:rFonts w:eastAsiaTheme="minorEastAsia"/>
              <w:b w:val="0"/>
              <w:bCs w:val="0"/>
              <w:i w:val="0"/>
              <w:iCs w:val="0"/>
              <w:noProof/>
              <w:lang w:eastAsia="en-AU"/>
            </w:rPr>
          </w:pPr>
          <w:hyperlink w:anchor="_Toc209013998" w:history="1">
            <w:r w:rsidRPr="00786D41">
              <w:rPr>
                <w:rStyle w:val="Hyperlink"/>
                <w:noProof/>
              </w:rPr>
              <w:t>1</w:t>
            </w:r>
            <w:r>
              <w:rPr>
                <w:rFonts w:eastAsiaTheme="minorEastAsia"/>
                <w:b w:val="0"/>
                <w:bCs w:val="0"/>
                <w:i w:val="0"/>
                <w:iCs w:val="0"/>
                <w:noProof/>
                <w:lang w:eastAsia="en-AU"/>
              </w:rPr>
              <w:tab/>
            </w:r>
            <w:r w:rsidRPr="00786D41">
              <w:rPr>
                <w:rStyle w:val="Hyperlink"/>
                <w:noProof/>
              </w:rPr>
              <w:t>Introduction</w:t>
            </w:r>
            <w:r>
              <w:rPr>
                <w:noProof/>
                <w:webHidden/>
              </w:rPr>
              <w:tab/>
            </w:r>
            <w:r>
              <w:rPr>
                <w:noProof/>
                <w:webHidden/>
              </w:rPr>
              <w:fldChar w:fldCharType="begin"/>
            </w:r>
            <w:r>
              <w:rPr>
                <w:noProof/>
                <w:webHidden/>
              </w:rPr>
              <w:instrText xml:space="preserve"> PAGEREF _Toc209013998 \h </w:instrText>
            </w:r>
            <w:r>
              <w:rPr>
                <w:noProof/>
                <w:webHidden/>
              </w:rPr>
            </w:r>
            <w:r>
              <w:rPr>
                <w:noProof/>
                <w:webHidden/>
              </w:rPr>
              <w:fldChar w:fldCharType="separate"/>
            </w:r>
            <w:r>
              <w:rPr>
                <w:noProof/>
                <w:webHidden/>
              </w:rPr>
              <w:t>1</w:t>
            </w:r>
            <w:r>
              <w:rPr>
                <w:noProof/>
                <w:webHidden/>
              </w:rPr>
              <w:fldChar w:fldCharType="end"/>
            </w:r>
          </w:hyperlink>
        </w:p>
        <w:p w14:paraId="1772669B" w14:textId="28804C0F"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3999" w:history="1">
            <w:r w:rsidRPr="00786D41">
              <w:rPr>
                <w:rStyle w:val="Hyperlink"/>
                <w:noProof/>
              </w:rPr>
              <w:t>1.1</w:t>
            </w:r>
            <w:r>
              <w:rPr>
                <w:rFonts w:eastAsiaTheme="minorEastAsia"/>
                <w:b w:val="0"/>
                <w:bCs w:val="0"/>
                <w:noProof/>
                <w:sz w:val="24"/>
                <w:szCs w:val="24"/>
                <w:lang w:eastAsia="en-AU"/>
              </w:rPr>
              <w:tab/>
            </w:r>
            <w:r w:rsidRPr="00786D41">
              <w:rPr>
                <w:rStyle w:val="Hyperlink"/>
                <w:noProof/>
              </w:rPr>
              <w:t>Authorisation and Purpose</w:t>
            </w:r>
            <w:r>
              <w:rPr>
                <w:noProof/>
                <w:webHidden/>
              </w:rPr>
              <w:tab/>
            </w:r>
            <w:r>
              <w:rPr>
                <w:noProof/>
                <w:webHidden/>
              </w:rPr>
              <w:fldChar w:fldCharType="begin"/>
            </w:r>
            <w:r>
              <w:rPr>
                <w:noProof/>
                <w:webHidden/>
              </w:rPr>
              <w:instrText xml:space="preserve"> PAGEREF _Toc209013999 \h </w:instrText>
            </w:r>
            <w:r>
              <w:rPr>
                <w:noProof/>
                <w:webHidden/>
              </w:rPr>
            </w:r>
            <w:r>
              <w:rPr>
                <w:noProof/>
                <w:webHidden/>
              </w:rPr>
              <w:fldChar w:fldCharType="separate"/>
            </w:r>
            <w:r>
              <w:rPr>
                <w:noProof/>
                <w:webHidden/>
              </w:rPr>
              <w:t>1</w:t>
            </w:r>
            <w:r>
              <w:rPr>
                <w:noProof/>
                <w:webHidden/>
              </w:rPr>
              <w:fldChar w:fldCharType="end"/>
            </w:r>
          </w:hyperlink>
        </w:p>
        <w:p w14:paraId="1AD710C4" w14:textId="644FFE81"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00" w:history="1">
            <w:r w:rsidRPr="00786D41">
              <w:rPr>
                <w:rStyle w:val="Hyperlink"/>
                <w:noProof/>
              </w:rPr>
              <w:t>1.2</w:t>
            </w:r>
            <w:r>
              <w:rPr>
                <w:rFonts w:eastAsiaTheme="minorEastAsia"/>
                <w:b w:val="0"/>
                <w:bCs w:val="0"/>
                <w:noProof/>
                <w:sz w:val="24"/>
                <w:szCs w:val="24"/>
                <w:lang w:eastAsia="en-AU"/>
              </w:rPr>
              <w:tab/>
            </w:r>
            <w:r w:rsidRPr="00786D41">
              <w:rPr>
                <w:rStyle w:val="Hyperlink"/>
                <w:noProof/>
              </w:rPr>
              <w:t>Scope</w:t>
            </w:r>
            <w:r>
              <w:rPr>
                <w:noProof/>
                <w:webHidden/>
              </w:rPr>
              <w:tab/>
            </w:r>
            <w:r>
              <w:rPr>
                <w:noProof/>
                <w:webHidden/>
              </w:rPr>
              <w:fldChar w:fldCharType="begin"/>
            </w:r>
            <w:r>
              <w:rPr>
                <w:noProof/>
                <w:webHidden/>
              </w:rPr>
              <w:instrText xml:space="preserve"> PAGEREF _Toc209014000 \h </w:instrText>
            </w:r>
            <w:r>
              <w:rPr>
                <w:noProof/>
                <w:webHidden/>
              </w:rPr>
            </w:r>
            <w:r>
              <w:rPr>
                <w:noProof/>
                <w:webHidden/>
              </w:rPr>
              <w:fldChar w:fldCharType="separate"/>
            </w:r>
            <w:r>
              <w:rPr>
                <w:noProof/>
                <w:webHidden/>
              </w:rPr>
              <w:t>1</w:t>
            </w:r>
            <w:r>
              <w:rPr>
                <w:noProof/>
                <w:webHidden/>
              </w:rPr>
              <w:fldChar w:fldCharType="end"/>
            </w:r>
          </w:hyperlink>
        </w:p>
        <w:p w14:paraId="47AAFB7B" w14:textId="123FD533"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01" w:history="1">
            <w:r w:rsidRPr="00786D41">
              <w:rPr>
                <w:rStyle w:val="Hyperlink"/>
                <w:noProof/>
              </w:rPr>
              <w:t>1.3</w:t>
            </w:r>
            <w:r>
              <w:rPr>
                <w:rFonts w:eastAsiaTheme="minorEastAsia"/>
                <w:b w:val="0"/>
                <w:bCs w:val="0"/>
                <w:noProof/>
                <w:sz w:val="24"/>
                <w:szCs w:val="24"/>
                <w:lang w:eastAsia="en-AU"/>
              </w:rPr>
              <w:tab/>
            </w:r>
            <w:r w:rsidRPr="00786D41">
              <w:rPr>
                <w:rStyle w:val="Hyperlink"/>
                <w:noProof/>
              </w:rPr>
              <w:t>Limitations</w:t>
            </w:r>
            <w:r>
              <w:rPr>
                <w:noProof/>
                <w:webHidden/>
              </w:rPr>
              <w:tab/>
            </w:r>
            <w:r>
              <w:rPr>
                <w:noProof/>
                <w:webHidden/>
              </w:rPr>
              <w:fldChar w:fldCharType="begin"/>
            </w:r>
            <w:r>
              <w:rPr>
                <w:noProof/>
                <w:webHidden/>
              </w:rPr>
              <w:instrText xml:space="preserve"> PAGEREF _Toc209014001 \h </w:instrText>
            </w:r>
            <w:r>
              <w:rPr>
                <w:noProof/>
                <w:webHidden/>
              </w:rPr>
            </w:r>
            <w:r>
              <w:rPr>
                <w:noProof/>
                <w:webHidden/>
              </w:rPr>
              <w:fldChar w:fldCharType="separate"/>
            </w:r>
            <w:r>
              <w:rPr>
                <w:noProof/>
                <w:webHidden/>
              </w:rPr>
              <w:t>1</w:t>
            </w:r>
            <w:r>
              <w:rPr>
                <w:noProof/>
                <w:webHidden/>
              </w:rPr>
              <w:fldChar w:fldCharType="end"/>
            </w:r>
          </w:hyperlink>
        </w:p>
        <w:p w14:paraId="057E7414" w14:textId="58CB8B69"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02" w:history="1">
            <w:r w:rsidRPr="00786D41">
              <w:rPr>
                <w:rStyle w:val="Hyperlink"/>
                <w:noProof/>
              </w:rPr>
              <w:t>1.4</w:t>
            </w:r>
            <w:r>
              <w:rPr>
                <w:rFonts w:eastAsiaTheme="minorEastAsia"/>
                <w:b w:val="0"/>
                <w:bCs w:val="0"/>
                <w:noProof/>
                <w:sz w:val="24"/>
                <w:szCs w:val="24"/>
                <w:lang w:eastAsia="en-AU"/>
              </w:rPr>
              <w:tab/>
            </w:r>
            <w:r w:rsidRPr="00786D41">
              <w:rPr>
                <w:rStyle w:val="Hyperlink"/>
                <w:noProof/>
              </w:rPr>
              <w:t>Assumptions</w:t>
            </w:r>
            <w:r>
              <w:rPr>
                <w:noProof/>
                <w:webHidden/>
              </w:rPr>
              <w:tab/>
            </w:r>
            <w:r>
              <w:rPr>
                <w:noProof/>
                <w:webHidden/>
              </w:rPr>
              <w:fldChar w:fldCharType="begin"/>
            </w:r>
            <w:r>
              <w:rPr>
                <w:noProof/>
                <w:webHidden/>
              </w:rPr>
              <w:instrText xml:space="preserve"> PAGEREF _Toc209014002 \h </w:instrText>
            </w:r>
            <w:r>
              <w:rPr>
                <w:noProof/>
                <w:webHidden/>
              </w:rPr>
            </w:r>
            <w:r>
              <w:rPr>
                <w:noProof/>
                <w:webHidden/>
              </w:rPr>
              <w:fldChar w:fldCharType="separate"/>
            </w:r>
            <w:r>
              <w:rPr>
                <w:noProof/>
                <w:webHidden/>
              </w:rPr>
              <w:t>1</w:t>
            </w:r>
            <w:r>
              <w:rPr>
                <w:noProof/>
                <w:webHidden/>
              </w:rPr>
              <w:fldChar w:fldCharType="end"/>
            </w:r>
          </w:hyperlink>
        </w:p>
        <w:p w14:paraId="5F37E74D" w14:textId="65781556" w:rsidR="007F0623" w:rsidRDefault="007F0623">
          <w:pPr>
            <w:pStyle w:val="TOC1"/>
            <w:tabs>
              <w:tab w:val="left" w:pos="440"/>
              <w:tab w:val="right" w:leader="dot" w:pos="9016"/>
            </w:tabs>
            <w:rPr>
              <w:rFonts w:eastAsiaTheme="minorEastAsia"/>
              <w:b w:val="0"/>
              <w:bCs w:val="0"/>
              <w:i w:val="0"/>
              <w:iCs w:val="0"/>
              <w:noProof/>
              <w:lang w:eastAsia="en-AU"/>
            </w:rPr>
          </w:pPr>
          <w:hyperlink w:anchor="_Toc209014003" w:history="1">
            <w:r w:rsidRPr="00786D41">
              <w:rPr>
                <w:rStyle w:val="Hyperlink"/>
                <w:noProof/>
              </w:rPr>
              <w:t>2</w:t>
            </w:r>
            <w:r>
              <w:rPr>
                <w:rFonts w:eastAsiaTheme="minorEastAsia"/>
                <w:b w:val="0"/>
                <w:bCs w:val="0"/>
                <w:i w:val="0"/>
                <w:iCs w:val="0"/>
                <w:noProof/>
                <w:lang w:eastAsia="en-AU"/>
              </w:rPr>
              <w:tab/>
            </w:r>
            <w:r w:rsidRPr="00786D41">
              <w:rPr>
                <w:rStyle w:val="Hyperlink"/>
                <w:noProof/>
              </w:rPr>
              <w:t>Defence Plan &amp; Analysis</w:t>
            </w:r>
            <w:r>
              <w:rPr>
                <w:noProof/>
                <w:webHidden/>
              </w:rPr>
              <w:tab/>
            </w:r>
            <w:r>
              <w:rPr>
                <w:noProof/>
                <w:webHidden/>
              </w:rPr>
              <w:fldChar w:fldCharType="begin"/>
            </w:r>
            <w:r>
              <w:rPr>
                <w:noProof/>
                <w:webHidden/>
              </w:rPr>
              <w:instrText xml:space="preserve"> PAGEREF _Toc209014003 \h </w:instrText>
            </w:r>
            <w:r>
              <w:rPr>
                <w:noProof/>
                <w:webHidden/>
              </w:rPr>
            </w:r>
            <w:r>
              <w:rPr>
                <w:noProof/>
                <w:webHidden/>
              </w:rPr>
              <w:fldChar w:fldCharType="separate"/>
            </w:r>
            <w:r>
              <w:rPr>
                <w:noProof/>
                <w:webHidden/>
              </w:rPr>
              <w:t>2</w:t>
            </w:r>
            <w:r>
              <w:rPr>
                <w:noProof/>
                <w:webHidden/>
              </w:rPr>
              <w:fldChar w:fldCharType="end"/>
            </w:r>
          </w:hyperlink>
        </w:p>
        <w:p w14:paraId="7EB14C1C" w14:textId="47A7EA9B"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04" w:history="1">
            <w:r w:rsidRPr="00786D41">
              <w:rPr>
                <w:rStyle w:val="Hyperlink"/>
                <w:noProof/>
              </w:rPr>
              <w:t>2.1</w:t>
            </w:r>
            <w:r>
              <w:rPr>
                <w:rFonts w:eastAsiaTheme="minorEastAsia"/>
                <w:b w:val="0"/>
                <w:bCs w:val="0"/>
                <w:noProof/>
                <w:sz w:val="24"/>
                <w:szCs w:val="24"/>
                <w:lang w:eastAsia="en-AU"/>
              </w:rPr>
              <w:tab/>
            </w:r>
            <w:r w:rsidRPr="00786D41">
              <w:rPr>
                <w:rStyle w:val="Hyperlink"/>
                <w:noProof/>
              </w:rPr>
              <w:t>Identify</w:t>
            </w:r>
            <w:r>
              <w:rPr>
                <w:noProof/>
                <w:webHidden/>
              </w:rPr>
              <w:tab/>
            </w:r>
            <w:r>
              <w:rPr>
                <w:noProof/>
                <w:webHidden/>
              </w:rPr>
              <w:fldChar w:fldCharType="begin"/>
            </w:r>
            <w:r>
              <w:rPr>
                <w:noProof/>
                <w:webHidden/>
              </w:rPr>
              <w:instrText xml:space="preserve"> PAGEREF _Toc209014004 \h </w:instrText>
            </w:r>
            <w:r>
              <w:rPr>
                <w:noProof/>
                <w:webHidden/>
              </w:rPr>
            </w:r>
            <w:r>
              <w:rPr>
                <w:noProof/>
                <w:webHidden/>
              </w:rPr>
              <w:fldChar w:fldCharType="separate"/>
            </w:r>
            <w:r>
              <w:rPr>
                <w:noProof/>
                <w:webHidden/>
              </w:rPr>
              <w:t>2</w:t>
            </w:r>
            <w:r>
              <w:rPr>
                <w:noProof/>
                <w:webHidden/>
              </w:rPr>
              <w:fldChar w:fldCharType="end"/>
            </w:r>
          </w:hyperlink>
        </w:p>
        <w:p w14:paraId="72C1D7E3" w14:textId="220C497F" w:rsidR="007F0623" w:rsidRDefault="007F0623">
          <w:pPr>
            <w:pStyle w:val="TOC3"/>
            <w:tabs>
              <w:tab w:val="left" w:pos="1320"/>
              <w:tab w:val="right" w:leader="dot" w:pos="9016"/>
            </w:tabs>
            <w:rPr>
              <w:rFonts w:eastAsiaTheme="minorEastAsia"/>
              <w:noProof/>
              <w:sz w:val="24"/>
              <w:szCs w:val="24"/>
              <w:lang w:eastAsia="en-AU"/>
            </w:rPr>
          </w:pPr>
          <w:hyperlink w:anchor="_Toc209014005" w:history="1">
            <w:r w:rsidRPr="00786D41">
              <w:rPr>
                <w:rStyle w:val="Hyperlink"/>
                <w:noProof/>
              </w:rPr>
              <w:t>2.1.1</w:t>
            </w:r>
            <w:r>
              <w:rPr>
                <w:rFonts w:eastAsiaTheme="minorEastAsia"/>
                <w:noProof/>
                <w:sz w:val="24"/>
                <w:szCs w:val="24"/>
                <w:lang w:eastAsia="en-AU"/>
              </w:rPr>
              <w:tab/>
            </w:r>
            <w:r w:rsidRPr="00786D41">
              <w:rPr>
                <w:rStyle w:val="Hyperlink"/>
                <w:noProof/>
              </w:rPr>
              <w:t>Assets</w:t>
            </w:r>
            <w:r>
              <w:rPr>
                <w:noProof/>
                <w:webHidden/>
              </w:rPr>
              <w:tab/>
            </w:r>
            <w:r>
              <w:rPr>
                <w:noProof/>
                <w:webHidden/>
              </w:rPr>
              <w:fldChar w:fldCharType="begin"/>
            </w:r>
            <w:r>
              <w:rPr>
                <w:noProof/>
                <w:webHidden/>
              </w:rPr>
              <w:instrText xml:space="preserve"> PAGEREF _Toc209014005 \h </w:instrText>
            </w:r>
            <w:r>
              <w:rPr>
                <w:noProof/>
                <w:webHidden/>
              </w:rPr>
            </w:r>
            <w:r>
              <w:rPr>
                <w:noProof/>
                <w:webHidden/>
              </w:rPr>
              <w:fldChar w:fldCharType="separate"/>
            </w:r>
            <w:r>
              <w:rPr>
                <w:noProof/>
                <w:webHidden/>
              </w:rPr>
              <w:t>2</w:t>
            </w:r>
            <w:r>
              <w:rPr>
                <w:noProof/>
                <w:webHidden/>
              </w:rPr>
              <w:fldChar w:fldCharType="end"/>
            </w:r>
          </w:hyperlink>
        </w:p>
        <w:p w14:paraId="11841A47" w14:textId="73B1EDC5" w:rsidR="007F0623" w:rsidRDefault="007F0623">
          <w:pPr>
            <w:pStyle w:val="TOC3"/>
            <w:tabs>
              <w:tab w:val="left" w:pos="1320"/>
              <w:tab w:val="right" w:leader="dot" w:pos="9016"/>
            </w:tabs>
            <w:rPr>
              <w:rFonts w:eastAsiaTheme="minorEastAsia"/>
              <w:noProof/>
              <w:sz w:val="24"/>
              <w:szCs w:val="24"/>
              <w:lang w:eastAsia="en-AU"/>
            </w:rPr>
          </w:pPr>
          <w:hyperlink w:anchor="_Toc209014006" w:history="1">
            <w:r w:rsidRPr="00786D41">
              <w:rPr>
                <w:rStyle w:val="Hyperlink"/>
                <w:noProof/>
              </w:rPr>
              <w:t>2.1.2</w:t>
            </w:r>
            <w:r>
              <w:rPr>
                <w:rFonts w:eastAsiaTheme="minorEastAsia"/>
                <w:noProof/>
                <w:sz w:val="24"/>
                <w:szCs w:val="24"/>
                <w:lang w:eastAsia="en-AU"/>
              </w:rPr>
              <w:tab/>
            </w:r>
            <w:r w:rsidRPr="00786D41">
              <w:rPr>
                <w:rStyle w:val="Hyperlink"/>
                <w:noProof/>
              </w:rPr>
              <w:t>Threats &amp; Vulnerabilities</w:t>
            </w:r>
            <w:r>
              <w:rPr>
                <w:noProof/>
                <w:webHidden/>
              </w:rPr>
              <w:tab/>
            </w:r>
            <w:r>
              <w:rPr>
                <w:noProof/>
                <w:webHidden/>
              </w:rPr>
              <w:fldChar w:fldCharType="begin"/>
            </w:r>
            <w:r>
              <w:rPr>
                <w:noProof/>
                <w:webHidden/>
              </w:rPr>
              <w:instrText xml:space="preserve"> PAGEREF _Toc209014006 \h </w:instrText>
            </w:r>
            <w:r>
              <w:rPr>
                <w:noProof/>
                <w:webHidden/>
              </w:rPr>
            </w:r>
            <w:r>
              <w:rPr>
                <w:noProof/>
                <w:webHidden/>
              </w:rPr>
              <w:fldChar w:fldCharType="separate"/>
            </w:r>
            <w:r>
              <w:rPr>
                <w:noProof/>
                <w:webHidden/>
              </w:rPr>
              <w:t>2</w:t>
            </w:r>
            <w:r>
              <w:rPr>
                <w:noProof/>
                <w:webHidden/>
              </w:rPr>
              <w:fldChar w:fldCharType="end"/>
            </w:r>
          </w:hyperlink>
        </w:p>
        <w:p w14:paraId="13F0BE2F" w14:textId="4B242A0F" w:rsidR="007F0623" w:rsidRDefault="007F0623">
          <w:pPr>
            <w:pStyle w:val="TOC3"/>
            <w:tabs>
              <w:tab w:val="left" w:pos="1320"/>
              <w:tab w:val="right" w:leader="dot" w:pos="9016"/>
            </w:tabs>
            <w:rPr>
              <w:rFonts w:eastAsiaTheme="minorEastAsia"/>
              <w:noProof/>
              <w:sz w:val="24"/>
              <w:szCs w:val="24"/>
              <w:lang w:eastAsia="en-AU"/>
            </w:rPr>
          </w:pPr>
          <w:hyperlink w:anchor="_Toc209014007" w:history="1">
            <w:r w:rsidRPr="00786D41">
              <w:rPr>
                <w:rStyle w:val="Hyperlink"/>
                <w:noProof/>
              </w:rPr>
              <w:t>2.1.3</w:t>
            </w:r>
            <w:r>
              <w:rPr>
                <w:rFonts w:eastAsiaTheme="minorEastAsia"/>
                <w:noProof/>
                <w:sz w:val="24"/>
                <w:szCs w:val="24"/>
                <w:lang w:eastAsia="en-AU"/>
              </w:rPr>
              <w:tab/>
            </w:r>
            <w:r w:rsidRPr="00786D41">
              <w:rPr>
                <w:rStyle w:val="Hyperlink"/>
                <w:noProof/>
              </w:rPr>
              <w:t>Business Impact</w:t>
            </w:r>
            <w:r>
              <w:rPr>
                <w:noProof/>
                <w:webHidden/>
              </w:rPr>
              <w:tab/>
            </w:r>
            <w:r>
              <w:rPr>
                <w:noProof/>
                <w:webHidden/>
              </w:rPr>
              <w:fldChar w:fldCharType="begin"/>
            </w:r>
            <w:r>
              <w:rPr>
                <w:noProof/>
                <w:webHidden/>
              </w:rPr>
              <w:instrText xml:space="preserve"> PAGEREF _Toc209014007 \h </w:instrText>
            </w:r>
            <w:r>
              <w:rPr>
                <w:noProof/>
                <w:webHidden/>
              </w:rPr>
            </w:r>
            <w:r>
              <w:rPr>
                <w:noProof/>
                <w:webHidden/>
              </w:rPr>
              <w:fldChar w:fldCharType="separate"/>
            </w:r>
            <w:r>
              <w:rPr>
                <w:noProof/>
                <w:webHidden/>
              </w:rPr>
              <w:t>2</w:t>
            </w:r>
            <w:r>
              <w:rPr>
                <w:noProof/>
                <w:webHidden/>
              </w:rPr>
              <w:fldChar w:fldCharType="end"/>
            </w:r>
          </w:hyperlink>
        </w:p>
        <w:p w14:paraId="15BCC0E2" w14:textId="37A2412F"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08" w:history="1">
            <w:r w:rsidRPr="00786D41">
              <w:rPr>
                <w:rStyle w:val="Hyperlink"/>
                <w:noProof/>
              </w:rPr>
              <w:t>2.2</w:t>
            </w:r>
            <w:r>
              <w:rPr>
                <w:rFonts w:eastAsiaTheme="minorEastAsia"/>
                <w:b w:val="0"/>
                <w:bCs w:val="0"/>
                <w:noProof/>
                <w:sz w:val="24"/>
                <w:szCs w:val="24"/>
                <w:lang w:eastAsia="en-AU"/>
              </w:rPr>
              <w:tab/>
            </w:r>
            <w:r w:rsidRPr="00786D41">
              <w:rPr>
                <w:rStyle w:val="Hyperlink"/>
                <w:noProof/>
              </w:rPr>
              <w:t>Protect &amp; Detect</w:t>
            </w:r>
            <w:r>
              <w:rPr>
                <w:noProof/>
                <w:webHidden/>
              </w:rPr>
              <w:tab/>
            </w:r>
            <w:r>
              <w:rPr>
                <w:noProof/>
                <w:webHidden/>
              </w:rPr>
              <w:fldChar w:fldCharType="begin"/>
            </w:r>
            <w:r>
              <w:rPr>
                <w:noProof/>
                <w:webHidden/>
              </w:rPr>
              <w:instrText xml:space="preserve"> PAGEREF _Toc209014008 \h </w:instrText>
            </w:r>
            <w:r>
              <w:rPr>
                <w:noProof/>
                <w:webHidden/>
              </w:rPr>
            </w:r>
            <w:r>
              <w:rPr>
                <w:noProof/>
                <w:webHidden/>
              </w:rPr>
              <w:fldChar w:fldCharType="separate"/>
            </w:r>
            <w:r>
              <w:rPr>
                <w:noProof/>
                <w:webHidden/>
              </w:rPr>
              <w:t>3</w:t>
            </w:r>
            <w:r>
              <w:rPr>
                <w:noProof/>
                <w:webHidden/>
              </w:rPr>
              <w:fldChar w:fldCharType="end"/>
            </w:r>
          </w:hyperlink>
        </w:p>
        <w:p w14:paraId="05404D3C" w14:textId="5937071F" w:rsidR="007F0623" w:rsidRDefault="007F0623">
          <w:pPr>
            <w:pStyle w:val="TOC3"/>
            <w:tabs>
              <w:tab w:val="left" w:pos="1320"/>
              <w:tab w:val="right" w:leader="dot" w:pos="9016"/>
            </w:tabs>
            <w:rPr>
              <w:rFonts w:eastAsiaTheme="minorEastAsia"/>
              <w:noProof/>
              <w:sz w:val="24"/>
              <w:szCs w:val="24"/>
              <w:lang w:eastAsia="en-AU"/>
            </w:rPr>
          </w:pPr>
          <w:hyperlink w:anchor="_Toc209014009" w:history="1">
            <w:r w:rsidRPr="00786D41">
              <w:rPr>
                <w:rStyle w:val="Hyperlink"/>
                <w:noProof/>
              </w:rPr>
              <w:t>2.2.1</w:t>
            </w:r>
            <w:r>
              <w:rPr>
                <w:rFonts w:eastAsiaTheme="minorEastAsia"/>
                <w:noProof/>
                <w:sz w:val="24"/>
                <w:szCs w:val="24"/>
                <w:lang w:eastAsia="en-AU"/>
              </w:rPr>
              <w:tab/>
            </w:r>
            <w:r w:rsidRPr="00786D41">
              <w:rPr>
                <w:rStyle w:val="Hyperlink"/>
                <w:noProof/>
              </w:rPr>
              <w:t>Network Security Measures</w:t>
            </w:r>
            <w:r>
              <w:rPr>
                <w:noProof/>
                <w:webHidden/>
              </w:rPr>
              <w:tab/>
            </w:r>
            <w:r>
              <w:rPr>
                <w:noProof/>
                <w:webHidden/>
              </w:rPr>
              <w:fldChar w:fldCharType="begin"/>
            </w:r>
            <w:r>
              <w:rPr>
                <w:noProof/>
                <w:webHidden/>
              </w:rPr>
              <w:instrText xml:space="preserve"> PAGEREF _Toc209014009 \h </w:instrText>
            </w:r>
            <w:r>
              <w:rPr>
                <w:noProof/>
                <w:webHidden/>
              </w:rPr>
            </w:r>
            <w:r>
              <w:rPr>
                <w:noProof/>
                <w:webHidden/>
              </w:rPr>
              <w:fldChar w:fldCharType="separate"/>
            </w:r>
            <w:r>
              <w:rPr>
                <w:noProof/>
                <w:webHidden/>
              </w:rPr>
              <w:t>3</w:t>
            </w:r>
            <w:r>
              <w:rPr>
                <w:noProof/>
                <w:webHidden/>
              </w:rPr>
              <w:fldChar w:fldCharType="end"/>
            </w:r>
          </w:hyperlink>
        </w:p>
        <w:p w14:paraId="0EDFB3F1" w14:textId="72F80753" w:rsidR="007F0623" w:rsidRDefault="007F0623">
          <w:pPr>
            <w:pStyle w:val="TOC3"/>
            <w:tabs>
              <w:tab w:val="left" w:pos="1320"/>
              <w:tab w:val="right" w:leader="dot" w:pos="9016"/>
            </w:tabs>
            <w:rPr>
              <w:rFonts w:eastAsiaTheme="minorEastAsia"/>
              <w:noProof/>
              <w:sz w:val="24"/>
              <w:szCs w:val="24"/>
              <w:lang w:eastAsia="en-AU"/>
            </w:rPr>
          </w:pPr>
          <w:hyperlink w:anchor="_Toc209014010" w:history="1">
            <w:r w:rsidRPr="00786D41">
              <w:rPr>
                <w:rStyle w:val="Hyperlink"/>
                <w:noProof/>
              </w:rPr>
              <w:t>2.2.2</w:t>
            </w:r>
            <w:r>
              <w:rPr>
                <w:rFonts w:eastAsiaTheme="minorEastAsia"/>
                <w:noProof/>
                <w:sz w:val="24"/>
                <w:szCs w:val="24"/>
                <w:lang w:eastAsia="en-AU"/>
              </w:rPr>
              <w:tab/>
            </w:r>
            <w:r w:rsidRPr="00786D41">
              <w:rPr>
                <w:rStyle w:val="Hyperlink"/>
                <w:noProof/>
              </w:rPr>
              <w:t>Data Security Protocols</w:t>
            </w:r>
            <w:r>
              <w:rPr>
                <w:noProof/>
                <w:webHidden/>
              </w:rPr>
              <w:tab/>
            </w:r>
            <w:r>
              <w:rPr>
                <w:noProof/>
                <w:webHidden/>
              </w:rPr>
              <w:fldChar w:fldCharType="begin"/>
            </w:r>
            <w:r>
              <w:rPr>
                <w:noProof/>
                <w:webHidden/>
              </w:rPr>
              <w:instrText xml:space="preserve"> PAGEREF _Toc209014010 \h </w:instrText>
            </w:r>
            <w:r>
              <w:rPr>
                <w:noProof/>
                <w:webHidden/>
              </w:rPr>
            </w:r>
            <w:r>
              <w:rPr>
                <w:noProof/>
                <w:webHidden/>
              </w:rPr>
              <w:fldChar w:fldCharType="separate"/>
            </w:r>
            <w:r>
              <w:rPr>
                <w:noProof/>
                <w:webHidden/>
              </w:rPr>
              <w:t>3</w:t>
            </w:r>
            <w:r>
              <w:rPr>
                <w:noProof/>
                <w:webHidden/>
              </w:rPr>
              <w:fldChar w:fldCharType="end"/>
            </w:r>
          </w:hyperlink>
        </w:p>
        <w:p w14:paraId="3706E06B" w14:textId="52C15C52" w:rsidR="007F0623" w:rsidRDefault="007F0623">
          <w:pPr>
            <w:pStyle w:val="TOC3"/>
            <w:tabs>
              <w:tab w:val="left" w:pos="1320"/>
              <w:tab w:val="right" w:leader="dot" w:pos="9016"/>
            </w:tabs>
            <w:rPr>
              <w:rFonts w:eastAsiaTheme="minorEastAsia"/>
              <w:noProof/>
              <w:sz w:val="24"/>
              <w:szCs w:val="24"/>
              <w:lang w:eastAsia="en-AU"/>
            </w:rPr>
          </w:pPr>
          <w:hyperlink w:anchor="_Toc209014011" w:history="1">
            <w:r w:rsidRPr="00786D41">
              <w:rPr>
                <w:rStyle w:val="Hyperlink"/>
                <w:noProof/>
              </w:rPr>
              <w:t>2.2.3</w:t>
            </w:r>
            <w:r>
              <w:rPr>
                <w:rFonts w:eastAsiaTheme="minorEastAsia"/>
                <w:noProof/>
                <w:sz w:val="24"/>
                <w:szCs w:val="24"/>
                <w:lang w:eastAsia="en-AU"/>
              </w:rPr>
              <w:tab/>
            </w:r>
            <w:r w:rsidRPr="00786D41">
              <w:rPr>
                <w:rStyle w:val="Hyperlink"/>
                <w:noProof/>
              </w:rPr>
              <w:t>Endpoint Security</w:t>
            </w:r>
            <w:r>
              <w:rPr>
                <w:noProof/>
                <w:webHidden/>
              </w:rPr>
              <w:tab/>
            </w:r>
            <w:r>
              <w:rPr>
                <w:noProof/>
                <w:webHidden/>
              </w:rPr>
              <w:fldChar w:fldCharType="begin"/>
            </w:r>
            <w:r>
              <w:rPr>
                <w:noProof/>
                <w:webHidden/>
              </w:rPr>
              <w:instrText xml:space="preserve"> PAGEREF _Toc209014011 \h </w:instrText>
            </w:r>
            <w:r>
              <w:rPr>
                <w:noProof/>
                <w:webHidden/>
              </w:rPr>
            </w:r>
            <w:r>
              <w:rPr>
                <w:noProof/>
                <w:webHidden/>
              </w:rPr>
              <w:fldChar w:fldCharType="separate"/>
            </w:r>
            <w:r>
              <w:rPr>
                <w:noProof/>
                <w:webHidden/>
              </w:rPr>
              <w:t>4</w:t>
            </w:r>
            <w:r>
              <w:rPr>
                <w:noProof/>
                <w:webHidden/>
              </w:rPr>
              <w:fldChar w:fldCharType="end"/>
            </w:r>
          </w:hyperlink>
        </w:p>
        <w:p w14:paraId="1DDC47BC" w14:textId="10F8D9D7" w:rsidR="007F0623" w:rsidRDefault="007F0623">
          <w:pPr>
            <w:pStyle w:val="TOC3"/>
            <w:tabs>
              <w:tab w:val="left" w:pos="1320"/>
              <w:tab w:val="right" w:leader="dot" w:pos="9016"/>
            </w:tabs>
            <w:rPr>
              <w:rFonts w:eastAsiaTheme="minorEastAsia"/>
              <w:noProof/>
              <w:sz w:val="24"/>
              <w:szCs w:val="24"/>
              <w:lang w:eastAsia="en-AU"/>
            </w:rPr>
          </w:pPr>
          <w:hyperlink w:anchor="_Toc209014012" w:history="1">
            <w:r w:rsidRPr="00786D41">
              <w:rPr>
                <w:rStyle w:val="Hyperlink"/>
                <w:noProof/>
                <w:lang w:val="en-GB"/>
              </w:rPr>
              <w:t>2.2.4</w:t>
            </w:r>
            <w:r>
              <w:rPr>
                <w:rFonts w:eastAsiaTheme="minorEastAsia"/>
                <w:noProof/>
                <w:sz w:val="24"/>
                <w:szCs w:val="24"/>
                <w:lang w:eastAsia="en-AU"/>
              </w:rPr>
              <w:tab/>
            </w:r>
            <w:r w:rsidRPr="00786D41">
              <w:rPr>
                <w:rStyle w:val="Hyperlink"/>
                <w:noProof/>
              </w:rPr>
              <w:t>Human Factors</w:t>
            </w:r>
            <w:r>
              <w:rPr>
                <w:noProof/>
                <w:webHidden/>
              </w:rPr>
              <w:tab/>
            </w:r>
            <w:r>
              <w:rPr>
                <w:noProof/>
                <w:webHidden/>
              </w:rPr>
              <w:fldChar w:fldCharType="begin"/>
            </w:r>
            <w:r>
              <w:rPr>
                <w:noProof/>
                <w:webHidden/>
              </w:rPr>
              <w:instrText xml:space="preserve"> PAGEREF _Toc209014012 \h </w:instrText>
            </w:r>
            <w:r>
              <w:rPr>
                <w:noProof/>
                <w:webHidden/>
              </w:rPr>
            </w:r>
            <w:r>
              <w:rPr>
                <w:noProof/>
                <w:webHidden/>
              </w:rPr>
              <w:fldChar w:fldCharType="separate"/>
            </w:r>
            <w:r>
              <w:rPr>
                <w:noProof/>
                <w:webHidden/>
              </w:rPr>
              <w:t>5</w:t>
            </w:r>
            <w:r>
              <w:rPr>
                <w:noProof/>
                <w:webHidden/>
              </w:rPr>
              <w:fldChar w:fldCharType="end"/>
            </w:r>
          </w:hyperlink>
        </w:p>
        <w:p w14:paraId="26B8A920" w14:textId="17F0C5AD"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13" w:history="1">
            <w:r w:rsidRPr="00786D41">
              <w:rPr>
                <w:rStyle w:val="Hyperlink"/>
                <w:noProof/>
              </w:rPr>
              <w:t>2.3</w:t>
            </w:r>
            <w:r>
              <w:rPr>
                <w:rFonts w:eastAsiaTheme="minorEastAsia"/>
                <w:b w:val="0"/>
                <w:bCs w:val="0"/>
                <w:noProof/>
                <w:sz w:val="24"/>
                <w:szCs w:val="24"/>
                <w:lang w:eastAsia="en-AU"/>
              </w:rPr>
              <w:tab/>
            </w:r>
            <w:r w:rsidRPr="00786D41">
              <w:rPr>
                <w:rStyle w:val="Hyperlink"/>
                <w:noProof/>
              </w:rPr>
              <w:t>Respond</w:t>
            </w:r>
            <w:r>
              <w:rPr>
                <w:noProof/>
                <w:webHidden/>
              </w:rPr>
              <w:tab/>
            </w:r>
            <w:r>
              <w:rPr>
                <w:noProof/>
                <w:webHidden/>
              </w:rPr>
              <w:fldChar w:fldCharType="begin"/>
            </w:r>
            <w:r>
              <w:rPr>
                <w:noProof/>
                <w:webHidden/>
              </w:rPr>
              <w:instrText xml:space="preserve"> PAGEREF _Toc209014013 \h </w:instrText>
            </w:r>
            <w:r>
              <w:rPr>
                <w:noProof/>
                <w:webHidden/>
              </w:rPr>
            </w:r>
            <w:r>
              <w:rPr>
                <w:noProof/>
                <w:webHidden/>
              </w:rPr>
              <w:fldChar w:fldCharType="separate"/>
            </w:r>
            <w:r>
              <w:rPr>
                <w:noProof/>
                <w:webHidden/>
              </w:rPr>
              <w:t>6</w:t>
            </w:r>
            <w:r>
              <w:rPr>
                <w:noProof/>
                <w:webHidden/>
              </w:rPr>
              <w:fldChar w:fldCharType="end"/>
            </w:r>
          </w:hyperlink>
        </w:p>
        <w:p w14:paraId="153D0273" w14:textId="3BADB6B7" w:rsidR="007F0623" w:rsidRDefault="007F0623">
          <w:pPr>
            <w:pStyle w:val="TOC3"/>
            <w:tabs>
              <w:tab w:val="left" w:pos="1320"/>
              <w:tab w:val="right" w:leader="dot" w:pos="9016"/>
            </w:tabs>
            <w:rPr>
              <w:rFonts w:eastAsiaTheme="minorEastAsia"/>
              <w:noProof/>
              <w:sz w:val="24"/>
              <w:szCs w:val="24"/>
              <w:lang w:eastAsia="en-AU"/>
            </w:rPr>
          </w:pPr>
          <w:hyperlink w:anchor="_Toc209014014" w:history="1">
            <w:r w:rsidRPr="00786D41">
              <w:rPr>
                <w:rStyle w:val="Hyperlink"/>
                <w:noProof/>
              </w:rPr>
              <w:t>2.3.1</w:t>
            </w:r>
            <w:r>
              <w:rPr>
                <w:rFonts w:eastAsiaTheme="minorEastAsia"/>
                <w:noProof/>
                <w:sz w:val="24"/>
                <w:szCs w:val="24"/>
                <w:lang w:eastAsia="en-AU"/>
              </w:rPr>
              <w:tab/>
            </w:r>
            <w:r w:rsidRPr="00786D41">
              <w:rPr>
                <w:rStyle w:val="Hyperlink"/>
                <w:noProof/>
              </w:rPr>
              <w:t>Response Planning</w:t>
            </w:r>
            <w:r>
              <w:rPr>
                <w:noProof/>
                <w:webHidden/>
              </w:rPr>
              <w:tab/>
            </w:r>
            <w:r>
              <w:rPr>
                <w:noProof/>
                <w:webHidden/>
              </w:rPr>
              <w:fldChar w:fldCharType="begin"/>
            </w:r>
            <w:r>
              <w:rPr>
                <w:noProof/>
                <w:webHidden/>
              </w:rPr>
              <w:instrText xml:space="preserve"> PAGEREF _Toc209014014 \h </w:instrText>
            </w:r>
            <w:r>
              <w:rPr>
                <w:noProof/>
                <w:webHidden/>
              </w:rPr>
            </w:r>
            <w:r>
              <w:rPr>
                <w:noProof/>
                <w:webHidden/>
              </w:rPr>
              <w:fldChar w:fldCharType="separate"/>
            </w:r>
            <w:r>
              <w:rPr>
                <w:noProof/>
                <w:webHidden/>
              </w:rPr>
              <w:t>6</w:t>
            </w:r>
            <w:r>
              <w:rPr>
                <w:noProof/>
                <w:webHidden/>
              </w:rPr>
              <w:fldChar w:fldCharType="end"/>
            </w:r>
          </w:hyperlink>
        </w:p>
        <w:p w14:paraId="6093B6BD" w14:textId="553CEDDA" w:rsidR="007F0623" w:rsidRDefault="007F0623">
          <w:pPr>
            <w:pStyle w:val="TOC3"/>
            <w:tabs>
              <w:tab w:val="left" w:pos="1320"/>
              <w:tab w:val="right" w:leader="dot" w:pos="9016"/>
            </w:tabs>
            <w:rPr>
              <w:rFonts w:eastAsiaTheme="minorEastAsia"/>
              <w:noProof/>
              <w:sz w:val="24"/>
              <w:szCs w:val="24"/>
              <w:lang w:eastAsia="en-AU"/>
            </w:rPr>
          </w:pPr>
          <w:hyperlink w:anchor="_Toc209014015" w:history="1">
            <w:r w:rsidRPr="00786D41">
              <w:rPr>
                <w:rStyle w:val="Hyperlink"/>
                <w:noProof/>
              </w:rPr>
              <w:t>2.3.2</w:t>
            </w:r>
            <w:r>
              <w:rPr>
                <w:rFonts w:eastAsiaTheme="minorEastAsia"/>
                <w:noProof/>
                <w:sz w:val="24"/>
                <w:szCs w:val="24"/>
                <w:lang w:eastAsia="en-AU"/>
              </w:rPr>
              <w:tab/>
            </w:r>
            <w:r w:rsidRPr="00786D41">
              <w:rPr>
                <w:rStyle w:val="Hyperlink"/>
                <w:noProof/>
              </w:rPr>
              <w:t>Communications</w:t>
            </w:r>
            <w:r>
              <w:rPr>
                <w:noProof/>
                <w:webHidden/>
              </w:rPr>
              <w:tab/>
            </w:r>
            <w:r>
              <w:rPr>
                <w:noProof/>
                <w:webHidden/>
              </w:rPr>
              <w:fldChar w:fldCharType="begin"/>
            </w:r>
            <w:r>
              <w:rPr>
                <w:noProof/>
                <w:webHidden/>
              </w:rPr>
              <w:instrText xml:space="preserve"> PAGEREF _Toc209014015 \h </w:instrText>
            </w:r>
            <w:r>
              <w:rPr>
                <w:noProof/>
                <w:webHidden/>
              </w:rPr>
            </w:r>
            <w:r>
              <w:rPr>
                <w:noProof/>
                <w:webHidden/>
              </w:rPr>
              <w:fldChar w:fldCharType="separate"/>
            </w:r>
            <w:r>
              <w:rPr>
                <w:noProof/>
                <w:webHidden/>
              </w:rPr>
              <w:t>7</w:t>
            </w:r>
            <w:r>
              <w:rPr>
                <w:noProof/>
                <w:webHidden/>
              </w:rPr>
              <w:fldChar w:fldCharType="end"/>
            </w:r>
          </w:hyperlink>
        </w:p>
        <w:p w14:paraId="1DD65D02" w14:textId="787AA18C" w:rsidR="007F0623" w:rsidRDefault="007F0623">
          <w:pPr>
            <w:pStyle w:val="TOC3"/>
            <w:tabs>
              <w:tab w:val="left" w:pos="1320"/>
              <w:tab w:val="right" w:leader="dot" w:pos="9016"/>
            </w:tabs>
            <w:rPr>
              <w:rFonts w:eastAsiaTheme="minorEastAsia"/>
              <w:noProof/>
              <w:sz w:val="24"/>
              <w:szCs w:val="24"/>
              <w:lang w:eastAsia="en-AU"/>
            </w:rPr>
          </w:pPr>
          <w:hyperlink w:anchor="_Toc209014016" w:history="1">
            <w:r w:rsidRPr="00786D41">
              <w:rPr>
                <w:rStyle w:val="Hyperlink"/>
                <w:noProof/>
              </w:rPr>
              <w:t>2.3.3</w:t>
            </w:r>
            <w:r>
              <w:rPr>
                <w:rFonts w:eastAsiaTheme="minorEastAsia"/>
                <w:noProof/>
                <w:sz w:val="24"/>
                <w:szCs w:val="24"/>
                <w:lang w:eastAsia="en-AU"/>
              </w:rPr>
              <w:tab/>
            </w:r>
            <w:r w:rsidRPr="00786D41">
              <w:rPr>
                <w:rStyle w:val="Hyperlink"/>
                <w:noProof/>
              </w:rPr>
              <w:t>Analysis</w:t>
            </w:r>
            <w:r>
              <w:rPr>
                <w:noProof/>
                <w:webHidden/>
              </w:rPr>
              <w:tab/>
            </w:r>
            <w:r>
              <w:rPr>
                <w:noProof/>
                <w:webHidden/>
              </w:rPr>
              <w:fldChar w:fldCharType="begin"/>
            </w:r>
            <w:r>
              <w:rPr>
                <w:noProof/>
                <w:webHidden/>
              </w:rPr>
              <w:instrText xml:space="preserve"> PAGEREF _Toc209014016 \h </w:instrText>
            </w:r>
            <w:r>
              <w:rPr>
                <w:noProof/>
                <w:webHidden/>
              </w:rPr>
            </w:r>
            <w:r>
              <w:rPr>
                <w:noProof/>
                <w:webHidden/>
              </w:rPr>
              <w:fldChar w:fldCharType="separate"/>
            </w:r>
            <w:r>
              <w:rPr>
                <w:noProof/>
                <w:webHidden/>
              </w:rPr>
              <w:t>8</w:t>
            </w:r>
            <w:r>
              <w:rPr>
                <w:noProof/>
                <w:webHidden/>
              </w:rPr>
              <w:fldChar w:fldCharType="end"/>
            </w:r>
          </w:hyperlink>
        </w:p>
        <w:p w14:paraId="43BAE23A" w14:textId="42FCA1E8" w:rsidR="007F0623" w:rsidRDefault="007F0623">
          <w:pPr>
            <w:pStyle w:val="TOC3"/>
            <w:tabs>
              <w:tab w:val="left" w:pos="1320"/>
              <w:tab w:val="right" w:leader="dot" w:pos="9016"/>
            </w:tabs>
            <w:rPr>
              <w:rFonts w:eastAsiaTheme="minorEastAsia"/>
              <w:noProof/>
              <w:sz w:val="24"/>
              <w:szCs w:val="24"/>
              <w:lang w:eastAsia="en-AU"/>
            </w:rPr>
          </w:pPr>
          <w:hyperlink w:anchor="_Toc209014017" w:history="1">
            <w:r w:rsidRPr="00786D41">
              <w:rPr>
                <w:rStyle w:val="Hyperlink"/>
                <w:noProof/>
              </w:rPr>
              <w:t>2.3.4</w:t>
            </w:r>
            <w:r>
              <w:rPr>
                <w:rFonts w:eastAsiaTheme="minorEastAsia"/>
                <w:noProof/>
                <w:sz w:val="24"/>
                <w:szCs w:val="24"/>
                <w:lang w:eastAsia="en-AU"/>
              </w:rPr>
              <w:tab/>
            </w:r>
            <w:r w:rsidRPr="00786D41">
              <w:rPr>
                <w:rStyle w:val="Hyperlink"/>
                <w:noProof/>
              </w:rPr>
              <w:t>Mitigation &amp; Containment</w:t>
            </w:r>
            <w:r>
              <w:rPr>
                <w:noProof/>
                <w:webHidden/>
              </w:rPr>
              <w:tab/>
            </w:r>
            <w:r>
              <w:rPr>
                <w:noProof/>
                <w:webHidden/>
              </w:rPr>
              <w:fldChar w:fldCharType="begin"/>
            </w:r>
            <w:r>
              <w:rPr>
                <w:noProof/>
                <w:webHidden/>
              </w:rPr>
              <w:instrText xml:space="preserve"> PAGEREF _Toc209014017 \h </w:instrText>
            </w:r>
            <w:r>
              <w:rPr>
                <w:noProof/>
                <w:webHidden/>
              </w:rPr>
            </w:r>
            <w:r>
              <w:rPr>
                <w:noProof/>
                <w:webHidden/>
              </w:rPr>
              <w:fldChar w:fldCharType="separate"/>
            </w:r>
            <w:r>
              <w:rPr>
                <w:noProof/>
                <w:webHidden/>
              </w:rPr>
              <w:t>8</w:t>
            </w:r>
            <w:r>
              <w:rPr>
                <w:noProof/>
                <w:webHidden/>
              </w:rPr>
              <w:fldChar w:fldCharType="end"/>
            </w:r>
          </w:hyperlink>
        </w:p>
        <w:p w14:paraId="7385B65D" w14:textId="455CF934"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18" w:history="1">
            <w:r w:rsidRPr="00786D41">
              <w:rPr>
                <w:rStyle w:val="Hyperlink"/>
                <w:noProof/>
              </w:rPr>
              <w:t>2.4</w:t>
            </w:r>
            <w:r>
              <w:rPr>
                <w:rFonts w:eastAsiaTheme="minorEastAsia"/>
                <w:b w:val="0"/>
                <w:bCs w:val="0"/>
                <w:noProof/>
                <w:sz w:val="24"/>
                <w:szCs w:val="24"/>
                <w:lang w:eastAsia="en-AU"/>
              </w:rPr>
              <w:tab/>
            </w:r>
            <w:r w:rsidRPr="00786D41">
              <w:rPr>
                <w:rStyle w:val="Hyperlink"/>
                <w:noProof/>
              </w:rPr>
              <w:t>Recovery</w:t>
            </w:r>
            <w:r>
              <w:rPr>
                <w:noProof/>
                <w:webHidden/>
              </w:rPr>
              <w:tab/>
            </w:r>
            <w:r>
              <w:rPr>
                <w:noProof/>
                <w:webHidden/>
              </w:rPr>
              <w:fldChar w:fldCharType="begin"/>
            </w:r>
            <w:r>
              <w:rPr>
                <w:noProof/>
                <w:webHidden/>
              </w:rPr>
              <w:instrText xml:space="preserve"> PAGEREF _Toc209014018 \h </w:instrText>
            </w:r>
            <w:r>
              <w:rPr>
                <w:noProof/>
                <w:webHidden/>
              </w:rPr>
            </w:r>
            <w:r>
              <w:rPr>
                <w:noProof/>
                <w:webHidden/>
              </w:rPr>
              <w:fldChar w:fldCharType="separate"/>
            </w:r>
            <w:r>
              <w:rPr>
                <w:noProof/>
                <w:webHidden/>
              </w:rPr>
              <w:t>10</w:t>
            </w:r>
            <w:r>
              <w:rPr>
                <w:noProof/>
                <w:webHidden/>
              </w:rPr>
              <w:fldChar w:fldCharType="end"/>
            </w:r>
          </w:hyperlink>
        </w:p>
        <w:p w14:paraId="6BB2122E" w14:textId="62CF2CDD"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19" w:history="1">
            <w:r w:rsidRPr="00786D41">
              <w:rPr>
                <w:rStyle w:val="Hyperlink"/>
                <w:noProof/>
              </w:rPr>
              <w:t>2.5</w:t>
            </w:r>
            <w:r>
              <w:rPr>
                <w:rFonts w:eastAsiaTheme="minorEastAsia"/>
                <w:b w:val="0"/>
                <w:bCs w:val="0"/>
                <w:noProof/>
                <w:sz w:val="24"/>
                <w:szCs w:val="24"/>
                <w:lang w:eastAsia="en-AU"/>
              </w:rPr>
              <w:tab/>
            </w:r>
            <w:r w:rsidRPr="00786D41">
              <w:rPr>
                <w:rStyle w:val="Hyperlink"/>
                <w:noProof/>
              </w:rPr>
              <w:t>Planning &amp; Resource Allocation</w:t>
            </w:r>
            <w:r>
              <w:rPr>
                <w:noProof/>
                <w:webHidden/>
              </w:rPr>
              <w:tab/>
            </w:r>
            <w:r>
              <w:rPr>
                <w:noProof/>
                <w:webHidden/>
              </w:rPr>
              <w:fldChar w:fldCharType="begin"/>
            </w:r>
            <w:r>
              <w:rPr>
                <w:noProof/>
                <w:webHidden/>
              </w:rPr>
              <w:instrText xml:space="preserve"> PAGEREF _Toc209014019 \h </w:instrText>
            </w:r>
            <w:r>
              <w:rPr>
                <w:noProof/>
                <w:webHidden/>
              </w:rPr>
            </w:r>
            <w:r>
              <w:rPr>
                <w:noProof/>
                <w:webHidden/>
              </w:rPr>
              <w:fldChar w:fldCharType="separate"/>
            </w:r>
            <w:r>
              <w:rPr>
                <w:noProof/>
                <w:webHidden/>
              </w:rPr>
              <w:t>11</w:t>
            </w:r>
            <w:r>
              <w:rPr>
                <w:noProof/>
                <w:webHidden/>
              </w:rPr>
              <w:fldChar w:fldCharType="end"/>
            </w:r>
          </w:hyperlink>
        </w:p>
        <w:p w14:paraId="29706D6B" w14:textId="2AE533D9" w:rsidR="007F0623" w:rsidRDefault="007F0623">
          <w:pPr>
            <w:pStyle w:val="TOC3"/>
            <w:tabs>
              <w:tab w:val="left" w:pos="1320"/>
              <w:tab w:val="right" w:leader="dot" w:pos="9016"/>
            </w:tabs>
            <w:rPr>
              <w:rFonts w:eastAsiaTheme="minorEastAsia"/>
              <w:noProof/>
              <w:sz w:val="24"/>
              <w:szCs w:val="24"/>
              <w:lang w:eastAsia="en-AU"/>
            </w:rPr>
          </w:pPr>
          <w:hyperlink w:anchor="_Toc209014020" w:history="1">
            <w:r w:rsidRPr="00786D41">
              <w:rPr>
                <w:rStyle w:val="Hyperlink"/>
                <w:noProof/>
              </w:rPr>
              <w:t>2.5.1</w:t>
            </w:r>
            <w:r>
              <w:rPr>
                <w:rFonts w:eastAsiaTheme="minorEastAsia"/>
                <w:noProof/>
                <w:sz w:val="24"/>
                <w:szCs w:val="24"/>
                <w:lang w:eastAsia="en-AU"/>
              </w:rPr>
              <w:tab/>
            </w:r>
            <w:r w:rsidRPr="00786D41">
              <w:rPr>
                <w:rStyle w:val="Hyperlink"/>
                <w:noProof/>
              </w:rPr>
              <w:t>Required Personnel, Hardware &amp; Software</w:t>
            </w:r>
            <w:r>
              <w:rPr>
                <w:noProof/>
                <w:webHidden/>
              </w:rPr>
              <w:tab/>
            </w:r>
            <w:r>
              <w:rPr>
                <w:noProof/>
                <w:webHidden/>
              </w:rPr>
              <w:fldChar w:fldCharType="begin"/>
            </w:r>
            <w:r>
              <w:rPr>
                <w:noProof/>
                <w:webHidden/>
              </w:rPr>
              <w:instrText xml:space="preserve"> PAGEREF _Toc209014020 \h </w:instrText>
            </w:r>
            <w:r>
              <w:rPr>
                <w:noProof/>
                <w:webHidden/>
              </w:rPr>
            </w:r>
            <w:r>
              <w:rPr>
                <w:noProof/>
                <w:webHidden/>
              </w:rPr>
              <w:fldChar w:fldCharType="separate"/>
            </w:r>
            <w:r>
              <w:rPr>
                <w:noProof/>
                <w:webHidden/>
              </w:rPr>
              <w:t>11</w:t>
            </w:r>
            <w:r>
              <w:rPr>
                <w:noProof/>
                <w:webHidden/>
              </w:rPr>
              <w:fldChar w:fldCharType="end"/>
            </w:r>
          </w:hyperlink>
        </w:p>
        <w:p w14:paraId="59225B57" w14:textId="27239551" w:rsidR="007F0623" w:rsidRDefault="007F0623">
          <w:pPr>
            <w:pStyle w:val="TOC3"/>
            <w:tabs>
              <w:tab w:val="left" w:pos="1320"/>
              <w:tab w:val="right" w:leader="dot" w:pos="9016"/>
            </w:tabs>
            <w:rPr>
              <w:rFonts w:eastAsiaTheme="minorEastAsia"/>
              <w:noProof/>
              <w:sz w:val="24"/>
              <w:szCs w:val="24"/>
              <w:lang w:eastAsia="en-AU"/>
            </w:rPr>
          </w:pPr>
          <w:hyperlink w:anchor="_Toc209014021" w:history="1">
            <w:r w:rsidRPr="00786D41">
              <w:rPr>
                <w:rStyle w:val="Hyperlink"/>
                <w:noProof/>
              </w:rPr>
              <w:t>2.5.2</w:t>
            </w:r>
            <w:r>
              <w:rPr>
                <w:rFonts w:eastAsiaTheme="minorEastAsia"/>
                <w:noProof/>
                <w:sz w:val="24"/>
                <w:szCs w:val="24"/>
                <w:lang w:eastAsia="en-AU"/>
              </w:rPr>
              <w:tab/>
            </w:r>
            <w:r w:rsidRPr="00786D41">
              <w:rPr>
                <w:rStyle w:val="Hyperlink"/>
                <w:noProof/>
              </w:rPr>
              <w:t>Budget Considerations</w:t>
            </w:r>
            <w:r>
              <w:rPr>
                <w:noProof/>
                <w:webHidden/>
              </w:rPr>
              <w:tab/>
            </w:r>
            <w:r>
              <w:rPr>
                <w:noProof/>
                <w:webHidden/>
              </w:rPr>
              <w:fldChar w:fldCharType="begin"/>
            </w:r>
            <w:r>
              <w:rPr>
                <w:noProof/>
                <w:webHidden/>
              </w:rPr>
              <w:instrText xml:space="preserve"> PAGEREF _Toc209014021 \h </w:instrText>
            </w:r>
            <w:r>
              <w:rPr>
                <w:noProof/>
                <w:webHidden/>
              </w:rPr>
            </w:r>
            <w:r>
              <w:rPr>
                <w:noProof/>
                <w:webHidden/>
              </w:rPr>
              <w:fldChar w:fldCharType="separate"/>
            </w:r>
            <w:r>
              <w:rPr>
                <w:noProof/>
                <w:webHidden/>
              </w:rPr>
              <w:t>12</w:t>
            </w:r>
            <w:r>
              <w:rPr>
                <w:noProof/>
                <w:webHidden/>
              </w:rPr>
              <w:fldChar w:fldCharType="end"/>
            </w:r>
          </w:hyperlink>
        </w:p>
        <w:p w14:paraId="1616FEA9" w14:textId="4E68A4E6" w:rsidR="007F0623" w:rsidRDefault="007F0623">
          <w:pPr>
            <w:pStyle w:val="TOC3"/>
            <w:tabs>
              <w:tab w:val="left" w:pos="1320"/>
              <w:tab w:val="right" w:leader="dot" w:pos="9016"/>
            </w:tabs>
            <w:rPr>
              <w:rFonts w:eastAsiaTheme="minorEastAsia"/>
              <w:noProof/>
              <w:sz w:val="24"/>
              <w:szCs w:val="24"/>
              <w:lang w:eastAsia="en-AU"/>
            </w:rPr>
          </w:pPr>
          <w:hyperlink w:anchor="_Toc209014022" w:history="1">
            <w:r w:rsidRPr="00786D41">
              <w:rPr>
                <w:rStyle w:val="Hyperlink"/>
                <w:noProof/>
              </w:rPr>
              <w:t>2.5.3</w:t>
            </w:r>
            <w:r>
              <w:rPr>
                <w:rFonts w:eastAsiaTheme="minorEastAsia"/>
                <w:noProof/>
                <w:sz w:val="24"/>
                <w:szCs w:val="24"/>
                <w:lang w:eastAsia="en-AU"/>
              </w:rPr>
              <w:tab/>
            </w:r>
            <w:r w:rsidRPr="00786D41">
              <w:rPr>
                <w:rStyle w:val="Hyperlink"/>
                <w:noProof/>
              </w:rPr>
              <w:t>Implementation Timeline</w:t>
            </w:r>
            <w:r>
              <w:rPr>
                <w:noProof/>
                <w:webHidden/>
              </w:rPr>
              <w:tab/>
            </w:r>
            <w:r>
              <w:rPr>
                <w:noProof/>
                <w:webHidden/>
              </w:rPr>
              <w:fldChar w:fldCharType="begin"/>
            </w:r>
            <w:r>
              <w:rPr>
                <w:noProof/>
                <w:webHidden/>
              </w:rPr>
              <w:instrText xml:space="preserve"> PAGEREF _Toc209014022 \h </w:instrText>
            </w:r>
            <w:r>
              <w:rPr>
                <w:noProof/>
                <w:webHidden/>
              </w:rPr>
            </w:r>
            <w:r>
              <w:rPr>
                <w:noProof/>
                <w:webHidden/>
              </w:rPr>
              <w:fldChar w:fldCharType="separate"/>
            </w:r>
            <w:r>
              <w:rPr>
                <w:noProof/>
                <w:webHidden/>
              </w:rPr>
              <w:t>13</w:t>
            </w:r>
            <w:r>
              <w:rPr>
                <w:noProof/>
                <w:webHidden/>
              </w:rPr>
              <w:fldChar w:fldCharType="end"/>
            </w:r>
          </w:hyperlink>
        </w:p>
        <w:p w14:paraId="0B345C02" w14:textId="30105409" w:rsidR="007F0623" w:rsidRDefault="007F0623">
          <w:pPr>
            <w:pStyle w:val="TOC2"/>
            <w:tabs>
              <w:tab w:val="left" w:pos="880"/>
              <w:tab w:val="right" w:leader="dot" w:pos="9016"/>
            </w:tabs>
            <w:rPr>
              <w:rFonts w:eastAsiaTheme="minorEastAsia"/>
              <w:b w:val="0"/>
              <w:bCs w:val="0"/>
              <w:noProof/>
              <w:sz w:val="24"/>
              <w:szCs w:val="24"/>
              <w:lang w:eastAsia="en-AU"/>
            </w:rPr>
          </w:pPr>
          <w:hyperlink w:anchor="_Toc209014023" w:history="1">
            <w:r w:rsidRPr="00786D41">
              <w:rPr>
                <w:rStyle w:val="Hyperlink"/>
                <w:noProof/>
              </w:rPr>
              <w:t>2.6</w:t>
            </w:r>
            <w:r>
              <w:rPr>
                <w:rFonts w:eastAsiaTheme="minorEastAsia"/>
                <w:b w:val="0"/>
                <w:bCs w:val="0"/>
                <w:noProof/>
                <w:sz w:val="24"/>
                <w:szCs w:val="24"/>
                <w:lang w:eastAsia="en-AU"/>
              </w:rPr>
              <w:tab/>
            </w:r>
            <w:r w:rsidRPr="00786D41">
              <w:rPr>
                <w:rStyle w:val="Hyperlink"/>
                <w:noProof/>
              </w:rPr>
              <w:t>Justification</w:t>
            </w:r>
            <w:r>
              <w:rPr>
                <w:noProof/>
                <w:webHidden/>
              </w:rPr>
              <w:tab/>
            </w:r>
            <w:r>
              <w:rPr>
                <w:noProof/>
                <w:webHidden/>
              </w:rPr>
              <w:fldChar w:fldCharType="begin"/>
            </w:r>
            <w:r>
              <w:rPr>
                <w:noProof/>
                <w:webHidden/>
              </w:rPr>
              <w:instrText xml:space="preserve"> PAGEREF _Toc209014023 \h </w:instrText>
            </w:r>
            <w:r>
              <w:rPr>
                <w:noProof/>
                <w:webHidden/>
              </w:rPr>
            </w:r>
            <w:r>
              <w:rPr>
                <w:noProof/>
                <w:webHidden/>
              </w:rPr>
              <w:fldChar w:fldCharType="separate"/>
            </w:r>
            <w:r>
              <w:rPr>
                <w:noProof/>
                <w:webHidden/>
              </w:rPr>
              <w:t>14</w:t>
            </w:r>
            <w:r>
              <w:rPr>
                <w:noProof/>
                <w:webHidden/>
              </w:rPr>
              <w:fldChar w:fldCharType="end"/>
            </w:r>
          </w:hyperlink>
        </w:p>
        <w:p w14:paraId="72BA7E8F" w14:textId="7F4B99BD" w:rsidR="007F0623" w:rsidRDefault="007F0623">
          <w:pPr>
            <w:pStyle w:val="TOC1"/>
            <w:tabs>
              <w:tab w:val="left" w:pos="440"/>
              <w:tab w:val="right" w:leader="dot" w:pos="9016"/>
            </w:tabs>
            <w:rPr>
              <w:rFonts w:eastAsiaTheme="minorEastAsia"/>
              <w:b w:val="0"/>
              <w:bCs w:val="0"/>
              <w:i w:val="0"/>
              <w:iCs w:val="0"/>
              <w:noProof/>
              <w:lang w:eastAsia="en-AU"/>
            </w:rPr>
          </w:pPr>
          <w:hyperlink w:anchor="_Toc209014024" w:history="1">
            <w:r w:rsidRPr="00786D41">
              <w:rPr>
                <w:rStyle w:val="Hyperlink"/>
                <w:noProof/>
              </w:rPr>
              <w:t>3</w:t>
            </w:r>
            <w:r>
              <w:rPr>
                <w:rFonts w:eastAsiaTheme="minorEastAsia"/>
                <w:b w:val="0"/>
                <w:bCs w:val="0"/>
                <w:i w:val="0"/>
                <w:iCs w:val="0"/>
                <w:noProof/>
                <w:lang w:eastAsia="en-AU"/>
              </w:rPr>
              <w:tab/>
            </w:r>
            <w:r w:rsidRPr="00786D41">
              <w:rPr>
                <w:rStyle w:val="Hyperlink"/>
                <w:noProof/>
              </w:rPr>
              <w:t>Conclusion</w:t>
            </w:r>
            <w:r>
              <w:rPr>
                <w:noProof/>
                <w:webHidden/>
              </w:rPr>
              <w:tab/>
            </w:r>
            <w:r>
              <w:rPr>
                <w:noProof/>
                <w:webHidden/>
              </w:rPr>
              <w:fldChar w:fldCharType="begin"/>
            </w:r>
            <w:r>
              <w:rPr>
                <w:noProof/>
                <w:webHidden/>
              </w:rPr>
              <w:instrText xml:space="preserve"> PAGEREF _Toc209014024 \h </w:instrText>
            </w:r>
            <w:r>
              <w:rPr>
                <w:noProof/>
                <w:webHidden/>
              </w:rPr>
            </w:r>
            <w:r>
              <w:rPr>
                <w:noProof/>
                <w:webHidden/>
              </w:rPr>
              <w:fldChar w:fldCharType="separate"/>
            </w:r>
            <w:r>
              <w:rPr>
                <w:noProof/>
                <w:webHidden/>
              </w:rPr>
              <w:t>15</w:t>
            </w:r>
            <w:r>
              <w:rPr>
                <w:noProof/>
                <w:webHidden/>
              </w:rPr>
              <w:fldChar w:fldCharType="end"/>
            </w:r>
          </w:hyperlink>
        </w:p>
        <w:p w14:paraId="779618E0" w14:textId="069B44CB" w:rsidR="007F0623" w:rsidRDefault="007F0623">
          <w:pPr>
            <w:pStyle w:val="TOC1"/>
            <w:tabs>
              <w:tab w:val="left" w:pos="440"/>
              <w:tab w:val="right" w:leader="dot" w:pos="9016"/>
            </w:tabs>
            <w:rPr>
              <w:rFonts w:eastAsiaTheme="minorEastAsia"/>
              <w:b w:val="0"/>
              <w:bCs w:val="0"/>
              <w:i w:val="0"/>
              <w:iCs w:val="0"/>
              <w:noProof/>
              <w:lang w:eastAsia="en-AU"/>
            </w:rPr>
          </w:pPr>
          <w:hyperlink w:anchor="_Toc209014025" w:history="1">
            <w:r w:rsidRPr="00786D41">
              <w:rPr>
                <w:rStyle w:val="Hyperlink"/>
                <w:noProof/>
              </w:rPr>
              <w:t>4</w:t>
            </w:r>
            <w:r>
              <w:rPr>
                <w:rFonts w:eastAsiaTheme="minorEastAsia"/>
                <w:b w:val="0"/>
                <w:bCs w:val="0"/>
                <w:i w:val="0"/>
                <w:iCs w:val="0"/>
                <w:noProof/>
                <w:lang w:eastAsia="en-AU"/>
              </w:rPr>
              <w:tab/>
            </w:r>
            <w:r w:rsidRPr="00786D41">
              <w:rPr>
                <w:rStyle w:val="Hyperlink"/>
                <w:noProof/>
              </w:rPr>
              <w:t>Recommendations</w:t>
            </w:r>
            <w:r>
              <w:rPr>
                <w:noProof/>
                <w:webHidden/>
              </w:rPr>
              <w:tab/>
            </w:r>
            <w:r>
              <w:rPr>
                <w:noProof/>
                <w:webHidden/>
              </w:rPr>
              <w:fldChar w:fldCharType="begin"/>
            </w:r>
            <w:r>
              <w:rPr>
                <w:noProof/>
                <w:webHidden/>
              </w:rPr>
              <w:instrText xml:space="preserve"> PAGEREF _Toc209014025 \h </w:instrText>
            </w:r>
            <w:r>
              <w:rPr>
                <w:noProof/>
                <w:webHidden/>
              </w:rPr>
            </w:r>
            <w:r>
              <w:rPr>
                <w:noProof/>
                <w:webHidden/>
              </w:rPr>
              <w:fldChar w:fldCharType="separate"/>
            </w:r>
            <w:r>
              <w:rPr>
                <w:noProof/>
                <w:webHidden/>
              </w:rPr>
              <w:t>15</w:t>
            </w:r>
            <w:r>
              <w:rPr>
                <w:noProof/>
                <w:webHidden/>
              </w:rPr>
              <w:fldChar w:fldCharType="end"/>
            </w:r>
          </w:hyperlink>
        </w:p>
        <w:p w14:paraId="54453CFD" w14:textId="6BB2B7AE" w:rsidR="007F0623" w:rsidRDefault="007F0623">
          <w:pPr>
            <w:pStyle w:val="TOC1"/>
            <w:tabs>
              <w:tab w:val="left" w:pos="440"/>
              <w:tab w:val="right" w:leader="dot" w:pos="9016"/>
            </w:tabs>
            <w:rPr>
              <w:rFonts w:eastAsiaTheme="minorEastAsia"/>
              <w:b w:val="0"/>
              <w:bCs w:val="0"/>
              <w:i w:val="0"/>
              <w:iCs w:val="0"/>
              <w:noProof/>
              <w:lang w:eastAsia="en-AU"/>
            </w:rPr>
          </w:pPr>
          <w:hyperlink w:anchor="_Toc209014026" w:history="1">
            <w:r w:rsidRPr="00786D41">
              <w:rPr>
                <w:rStyle w:val="Hyperlink"/>
                <w:noProof/>
              </w:rPr>
              <w:t>5</w:t>
            </w:r>
            <w:r>
              <w:rPr>
                <w:rFonts w:eastAsiaTheme="minorEastAsia"/>
                <w:b w:val="0"/>
                <w:bCs w:val="0"/>
                <w:i w:val="0"/>
                <w:iCs w:val="0"/>
                <w:noProof/>
                <w:lang w:eastAsia="en-AU"/>
              </w:rPr>
              <w:tab/>
            </w:r>
            <w:r w:rsidRPr="00786D41">
              <w:rPr>
                <w:rStyle w:val="Hyperlink"/>
                <w:noProof/>
              </w:rPr>
              <w:t>References</w:t>
            </w:r>
            <w:r>
              <w:rPr>
                <w:noProof/>
                <w:webHidden/>
              </w:rPr>
              <w:tab/>
            </w:r>
            <w:r>
              <w:rPr>
                <w:noProof/>
                <w:webHidden/>
              </w:rPr>
              <w:fldChar w:fldCharType="begin"/>
            </w:r>
            <w:r>
              <w:rPr>
                <w:noProof/>
                <w:webHidden/>
              </w:rPr>
              <w:instrText xml:space="preserve"> PAGEREF _Toc209014026 \h </w:instrText>
            </w:r>
            <w:r>
              <w:rPr>
                <w:noProof/>
                <w:webHidden/>
              </w:rPr>
            </w:r>
            <w:r>
              <w:rPr>
                <w:noProof/>
                <w:webHidden/>
              </w:rPr>
              <w:fldChar w:fldCharType="separate"/>
            </w:r>
            <w:r>
              <w:rPr>
                <w:noProof/>
                <w:webHidden/>
              </w:rPr>
              <w:t>16</w:t>
            </w:r>
            <w:r>
              <w:rPr>
                <w:noProof/>
                <w:webHidden/>
              </w:rPr>
              <w:fldChar w:fldCharType="end"/>
            </w:r>
          </w:hyperlink>
        </w:p>
        <w:p w14:paraId="7F419A3C" w14:textId="4DB5B3E1" w:rsidR="007F0623" w:rsidRDefault="007F0623">
          <w:pPr>
            <w:pStyle w:val="TOC1"/>
            <w:tabs>
              <w:tab w:val="left" w:pos="440"/>
              <w:tab w:val="right" w:leader="dot" w:pos="9016"/>
            </w:tabs>
            <w:rPr>
              <w:rFonts w:eastAsiaTheme="minorEastAsia"/>
              <w:b w:val="0"/>
              <w:bCs w:val="0"/>
              <w:i w:val="0"/>
              <w:iCs w:val="0"/>
              <w:noProof/>
              <w:lang w:eastAsia="en-AU"/>
            </w:rPr>
          </w:pPr>
          <w:hyperlink w:anchor="_Toc209014027" w:history="1">
            <w:r w:rsidRPr="00786D41">
              <w:rPr>
                <w:rStyle w:val="Hyperlink"/>
                <w:noProof/>
              </w:rPr>
              <w:t>6</w:t>
            </w:r>
            <w:r>
              <w:rPr>
                <w:rFonts w:eastAsiaTheme="minorEastAsia"/>
                <w:b w:val="0"/>
                <w:bCs w:val="0"/>
                <w:i w:val="0"/>
                <w:iCs w:val="0"/>
                <w:noProof/>
                <w:lang w:eastAsia="en-AU"/>
              </w:rPr>
              <w:tab/>
            </w:r>
            <w:r w:rsidRPr="00786D41">
              <w:rPr>
                <w:rStyle w:val="Hyperlink"/>
                <w:noProof/>
              </w:rPr>
              <w:t>Appendices</w:t>
            </w:r>
            <w:r>
              <w:rPr>
                <w:noProof/>
                <w:webHidden/>
              </w:rPr>
              <w:tab/>
            </w:r>
            <w:r>
              <w:rPr>
                <w:noProof/>
                <w:webHidden/>
              </w:rPr>
              <w:fldChar w:fldCharType="begin"/>
            </w:r>
            <w:r>
              <w:rPr>
                <w:noProof/>
                <w:webHidden/>
              </w:rPr>
              <w:instrText xml:space="preserve"> PAGEREF _Toc209014027 \h </w:instrText>
            </w:r>
            <w:r>
              <w:rPr>
                <w:noProof/>
                <w:webHidden/>
              </w:rPr>
            </w:r>
            <w:r>
              <w:rPr>
                <w:noProof/>
                <w:webHidden/>
              </w:rPr>
              <w:fldChar w:fldCharType="separate"/>
            </w:r>
            <w:r>
              <w:rPr>
                <w:noProof/>
                <w:webHidden/>
              </w:rPr>
              <w:t>19</w:t>
            </w:r>
            <w:r>
              <w:rPr>
                <w:noProof/>
                <w:webHidden/>
              </w:rPr>
              <w:fldChar w:fldCharType="end"/>
            </w:r>
          </w:hyperlink>
        </w:p>
        <w:p w14:paraId="12C6F852" w14:textId="1AA65477" w:rsidR="007F0623" w:rsidRDefault="007F0623">
          <w:pPr>
            <w:pStyle w:val="TOC1"/>
            <w:tabs>
              <w:tab w:val="left" w:pos="440"/>
              <w:tab w:val="right" w:leader="dot" w:pos="9016"/>
            </w:tabs>
            <w:rPr>
              <w:rFonts w:eastAsiaTheme="minorEastAsia"/>
              <w:b w:val="0"/>
              <w:bCs w:val="0"/>
              <w:i w:val="0"/>
              <w:iCs w:val="0"/>
              <w:noProof/>
              <w:lang w:eastAsia="en-AU"/>
            </w:rPr>
          </w:pPr>
          <w:hyperlink w:anchor="_Toc209014028" w:history="1">
            <w:r w:rsidRPr="00786D41">
              <w:rPr>
                <w:rStyle w:val="Hyperlink"/>
                <w:noProof/>
              </w:rPr>
              <w:t>7</w:t>
            </w:r>
            <w:r>
              <w:rPr>
                <w:rFonts w:eastAsiaTheme="minorEastAsia"/>
                <w:b w:val="0"/>
                <w:bCs w:val="0"/>
                <w:i w:val="0"/>
                <w:iCs w:val="0"/>
                <w:noProof/>
                <w:lang w:eastAsia="en-AU"/>
              </w:rPr>
              <w:tab/>
            </w:r>
            <w:r w:rsidRPr="00786D41">
              <w:rPr>
                <w:rStyle w:val="Hyperlink"/>
                <w:noProof/>
              </w:rPr>
              <w:t>AI Acknowledgement</w:t>
            </w:r>
            <w:r>
              <w:rPr>
                <w:noProof/>
                <w:webHidden/>
              </w:rPr>
              <w:tab/>
            </w:r>
            <w:r>
              <w:rPr>
                <w:noProof/>
                <w:webHidden/>
              </w:rPr>
              <w:fldChar w:fldCharType="begin"/>
            </w:r>
            <w:r>
              <w:rPr>
                <w:noProof/>
                <w:webHidden/>
              </w:rPr>
              <w:instrText xml:space="preserve"> PAGEREF _Toc209014028 \h </w:instrText>
            </w:r>
            <w:r>
              <w:rPr>
                <w:noProof/>
                <w:webHidden/>
              </w:rPr>
            </w:r>
            <w:r>
              <w:rPr>
                <w:noProof/>
                <w:webHidden/>
              </w:rPr>
              <w:fldChar w:fldCharType="separate"/>
            </w:r>
            <w:r>
              <w:rPr>
                <w:noProof/>
                <w:webHidden/>
              </w:rPr>
              <w:t>23</w:t>
            </w:r>
            <w:r>
              <w:rPr>
                <w:noProof/>
                <w:webHidden/>
              </w:rPr>
              <w:fldChar w:fldCharType="end"/>
            </w:r>
          </w:hyperlink>
        </w:p>
        <w:p w14:paraId="197186C4" w14:textId="76311377" w:rsidR="004A23AA" w:rsidRDefault="004A23AA" w:rsidP="66D2C6AB">
          <w:pPr>
            <w:pStyle w:val="TOC1"/>
            <w:tabs>
              <w:tab w:val="left" w:pos="480"/>
              <w:tab w:val="right" w:leader="dot" w:pos="9015"/>
            </w:tabs>
            <w:rPr>
              <w:rStyle w:val="Hyperlink"/>
              <w:noProof/>
              <w:lang w:eastAsia="en-AU"/>
            </w:rPr>
          </w:pPr>
          <w:r>
            <w:fldChar w:fldCharType="end"/>
          </w:r>
        </w:p>
      </w:sdtContent>
    </w:sdt>
    <w:p w14:paraId="7AD85A0E" w14:textId="658FD561" w:rsidR="00CA1B6C" w:rsidRDefault="00CA1B6C" w:rsidP="31450A92">
      <w:pPr>
        <w:pStyle w:val="TOC1"/>
        <w:tabs>
          <w:tab w:val="left" w:pos="480"/>
          <w:tab w:val="right" w:leader="dot" w:pos="9015"/>
        </w:tabs>
        <w:rPr>
          <w:rStyle w:val="Hyperlink"/>
          <w:noProof/>
          <w:lang w:eastAsia="en-AU"/>
        </w:rPr>
      </w:pPr>
    </w:p>
    <w:p w14:paraId="039C7093" w14:textId="5903C46E" w:rsidR="256FDCD6" w:rsidRDefault="256FDCD6" w:rsidP="4E2B47AE">
      <w:pPr>
        <w:pStyle w:val="TOC1"/>
        <w:tabs>
          <w:tab w:val="left" w:pos="480"/>
          <w:tab w:val="right" w:leader="dot" w:pos="9015"/>
        </w:tabs>
        <w:rPr>
          <w:rStyle w:val="Hyperlink"/>
          <w:lang w:eastAsia="en-AU"/>
        </w:rPr>
      </w:pPr>
    </w:p>
    <w:p w14:paraId="24BDA9C3" w14:textId="566AAC5D" w:rsidR="55FC9CA3" w:rsidRDefault="55FC9CA3" w:rsidP="053FB1FB">
      <w:pPr>
        <w:sectPr w:rsidR="55FC9CA3" w:rsidSect="0006027C">
          <w:headerReference w:type="default" r:id="rId14"/>
          <w:footerReference w:type="even" r:id="rId15"/>
          <w:footerReference w:type="default" r:id="rId16"/>
          <w:pgSz w:w="11906" w:h="16838"/>
          <w:pgMar w:top="1440" w:right="1440" w:bottom="1440" w:left="1440" w:header="708" w:footer="708" w:gutter="0"/>
          <w:pgNumType w:fmt="lowerRoman" w:start="0"/>
          <w:cols w:space="708"/>
          <w:docGrid w:linePitch="360"/>
        </w:sectPr>
      </w:pPr>
    </w:p>
    <w:p w14:paraId="0C47E6E8" w14:textId="6C5223EF" w:rsidR="0006027C" w:rsidRPr="00380954" w:rsidRDefault="174F3BC4" w:rsidP="00A152E3">
      <w:pPr>
        <w:pStyle w:val="Heading1"/>
        <w:spacing w:before="0" w:after="120"/>
        <w:ind w:left="431" w:hanging="431"/>
      </w:pPr>
      <w:bookmarkStart w:id="2" w:name="_Toc1610660789"/>
      <w:bookmarkStart w:id="3" w:name="_Toc209013998"/>
      <w:bookmarkStart w:id="4" w:name="_Toc130714987"/>
      <w:r w:rsidRPr="5BBF1DCA">
        <w:lastRenderedPageBreak/>
        <w:t>Introducti</w:t>
      </w:r>
      <w:r w:rsidR="00342D8A">
        <w:t>o</w:t>
      </w:r>
      <w:r w:rsidRPr="5BBF1DCA">
        <w:t>n</w:t>
      </w:r>
      <w:bookmarkEnd w:id="2"/>
      <w:bookmarkEnd w:id="3"/>
    </w:p>
    <w:p w14:paraId="423BCC60" w14:textId="3DE17545" w:rsidR="32EDD544" w:rsidRDefault="32EDD544" w:rsidP="00954ABB">
      <w:pPr>
        <w:pStyle w:val="Heading2"/>
        <w:spacing w:before="0"/>
      </w:pPr>
      <w:bookmarkStart w:id="5" w:name="_Toc209013999"/>
      <w:bookmarkStart w:id="6" w:name="_Toc2014794689"/>
      <w:r>
        <w:t>Authorisation and Purpose</w:t>
      </w:r>
      <w:bookmarkEnd w:id="5"/>
      <w:r w:rsidR="66BAF940">
        <w:t xml:space="preserve"> </w:t>
      </w:r>
      <w:bookmarkEnd w:id="6"/>
    </w:p>
    <w:p w14:paraId="3EEB40B3" w14:textId="0110FA01" w:rsidR="0B5BBFAD" w:rsidRDefault="0B5BBFAD" w:rsidP="31450A92">
      <w:pPr>
        <w:spacing w:after="240"/>
      </w:pPr>
      <w:r w:rsidRPr="31450A92">
        <w:rPr>
          <w:rFonts w:ascii="Tahoma" w:eastAsia="Tahoma" w:hAnsi="Tahoma" w:cs="Tahoma"/>
        </w:rPr>
        <w:t>Following warnings from the Australian Signals Directorate about nation-state threats to critical infrastructure, particularly OURGAS, senior management has authorised appropriate action. A comprehensive cybersecurity defence plan will be developed to address human and technical vulnerabilities, strengthen OURGAS’ security posture, mitigate risks, and ensure uninterrupted petroleum processing, storage, and delivery operations.</w:t>
      </w:r>
    </w:p>
    <w:p w14:paraId="37A3F624" w14:textId="314D6A6A" w:rsidR="405773AB" w:rsidRDefault="405773AB" w:rsidP="00954ABB">
      <w:pPr>
        <w:pStyle w:val="Heading2"/>
        <w:spacing w:before="0"/>
      </w:pPr>
      <w:bookmarkStart w:id="7" w:name="_Toc209014000"/>
      <w:bookmarkStart w:id="8" w:name="_Toc581546227"/>
      <w:r>
        <w:t>Scope</w:t>
      </w:r>
      <w:bookmarkEnd w:id="7"/>
      <w:r w:rsidR="5698F7BD">
        <w:t xml:space="preserve"> </w:t>
      </w:r>
      <w:bookmarkEnd w:id="8"/>
    </w:p>
    <w:p w14:paraId="75678442" w14:textId="5A48B30F" w:rsidR="742032BF" w:rsidRDefault="742032BF" w:rsidP="31450A92">
      <w:pPr>
        <w:spacing w:after="240"/>
      </w:pPr>
      <w:r w:rsidRPr="31450A92">
        <w:rPr>
          <w:rFonts w:ascii="Tahoma" w:eastAsia="Tahoma" w:hAnsi="Tahoma" w:cs="Tahoma"/>
        </w:rPr>
        <w:t>Evaluating potential attack vectors is essential for developing a cyber defence plan tailored to OURGAS. The plan will focus on network security, data protection, endpoint hardening, and human factors, outlining required resources, processes, and budget within the constraints of a medium-sized petrochemical organisation. This enables the implementation of actionable, cost-effective, and sustainable security measures within current operations.</w:t>
      </w:r>
    </w:p>
    <w:p w14:paraId="3F33F9EE" w14:textId="715DFCFC" w:rsidR="0B41F608" w:rsidRDefault="5BFEBD34" w:rsidP="00954ABB">
      <w:pPr>
        <w:pStyle w:val="Heading2"/>
        <w:spacing w:before="0"/>
      </w:pPr>
      <w:bookmarkStart w:id="9" w:name="_Toc209014001"/>
      <w:bookmarkStart w:id="10" w:name="_Toc1365963855"/>
      <w:r>
        <w:t>Limitations</w:t>
      </w:r>
      <w:bookmarkEnd w:id="9"/>
      <w:r w:rsidR="70E6E477">
        <w:t xml:space="preserve"> </w:t>
      </w:r>
      <w:bookmarkEnd w:id="10"/>
    </w:p>
    <w:p w14:paraId="3328FFF7" w14:textId="2D0314B0" w:rsidR="006D31E2" w:rsidRDefault="006D31E2" w:rsidP="31450A92">
      <w:pPr>
        <w:spacing w:after="240"/>
      </w:pPr>
      <w:r w:rsidRPr="31450A92">
        <w:rPr>
          <w:rFonts w:ascii="Tahoma" w:eastAsia="Tahoma" w:hAnsi="Tahoma" w:cs="Tahoma"/>
        </w:rPr>
        <w:t xml:space="preserve">All recommendations are based on simulated scenarios, industry frameworks, and academic research, not live penetration tests on OURGAS infrastructure. Resources reflect a typical medium-sized petrochemical organisation, so budget or staffing changes may vary. While strategies are comprehensive, absolute immunity from nation-state threats is not guaranteed, being focused </w:t>
      </w:r>
      <w:r w:rsidR="40344D6E" w:rsidRPr="7B30B72B">
        <w:rPr>
          <w:rFonts w:ascii="Tahoma" w:eastAsia="Tahoma" w:hAnsi="Tahoma" w:cs="Tahoma"/>
        </w:rPr>
        <w:t>on</w:t>
      </w:r>
      <w:r w:rsidRPr="31450A92">
        <w:rPr>
          <w:rFonts w:ascii="Tahoma" w:eastAsia="Tahoma" w:hAnsi="Tahoma" w:cs="Tahoma"/>
        </w:rPr>
        <w:t xml:space="preserve"> risk mitigation and resilience.</w:t>
      </w:r>
    </w:p>
    <w:p w14:paraId="4F3712C4" w14:textId="27AB12D0" w:rsidR="1934ADC7" w:rsidRDefault="1934ADC7" w:rsidP="00954ABB">
      <w:pPr>
        <w:pStyle w:val="Heading2"/>
        <w:spacing w:before="0"/>
        <w:rPr>
          <w:b/>
        </w:rPr>
      </w:pPr>
      <w:bookmarkStart w:id="11" w:name="_Toc209014002"/>
      <w:bookmarkStart w:id="12" w:name="_Toc1008531767"/>
      <w:r>
        <w:t>Assumptions</w:t>
      </w:r>
      <w:bookmarkEnd w:id="11"/>
      <w:r w:rsidR="1D06AB03">
        <w:t xml:space="preserve"> </w:t>
      </w:r>
      <w:bookmarkEnd w:id="12"/>
    </w:p>
    <w:p w14:paraId="34296740" w14:textId="3B5DCB4A" w:rsidR="3FFFAAA4" w:rsidRDefault="3FFFAAA4" w:rsidP="31450A92">
      <w:pPr>
        <w:pStyle w:val="ListParagraph"/>
        <w:numPr>
          <w:ilvl w:val="0"/>
          <w:numId w:val="37"/>
        </w:numPr>
        <w:spacing w:after="240"/>
        <w:rPr>
          <w:rFonts w:asciiTheme="minorHAnsi" w:eastAsiaTheme="minorEastAsia" w:hAnsiTheme="minorHAnsi" w:cstheme="minorBidi"/>
        </w:rPr>
      </w:pPr>
      <w:r w:rsidRPr="31450A92">
        <w:rPr>
          <w:rFonts w:asciiTheme="minorHAnsi" w:eastAsiaTheme="minorEastAsia" w:hAnsiTheme="minorHAnsi" w:cstheme="minorBidi"/>
        </w:rPr>
        <w:t>Resource Availability: OURGAS has sufficient financial and human resources, including trained IT personnel, security software, network infrastructure, and hardware upgrades.</w:t>
      </w:r>
    </w:p>
    <w:p w14:paraId="65F387AD" w14:textId="0B4BE5D4" w:rsidR="3FFFAAA4" w:rsidRDefault="3FFFAAA4" w:rsidP="31450A92">
      <w:pPr>
        <w:pStyle w:val="ListParagraph"/>
        <w:numPr>
          <w:ilvl w:val="0"/>
          <w:numId w:val="37"/>
        </w:numPr>
        <w:spacing w:before="240" w:after="240"/>
        <w:rPr>
          <w:rFonts w:asciiTheme="minorHAnsi" w:eastAsiaTheme="minorEastAsia" w:hAnsiTheme="minorHAnsi" w:cstheme="minorBidi"/>
        </w:rPr>
      </w:pPr>
      <w:r w:rsidRPr="31450A92">
        <w:rPr>
          <w:rFonts w:asciiTheme="minorHAnsi" w:eastAsiaTheme="minorEastAsia" w:hAnsiTheme="minorHAnsi" w:cstheme="minorBidi"/>
        </w:rPr>
        <w:t>Regulatory Alignment: Compliance with Australian cybersecurity regulations and recognised frameworks (e.g., NIST, AESCSF) is mandatory.</w:t>
      </w:r>
    </w:p>
    <w:p w14:paraId="504841AF" w14:textId="246CE742" w:rsidR="3FFFAAA4" w:rsidRDefault="3FFFAAA4" w:rsidP="31450A92">
      <w:pPr>
        <w:pStyle w:val="ListParagraph"/>
        <w:numPr>
          <w:ilvl w:val="0"/>
          <w:numId w:val="37"/>
        </w:numPr>
        <w:spacing w:before="240" w:after="240"/>
        <w:rPr>
          <w:rFonts w:asciiTheme="minorHAnsi" w:eastAsiaTheme="minorEastAsia" w:hAnsiTheme="minorHAnsi" w:cstheme="minorBidi"/>
        </w:rPr>
      </w:pPr>
      <w:r w:rsidRPr="31450A92">
        <w:rPr>
          <w:rFonts w:asciiTheme="minorHAnsi" w:eastAsiaTheme="minorEastAsia" w:hAnsiTheme="minorHAnsi" w:cstheme="minorBidi"/>
        </w:rPr>
        <w:t>Organisational Commitment: Senior management and employees are committed to implementing cyber defence strategies, supporting human-factor measures, security awareness, policy compliance, and reporting.</w:t>
      </w:r>
    </w:p>
    <w:p w14:paraId="13761220" w14:textId="54933563" w:rsidR="3FFFAAA4" w:rsidRDefault="3FFFAAA4" w:rsidP="31450A92">
      <w:pPr>
        <w:pStyle w:val="ListParagraph"/>
        <w:numPr>
          <w:ilvl w:val="0"/>
          <w:numId w:val="37"/>
        </w:numPr>
        <w:spacing w:before="240" w:after="240"/>
        <w:rPr>
          <w:rFonts w:asciiTheme="minorHAnsi" w:eastAsiaTheme="minorEastAsia" w:hAnsiTheme="minorHAnsi" w:cstheme="minorBidi"/>
        </w:rPr>
      </w:pPr>
      <w:r w:rsidRPr="31450A92">
        <w:rPr>
          <w:rFonts w:asciiTheme="minorHAnsi" w:eastAsiaTheme="minorEastAsia" w:hAnsiTheme="minorHAnsi" w:cstheme="minorBidi"/>
        </w:rPr>
        <w:t>Stable Operations: Day-to-day operations remain stable, allowing security implementations with minimal disruption to petroleum processing, storage, and delivery.</w:t>
      </w:r>
    </w:p>
    <w:p w14:paraId="47B868C3" w14:textId="23917B9D" w:rsidR="3FFFAAA4" w:rsidRDefault="3FFFAAA4" w:rsidP="31450A92">
      <w:pPr>
        <w:pStyle w:val="ListParagraph"/>
        <w:numPr>
          <w:ilvl w:val="0"/>
          <w:numId w:val="37"/>
        </w:numPr>
        <w:spacing w:before="240" w:after="240"/>
        <w:rPr>
          <w:rFonts w:asciiTheme="minorHAnsi" w:eastAsiaTheme="minorEastAsia" w:hAnsiTheme="minorHAnsi" w:cstheme="minorBidi"/>
        </w:rPr>
      </w:pPr>
      <w:r w:rsidRPr="31450A92">
        <w:rPr>
          <w:rFonts w:asciiTheme="minorHAnsi" w:eastAsiaTheme="minorEastAsia" w:hAnsiTheme="minorHAnsi" w:cstheme="minorBidi"/>
        </w:rPr>
        <w:t>Operational Technology: OT/SCADA devices are deployed at operational sites and segregated from IT systems.</w:t>
      </w:r>
    </w:p>
    <w:p w14:paraId="0BBB36A9" w14:textId="5E3DD404" w:rsidR="5BBF1DCA" w:rsidRDefault="5BBF1DCA" w:rsidP="00954ABB">
      <w:pPr>
        <w:rPr>
          <w:rFonts w:asciiTheme="majorHAnsi" w:hAnsiTheme="majorHAnsi" w:cstheme="majorBidi"/>
        </w:rPr>
      </w:pPr>
    </w:p>
    <w:p w14:paraId="3083AF7D" w14:textId="42260D82" w:rsidR="00060E14" w:rsidRPr="00380954" w:rsidRDefault="003B6E6A" w:rsidP="00A152E3">
      <w:pPr>
        <w:pStyle w:val="Heading1"/>
        <w:spacing w:before="0" w:after="120"/>
        <w:ind w:left="431" w:hanging="431"/>
      </w:pPr>
      <w:bookmarkStart w:id="13" w:name="_Toc959942830"/>
      <w:bookmarkStart w:id="14" w:name="_Toc209014003"/>
      <w:r w:rsidRPr="4F5DBC4E">
        <w:t>Defence Plan &amp; Analysis</w:t>
      </w:r>
      <w:bookmarkEnd w:id="13"/>
      <w:bookmarkEnd w:id="14"/>
    </w:p>
    <w:p w14:paraId="0E76A769" w14:textId="15F33D7C" w:rsidR="79CF449B" w:rsidRDefault="46C45D65" w:rsidP="00F30B2E">
      <w:pPr>
        <w:spacing w:after="240"/>
        <w:rPr>
          <w:rFonts w:ascii="Tahoma" w:eastAsia="Tahoma" w:hAnsi="Tahoma" w:cs="Tahoma"/>
        </w:rPr>
      </w:pPr>
      <w:r w:rsidRPr="31450A92">
        <w:rPr>
          <w:rFonts w:ascii="Tahoma" w:eastAsia="Tahoma" w:hAnsi="Tahoma" w:cs="Tahoma"/>
        </w:rPr>
        <w:t>To meet national standards, OURGAS’ cyber defence plan aligns with NIST and AESCSF frameworks. The NIST framework helps manage cybersecurity risks across six functions</w:t>
      </w:r>
      <w:r w:rsidR="00216D71">
        <w:rPr>
          <w:rFonts w:ascii="Tahoma" w:eastAsia="Tahoma" w:hAnsi="Tahoma" w:cs="Tahoma"/>
        </w:rPr>
        <w:t>:</w:t>
      </w:r>
      <w:r w:rsidRPr="31450A92">
        <w:rPr>
          <w:rFonts w:ascii="Tahoma" w:eastAsia="Tahoma" w:hAnsi="Tahoma" w:cs="Tahoma"/>
        </w:rPr>
        <w:t xml:space="preserve"> govern (strategy, policies, roles), identify (asset and risk evaluation), protect (safeguards), detect (threat analysis), respond (incident management), and recover (system restoration), providing a </w:t>
      </w:r>
      <w:r w:rsidR="001C65D4">
        <w:rPr>
          <w:rFonts w:ascii="Tahoma" w:eastAsia="Tahoma" w:hAnsi="Tahoma" w:cs="Tahoma"/>
        </w:rPr>
        <w:t>whole</w:t>
      </w:r>
      <w:r w:rsidRPr="31450A92">
        <w:rPr>
          <w:rFonts w:ascii="Tahoma" w:eastAsia="Tahoma" w:hAnsi="Tahoma" w:cs="Tahoma"/>
        </w:rPr>
        <w:t xml:space="preserve"> lifecycle approach to strengthen security (NIST, 2024). </w:t>
      </w:r>
      <w:r w:rsidR="79B20917" w:rsidRPr="31450A92">
        <w:rPr>
          <w:rFonts w:ascii="Tahoma" w:eastAsia="Tahoma" w:hAnsi="Tahoma" w:cs="Tahoma"/>
        </w:rPr>
        <w:t>AESCSF</w:t>
      </w:r>
      <w:r w:rsidRPr="31450A92">
        <w:rPr>
          <w:rFonts w:ascii="Tahoma" w:eastAsia="Tahoma" w:hAnsi="Tahoma" w:cs="Tahoma"/>
        </w:rPr>
        <w:t>, tailored</w:t>
      </w:r>
      <w:r w:rsidR="2F04D29D" w:rsidRPr="31450A92">
        <w:rPr>
          <w:rFonts w:ascii="Tahoma" w:eastAsia="Tahoma" w:hAnsi="Tahoma" w:cs="Tahoma"/>
        </w:rPr>
        <w:t xml:space="preserve"> for the </w:t>
      </w:r>
      <w:r w:rsidR="06B92157" w:rsidRPr="31450A92">
        <w:rPr>
          <w:rFonts w:ascii="Tahoma" w:eastAsia="Tahoma" w:hAnsi="Tahoma" w:cs="Tahoma"/>
        </w:rPr>
        <w:t xml:space="preserve">Australian </w:t>
      </w:r>
      <w:r w:rsidR="2F04D29D" w:rsidRPr="31450A92">
        <w:rPr>
          <w:rFonts w:ascii="Tahoma" w:eastAsia="Tahoma" w:hAnsi="Tahoma" w:cs="Tahoma"/>
        </w:rPr>
        <w:t xml:space="preserve">energy sector, </w:t>
      </w:r>
      <w:r w:rsidRPr="31450A92">
        <w:rPr>
          <w:rFonts w:ascii="Tahoma" w:eastAsia="Tahoma" w:hAnsi="Tahoma" w:cs="Tahoma"/>
        </w:rPr>
        <w:t>enables</w:t>
      </w:r>
      <w:r w:rsidR="2F04D29D" w:rsidRPr="31450A92">
        <w:rPr>
          <w:rFonts w:ascii="Tahoma" w:eastAsia="Tahoma" w:hAnsi="Tahoma" w:cs="Tahoma"/>
        </w:rPr>
        <w:t xml:space="preserve"> self-</w:t>
      </w:r>
      <w:r w:rsidRPr="31450A92">
        <w:rPr>
          <w:rFonts w:ascii="Tahoma" w:eastAsia="Tahoma" w:hAnsi="Tahoma" w:cs="Tahoma"/>
        </w:rPr>
        <w:t>assessment</w:t>
      </w:r>
      <w:r w:rsidR="2F04D29D" w:rsidRPr="31450A92">
        <w:rPr>
          <w:rFonts w:ascii="Tahoma" w:eastAsia="Tahoma" w:hAnsi="Tahoma" w:cs="Tahoma"/>
        </w:rPr>
        <w:t xml:space="preserve"> of cybersecurity practices, maturity </w:t>
      </w:r>
      <w:r w:rsidRPr="31450A92">
        <w:rPr>
          <w:rFonts w:ascii="Tahoma" w:eastAsia="Tahoma" w:hAnsi="Tahoma" w:cs="Tahoma"/>
        </w:rPr>
        <w:t>evaluation, and identification of</w:t>
      </w:r>
      <w:r w:rsidR="2F04D29D" w:rsidRPr="31450A92">
        <w:rPr>
          <w:rFonts w:ascii="Tahoma" w:eastAsia="Tahoma" w:hAnsi="Tahoma" w:cs="Tahoma"/>
        </w:rPr>
        <w:t xml:space="preserve"> improvement</w:t>
      </w:r>
      <w:r w:rsidRPr="31450A92">
        <w:rPr>
          <w:rFonts w:ascii="Tahoma" w:eastAsia="Tahoma" w:hAnsi="Tahoma" w:cs="Tahoma"/>
        </w:rPr>
        <w:t xml:space="preserve"> areas, supporting OURGAS </w:t>
      </w:r>
      <w:r w:rsidR="4D517D0E" w:rsidRPr="31450A92">
        <w:rPr>
          <w:rFonts w:ascii="Tahoma" w:eastAsia="Tahoma" w:hAnsi="Tahoma" w:cs="Tahoma"/>
        </w:rPr>
        <w:t xml:space="preserve">towards </w:t>
      </w:r>
      <w:r w:rsidRPr="31450A92">
        <w:rPr>
          <w:rFonts w:ascii="Tahoma" w:eastAsia="Tahoma" w:hAnsi="Tahoma" w:cs="Tahoma"/>
        </w:rPr>
        <w:t>enhancing</w:t>
      </w:r>
      <w:r w:rsidR="69340A3E" w:rsidRPr="31450A92">
        <w:rPr>
          <w:rFonts w:ascii="Tahoma" w:eastAsia="Tahoma" w:hAnsi="Tahoma" w:cs="Tahoma"/>
        </w:rPr>
        <w:t xml:space="preserve"> </w:t>
      </w:r>
      <w:r w:rsidRPr="31450A92">
        <w:rPr>
          <w:rFonts w:ascii="Tahoma" w:eastAsia="Tahoma" w:hAnsi="Tahoma" w:cs="Tahoma"/>
        </w:rPr>
        <w:t>organisational</w:t>
      </w:r>
      <w:r w:rsidR="2F04D29D" w:rsidRPr="31450A92">
        <w:rPr>
          <w:rFonts w:ascii="Tahoma" w:eastAsia="Tahoma" w:hAnsi="Tahoma" w:cs="Tahoma"/>
        </w:rPr>
        <w:t xml:space="preserve"> capabilities </w:t>
      </w:r>
      <w:r w:rsidR="25125008" w:rsidRPr="31450A92">
        <w:rPr>
          <w:rFonts w:ascii="Tahoma" w:eastAsia="Tahoma" w:hAnsi="Tahoma" w:cs="Tahoma"/>
        </w:rPr>
        <w:t>(AEMO, 2025)</w:t>
      </w:r>
      <w:r w:rsidR="1A15411C" w:rsidRPr="31450A92">
        <w:rPr>
          <w:rFonts w:ascii="Tahoma" w:eastAsia="Tahoma" w:hAnsi="Tahoma" w:cs="Tahoma"/>
        </w:rPr>
        <w:t>.</w:t>
      </w:r>
    </w:p>
    <w:p w14:paraId="215E14D5" w14:textId="099BEDF6" w:rsidR="31450A92" w:rsidRDefault="31450A92" w:rsidP="00F30B2E">
      <w:pPr>
        <w:rPr>
          <w:rFonts w:ascii="Tahoma" w:eastAsia="Tahoma" w:hAnsi="Tahoma" w:cs="Tahoma"/>
          <w:b/>
          <w:bCs/>
        </w:rPr>
      </w:pPr>
    </w:p>
    <w:p w14:paraId="28A25A40" w14:textId="74041845" w:rsidR="00EA506B" w:rsidRDefault="00EA506B" w:rsidP="00A152E3">
      <w:pPr>
        <w:pStyle w:val="Heading2"/>
        <w:spacing w:before="0" w:after="120"/>
        <w:ind w:left="578" w:hanging="578"/>
      </w:pPr>
      <w:bookmarkStart w:id="15" w:name="_Toc1620833183"/>
      <w:bookmarkStart w:id="16" w:name="_Toc209014004"/>
      <w:r>
        <w:t>Identify</w:t>
      </w:r>
      <w:bookmarkEnd w:id="15"/>
      <w:bookmarkEnd w:id="16"/>
    </w:p>
    <w:p w14:paraId="148F97A9" w14:textId="44E8A21F" w:rsidR="00F95163" w:rsidRDefault="00F95163" w:rsidP="00E03C90">
      <w:pPr>
        <w:pStyle w:val="Heading3"/>
        <w:spacing w:before="0"/>
      </w:pPr>
      <w:bookmarkStart w:id="17" w:name="_Toc1917650590"/>
      <w:bookmarkStart w:id="18" w:name="_Toc209014005"/>
      <w:r>
        <w:t>Assets</w:t>
      </w:r>
      <w:bookmarkEnd w:id="17"/>
      <w:bookmarkEnd w:id="18"/>
    </w:p>
    <w:p w14:paraId="035147C9" w14:textId="034BE1D0" w:rsidR="7A01265C" w:rsidRDefault="7A01265C" w:rsidP="31450A92">
      <w:pPr>
        <w:spacing w:after="240"/>
      </w:pPr>
      <w:r w:rsidRPr="31450A92">
        <w:rPr>
          <w:rFonts w:ascii="Tahoma" w:eastAsia="Tahoma" w:hAnsi="Tahoma" w:cs="Tahoma"/>
        </w:rPr>
        <w:t>OT includes refinery control systems, SCADA, industrial sensors, and PLCs, while IT covers corporate networks, databases, and email servers. Data assets comprise customer and employee records (including PII), operational, and financial data. Infrastructure assets include the Perth headquarters, multiple refineries (Perth and Queensland), and storage/distribution facilities nationwide.</w:t>
      </w:r>
    </w:p>
    <w:p w14:paraId="18D6A293" w14:textId="3DEC9E96" w:rsidR="00F95163" w:rsidRDefault="00F95163" w:rsidP="00E03C90">
      <w:pPr>
        <w:pStyle w:val="Heading3"/>
        <w:spacing w:before="0"/>
      </w:pPr>
      <w:bookmarkStart w:id="19" w:name="_Toc1075206141"/>
      <w:bookmarkStart w:id="20" w:name="_Toc209014006"/>
      <w:r>
        <w:t>Threats &amp; Vulnerabilities</w:t>
      </w:r>
      <w:bookmarkEnd w:id="19"/>
      <w:bookmarkEnd w:id="20"/>
    </w:p>
    <w:p w14:paraId="36E88955" w14:textId="377AB67C" w:rsidR="03AD58F0" w:rsidRDefault="5C0D6364" w:rsidP="10FFC366">
      <w:pPr>
        <w:spacing w:after="240"/>
        <w:rPr>
          <w:lang w:val="en-GB"/>
        </w:rPr>
      </w:pPr>
      <w:r w:rsidRPr="10FFC366">
        <w:rPr>
          <w:lang w:val="en-GB"/>
        </w:rPr>
        <w:t>OURGAS may face APTs from nation-state adversaries. Likely attack vectors include phishing, social engineering, malware/ransomware on OT/IT, DDoS on critical services, insider threats, and supply chain attacks. Exploitable vulnerabilities include legacy OT systems, remote access points (VPNs, contractor logins), human factors (poor cyber hygiene, weak passwords, policy neglect, phishing susceptibility), weak network segmentation, and third-party dependencies (ISPs, cloud services, vendors).</w:t>
      </w:r>
    </w:p>
    <w:p w14:paraId="0697085D" w14:textId="7956ADA6" w:rsidR="00F95163" w:rsidRDefault="00F95163" w:rsidP="00E03C90">
      <w:pPr>
        <w:pStyle w:val="Heading3"/>
        <w:spacing w:before="0"/>
      </w:pPr>
      <w:bookmarkStart w:id="21" w:name="_Toc209014007"/>
      <w:bookmarkStart w:id="22" w:name="_Toc1578968686"/>
      <w:r>
        <w:t>Business Impact</w:t>
      </w:r>
      <w:bookmarkEnd w:id="21"/>
      <w:r w:rsidR="2C21C911">
        <w:t xml:space="preserve"> </w:t>
      </w:r>
      <w:bookmarkEnd w:id="22"/>
    </w:p>
    <w:p w14:paraId="3333F97C" w14:textId="0D98DF4E" w:rsidR="0AC4BFA5" w:rsidRDefault="0AC4BFA5" w:rsidP="0214DD0F">
      <w:pPr>
        <w:spacing w:after="240"/>
      </w:pPr>
      <w:r w:rsidRPr="0214DD0F">
        <w:rPr>
          <w:rFonts w:ascii="Tahoma" w:eastAsia="Tahoma" w:hAnsi="Tahoma" w:cs="Tahoma"/>
        </w:rPr>
        <w:t>A successful compromise could cause operational downtime, disrupt petroleum processing and delivery, and result in revenue loss, reputational damage, stakeholder distrust, and potential regulatory fines.</w:t>
      </w:r>
    </w:p>
    <w:p w14:paraId="7D0D7EB3" w14:textId="606EF74A" w:rsidR="006F0890" w:rsidRPr="007B09E5" w:rsidRDefault="006F0890" w:rsidP="00E03C90">
      <w:pPr>
        <w:rPr>
          <w:rFonts w:asciiTheme="majorHAnsi" w:eastAsiaTheme="majorEastAsia" w:hAnsiTheme="majorHAnsi" w:cstheme="majorBidi"/>
          <w:color w:val="2F5496" w:themeColor="accent1" w:themeShade="BF"/>
        </w:rPr>
      </w:pPr>
    </w:p>
    <w:p w14:paraId="419D7420" w14:textId="48F70B12" w:rsidR="00F81F3D" w:rsidRDefault="00EA506B" w:rsidP="4E6603AE">
      <w:pPr>
        <w:pStyle w:val="Heading2"/>
        <w:spacing w:before="0" w:after="240"/>
        <w:ind w:left="578" w:hanging="578"/>
      </w:pPr>
      <w:bookmarkStart w:id="23" w:name="_Toc927527265"/>
      <w:bookmarkStart w:id="24" w:name="_Toc209014008"/>
      <w:r>
        <w:lastRenderedPageBreak/>
        <w:t xml:space="preserve">Protect </w:t>
      </w:r>
      <w:r w:rsidR="009C0B6B">
        <w:t>&amp;</w:t>
      </w:r>
      <w:r>
        <w:t xml:space="preserve"> Detect</w:t>
      </w:r>
      <w:bookmarkEnd w:id="23"/>
      <w:bookmarkEnd w:id="24"/>
    </w:p>
    <w:p w14:paraId="31C65116" w14:textId="0B9ECE60" w:rsidR="006848E2" w:rsidRDefault="006848E2" w:rsidP="00543A8B">
      <w:pPr>
        <w:pStyle w:val="Heading3"/>
        <w:spacing w:before="0"/>
      </w:pPr>
      <w:bookmarkStart w:id="25" w:name="_Toc207805589"/>
      <w:bookmarkStart w:id="26" w:name="_Toc207820630"/>
      <w:bookmarkStart w:id="27" w:name="_Toc231936994"/>
      <w:bookmarkStart w:id="28" w:name="_Toc209014009"/>
      <w:r>
        <w:t>Network Security Measures</w:t>
      </w:r>
      <w:bookmarkEnd w:id="25"/>
      <w:bookmarkEnd w:id="26"/>
      <w:bookmarkEnd w:id="27"/>
      <w:bookmarkEnd w:id="28"/>
    </w:p>
    <w:p w14:paraId="17F94F8C" w14:textId="26832E29" w:rsidR="734A4E20" w:rsidRDefault="734A4E20" w:rsidP="3A9C48CA">
      <w:pPr>
        <w:spacing w:after="240"/>
      </w:pPr>
      <w:r w:rsidRPr="3A9C48CA">
        <w:rPr>
          <w:rFonts w:ascii="Tahoma" w:eastAsia="Tahoma" w:hAnsi="Tahoma" w:cs="Tahoma"/>
        </w:rPr>
        <w:t xml:space="preserve">As the primary entry and </w:t>
      </w:r>
      <w:r w:rsidRPr="67DE341C">
        <w:rPr>
          <w:rFonts w:ascii="Tahoma" w:eastAsia="Tahoma" w:hAnsi="Tahoma" w:cs="Tahoma"/>
        </w:rPr>
        <w:t>lateral</w:t>
      </w:r>
      <w:r w:rsidRPr="3A9C48CA">
        <w:rPr>
          <w:rFonts w:ascii="Tahoma" w:eastAsia="Tahoma" w:hAnsi="Tahoma" w:cs="Tahoma"/>
        </w:rPr>
        <w:t xml:space="preserve"> movement </w:t>
      </w:r>
      <w:r w:rsidRPr="6F1EFC9D">
        <w:rPr>
          <w:rFonts w:ascii="Tahoma" w:eastAsia="Tahoma" w:hAnsi="Tahoma" w:cs="Tahoma"/>
        </w:rPr>
        <w:t xml:space="preserve">opportunity, </w:t>
      </w:r>
      <w:r w:rsidRPr="554CB72F">
        <w:rPr>
          <w:rFonts w:ascii="Tahoma" w:eastAsia="Tahoma" w:hAnsi="Tahoma" w:cs="Tahoma"/>
        </w:rPr>
        <w:t xml:space="preserve">OURGAS </w:t>
      </w:r>
      <w:r w:rsidRPr="78D60E5F">
        <w:rPr>
          <w:rFonts w:ascii="Tahoma" w:eastAsia="Tahoma" w:hAnsi="Tahoma" w:cs="Tahoma"/>
        </w:rPr>
        <w:t xml:space="preserve">networks </w:t>
      </w:r>
      <w:r w:rsidRPr="3A9C48CA">
        <w:rPr>
          <w:rFonts w:ascii="Tahoma" w:eastAsia="Tahoma" w:hAnsi="Tahoma" w:cs="Tahoma"/>
        </w:rPr>
        <w:t>will be secured with up-to-date measures to counter diverse attack vectors</w:t>
      </w:r>
      <w:r w:rsidR="00D10546">
        <w:rPr>
          <w:rFonts w:ascii="Tahoma" w:eastAsia="Tahoma" w:hAnsi="Tahoma" w:cs="Tahoma"/>
        </w:rPr>
        <w:t xml:space="preserve"> (Fortinet</w:t>
      </w:r>
      <w:r w:rsidR="008E4B4C">
        <w:rPr>
          <w:rFonts w:ascii="Tahoma" w:eastAsia="Tahoma" w:hAnsi="Tahoma" w:cs="Tahoma"/>
        </w:rPr>
        <w:t>,</w:t>
      </w:r>
      <w:r w:rsidR="00D10546">
        <w:rPr>
          <w:rFonts w:ascii="Tahoma" w:eastAsia="Tahoma" w:hAnsi="Tahoma" w:cs="Tahoma"/>
        </w:rPr>
        <w:t xml:space="preserve"> 2025</w:t>
      </w:r>
      <w:r w:rsidR="008E4B4C">
        <w:rPr>
          <w:rFonts w:ascii="Tahoma" w:eastAsia="Tahoma" w:hAnsi="Tahoma" w:cs="Tahoma"/>
        </w:rPr>
        <w:t>a</w:t>
      </w:r>
      <w:r w:rsidR="00D10546">
        <w:rPr>
          <w:rFonts w:ascii="Tahoma" w:eastAsia="Tahoma" w:hAnsi="Tahoma" w:cs="Tahoma"/>
        </w:rPr>
        <w:t>)</w:t>
      </w:r>
      <w:r w:rsidR="54A9AAE7" w:rsidRPr="4E6603AE">
        <w:rPr>
          <w:rFonts w:ascii="Tahoma" w:eastAsia="Tahoma" w:hAnsi="Tahoma" w:cs="Tahoma"/>
        </w:rPr>
        <w:t>.</w:t>
      </w:r>
    </w:p>
    <w:p w14:paraId="30667F4E" w14:textId="04CA0154" w:rsidR="415BA8F7" w:rsidRDefault="1E3ABD3F" w:rsidP="4E6603AE">
      <w:pPr>
        <w:spacing w:after="240"/>
        <w:rPr>
          <w:rFonts w:asciiTheme="majorHAnsi" w:hAnsiTheme="majorHAnsi"/>
          <w:b/>
          <w:bCs/>
          <w:lang w:val="en-GB"/>
        </w:rPr>
      </w:pPr>
      <w:r w:rsidRPr="4E6603AE">
        <w:rPr>
          <w:rFonts w:asciiTheme="majorHAnsi" w:hAnsiTheme="majorHAnsi"/>
          <w:b/>
          <w:bCs/>
        </w:rPr>
        <w:t>Firewall</w:t>
      </w:r>
      <w:r w:rsidR="758ED5CA" w:rsidRPr="4E6603AE">
        <w:rPr>
          <w:rFonts w:asciiTheme="majorHAnsi" w:hAnsiTheme="majorHAnsi"/>
          <w:b/>
          <w:bCs/>
        </w:rPr>
        <w:t>s</w:t>
      </w:r>
      <w:r w:rsidR="611C2108" w:rsidRPr="4E6603AE">
        <w:rPr>
          <w:rFonts w:asciiTheme="majorHAnsi" w:hAnsiTheme="majorHAnsi"/>
          <w:b/>
          <w:bCs/>
        </w:rPr>
        <w:t>:</w:t>
      </w:r>
      <w:r w:rsidR="79FD4489" w:rsidRPr="4E6603AE">
        <w:rPr>
          <w:rFonts w:asciiTheme="majorHAnsi" w:hAnsiTheme="majorHAnsi"/>
          <w:b/>
          <w:bCs/>
        </w:rPr>
        <w:t xml:space="preserve"> </w:t>
      </w:r>
      <w:r w:rsidR="5FD59803" w:rsidRPr="4E6603AE">
        <w:rPr>
          <w:rFonts w:ascii="Tahoma" w:eastAsia="Tahoma" w:hAnsi="Tahoma" w:cs="Tahoma"/>
          <w:lang w:val="en-GB"/>
        </w:rPr>
        <w:t>OURGAS will deploy NGFWs from multiple vendors to reduce vendor-specific risks and ensure failover redundancy. These firewalls will perform deep packet inspection, intrusion prevention, and secure application control, while stateful and circuit-level firewalls track sessions and filter packets to prevent hijacking. Web application firewalls will protect web servers and SCADA systems from injections and XSS</w:t>
      </w:r>
      <w:r w:rsidR="00087618">
        <w:rPr>
          <w:rFonts w:ascii="Tahoma" w:eastAsia="Tahoma" w:hAnsi="Tahoma" w:cs="Tahoma"/>
          <w:lang w:val="en-GB"/>
        </w:rPr>
        <w:t xml:space="preserve"> (Fortinet, 2023)</w:t>
      </w:r>
      <w:r w:rsidR="5FD59803" w:rsidRPr="4E6603AE">
        <w:rPr>
          <w:rFonts w:ascii="Tahoma" w:eastAsia="Tahoma" w:hAnsi="Tahoma" w:cs="Tahoma"/>
          <w:lang w:val="en-GB"/>
        </w:rPr>
        <w:t>.</w:t>
      </w:r>
    </w:p>
    <w:p w14:paraId="326112DB" w14:textId="6A351E0D" w:rsidR="7A10E6C3" w:rsidRDefault="006848E2" w:rsidP="4E6603AE">
      <w:pPr>
        <w:spacing w:after="240"/>
        <w:rPr>
          <w:rFonts w:asciiTheme="majorHAnsi" w:hAnsiTheme="majorHAnsi"/>
          <w:b/>
          <w:bCs/>
        </w:rPr>
      </w:pPr>
      <w:r w:rsidRPr="4E6603AE">
        <w:rPr>
          <w:rFonts w:asciiTheme="majorHAnsi" w:hAnsiTheme="majorHAnsi"/>
          <w:b/>
          <w:bCs/>
        </w:rPr>
        <w:t>Network Edge Security Controls</w:t>
      </w:r>
      <w:r w:rsidR="23D27F36" w:rsidRPr="4E6603AE">
        <w:rPr>
          <w:rFonts w:asciiTheme="majorHAnsi" w:hAnsiTheme="majorHAnsi"/>
          <w:b/>
          <w:bCs/>
        </w:rPr>
        <w:t>:</w:t>
      </w:r>
      <w:r w:rsidR="6FAC82EC" w:rsidRPr="4E6603AE">
        <w:rPr>
          <w:rFonts w:asciiTheme="majorHAnsi" w:hAnsiTheme="majorHAnsi"/>
          <w:b/>
          <w:bCs/>
        </w:rPr>
        <w:t xml:space="preserve"> </w:t>
      </w:r>
      <w:r w:rsidR="7A10E6C3" w:rsidRPr="4E6603AE">
        <w:rPr>
          <w:rFonts w:ascii="Tahoma" w:eastAsia="Tahoma" w:hAnsi="Tahoma" w:cs="Tahoma"/>
        </w:rPr>
        <w:t>Public-facing services will be isolated in a DMZ to reduce compromise risk</w:t>
      </w:r>
      <w:r w:rsidR="72632443" w:rsidRPr="4E6603AE">
        <w:rPr>
          <w:rFonts w:ascii="Tahoma" w:eastAsia="Tahoma" w:hAnsi="Tahoma" w:cs="Tahoma"/>
        </w:rPr>
        <w:t>s</w:t>
      </w:r>
      <w:r w:rsidR="7A10E6C3" w:rsidRPr="4E6603AE">
        <w:rPr>
          <w:rFonts w:ascii="Tahoma" w:eastAsia="Tahoma" w:hAnsi="Tahoma" w:cs="Tahoma"/>
        </w:rPr>
        <w:t>. A proxy server will filter requests and enforce policies, while NAT masks internal IPs. A bastion host provides a hardened gateway for secure remote admin access</w:t>
      </w:r>
      <w:r w:rsidR="00806249">
        <w:rPr>
          <w:rFonts w:ascii="Tahoma" w:eastAsia="Tahoma" w:hAnsi="Tahoma" w:cs="Tahoma"/>
        </w:rPr>
        <w:t xml:space="preserve"> (</w:t>
      </w:r>
      <w:bookmarkStart w:id="29" w:name="_Int_yNlrOliS"/>
      <w:proofErr w:type="spellStart"/>
      <w:r w:rsidR="00806249">
        <w:rPr>
          <w:rFonts w:ascii="Tahoma" w:eastAsia="Tahoma" w:hAnsi="Tahoma" w:cs="Tahoma"/>
        </w:rPr>
        <w:t>Dolnicek</w:t>
      </w:r>
      <w:bookmarkEnd w:id="29"/>
      <w:proofErr w:type="spellEnd"/>
      <w:r w:rsidR="00806249">
        <w:rPr>
          <w:rFonts w:ascii="Tahoma" w:eastAsia="Tahoma" w:hAnsi="Tahoma" w:cs="Tahoma"/>
        </w:rPr>
        <w:t>, 2024)</w:t>
      </w:r>
      <w:r w:rsidR="7A10E6C3" w:rsidRPr="4E6603AE">
        <w:rPr>
          <w:rFonts w:ascii="Tahoma" w:eastAsia="Tahoma" w:hAnsi="Tahoma" w:cs="Tahoma"/>
        </w:rPr>
        <w:t>. DDoS mitigation will be outsourced to ISPs/cloud, with dual ISPs at critical sites for redundancy.</w:t>
      </w:r>
    </w:p>
    <w:p w14:paraId="6C139A07" w14:textId="33635FE5" w:rsidR="00DB5745" w:rsidRPr="00954ABB" w:rsidRDefault="006848E2" w:rsidP="4E6603AE">
      <w:pPr>
        <w:spacing w:after="240"/>
        <w:rPr>
          <w:rFonts w:ascii="Tahoma" w:eastAsia="Tahoma" w:hAnsi="Tahoma" w:cs="Tahoma"/>
        </w:rPr>
      </w:pPr>
      <w:r w:rsidRPr="4E6603AE">
        <w:rPr>
          <w:rFonts w:asciiTheme="majorHAnsi" w:hAnsiTheme="majorHAnsi"/>
          <w:b/>
          <w:bCs/>
        </w:rPr>
        <w:t>Network Segmentation and Access Controls</w:t>
      </w:r>
      <w:r w:rsidR="51D45AAA" w:rsidRPr="4E6603AE">
        <w:rPr>
          <w:rFonts w:asciiTheme="majorHAnsi" w:hAnsiTheme="majorHAnsi"/>
          <w:b/>
          <w:bCs/>
        </w:rPr>
        <w:t>:</w:t>
      </w:r>
      <w:r w:rsidR="001AE6F5" w:rsidRPr="4E6603AE">
        <w:rPr>
          <w:rFonts w:asciiTheme="majorHAnsi" w:hAnsiTheme="majorHAnsi"/>
          <w:b/>
          <w:bCs/>
        </w:rPr>
        <w:t xml:space="preserve"> </w:t>
      </w:r>
      <w:r w:rsidR="681B7089" w:rsidRPr="4E6603AE">
        <w:rPr>
          <w:rFonts w:ascii="Tahoma" w:eastAsia="Tahoma" w:hAnsi="Tahoma" w:cs="Tahoma"/>
        </w:rPr>
        <w:t xml:space="preserve">Internal networks will be segmented by </w:t>
      </w:r>
      <w:r w:rsidR="00543A8B">
        <w:rPr>
          <w:rFonts w:ascii="Tahoma" w:eastAsia="Tahoma" w:hAnsi="Tahoma" w:cs="Tahoma"/>
        </w:rPr>
        <w:t>department using subnets and VLANs, with guest Wi-Fi and IoT devices assigned to</w:t>
      </w:r>
      <w:r w:rsidR="681B7089" w:rsidRPr="4E6603AE">
        <w:rPr>
          <w:rFonts w:ascii="Tahoma" w:eastAsia="Tahoma" w:hAnsi="Tahoma" w:cs="Tahoma"/>
        </w:rPr>
        <w:t xml:space="preserve"> isolated VLANs. All wireless connections will use WPA3 for secure authentication. Adopting a zero-trust approach ensures all packets are verified, while the PoLP limits user access. Remote access will be provided via VPNs </w:t>
      </w:r>
      <w:r w:rsidR="21FD5B1B" w:rsidRPr="4E6603AE">
        <w:rPr>
          <w:rFonts w:ascii="Tahoma" w:eastAsia="Tahoma" w:hAnsi="Tahoma" w:cs="Tahoma"/>
        </w:rPr>
        <w:t xml:space="preserve">with </w:t>
      </w:r>
      <w:r w:rsidR="681B7089" w:rsidRPr="4E6603AE">
        <w:rPr>
          <w:rFonts w:ascii="Tahoma" w:eastAsia="Tahoma" w:hAnsi="Tahoma" w:cs="Tahoma"/>
        </w:rPr>
        <w:t>IPSec</w:t>
      </w:r>
      <w:r w:rsidR="06666183" w:rsidRPr="4E6603AE">
        <w:rPr>
          <w:rFonts w:ascii="Tahoma" w:eastAsia="Tahoma" w:hAnsi="Tahoma" w:cs="Tahoma"/>
        </w:rPr>
        <w:t xml:space="preserve"> and</w:t>
      </w:r>
      <w:r w:rsidR="681B7089" w:rsidRPr="4E6603AE">
        <w:rPr>
          <w:rFonts w:ascii="Tahoma" w:eastAsia="Tahoma" w:hAnsi="Tahoma" w:cs="Tahoma"/>
        </w:rPr>
        <w:t xml:space="preserve"> MFA, restricting connections to only essential systems</w:t>
      </w:r>
      <w:r w:rsidR="009B420F">
        <w:rPr>
          <w:rFonts w:ascii="Tahoma" w:eastAsia="Tahoma" w:hAnsi="Tahoma" w:cs="Tahoma"/>
        </w:rPr>
        <w:t xml:space="preserve"> (ASD, </w:t>
      </w:r>
      <w:r w:rsidR="0095198D">
        <w:rPr>
          <w:rFonts w:ascii="Tahoma" w:eastAsia="Tahoma" w:hAnsi="Tahoma" w:cs="Tahoma"/>
        </w:rPr>
        <w:t>2021)</w:t>
      </w:r>
      <w:r w:rsidR="681B7089" w:rsidRPr="4E6603AE">
        <w:rPr>
          <w:rFonts w:ascii="Tahoma" w:eastAsia="Tahoma" w:hAnsi="Tahoma" w:cs="Tahoma"/>
        </w:rPr>
        <w:t>.</w:t>
      </w:r>
    </w:p>
    <w:p w14:paraId="4A55A995" w14:textId="4367745F" w:rsidR="415BA8F7" w:rsidRDefault="006848E2" w:rsidP="4E6603AE">
      <w:pPr>
        <w:spacing w:after="240"/>
        <w:rPr>
          <w:rFonts w:ascii="Tahoma" w:eastAsia="Tahoma" w:hAnsi="Tahoma" w:cs="Tahoma"/>
        </w:rPr>
      </w:pPr>
      <w:r w:rsidRPr="4E6603AE">
        <w:rPr>
          <w:rFonts w:asciiTheme="majorHAnsi" w:hAnsiTheme="majorHAnsi"/>
          <w:b/>
          <w:bCs/>
        </w:rPr>
        <w:t>Protocol and Traffic Security</w:t>
      </w:r>
      <w:r w:rsidR="3DBDAC44" w:rsidRPr="4E6603AE">
        <w:rPr>
          <w:rFonts w:asciiTheme="majorHAnsi" w:hAnsiTheme="majorHAnsi"/>
          <w:b/>
          <w:bCs/>
        </w:rPr>
        <w:t>:</w:t>
      </w:r>
      <w:r w:rsidR="6F5B12F7" w:rsidRPr="4E6603AE">
        <w:rPr>
          <w:rFonts w:asciiTheme="majorHAnsi" w:hAnsiTheme="majorHAnsi"/>
          <w:b/>
          <w:bCs/>
        </w:rPr>
        <w:t xml:space="preserve"> </w:t>
      </w:r>
      <w:r w:rsidR="3DBDAC44" w:rsidRPr="4E6603AE">
        <w:rPr>
          <w:rFonts w:ascii="Tahoma" w:eastAsia="Tahoma" w:hAnsi="Tahoma" w:cs="Tahoma"/>
        </w:rPr>
        <w:t>OURGAS will use only secure protocols</w:t>
      </w:r>
      <w:r w:rsidR="0051271F">
        <w:rPr>
          <w:rFonts w:ascii="Tahoma" w:eastAsia="Tahoma" w:hAnsi="Tahoma" w:cs="Tahoma"/>
        </w:rPr>
        <w:t>,</w:t>
      </w:r>
      <w:r w:rsidR="3DBDAC44" w:rsidRPr="4E6603AE">
        <w:rPr>
          <w:rFonts w:ascii="Tahoma" w:eastAsia="Tahoma" w:hAnsi="Tahoma" w:cs="Tahoma"/>
        </w:rPr>
        <w:t xml:space="preserve"> including TLS, SFTP, HTTPS, and IPsec, while disabling insecure ones like Telnet. IDS/IPS solutions will monitor and block suspicious traffic, and a SIEM with threat intelligence will handle logging and alerts. Email and web gateways will filter phishing, malware, and malicious sites</w:t>
      </w:r>
      <w:r w:rsidR="00134EC3">
        <w:rPr>
          <w:rFonts w:ascii="Tahoma" w:eastAsia="Tahoma" w:hAnsi="Tahoma" w:cs="Tahoma"/>
        </w:rPr>
        <w:t xml:space="preserve"> (Cloudflare, </w:t>
      </w:r>
      <w:r w:rsidR="009B7126">
        <w:rPr>
          <w:rFonts w:ascii="Tahoma" w:eastAsia="Tahoma" w:hAnsi="Tahoma" w:cs="Tahoma"/>
        </w:rPr>
        <w:t>2025)</w:t>
      </w:r>
      <w:r w:rsidR="3DBDAC44" w:rsidRPr="4E6603AE">
        <w:rPr>
          <w:rFonts w:ascii="Tahoma" w:eastAsia="Tahoma" w:hAnsi="Tahoma" w:cs="Tahoma"/>
        </w:rPr>
        <w:t>.</w:t>
      </w:r>
    </w:p>
    <w:p w14:paraId="628A5808" w14:textId="45F10CFA" w:rsidR="2AD0B9CE" w:rsidRDefault="003B6E6A" w:rsidP="00543A8B">
      <w:pPr>
        <w:pStyle w:val="Heading3"/>
        <w:spacing w:before="0"/>
      </w:pPr>
      <w:bookmarkStart w:id="30" w:name="_Toc613925759"/>
      <w:bookmarkStart w:id="31" w:name="_Toc209014010"/>
      <w:r>
        <w:t>Data Security Protocols</w:t>
      </w:r>
      <w:bookmarkEnd w:id="30"/>
      <w:bookmarkEnd w:id="31"/>
    </w:p>
    <w:p w14:paraId="775097EC" w14:textId="57AD0A7B" w:rsidR="30D1D226" w:rsidRDefault="30D1D226" w:rsidP="4E6603AE">
      <w:pPr>
        <w:spacing w:after="240"/>
      </w:pPr>
      <w:r w:rsidRPr="4E6603AE">
        <w:rPr>
          <w:rFonts w:ascii="Tahoma" w:eastAsia="Tahoma" w:hAnsi="Tahoma" w:cs="Tahoma"/>
        </w:rPr>
        <w:t>Data security governs how information is stored and accessed. It covers data storage (physical and digital) and access control. Proper implementation reduces risks of loss, unauthorised access, and insider threats. OURGAS will enforce storage and access protocols along with network segmentation to ensure secure and efficient operations.</w:t>
      </w:r>
    </w:p>
    <w:p w14:paraId="351BFF62" w14:textId="1F1F7734" w:rsidR="42F14DFC" w:rsidRPr="00954ABB" w:rsidRDefault="3252603A" w:rsidP="4E6603AE">
      <w:pPr>
        <w:spacing w:after="240"/>
        <w:rPr>
          <w:rFonts w:asciiTheme="majorHAnsi" w:eastAsiaTheme="minorEastAsia" w:hAnsiTheme="majorHAnsi" w:cstheme="majorBidi"/>
        </w:rPr>
      </w:pPr>
      <w:r w:rsidRPr="4E6603AE">
        <w:rPr>
          <w:rFonts w:asciiTheme="majorHAnsi" w:hAnsiTheme="majorHAnsi" w:cstheme="majorBidi"/>
          <w:b/>
          <w:bCs/>
        </w:rPr>
        <w:lastRenderedPageBreak/>
        <w:t>Data storage</w:t>
      </w:r>
      <w:r w:rsidR="3771C78F" w:rsidRPr="4E6603AE">
        <w:rPr>
          <w:rFonts w:asciiTheme="majorHAnsi" w:hAnsiTheme="majorHAnsi" w:cstheme="majorBidi"/>
          <w:b/>
          <w:bCs/>
        </w:rPr>
        <w:t>:</w:t>
      </w:r>
      <w:r w:rsidR="6006B1D7" w:rsidRPr="4E6603AE">
        <w:rPr>
          <w:rFonts w:asciiTheme="majorHAnsi" w:hAnsiTheme="majorHAnsi" w:cstheme="majorBidi"/>
          <w:b/>
          <w:bCs/>
        </w:rPr>
        <w:t xml:space="preserve"> </w:t>
      </w:r>
      <w:r w:rsidR="3B74FDAB" w:rsidRPr="4E6603AE">
        <w:rPr>
          <w:rFonts w:ascii="Tahoma" w:eastAsia="Tahoma" w:hAnsi="Tahoma" w:cs="Tahoma"/>
        </w:rPr>
        <w:t xml:space="preserve">OURGAS stores operational, financial, and personnel data, requiring secure storage and controlled access. </w:t>
      </w:r>
      <w:r w:rsidR="347D6491" w:rsidRPr="4E6603AE">
        <w:rPr>
          <w:rFonts w:ascii="Tahoma" w:eastAsia="Tahoma" w:hAnsi="Tahoma" w:cs="Tahoma"/>
        </w:rPr>
        <w:t>ASD mandates that s</w:t>
      </w:r>
      <w:r w:rsidR="3B74FDAB" w:rsidRPr="4E6603AE">
        <w:rPr>
          <w:rFonts w:ascii="Tahoma" w:eastAsia="Tahoma" w:hAnsi="Tahoma" w:cs="Tahoma"/>
        </w:rPr>
        <w:t xml:space="preserve">ymmetric AES </w:t>
      </w:r>
      <w:r w:rsidR="66AD13DC" w:rsidRPr="4E6603AE">
        <w:rPr>
          <w:rFonts w:ascii="Tahoma" w:eastAsia="Tahoma" w:hAnsi="Tahoma" w:cs="Tahoma"/>
        </w:rPr>
        <w:t>encryption</w:t>
      </w:r>
      <w:r w:rsidR="3B74FDAB" w:rsidRPr="4E6603AE">
        <w:rPr>
          <w:rFonts w:ascii="Tahoma" w:eastAsia="Tahoma" w:hAnsi="Tahoma" w:cs="Tahoma"/>
        </w:rPr>
        <w:t xml:space="preserve"> </w:t>
      </w:r>
      <w:r w:rsidR="0D0D1C1E" w:rsidRPr="4E6603AE">
        <w:rPr>
          <w:rFonts w:ascii="Tahoma" w:eastAsia="Tahoma" w:hAnsi="Tahoma" w:cs="Tahoma"/>
        </w:rPr>
        <w:t xml:space="preserve">is </w:t>
      </w:r>
      <w:r w:rsidR="277DED45" w:rsidRPr="4E6603AE">
        <w:rPr>
          <w:rFonts w:ascii="Tahoma" w:eastAsia="Tahoma" w:hAnsi="Tahoma" w:cs="Tahoma"/>
        </w:rPr>
        <w:t xml:space="preserve">a necessity </w:t>
      </w:r>
      <w:r w:rsidR="0D0D1C1E" w:rsidRPr="4E6603AE">
        <w:rPr>
          <w:rFonts w:ascii="Tahoma" w:eastAsia="Tahoma" w:hAnsi="Tahoma" w:cs="Tahoma"/>
        </w:rPr>
        <w:t xml:space="preserve">against current attacks </w:t>
      </w:r>
      <w:r w:rsidR="1E9696F1" w:rsidRPr="4E6603AE">
        <w:rPr>
          <w:rFonts w:ascii="Tahoma" w:eastAsia="Tahoma" w:hAnsi="Tahoma" w:cs="Tahoma"/>
        </w:rPr>
        <w:t>(ASD, 2025), wh</w:t>
      </w:r>
      <w:r w:rsidR="266ED6E3" w:rsidRPr="4E6603AE">
        <w:rPr>
          <w:rFonts w:ascii="Tahoma" w:eastAsia="Tahoma" w:hAnsi="Tahoma" w:cs="Tahoma"/>
        </w:rPr>
        <w:t>er</w:t>
      </w:r>
      <w:r w:rsidR="1E9696F1" w:rsidRPr="4E6603AE">
        <w:rPr>
          <w:rFonts w:ascii="Tahoma" w:eastAsia="Tahoma" w:hAnsi="Tahoma" w:cs="Tahoma"/>
        </w:rPr>
        <w:t>e</w:t>
      </w:r>
      <w:r w:rsidR="051FE79E" w:rsidRPr="4E6603AE">
        <w:rPr>
          <w:rFonts w:ascii="Tahoma" w:eastAsia="Tahoma" w:hAnsi="Tahoma" w:cs="Tahoma"/>
        </w:rPr>
        <w:t xml:space="preserve"> </w:t>
      </w:r>
      <w:r w:rsidR="7788EA97" w:rsidRPr="4E6603AE">
        <w:rPr>
          <w:rFonts w:ascii="Tahoma" w:eastAsia="Tahoma" w:hAnsi="Tahoma" w:cs="Tahoma"/>
        </w:rPr>
        <w:t xml:space="preserve">only </w:t>
      </w:r>
      <w:r w:rsidR="051FE79E" w:rsidRPr="4E6603AE">
        <w:rPr>
          <w:rFonts w:ascii="Tahoma" w:eastAsia="Tahoma" w:hAnsi="Tahoma" w:cs="Tahoma"/>
        </w:rPr>
        <w:t xml:space="preserve">valid OURGAS network users </w:t>
      </w:r>
      <w:r w:rsidR="3A8AAB0B" w:rsidRPr="4E6603AE">
        <w:rPr>
          <w:rFonts w:ascii="Tahoma" w:eastAsia="Tahoma" w:hAnsi="Tahoma" w:cs="Tahoma"/>
        </w:rPr>
        <w:t>can access databases</w:t>
      </w:r>
      <w:r w:rsidR="00AF02D4">
        <w:rPr>
          <w:rFonts w:ascii="Tahoma" w:eastAsia="Tahoma" w:hAnsi="Tahoma" w:cs="Tahoma"/>
        </w:rPr>
        <w:t>,</w:t>
      </w:r>
      <w:r w:rsidR="69E973F5" w:rsidRPr="4E6603AE">
        <w:rPr>
          <w:rFonts w:ascii="Tahoma" w:eastAsia="Tahoma" w:hAnsi="Tahoma" w:cs="Tahoma"/>
        </w:rPr>
        <w:t xml:space="preserve"> while external users must utilise</w:t>
      </w:r>
      <w:r w:rsidR="1E9696F1" w:rsidRPr="4E6603AE">
        <w:rPr>
          <w:rFonts w:ascii="Tahoma" w:eastAsia="Tahoma" w:hAnsi="Tahoma" w:cs="Tahoma"/>
        </w:rPr>
        <w:t xml:space="preserve"> RSA encryption keys</w:t>
      </w:r>
      <w:r w:rsidR="33E1152E" w:rsidRPr="4E6603AE">
        <w:rPr>
          <w:rFonts w:ascii="Tahoma" w:eastAsia="Tahoma" w:hAnsi="Tahoma" w:cs="Tahoma"/>
        </w:rPr>
        <w:t xml:space="preserve">. Additionally, implementing the 3-2-1 backup strategy (three copies in two locations, with one offsite) </w:t>
      </w:r>
      <w:r w:rsidR="2F145242" w:rsidRPr="4E6603AE">
        <w:rPr>
          <w:rFonts w:ascii="Tahoma" w:eastAsia="Tahoma" w:hAnsi="Tahoma" w:cs="Tahoma"/>
        </w:rPr>
        <w:t>ensures redundancy against disasters and possible attacks.</w:t>
      </w:r>
    </w:p>
    <w:p w14:paraId="400CA193" w14:textId="05555F6A" w:rsidR="2692377A" w:rsidRDefault="3B607FC9" w:rsidP="4E6603AE">
      <w:pPr>
        <w:spacing w:after="240"/>
        <w:rPr>
          <w:rFonts w:asciiTheme="majorHAnsi" w:eastAsiaTheme="minorEastAsia" w:hAnsiTheme="majorHAnsi" w:cstheme="majorBidi"/>
        </w:rPr>
      </w:pPr>
      <w:r w:rsidRPr="31450A92">
        <w:rPr>
          <w:rFonts w:asciiTheme="majorHAnsi" w:eastAsiaTheme="minorEastAsia" w:hAnsiTheme="majorHAnsi" w:cstheme="majorBidi"/>
          <w:b/>
          <w:bCs/>
        </w:rPr>
        <w:t>Access control</w:t>
      </w:r>
      <w:r w:rsidR="0714FF01" w:rsidRPr="4E6603AE">
        <w:rPr>
          <w:rFonts w:asciiTheme="majorHAnsi" w:eastAsiaTheme="minorEastAsia" w:hAnsiTheme="majorHAnsi" w:cstheme="majorBidi"/>
          <w:b/>
          <w:bCs/>
        </w:rPr>
        <w:t xml:space="preserve">: </w:t>
      </w:r>
      <w:r w:rsidR="45714ED6" w:rsidRPr="4E6603AE">
        <w:rPr>
          <w:rFonts w:ascii="Tahoma" w:eastAsia="Tahoma" w:hAnsi="Tahoma" w:cs="Tahoma"/>
        </w:rPr>
        <w:t xml:space="preserve">Employees will only access data </w:t>
      </w:r>
      <w:r w:rsidR="42F14DFC" w:rsidRPr="4E6603AE">
        <w:rPr>
          <w:rFonts w:ascii="Tahoma" w:eastAsia="Tahoma" w:hAnsi="Tahoma" w:cs="Tahoma"/>
        </w:rPr>
        <w:t xml:space="preserve">relevant to their roles, </w:t>
      </w:r>
      <w:r w:rsidR="45714ED6" w:rsidRPr="4E6603AE">
        <w:rPr>
          <w:rFonts w:ascii="Tahoma" w:eastAsia="Tahoma" w:hAnsi="Tahoma" w:cs="Tahoma"/>
        </w:rPr>
        <w:t xml:space="preserve">enforced through RBAC for role-based permissions </w:t>
      </w:r>
      <w:r w:rsidR="42F14DFC" w:rsidRPr="4E6603AE">
        <w:rPr>
          <w:rFonts w:ascii="Tahoma" w:eastAsia="Tahoma" w:hAnsi="Tahoma" w:cs="Tahoma"/>
        </w:rPr>
        <w:t xml:space="preserve">and ABAC </w:t>
      </w:r>
      <w:r w:rsidR="45714ED6" w:rsidRPr="4E6603AE">
        <w:rPr>
          <w:rFonts w:ascii="Tahoma" w:eastAsia="Tahoma" w:hAnsi="Tahoma" w:cs="Tahoma"/>
        </w:rPr>
        <w:t xml:space="preserve">for </w:t>
      </w:r>
      <w:r w:rsidR="42F14DFC" w:rsidRPr="4E6603AE">
        <w:rPr>
          <w:rFonts w:ascii="Tahoma" w:eastAsia="Tahoma" w:hAnsi="Tahoma" w:cs="Tahoma"/>
        </w:rPr>
        <w:t xml:space="preserve">contextual factors </w:t>
      </w:r>
      <w:r w:rsidR="45714ED6" w:rsidRPr="4E6603AE">
        <w:rPr>
          <w:rFonts w:ascii="Tahoma" w:eastAsia="Tahoma" w:hAnsi="Tahoma" w:cs="Tahoma"/>
        </w:rPr>
        <w:t>like</w:t>
      </w:r>
      <w:r w:rsidR="42F14DFC" w:rsidRPr="4E6603AE">
        <w:rPr>
          <w:rFonts w:ascii="Tahoma" w:eastAsia="Tahoma" w:hAnsi="Tahoma" w:cs="Tahoma"/>
        </w:rPr>
        <w:t xml:space="preserve"> user type, location, and </w:t>
      </w:r>
      <w:r w:rsidR="45714ED6" w:rsidRPr="4E6603AE">
        <w:rPr>
          <w:rFonts w:ascii="Tahoma" w:eastAsia="Tahoma" w:hAnsi="Tahoma" w:cs="Tahoma"/>
        </w:rPr>
        <w:t xml:space="preserve">access </w:t>
      </w:r>
      <w:r w:rsidR="42F14DFC" w:rsidRPr="4E6603AE">
        <w:rPr>
          <w:rFonts w:ascii="Tahoma" w:eastAsia="Tahoma" w:hAnsi="Tahoma" w:cs="Tahoma"/>
        </w:rPr>
        <w:t xml:space="preserve">time </w:t>
      </w:r>
      <w:r w:rsidR="0C7EE0B6" w:rsidRPr="4E6603AE">
        <w:rPr>
          <w:rFonts w:ascii="Tahoma" w:eastAsia="Tahoma" w:hAnsi="Tahoma" w:cs="Tahoma"/>
        </w:rPr>
        <w:t>(SailPoint, 2023)</w:t>
      </w:r>
      <w:r w:rsidR="42F14DFC" w:rsidRPr="4E6603AE">
        <w:rPr>
          <w:rFonts w:ascii="Tahoma" w:eastAsia="Tahoma" w:hAnsi="Tahoma" w:cs="Tahoma"/>
        </w:rPr>
        <w:t xml:space="preserve">. </w:t>
      </w:r>
      <w:r w:rsidR="7362481A" w:rsidRPr="4E6603AE">
        <w:rPr>
          <w:rFonts w:ascii="Tahoma" w:eastAsia="Tahoma" w:hAnsi="Tahoma" w:cs="Tahoma"/>
        </w:rPr>
        <w:t>P</w:t>
      </w:r>
      <w:r w:rsidR="42F14DFC" w:rsidRPr="4E6603AE">
        <w:rPr>
          <w:rFonts w:ascii="Tahoma" w:eastAsia="Tahoma" w:hAnsi="Tahoma" w:cs="Tahoma"/>
        </w:rPr>
        <w:t xml:space="preserve">oLP </w:t>
      </w:r>
      <w:r w:rsidR="45714ED6" w:rsidRPr="4E6603AE">
        <w:rPr>
          <w:rFonts w:ascii="Tahoma" w:eastAsia="Tahoma" w:hAnsi="Tahoma" w:cs="Tahoma"/>
        </w:rPr>
        <w:t>ensures</w:t>
      </w:r>
      <w:r w:rsidR="42F14DFC" w:rsidRPr="4E6603AE">
        <w:rPr>
          <w:rFonts w:ascii="Tahoma" w:eastAsia="Tahoma" w:hAnsi="Tahoma" w:cs="Tahoma"/>
        </w:rPr>
        <w:t xml:space="preserve"> minimum </w:t>
      </w:r>
      <w:r w:rsidR="45714ED6" w:rsidRPr="4E6603AE">
        <w:rPr>
          <w:rFonts w:ascii="Tahoma" w:eastAsia="Tahoma" w:hAnsi="Tahoma" w:cs="Tahoma"/>
        </w:rPr>
        <w:t>necessary privileges</w:t>
      </w:r>
      <w:r w:rsidR="42F14DFC" w:rsidRPr="4E6603AE">
        <w:rPr>
          <w:rFonts w:ascii="Tahoma" w:eastAsia="Tahoma" w:hAnsi="Tahoma" w:cs="Tahoma"/>
        </w:rPr>
        <w:t xml:space="preserve">, reducing </w:t>
      </w:r>
      <w:r w:rsidR="009C41CF">
        <w:rPr>
          <w:rFonts w:ascii="Tahoma" w:eastAsia="Tahoma" w:hAnsi="Tahoma" w:cs="Tahoma"/>
        </w:rPr>
        <w:t xml:space="preserve">the </w:t>
      </w:r>
      <w:r w:rsidR="42F14DFC" w:rsidRPr="4E6603AE">
        <w:rPr>
          <w:rFonts w:ascii="Tahoma" w:eastAsia="Tahoma" w:hAnsi="Tahoma" w:cs="Tahoma"/>
        </w:rPr>
        <w:t xml:space="preserve">risk of unauthorised </w:t>
      </w:r>
      <w:r w:rsidR="45714ED6" w:rsidRPr="4E6603AE">
        <w:rPr>
          <w:rFonts w:ascii="Tahoma" w:eastAsia="Tahoma" w:hAnsi="Tahoma" w:cs="Tahoma"/>
        </w:rPr>
        <w:t xml:space="preserve">access </w:t>
      </w:r>
      <w:r w:rsidR="42F14DFC" w:rsidRPr="4E6603AE">
        <w:rPr>
          <w:rFonts w:ascii="Tahoma" w:eastAsia="Tahoma" w:hAnsi="Tahoma" w:cs="Tahoma"/>
        </w:rPr>
        <w:t xml:space="preserve">or privilege escalation. </w:t>
      </w:r>
      <w:r w:rsidR="45714ED6" w:rsidRPr="4E6603AE">
        <w:rPr>
          <w:rFonts w:ascii="Tahoma" w:eastAsia="Tahoma" w:hAnsi="Tahoma" w:cs="Tahoma"/>
        </w:rPr>
        <w:t>Administrative rights will be limited,</w:t>
      </w:r>
      <w:r w:rsidR="42F14DFC" w:rsidRPr="4E6603AE">
        <w:rPr>
          <w:rFonts w:ascii="Tahoma" w:eastAsia="Tahoma" w:hAnsi="Tahoma" w:cs="Tahoma"/>
        </w:rPr>
        <w:t xml:space="preserve"> monitored, </w:t>
      </w:r>
      <w:r w:rsidR="45714ED6" w:rsidRPr="4E6603AE">
        <w:rPr>
          <w:rFonts w:ascii="Tahoma" w:eastAsia="Tahoma" w:hAnsi="Tahoma" w:cs="Tahoma"/>
        </w:rPr>
        <w:t xml:space="preserve">and managed via </w:t>
      </w:r>
      <w:r w:rsidR="42F14DFC" w:rsidRPr="4E6603AE">
        <w:rPr>
          <w:rFonts w:ascii="Tahoma" w:eastAsia="Tahoma" w:hAnsi="Tahoma" w:cs="Tahoma"/>
        </w:rPr>
        <w:t xml:space="preserve">separate admin accounts </w:t>
      </w:r>
      <w:r w:rsidR="45714ED6" w:rsidRPr="4E6603AE">
        <w:rPr>
          <w:rFonts w:ascii="Tahoma" w:eastAsia="Tahoma" w:hAnsi="Tahoma" w:cs="Tahoma"/>
        </w:rPr>
        <w:t xml:space="preserve">with regular </w:t>
      </w:r>
      <w:r w:rsidR="42F14DFC" w:rsidRPr="4E6603AE">
        <w:rPr>
          <w:rFonts w:ascii="Tahoma" w:eastAsia="Tahoma" w:hAnsi="Tahoma" w:cs="Tahoma"/>
        </w:rPr>
        <w:t xml:space="preserve">access reviews to </w:t>
      </w:r>
      <w:r w:rsidR="45714ED6" w:rsidRPr="4E6603AE">
        <w:rPr>
          <w:rFonts w:ascii="Tahoma" w:eastAsia="Tahoma" w:hAnsi="Tahoma" w:cs="Tahoma"/>
        </w:rPr>
        <w:t>protect</w:t>
      </w:r>
      <w:r w:rsidR="42F14DFC" w:rsidRPr="4E6603AE">
        <w:rPr>
          <w:rFonts w:ascii="Tahoma" w:eastAsia="Tahoma" w:hAnsi="Tahoma" w:cs="Tahoma"/>
        </w:rPr>
        <w:t xml:space="preserve"> critical systems.</w:t>
      </w:r>
    </w:p>
    <w:p w14:paraId="168999CA" w14:textId="07F0097F" w:rsidR="003B6E6A" w:rsidRDefault="003B6E6A" w:rsidP="00543A8B">
      <w:pPr>
        <w:pStyle w:val="Heading3"/>
        <w:spacing w:before="0"/>
      </w:pPr>
      <w:bookmarkStart w:id="32" w:name="_Toc1981800331"/>
      <w:bookmarkStart w:id="33" w:name="_Toc209014011"/>
      <w:r>
        <w:t>Endpoint Security</w:t>
      </w:r>
      <w:bookmarkEnd w:id="32"/>
      <w:bookmarkEnd w:id="33"/>
    </w:p>
    <w:p w14:paraId="09D7D98E" w14:textId="1FA988F4" w:rsidR="14A707DC" w:rsidRDefault="14A707DC" w:rsidP="4E6603AE">
      <w:pPr>
        <w:spacing w:after="240"/>
        <w:rPr>
          <w:rFonts w:asciiTheme="majorHAnsi" w:eastAsia="Tahoma" w:hAnsiTheme="majorHAnsi" w:cstheme="majorBidi"/>
        </w:rPr>
      </w:pPr>
      <w:r w:rsidRPr="4E6603AE">
        <w:rPr>
          <w:rFonts w:asciiTheme="majorHAnsi" w:eastAsia="Tahoma" w:hAnsiTheme="majorHAnsi" w:cstheme="majorBidi"/>
        </w:rPr>
        <w:t>E</w:t>
      </w:r>
      <w:r w:rsidR="1DBB4071" w:rsidRPr="4E6603AE">
        <w:rPr>
          <w:rFonts w:asciiTheme="majorHAnsi" w:eastAsia="Tahoma" w:hAnsiTheme="majorHAnsi" w:cstheme="majorBidi"/>
        </w:rPr>
        <w:t>ndpoint security protect</w:t>
      </w:r>
      <w:r w:rsidR="446A51F3" w:rsidRPr="4E6603AE">
        <w:rPr>
          <w:rFonts w:asciiTheme="majorHAnsi" w:eastAsia="Tahoma" w:hAnsiTheme="majorHAnsi" w:cstheme="majorBidi"/>
        </w:rPr>
        <w:t>s</w:t>
      </w:r>
      <w:r w:rsidR="1DBB4071" w:rsidRPr="4E6603AE">
        <w:rPr>
          <w:rFonts w:asciiTheme="majorHAnsi" w:eastAsia="Tahoma" w:hAnsiTheme="majorHAnsi" w:cstheme="majorBidi"/>
        </w:rPr>
        <w:t xml:space="preserve"> devices</w:t>
      </w:r>
      <w:r w:rsidR="2FD1D9C7" w:rsidRPr="4E6603AE">
        <w:rPr>
          <w:rFonts w:asciiTheme="majorHAnsi" w:eastAsia="Tahoma" w:hAnsiTheme="majorHAnsi" w:cstheme="majorBidi"/>
        </w:rPr>
        <w:t xml:space="preserve"> (laptops, servers, mobile devices, etc)</w:t>
      </w:r>
      <w:r w:rsidR="1DBB4071" w:rsidRPr="4E6603AE">
        <w:rPr>
          <w:rFonts w:asciiTheme="majorHAnsi" w:eastAsia="Tahoma" w:hAnsiTheme="majorHAnsi" w:cstheme="majorBidi"/>
        </w:rPr>
        <w:t xml:space="preserve"> connected to the O</w:t>
      </w:r>
      <w:r w:rsidR="64232FA6" w:rsidRPr="4E6603AE">
        <w:rPr>
          <w:rFonts w:asciiTheme="majorHAnsi" w:eastAsia="Tahoma" w:hAnsiTheme="majorHAnsi" w:cstheme="majorBidi"/>
        </w:rPr>
        <w:t>URGAS n</w:t>
      </w:r>
      <w:r w:rsidR="1DBB4071" w:rsidRPr="4E6603AE">
        <w:rPr>
          <w:rFonts w:asciiTheme="majorHAnsi" w:eastAsia="Tahoma" w:hAnsiTheme="majorHAnsi" w:cstheme="majorBidi"/>
        </w:rPr>
        <w:t>etwork (wired</w:t>
      </w:r>
      <w:r w:rsidR="1C91CDEE" w:rsidRPr="4E6603AE">
        <w:rPr>
          <w:rFonts w:asciiTheme="majorHAnsi" w:eastAsia="Tahoma" w:hAnsiTheme="majorHAnsi" w:cstheme="majorBidi"/>
        </w:rPr>
        <w:t>/</w:t>
      </w:r>
      <w:r w:rsidR="1DBB4071" w:rsidRPr="4E6603AE">
        <w:rPr>
          <w:rFonts w:asciiTheme="majorHAnsi" w:eastAsia="Tahoma" w:hAnsiTheme="majorHAnsi" w:cstheme="majorBidi"/>
        </w:rPr>
        <w:t xml:space="preserve">wireless) from </w:t>
      </w:r>
      <w:r w:rsidR="6635CD70" w:rsidRPr="4E6603AE">
        <w:rPr>
          <w:rFonts w:asciiTheme="majorHAnsi" w:eastAsia="Tahoma" w:hAnsiTheme="majorHAnsi" w:cstheme="majorBidi"/>
        </w:rPr>
        <w:t>adversary exploitation</w:t>
      </w:r>
      <w:r w:rsidR="41A973B0" w:rsidRPr="4E6603AE">
        <w:rPr>
          <w:rFonts w:asciiTheme="majorHAnsi" w:eastAsia="Tahoma" w:hAnsiTheme="majorHAnsi" w:cstheme="majorBidi"/>
        </w:rPr>
        <w:t>,</w:t>
      </w:r>
      <w:r w:rsidR="56248C1B" w:rsidRPr="4E6603AE">
        <w:rPr>
          <w:rFonts w:asciiTheme="majorHAnsi" w:eastAsia="Tahoma" w:hAnsiTheme="majorHAnsi" w:cstheme="majorBidi"/>
        </w:rPr>
        <w:t xml:space="preserve"> as such endpoints serve as entry points to internal systems </w:t>
      </w:r>
      <w:r w:rsidR="113747D3" w:rsidRPr="4E6603AE">
        <w:rPr>
          <w:rFonts w:ascii="Tahoma" w:eastAsia="Tahoma" w:hAnsi="Tahoma" w:cs="Tahoma"/>
        </w:rPr>
        <w:t>(</w:t>
      </w:r>
      <w:proofErr w:type="spellStart"/>
      <w:r w:rsidR="113747D3" w:rsidRPr="4E6603AE">
        <w:rPr>
          <w:rFonts w:ascii="Tahoma" w:eastAsia="Tahoma" w:hAnsi="Tahoma" w:cs="Tahoma"/>
        </w:rPr>
        <w:t>Kamruzzaman</w:t>
      </w:r>
      <w:proofErr w:type="spellEnd"/>
      <w:r w:rsidR="113747D3" w:rsidRPr="4E6603AE">
        <w:rPr>
          <w:rFonts w:ascii="Tahoma" w:eastAsia="Tahoma" w:hAnsi="Tahoma" w:cs="Tahoma"/>
        </w:rPr>
        <w:t xml:space="preserve"> et al., 2022).</w:t>
      </w:r>
    </w:p>
    <w:p w14:paraId="1D3C8B0A" w14:textId="310CB368" w:rsidR="13AFBEBC" w:rsidRDefault="13AFBEBC" w:rsidP="4E6603AE">
      <w:pPr>
        <w:spacing w:after="240"/>
        <w:rPr>
          <w:rFonts w:asciiTheme="majorHAnsi" w:eastAsia="Segoe UI" w:hAnsiTheme="majorHAnsi" w:cstheme="majorBidi"/>
        </w:rPr>
      </w:pPr>
      <w:r w:rsidRPr="4E6603AE">
        <w:rPr>
          <w:rFonts w:asciiTheme="majorHAnsi" w:eastAsia="Segoe UI" w:hAnsiTheme="majorHAnsi" w:cstheme="majorBidi"/>
          <w:b/>
          <w:bCs/>
        </w:rPr>
        <w:t>EDR and SIEM</w:t>
      </w:r>
      <w:r w:rsidR="2B609C6D" w:rsidRPr="4E6603AE">
        <w:rPr>
          <w:rFonts w:asciiTheme="majorHAnsi" w:eastAsia="Segoe UI" w:hAnsiTheme="majorHAnsi" w:cstheme="majorBidi"/>
          <w:b/>
          <w:bCs/>
        </w:rPr>
        <w:t xml:space="preserve">: </w:t>
      </w:r>
      <w:r w:rsidR="2B609C6D" w:rsidRPr="4E6603AE">
        <w:rPr>
          <w:rFonts w:ascii="Tahoma" w:eastAsia="Tahoma" w:hAnsi="Tahoma" w:cs="Tahoma"/>
        </w:rPr>
        <w:t xml:space="preserve">EDR tools will continuously monitor all OURGAS endpoints for events, processes, and network traffic. </w:t>
      </w:r>
      <w:r w:rsidR="350B16B7" w:rsidRPr="4E6603AE">
        <w:rPr>
          <w:rFonts w:ascii="Tahoma" w:eastAsia="Tahoma" w:hAnsi="Tahoma" w:cs="Tahoma"/>
        </w:rPr>
        <w:t xml:space="preserve">Once </w:t>
      </w:r>
      <w:r w:rsidR="2B609C6D" w:rsidRPr="4E6603AE">
        <w:rPr>
          <w:rFonts w:ascii="Tahoma" w:eastAsia="Tahoma" w:hAnsi="Tahoma" w:cs="Tahoma"/>
        </w:rPr>
        <w:t>integrated with SIEM</w:t>
      </w:r>
      <w:r w:rsidR="5AC4B115" w:rsidRPr="4E6603AE">
        <w:rPr>
          <w:rFonts w:ascii="Tahoma" w:eastAsia="Tahoma" w:hAnsi="Tahoma" w:cs="Tahoma"/>
        </w:rPr>
        <w:t xml:space="preserve"> systems</w:t>
      </w:r>
      <w:r w:rsidR="2B609C6D" w:rsidRPr="4E6603AE">
        <w:rPr>
          <w:rFonts w:ascii="Tahoma" w:eastAsia="Tahoma" w:hAnsi="Tahoma" w:cs="Tahoma"/>
        </w:rPr>
        <w:t>, they provide a centralised view of security events, enabling analysis and correlation with external logs (Microsoft, 2025).</w:t>
      </w:r>
    </w:p>
    <w:p w14:paraId="5738ADFA" w14:textId="1E457958" w:rsidR="2BF42F8E" w:rsidRDefault="2BF42F8E" w:rsidP="4E6603AE">
      <w:pPr>
        <w:spacing w:after="240"/>
        <w:rPr>
          <w:rFonts w:asciiTheme="majorHAnsi" w:eastAsia="Segoe UI" w:hAnsiTheme="majorHAnsi" w:cstheme="majorBidi"/>
        </w:rPr>
      </w:pPr>
      <w:r w:rsidRPr="4E6603AE">
        <w:rPr>
          <w:rFonts w:asciiTheme="majorHAnsi" w:eastAsia="Segoe UI" w:hAnsiTheme="majorHAnsi" w:cstheme="majorBidi"/>
          <w:b/>
          <w:bCs/>
        </w:rPr>
        <w:t>A</w:t>
      </w:r>
      <w:r w:rsidR="1C4F3892" w:rsidRPr="4E6603AE">
        <w:rPr>
          <w:rFonts w:asciiTheme="majorHAnsi" w:eastAsia="Segoe UI" w:hAnsiTheme="majorHAnsi" w:cstheme="majorBidi"/>
          <w:b/>
          <w:bCs/>
        </w:rPr>
        <w:t>V</w:t>
      </w:r>
      <w:r w:rsidRPr="4E6603AE">
        <w:rPr>
          <w:rFonts w:asciiTheme="majorHAnsi" w:eastAsia="Segoe UI" w:hAnsiTheme="majorHAnsi" w:cstheme="majorBidi"/>
          <w:b/>
          <w:bCs/>
        </w:rPr>
        <w:t>, Anti-Malware, and AI Behavioural Analytics</w:t>
      </w:r>
      <w:r w:rsidR="29F85037" w:rsidRPr="4E6603AE">
        <w:rPr>
          <w:rFonts w:asciiTheme="majorHAnsi" w:eastAsia="Segoe UI" w:hAnsiTheme="majorHAnsi" w:cstheme="majorBidi"/>
          <w:b/>
          <w:bCs/>
        </w:rPr>
        <w:t xml:space="preserve">: </w:t>
      </w:r>
      <w:r w:rsidR="29F85037" w:rsidRPr="4E6603AE">
        <w:rPr>
          <w:rFonts w:ascii="Tahoma" w:eastAsia="Tahoma" w:hAnsi="Tahoma" w:cs="Tahoma"/>
        </w:rPr>
        <w:t xml:space="preserve">Signature-based AV will protect all OURGAS endpoints from known threats, while anti-malware </w:t>
      </w:r>
      <w:r w:rsidR="328F1692" w:rsidRPr="4E6603AE">
        <w:rPr>
          <w:rFonts w:ascii="Tahoma" w:eastAsia="Tahoma" w:hAnsi="Tahoma" w:cs="Tahoma"/>
        </w:rPr>
        <w:t xml:space="preserve">will </w:t>
      </w:r>
      <w:r w:rsidR="29F85037" w:rsidRPr="4E6603AE">
        <w:rPr>
          <w:rFonts w:ascii="Tahoma" w:eastAsia="Tahoma" w:hAnsi="Tahoma" w:cs="Tahoma"/>
        </w:rPr>
        <w:t>enable heuristic detection of unknown threats. AI and behavioural analytics using ML will further analyse endpoint data to identify abnormal patterns and user behaviours (Amrez, 2024).</w:t>
      </w:r>
    </w:p>
    <w:p w14:paraId="7E34A9F0" w14:textId="11040657" w:rsidR="1C98F17A" w:rsidRPr="00954ABB" w:rsidRDefault="70B34DD9" w:rsidP="4E6603AE">
      <w:pPr>
        <w:spacing w:after="240"/>
        <w:rPr>
          <w:rFonts w:asciiTheme="majorHAnsi" w:eastAsia="Segoe UI" w:hAnsiTheme="majorHAnsi" w:cstheme="majorBidi"/>
        </w:rPr>
      </w:pPr>
      <w:r w:rsidRPr="4E6603AE">
        <w:rPr>
          <w:rFonts w:asciiTheme="majorHAnsi" w:eastAsia="Segoe UI" w:hAnsiTheme="majorHAnsi" w:cstheme="majorBidi"/>
          <w:b/>
          <w:bCs/>
        </w:rPr>
        <w:t>Patch Management, MFA, and Encryption</w:t>
      </w:r>
      <w:r w:rsidR="46F5E8E7" w:rsidRPr="4E6603AE">
        <w:rPr>
          <w:rFonts w:asciiTheme="majorHAnsi" w:eastAsia="Segoe UI" w:hAnsiTheme="majorHAnsi" w:cstheme="majorBidi"/>
          <w:b/>
          <w:bCs/>
        </w:rPr>
        <w:t xml:space="preserve">: </w:t>
      </w:r>
      <w:r w:rsidR="46F5E8E7" w:rsidRPr="4E6603AE">
        <w:rPr>
          <w:rFonts w:ascii="Tahoma" w:eastAsia="Tahoma" w:hAnsi="Tahoma" w:cs="Tahoma"/>
        </w:rPr>
        <w:t>Patch management will ensure all OURGAS endpoints are updated to reduce vulnerabilities</w:t>
      </w:r>
      <w:r w:rsidR="4994A830" w:rsidRPr="4E6603AE">
        <w:rPr>
          <w:rFonts w:ascii="Tahoma" w:eastAsia="Tahoma" w:hAnsi="Tahoma" w:cs="Tahoma"/>
        </w:rPr>
        <w:t>, scaling down the attack surface</w:t>
      </w:r>
      <w:r w:rsidR="46F5E8E7" w:rsidRPr="4E6603AE">
        <w:rPr>
          <w:rFonts w:ascii="Tahoma" w:eastAsia="Tahoma" w:hAnsi="Tahoma" w:cs="Tahoma"/>
        </w:rPr>
        <w:t xml:space="preserve">. MFA will be enforced for </w:t>
      </w:r>
      <w:r w:rsidR="6D260F1A" w:rsidRPr="4E6603AE">
        <w:rPr>
          <w:rFonts w:ascii="Tahoma" w:eastAsia="Tahoma" w:hAnsi="Tahoma" w:cs="Tahoma"/>
        </w:rPr>
        <w:t xml:space="preserve">user </w:t>
      </w:r>
      <w:r w:rsidR="46F5E8E7" w:rsidRPr="4E6603AE">
        <w:rPr>
          <w:rFonts w:ascii="Tahoma" w:eastAsia="Tahoma" w:hAnsi="Tahoma" w:cs="Tahoma"/>
        </w:rPr>
        <w:t xml:space="preserve">sign-ins, with PoLP applied to </w:t>
      </w:r>
      <w:r w:rsidR="05858E5A" w:rsidRPr="4E6603AE">
        <w:rPr>
          <w:rFonts w:ascii="Tahoma" w:eastAsia="Tahoma" w:hAnsi="Tahoma" w:cs="Tahoma"/>
        </w:rPr>
        <w:t xml:space="preserve">relevant </w:t>
      </w:r>
      <w:r w:rsidR="46F5E8E7" w:rsidRPr="4E6603AE">
        <w:rPr>
          <w:rFonts w:ascii="Tahoma" w:eastAsia="Tahoma" w:hAnsi="Tahoma" w:cs="Tahoma"/>
        </w:rPr>
        <w:t>user roles. AES and RSA encryption</w:t>
      </w:r>
      <w:r w:rsidR="03FB2A5D" w:rsidRPr="4E6603AE">
        <w:rPr>
          <w:rFonts w:ascii="Tahoma" w:eastAsia="Tahoma" w:hAnsi="Tahoma" w:cs="Tahoma"/>
        </w:rPr>
        <w:t xml:space="preserve"> algorithms</w:t>
      </w:r>
      <w:r w:rsidR="46F5E8E7" w:rsidRPr="4E6603AE">
        <w:rPr>
          <w:rFonts w:ascii="Tahoma" w:eastAsia="Tahoma" w:hAnsi="Tahoma" w:cs="Tahoma"/>
        </w:rPr>
        <w:t xml:space="preserve"> will secure </w:t>
      </w:r>
      <w:r w:rsidR="0F88C307" w:rsidRPr="4E6603AE">
        <w:rPr>
          <w:rFonts w:ascii="Tahoma" w:eastAsia="Tahoma" w:hAnsi="Tahoma" w:cs="Tahoma"/>
        </w:rPr>
        <w:t xml:space="preserve">endpoint </w:t>
      </w:r>
      <w:r w:rsidR="46F5E8E7" w:rsidRPr="4E6603AE">
        <w:rPr>
          <w:rFonts w:ascii="Tahoma" w:eastAsia="Tahoma" w:hAnsi="Tahoma" w:cs="Tahoma"/>
        </w:rPr>
        <w:t>data</w:t>
      </w:r>
      <w:r w:rsidR="77B228E0" w:rsidRPr="4E6603AE">
        <w:rPr>
          <w:rFonts w:ascii="Tahoma" w:eastAsia="Tahoma" w:hAnsi="Tahoma" w:cs="Tahoma"/>
        </w:rPr>
        <w:t xml:space="preserve"> transmission for</w:t>
      </w:r>
      <w:r w:rsidR="46F5E8E7" w:rsidRPr="4E6603AE">
        <w:rPr>
          <w:rFonts w:ascii="Tahoma" w:eastAsia="Tahoma" w:hAnsi="Tahoma" w:cs="Tahoma"/>
        </w:rPr>
        <w:t xml:space="preserve"> at rest and in transit (Canvas, 2024).</w:t>
      </w:r>
    </w:p>
    <w:p w14:paraId="772AFE71" w14:textId="5F69B3BB" w:rsidR="1C98F17A" w:rsidRPr="00954ABB" w:rsidRDefault="70B34DD9" w:rsidP="4E6603AE">
      <w:pPr>
        <w:spacing w:after="240"/>
        <w:rPr>
          <w:rFonts w:asciiTheme="majorHAnsi" w:eastAsia="Segoe UI" w:hAnsiTheme="majorHAnsi" w:cstheme="majorBidi"/>
        </w:rPr>
      </w:pPr>
      <w:r w:rsidRPr="4E6603AE">
        <w:rPr>
          <w:rFonts w:asciiTheme="majorHAnsi" w:eastAsia="Segoe UI" w:hAnsiTheme="majorHAnsi" w:cstheme="majorBidi"/>
          <w:b/>
        </w:rPr>
        <w:t>Cyber Security Training and Zero-Trust Architecture</w:t>
      </w:r>
      <w:r w:rsidR="048B50D9" w:rsidRPr="4E6603AE">
        <w:rPr>
          <w:rFonts w:asciiTheme="majorHAnsi" w:eastAsia="Segoe UI" w:hAnsiTheme="majorHAnsi" w:cstheme="majorBidi"/>
          <w:b/>
          <w:bCs/>
        </w:rPr>
        <w:t>:</w:t>
      </w:r>
      <w:r w:rsidR="490812BA" w:rsidRPr="4E6603AE">
        <w:rPr>
          <w:rFonts w:asciiTheme="majorHAnsi" w:eastAsia="Segoe UI" w:hAnsiTheme="majorHAnsi" w:cstheme="majorBidi"/>
        </w:rPr>
        <w:t xml:space="preserve"> </w:t>
      </w:r>
      <w:r w:rsidR="490812BA" w:rsidRPr="4E6603AE">
        <w:rPr>
          <w:rFonts w:ascii="Tahoma" w:eastAsia="Tahoma" w:hAnsi="Tahoma" w:cs="Tahoma"/>
        </w:rPr>
        <w:t>OURGAS endpoint security</w:t>
      </w:r>
      <w:r w:rsidR="2E449AD0" w:rsidRPr="4E6603AE">
        <w:rPr>
          <w:rFonts w:ascii="Tahoma" w:eastAsia="Tahoma" w:hAnsi="Tahoma" w:cs="Tahoma"/>
        </w:rPr>
        <w:t xml:space="preserve"> training </w:t>
      </w:r>
      <w:r w:rsidR="490812BA" w:rsidRPr="4E6603AE">
        <w:rPr>
          <w:rFonts w:ascii="Tahoma" w:eastAsia="Tahoma" w:hAnsi="Tahoma" w:cs="Tahoma"/>
        </w:rPr>
        <w:t xml:space="preserve">will be tailored to device interactions, with </w:t>
      </w:r>
      <w:r w:rsidR="7BC1259B" w:rsidRPr="4E6603AE">
        <w:rPr>
          <w:rFonts w:ascii="Tahoma" w:eastAsia="Tahoma" w:hAnsi="Tahoma" w:cs="Tahoma"/>
        </w:rPr>
        <w:t xml:space="preserve">zero-trust principles </w:t>
      </w:r>
      <w:r w:rsidR="490812BA" w:rsidRPr="4E6603AE">
        <w:rPr>
          <w:rFonts w:ascii="Tahoma" w:eastAsia="Tahoma" w:hAnsi="Tahoma" w:cs="Tahoma"/>
        </w:rPr>
        <w:t xml:space="preserve">limiting user access </w:t>
      </w:r>
      <w:r w:rsidR="490812BA" w:rsidRPr="4E6603AE">
        <w:rPr>
          <w:rFonts w:ascii="Tahoma" w:eastAsia="Tahoma" w:hAnsi="Tahoma" w:cs="Tahoma"/>
        </w:rPr>
        <w:lastRenderedPageBreak/>
        <w:t>to only necessary resources, reducing privilege abuse</w:t>
      </w:r>
      <w:r w:rsidR="78920018" w:rsidRPr="4E6603AE">
        <w:rPr>
          <w:rFonts w:ascii="Tahoma" w:eastAsia="Tahoma" w:hAnsi="Tahoma" w:cs="Tahoma"/>
        </w:rPr>
        <w:t>, unauthorised</w:t>
      </w:r>
      <w:r w:rsidR="2B242E47" w:rsidRPr="4E6603AE">
        <w:rPr>
          <w:rFonts w:ascii="Tahoma" w:eastAsia="Tahoma" w:hAnsi="Tahoma" w:cs="Tahoma"/>
        </w:rPr>
        <w:t xml:space="preserve"> access</w:t>
      </w:r>
      <w:r w:rsidR="78920018" w:rsidRPr="4E6603AE">
        <w:rPr>
          <w:rFonts w:ascii="Tahoma" w:eastAsia="Tahoma" w:hAnsi="Tahoma" w:cs="Tahoma"/>
        </w:rPr>
        <w:t xml:space="preserve">, and insider </w:t>
      </w:r>
      <w:r w:rsidR="490812BA" w:rsidRPr="4E6603AE">
        <w:rPr>
          <w:rFonts w:ascii="Tahoma" w:eastAsia="Tahoma" w:hAnsi="Tahoma" w:cs="Tahoma"/>
        </w:rPr>
        <w:t>threats</w:t>
      </w:r>
      <w:r w:rsidR="2B242E47" w:rsidRPr="4E6603AE">
        <w:rPr>
          <w:rFonts w:ascii="Tahoma" w:eastAsia="Tahoma" w:hAnsi="Tahoma" w:cs="Tahoma"/>
        </w:rPr>
        <w:t xml:space="preserve"> (</w:t>
      </w:r>
      <w:bookmarkStart w:id="34" w:name="_Int_ewgRhj1o"/>
      <w:r w:rsidR="2B242E47" w:rsidRPr="4E6603AE">
        <w:rPr>
          <w:rFonts w:ascii="Tahoma" w:eastAsia="Tahoma" w:hAnsi="Tahoma" w:cs="Tahoma"/>
        </w:rPr>
        <w:t>Palo</w:t>
      </w:r>
      <w:r w:rsidR="00CA7707">
        <w:rPr>
          <w:rFonts w:ascii="Tahoma" w:eastAsia="Tahoma" w:hAnsi="Tahoma" w:cs="Tahoma"/>
        </w:rPr>
        <w:t xml:space="preserve"> A</w:t>
      </w:r>
      <w:r w:rsidR="2B242E47" w:rsidRPr="4E6603AE">
        <w:rPr>
          <w:rFonts w:ascii="Tahoma" w:eastAsia="Tahoma" w:hAnsi="Tahoma" w:cs="Tahoma"/>
        </w:rPr>
        <w:t>lto</w:t>
      </w:r>
      <w:bookmarkEnd w:id="34"/>
      <w:r w:rsidR="2B242E47" w:rsidRPr="4E6603AE">
        <w:rPr>
          <w:rFonts w:ascii="Tahoma" w:eastAsia="Tahoma" w:hAnsi="Tahoma" w:cs="Tahoma"/>
        </w:rPr>
        <w:t>, 2015).</w:t>
      </w:r>
    </w:p>
    <w:p w14:paraId="46C94D88" w14:textId="3C13C732" w:rsidR="5BB1560F" w:rsidRDefault="003B6E6A" w:rsidP="00543A8B">
      <w:pPr>
        <w:pStyle w:val="Heading3"/>
        <w:spacing w:before="0"/>
        <w:rPr>
          <w:lang w:val="en-GB"/>
        </w:rPr>
      </w:pPr>
      <w:bookmarkStart w:id="35" w:name="_Toc150991839"/>
      <w:bookmarkStart w:id="36" w:name="_Toc209014012"/>
      <w:r>
        <w:t>Human Factors</w:t>
      </w:r>
      <w:bookmarkEnd w:id="35"/>
      <w:bookmarkEnd w:id="36"/>
    </w:p>
    <w:p w14:paraId="61B5109A" w14:textId="65ADC716" w:rsidR="0DCB0949" w:rsidRDefault="0DCB0949" w:rsidP="001770AE">
      <w:pPr>
        <w:spacing w:after="240"/>
        <w:rPr>
          <w:rFonts w:ascii="Tahoma" w:eastAsia="Tahoma" w:hAnsi="Tahoma" w:cs="Tahoma"/>
          <w:lang w:val="en-GB"/>
        </w:rPr>
      </w:pPr>
      <w:r w:rsidRPr="4E6603AE">
        <w:rPr>
          <w:rFonts w:ascii="Tahoma" w:eastAsia="Tahoma" w:hAnsi="Tahoma" w:cs="Tahoma"/>
          <w:lang w:val="en-GB"/>
        </w:rPr>
        <w:t xml:space="preserve">The human factor is </w:t>
      </w:r>
      <w:r w:rsidR="47D8CA8F" w:rsidRPr="4E6603AE">
        <w:rPr>
          <w:rFonts w:ascii="Tahoma" w:eastAsia="Tahoma" w:hAnsi="Tahoma" w:cs="Tahoma"/>
          <w:lang w:val="en-GB"/>
        </w:rPr>
        <w:t>often</w:t>
      </w:r>
      <w:r w:rsidRPr="4E6603AE">
        <w:rPr>
          <w:rFonts w:ascii="Tahoma" w:eastAsia="Tahoma" w:hAnsi="Tahoma" w:cs="Tahoma"/>
          <w:lang w:val="en-GB"/>
        </w:rPr>
        <w:t xml:space="preserve"> the weakest </w:t>
      </w:r>
      <w:r w:rsidR="009C41CF">
        <w:rPr>
          <w:rFonts w:ascii="Tahoma" w:eastAsia="Tahoma" w:hAnsi="Tahoma" w:cs="Tahoma"/>
          <w:lang w:val="en-GB"/>
        </w:rPr>
        <w:t>link in the network</w:t>
      </w:r>
      <w:r w:rsidR="47D8CA8F" w:rsidRPr="4E6603AE">
        <w:rPr>
          <w:rFonts w:ascii="Tahoma" w:eastAsia="Tahoma" w:hAnsi="Tahoma" w:cs="Tahoma"/>
          <w:lang w:val="en-GB"/>
        </w:rPr>
        <w:t>.</w:t>
      </w:r>
      <w:r w:rsidR="643F33EA" w:rsidRPr="4E6603AE">
        <w:rPr>
          <w:rFonts w:ascii="Tahoma" w:eastAsia="Tahoma" w:hAnsi="Tahoma" w:cs="Tahoma"/>
          <w:lang w:val="en-GB"/>
        </w:rPr>
        <w:t xml:space="preserve"> In 2024, 74% of CISOs </w:t>
      </w:r>
      <w:r w:rsidR="47D8CA8F" w:rsidRPr="4E6603AE">
        <w:rPr>
          <w:rFonts w:ascii="Tahoma" w:eastAsia="Tahoma" w:hAnsi="Tahoma" w:cs="Tahoma"/>
          <w:lang w:val="en-GB"/>
        </w:rPr>
        <w:t>cited</w:t>
      </w:r>
      <w:r w:rsidR="643F33EA" w:rsidRPr="4E6603AE">
        <w:rPr>
          <w:rFonts w:ascii="Tahoma" w:eastAsia="Tahoma" w:hAnsi="Tahoma" w:cs="Tahoma"/>
          <w:lang w:val="en-GB"/>
        </w:rPr>
        <w:t xml:space="preserve"> human error </w:t>
      </w:r>
      <w:r w:rsidR="47D8CA8F" w:rsidRPr="4E6603AE">
        <w:rPr>
          <w:rFonts w:ascii="Tahoma" w:eastAsia="Tahoma" w:hAnsi="Tahoma" w:cs="Tahoma"/>
          <w:lang w:val="en-GB"/>
        </w:rPr>
        <w:t xml:space="preserve">as their </w:t>
      </w:r>
      <w:r w:rsidR="643F33EA" w:rsidRPr="4E6603AE">
        <w:rPr>
          <w:rFonts w:ascii="Tahoma" w:eastAsia="Tahoma" w:hAnsi="Tahoma" w:cs="Tahoma"/>
          <w:lang w:val="en-GB"/>
        </w:rPr>
        <w:t xml:space="preserve">greatest security threat </w:t>
      </w:r>
      <w:r w:rsidR="4A2DFE1B" w:rsidRPr="4E6603AE">
        <w:rPr>
          <w:rFonts w:ascii="Tahoma" w:eastAsia="Tahoma" w:hAnsi="Tahoma" w:cs="Tahoma"/>
          <w:lang w:val="en-GB"/>
        </w:rPr>
        <w:t>(Proofpoint, 2024</w:t>
      </w:r>
      <w:r w:rsidR="47D8CA8F" w:rsidRPr="4E6603AE">
        <w:rPr>
          <w:rFonts w:ascii="Tahoma" w:eastAsia="Tahoma" w:hAnsi="Tahoma" w:cs="Tahoma"/>
          <w:lang w:val="en-GB"/>
        </w:rPr>
        <w:t xml:space="preserve">), and </w:t>
      </w:r>
      <w:r w:rsidR="0E5A9E8E" w:rsidRPr="4E6603AE">
        <w:rPr>
          <w:rFonts w:ascii="Tahoma" w:eastAsia="Tahoma" w:hAnsi="Tahoma" w:cs="Tahoma"/>
          <w:lang w:val="en-GB"/>
        </w:rPr>
        <w:t xml:space="preserve">29% of data </w:t>
      </w:r>
      <w:r w:rsidR="47D8CA8F" w:rsidRPr="4E6603AE">
        <w:rPr>
          <w:rFonts w:ascii="Tahoma" w:eastAsia="Tahoma" w:hAnsi="Tahoma" w:cs="Tahoma"/>
          <w:lang w:val="en-GB"/>
        </w:rPr>
        <w:t>breaches arose</w:t>
      </w:r>
      <w:r w:rsidR="0E5A9E8E" w:rsidRPr="4E6603AE">
        <w:rPr>
          <w:rFonts w:ascii="Tahoma" w:eastAsia="Tahoma" w:hAnsi="Tahoma" w:cs="Tahoma"/>
          <w:lang w:val="en-GB"/>
        </w:rPr>
        <w:t xml:space="preserve"> directly from human error </w:t>
      </w:r>
      <w:r w:rsidR="59551EC8" w:rsidRPr="4E6603AE">
        <w:rPr>
          <w:rFonts w:ascii="Tahoma" w:eastAsia="Tahoma" w:hAnsi="Tahoma" w:cs="Tahoma"/>
          <w:lang w:val="en-GB"/>
        </w:rPr>
        <w:t>(OAIC, 2025)</w:t>
      </w:r>
      <w:r w:rsidR="3231F826" w:rsidRPr="4E6603AE">
        <w:rPr>
          <w:rFonts w:ascii="Tahoma" w:eastAsia="Tahoma" w:hAnsi="Tahoma" w:cs="Tahoma"/>
          <w:lang w:val="en-GB"/>
        </w:rPr>
        <w:t xml:space="preserve">. </w:t>
      </w:r>
      <w:r w:rsidR="47D8CA8F" w:rsidRPr="4E6603AE">
        <w:rPr>
          <w:rFonts w:ascii="Tahoma" w:eastAsia="Tahoma" w:hAnsi="Tahoma" w:cs="Tahoma"/>
          <w:lang w:val="en-GB"/>
        </w:rPr>
        <w:t xml:space="preserve">Strengthening human factors </w:t>
      </w:r>
      <w:r w:rsidR="04CCE384" w:rsidRPr="4E6603AE">
        <w:rPr>
          <w:rFonts w:ascii="Tahoma" w:eastAsia="Tahoma" w:hAnsi="Tahoma" w:cs="Tahoma"/>
          <w:lang w:val="en-GB"/>
        </w:rPr>
        <w:t xml:space="preserve">will </w:t>
      </w:r>
      <w:r w:rsidR="47D8CA8F" w:rsidRPr="4E6603AE">
        <w:rPr>
          <w:rFonts w:ascii="Tahoma" w:eastAsia="Tahoma" w:hAnsi="Tahoma" w:cs="Tahoma"/>
          <w:lang w:val="en-GB"/>
        </w:rPr>
        <w:t>require robust policies and targeted cybersecurity training</w:t>
      </w:r>
      <w:r w:rsidR="7818D79E" w:rsidRPr="4E6603AE">
        <w:rPr>
          <w:rFonts w:ascii="Tahoma" w:eastAsia="Tahoma" w:hAnsi="Tahoma" w:cs="Tahoma"/>
          <w:lang w:val="en-GB"/>
        </w:rPr>
        <w:t>, alongside persistent future adaptations.</w:t>
      </w:r>
    </w:p>
    <w:p w14:paraId="11AADE56" w14:textId="12902A93" w:rsidR="708BB381" w:rsidRDefault="708BB381" w:rsidP="31450A92">
      <w:pPr>
        <w:rPr>
          <w:rFonts w:asciiTheme="majorHAnsi" w:hAnsiTheme="majorHAnsi" w:cstheme="majorBidi"/>
          <w:b/>
        </w:rPr>
      </w:pPr>
      <w:r w:rsidRPr="4E6603AE">
        <w:rPr>
          <w:rFonts w:asciiTheme="majorHAnsi" w:hAnsiTheme="majorHAnsi" w:cstheme="majorBidi"/>
          <w:b/>
          <w:bCs/>
          <w:lang w:val="en-GB"/>
        </w:rPr>
        <w:t xml:space="preserve">Policies </w:t>
      </w:r>
      <w:r w:rsidR="6A471D88" w:rsidRPr="4E6603AE">
        <w:rPr>
          <w:rFonts w:asciiTheme="majorHAnsi" w:hAnsiTheme="majorHAnsi" w:cstheme="majorBidi"/>
          <w:b/>
          <w:bCs/>
          <w:lang w:val="en-GB"/>
        </w:rPr>
        <w:t>and</w:t>
      </w:r>
      <w:r w:rsidRPr="4E6603AE">
        <w:rPr>
          <w:rFonts w:asciiTheme="majorHAnsi" w:hAnsiTheme="majorHAnsi" w:cstheme="majorBidi"/>
          <w:b/>
          <w:bCs/>
          <w:lang w:val="en-GB"/>
        </w:rPr>
        <w:t xml:space="preserve"> </w:t>
      </w:r>
      <w:r w:rsidR="4F37B6DD" w:rsidRPr="4E6603AE">
        <w:rPr>
          <w:rFonts w:asciiTheme="majorHAnsi" w:hAnsiTheme="majorHAnsi" w:cstheme="majorBidi"/>
          <w:b/>
          <w:bCs/>
          <w:lang w:val="en-GB"/>
        </w:rPr>
        <w:t>C</w:t>
      </w:r>
      <w:r w:rsidRPr="4E6603AE">
        <w:rPr>
          <w:rFonts w:asciiTheme="majorHAnsi" w:hAnsiTheme="majorHAnsi" w:cstheme="majorBidi"/>
          <w:b/>
          <w:bCs/>
          <w:lang w:val="en-GB"/>
        </w:rPr>
        <w:t>ulture</w:t>
      </w:r>
      <w:r w:rsidR="4BC185B2" w:rsidRPr="4E6603AE">
        <w:rPr>
          <w:rFonts w:asciiTheme="majorHAnsi" w:hAnsiTheme="majorHAnsi" w:cstheme="majorBidi"/>
          <w:b/>
          <w:bCs/>
          <w:lang w:val="en-GB"/>
        </w:rPr>
        <w:t>:</w:t>
      </w:r>
      <w:r w:rsidR="6823000C" w:rsidRPr="4E6603AE">
        <w:rPr>
          <w:rFonts w:asciiTheme="majorHAnsi" w:hAnsiTheme="majorHAnsi" w:cstheme="majorBidi"/>
          <w:lang w:val="en-GB"/>
        </w:rPr>
        <w:t xml:space="preserve"> </w:t>
      </w:r>
      <w:r w:rsidR="6823000C" w:rsidRPr="4E6603AE">
        <w:rPr>
          <w:rFonts w:ascii="Tahoma" w:eastAsia="Tahoma" w:hAnsi="Tahoma" w:cs="Tahoma"/>
          <w:lang w:val="en-GB"/>
        </w:rPr>
        <w:t xml:space="preserve">By implementing carefully selected and enforced policies, OURGAS will promote strong cyber hygiene. Ineffective or disapproved policies reduce compliance, while </w:t>
      </w:r>
      <w:r w:rsidR="009C41CF">
        <w:rPr>
          <w:rFonts w:ascii="Tahoma" w:eastAsia="Tahoma" w:hAnsi="Tahoma" w:cs="Tahoma"/>
          <w:lang w:val="en-GB"/>
        </w:rPr>
        <w:t xml:space="preserve">a </w:t>
      </w:r>
      <w:r w:rsidR="6823000C" w:rsidRPr="4E6603AE">
        <w:rPr>
          <w:rFonts w:ascii="Tahoma" w:eastAsia="Tahoma" w:hAnsi="Tahoma" w:cs="Tahoma"/>
          <w:lang w:val="en-GB"/>
        </w:rPr>
        <w:t>lack of repercussions normalises poor behaviour, and procedures hindering productivity are often ignored (Widdowson, 2025</w:t>
      </w:r>
      <w:r w:rsidR="00DC4E11">
        <w:rPr>
          <w:rFonts w:ascii="Tahoma" w:eastAsia="Tahoma" w:hAnsi="Tahoma" w:cs="Tahoma"/>
          <w:lang w:val="en-GB"/>
        </w:rPr>
        <w:t>a</w:t>
      </w:r>
      <w:r w:rsidR="6823000C" w:rsidRPr="4E6603AE">
        <w:rPr>
          <w:rFonts w:ascii="Tahoma" w:eastAsia="Tahoma" w:hAnsi="Tahoma" w:cs="Tahoma"/>
          <w:lang w:val="en-GB"/>
        </w:rPr>
        <w:t>). Education and training will ensure users understand policy purposes. Core policies will address access control (need-to-know), secure passwords (complexity, rotation, non-sharing), and BYOD governance</w:t>
      </w:r>
      <w:r w:rsidR="7B1694AA" w:rsidRPr="4E6603AE">
        <w:rPr>
          <w:rFonts w:ascii="Tahoma" w:eastAsia="Tahoma" w:hAnsi="Tahoma" w:cs="Tahoma"/>
          <w:lang w:val="en-GB"/>
        </w:rPr>
        <w:t xml:space="preserve"> (personal device risks).</w:t>
      </w:r>
    </w:p>
    <w:p w14:paraId="1D1C2CC3" w14:textId="76E08AA3" w:rsidR="054A96E8" w:rsidRDefault="054A96E8" w:rsidP="00F30B2E">
      <w:pPr>
        <w:spacing w:after="240"/>
        <w:rPr>
          <w:rFonts w:asciiTheme="majorHAnsi" w:hAnsiTheme="majorHAnsi" w:cstheme="majorBidi"/>
          <w:b/>
          <w:bCs/>
        </w:rPr>
      </w:pPr>
      <w:r w:rsidRPr="4E6603AE">
        <w:rPr>
          <w:rFonts w:asciiTheme="majorHAnsi" w:hAnsiTheme="majorHAnsi" w:cstheme="majorBidi"/>
          <w:b/>
          <w:bCs/>
        </w:rPr>
        <w:t>Education</w:t>
      </w:r>
      <w:r w:rsidR="111DD8A8" w:rsidRPr="4E6603AE">
        <w:rPr>
          <w:rFonts w:asciiTheme="majorHAnsi" w:hAnsiTheme="majorHAnsi" w:cstheme="majorBidi"/>
          <w:b/>
          <w:bCs/>
        </w:rPr>
        <w:t>:</w:t>
      </w:r>
      <w:r w:rsidR="38F11060" w:rsidRPr="4E6603AE">
        <w:rPr>
          <w:rFonts w:asciiTheme="majorHAnsi" w:hAnsiTheme="majorHAnsi" w:cstheme="majorBidi"/>
          <w:b/>
          <w:bCs/>
        </w:rPr>
        <w:t xml:space="preserve"> </w:t>
      </w:r>
      <w:r w:rsidR="502DB891" w:rsidRPr="4E6603AE">
        <w:rPr>
          <w:rFonts w:ascii="Tahoma" w:eastAsia="Tahoma" w:hAnsi="Tahoma" w:cs="Tahoma"/>
          <w:lang w:val="en-GB"/>
        </w:rPr>
        <w:t>Comprehensive cyber education for all OURGAS employees will strengthen the network and encourage policy compliance, reinforcing a strong security culture. Training must emphasise the individual being a key defence layer, as gaps occur when understanding or content quality is lacking (Widdowson, 2025</w:t>
      </w:r>
      <w:r w:rsidR="00DC4E11">
        <w:rPr>
          <w:rFonts w:ascii="Tahoma" w:eastAsia="Tahoma" w:hAnsi="Tahoma" w:cs="Tahoma"/>
          <w:lang w:val="en-GB"/>
        </w:rPr>
        <w:t>b</w:t>
      </w:r>
      <w:r w:rsidR="502DB891" w:rsidRPr="4E6603AE">
        <w:rPr>
          <w:rFonts w:ascii="Tahoma" w:eastAsia="Tahoma" w:hAnsi="Tahoma" w:cs="Tahoma"/>
          <w:lang w:val="en-GB"/>
        </w:rPr>
        <w:t>). Programs will cover phishing, social engineering, AI threats (e.g. prompt injection), data handling, incident response, MFA, and privacy management</w:t>
      </w:r>
      <w:r w:rsidR="7906F95A" w:rsidRPr="4E6603AE">
        <w:rPr>
          <w:rFonts w:ascii="Tahoma" w:eastAsia="Tahoma" w:hAnsi="Tahoma" w:cs="Tahoma"/>
          <w:lang w:val="en-GB"/>
        </w:rPr>
        <w:t xml:space="preserve"> (e.g. </w:t>
      </w:r>
      <w:r w:rsidR="502DB891" w:rsidRPr="4E6603AE">
        <w:rPr>
          <w:rFonts w:ascii="Tahoma" w:eastAsia="Tahoma" w:hAnsi="Tahoma" w:cs="Tahoma"/>
          <w:lang w:val="en-GB"/>
        </w:rPr>
        <w:t>social media</w:t>
      </w:r>
      <w:r w:rsidR="203AA16D" w:rsidRPr="4E6603AE">
        <w:rPr>
          <w:rFonts w:ascii="Tahoma" w:eastAsia="Tahoma" w:hAnsi="Tahoma" w:cs="Tahoma"/>
          <w:lang w:val="en-GB"/>
        </w:rPr>
        <w:t>)</w:t>
      </w:r>
      <w:r w:rsidR="502DB891" w:rsidRPr="4E6603AE">
        <w:rPr>
          <w:rFonts w:ascii="Tahoma" w:eastAsia="Tahoma" w:hAnsi="Tahoma" w:cs="Tahoma"/>
          <w:lang w:val="en-GB"/>
        </w:rPr>
        <w:t>. Embedding these practices into daily operations reduces human error, fosters a security-conscious workforce, and ensures long-term resilience through periodic refreshers and leadership support.</w:t>
      </w:r>
    </w:p>
    <w:p w14:paraId="7A858BA6" w14:textId="4D8C8ACC" w:rsidR="00C3690D" w:rsidRPr="00C3690D" w:rsidRDefault="002B06F6" w:rsidP="002B06F6">
      <w:pPr>
        <w:spacing w:line="240" w:lineRule="auto"/>
        <w:rPr>
          <w:rFonts w:asciiTheme="majorHAnsi" w:hAnsiTheme="majorHAnsi" w:cstheme="majorBidi"/>
          <w:lang w:val="en-GB"/>
        </w:rPr>
      </w:pPr>
      <w:r>
        <w:rPr>
          <w:rFonts w:asciiTheme="majorHAnsi" w:hAnsiTheme="majorHAnsi" w:cstheme="majorBidi"/>
          <w:lang w:val="en-GB"/>
        </w:rPr>
        <w:br w:type="page"/>
      </w:r>
    </w:p>
    <w:p w14:paraId="73A9E124" w14:textId="381F5EE3" w:rsidR="00BC3DB0" w:rsidRDefault="00BC3DB0" w:rsidP="00893DCC">
      <w:pPr>
        <w:pStyle w:val="Heading2"/>
        <w:spacing w:before="0"/>
      </w:pPr>
      <w:bookmarkStart w:id="37" w:name="_Toc39627788"/>
      <w:bookmarkStart w:id="38" w:name="_Toc209014013"/>
      <w:r>
        <w:lastRenderedPageBreak/>
        <w:t>Respond</w:t>
      </w:r>
      <w:bookmarkEnd w:id="37"/>
      <w:bookmarkEnd w:id="38"/>
    </w:p>
    <w:p w14:paraId="2A083AA6" w14:textId="4C3661CA" w:rsidR="00960522" w:rsidRPr="00795D40" w:rsidRDefault="0586B5B8" w:rsidP="00795D40">
      <w:pPr>
        <w:spacing w:after="240"/>
      </w:pPr>
      <w:r w:rsidRPr="4E6603AE">
        <w:rPr>
          <w:rFonts w:ascii="Tahoma" w:eastAsia="Tahoma" w:hAnsi="Tahoma" w:cs="Tahoma"/>
        </w:rPr>
        <w:t>The response phases define OURGAS’ structured approach to cyber incidents, detailing the IRP with team roles, detection, analysis, communication, containment, and recovery procedures. The goal is to manage incidents effectively, comply legally, minimise disruption, and continuously improve the IRP.</w:t>
      </w:r>
    </w:p>
    <w:p w14:paraId="5896BFD7" w14:textId="5D680C96" w:rsidR="04DBCEC6" w:rsidRDefault="04DBCEC6" w:rsidP="00DB5745">
      <w:pPr>
        <w:pStyle w:val="Heading3"/>
        <w:spacing w:before="0"/>
      </w:pPr>
      <w:bookmarkStart w:id="39" w:name="_Toc798180881"/>
      <w:bookmarkStart w:id="40" w:name="_Toc209014014"/>
      <w:r w:rsidRPr="3F9A2B9F">
        <w:t>Response Planning</w:t>
      </w:r>
      <w:bookmarkEnd w:id="39"/>
      <w:bookmarkEnd w:id="40"/>
    </w:p>
    <w:p w14:paraId="04AF7FBF" w14:textId="553DA681" w:rsidR="1B4FAF4D" w:rsidRPr="00954ABB" w:rsidRDefault="657BA3D5" w:rsidP="00E03C90">
      <w:pPr>
        <w:spacing w:after="240"/>
        <w:rPr>
          <w:rFonts w:asciiTheme="majorHAnsi" w:eastAsia="Tahoma" w:hAnsiTheme="majorHAnsi" w:cstheme="majorBidi"/>
        </w:rPr>
      </w:pPr>
      <w:r w:rsidRPr="4E6603AE">
        <w:rPr>
          <w:rFonts w:ascii="Tahoma" w:eastAsia="Tahoma" w:hAnsi="Tahoma" w:cs="Tahoma"/>
        </w:rPr>
        <w:t>The</w:t>
      </w:r>
      <w:r w:rsidR="218F2BE0" w:rsidRPr="4E6603AE">
        <w:rPr>
          <w:rFonts w:ascii="Tahoma" w:eastAsia="Tahoma" w:hAnsi="Tahoma" w:cs="Tahoma"/>
        </w:rPr>
        <w:t xml:space="preserve"> </w:t>
      </w:r>
      <w:r w:rsidR="04DBCEC6" w:rsidRPr="4E6603AE">
        <w:rPr>
          <w:rFonts w:ascii="Tahoma" w:eastAsia="Tahoma" w:hAnsi="Tahoma" w:cs="Tahoma"/>
        </w:rPr>
        <w:t>IRP</w:t>
      </w:r>
      <w:r w:rsidR="65BB79B9" w:rsidRPr="4E6603AE">
        <w:rPr>
          <w:rFonts w:ascii="Tahoma" w:eastAsia="Tahoma" w:hAnsi="Tahoma" w:cs="Tahoma"/>
        </w:rPr>
        <w:t xml:space="preserve"> </w:t>
      </w:r>
      <w:r w:rsidRPr="4E6603AE">
        <w:rPr>
          <w:rFonts w:ascii="Tahoma" w:eastAsia="Tahoma" w:hAnsi="Tahoma" w:cs="Tahoma"/>
        </w:rPr>
        <w:t xml:space="preserve">for </w:t>
      </w:r>
      <w:r w:rsidR="55378078" w:rsidRPr="4E6603AE">
        <w:rPr>
          <w:rFonts w:ascii="Tahoma" w:eastAsia="Tahoma" w:hAnsi="Tahoma" w:cs="Tahoma"/>
        </w:rPr>
        <w:t xml:space="preserve">OURGAS </w:t>
      </w:r>
      <w:r w:rsidRPr="4E6603AE">
        <w:rPr>
          <w:rFonts w:ascii="Tahoma" w:eastAsia="Tahoma" w:hAnsi="Tahoma" w:cs="Tahoma"/>
        </w:rPr>
        <w:t>provides</w:t>
      </w:r>
      <w:r w:rsidR="51C1B765" w:rsidRPr="4E6603AE">
        <w:rPr>
          <w:rFonts w:ascii="Tahoma" w:eastAsia="Tahoma" w:hAnsi="Tahoma" w:cs="Tahoma"/>
        </w:rPr>
        <w:t xml:space="preserve"> a structured </w:t>
      </w:r>
      <w:r w:rsidRPr="4E6603AE">
        <w:rPr>
          <w:rFonts w:ascii="Tahoma" w:eastAsia="Tahoma" w:hAnsi="Tahoma" w:cs="Tahoma"/>
        </w:rPr>
        <w:t xml:space="preserve">response to </w:t>
      </w:r>
      <w:r w:rsidR="51C1B765" w:rsidRPr="4E6603AE">
        <w:rPr>
          <w:rFonts w:ascii="Tahoma" w:eastAsia="Tahoma" w:hAnsi="Tahoma" w:cs="Tahoma"/>
        </w:rPr>
        <w:t>cyber-</w:t>
      </w:r>
      <w:r w:rsidRPr="4E6603AE">
        <w:rPr>
          <w:rFonts w:ascii="Tahoma" w:eastAsia="Tahoma" w:hAnsi="Tahoma" w:cs="Tahoma"/>
        </w:rPr>
        <w:t xml:space="preserve">attacks, aligning with the NIST </w:t>
      </w:r>
      <w:r w:rsidR="6F307853" w:rsidRPr="4E6603AE">
        <w:rPr>
          <w:rFonts w:ascii="Tahoma" w:eastAsia="Tahoma" w:hAnsi="Tahoma" w:cs="Tahoma"/>
        </w:rPr>
        <w:t xml:space="preserve">“Respond” phase </w:t>
      </w:r>
      <w:r w:rsidR="74AE1BF6" w:rsidRPr="4E6603AE">
        <w:rPr>
          <w:rFonts w:ascii="Tahoma" w:eastAsia="Tahoma" w:hAnsi="Tahoma" w:cs="Tahoma"/>
        </w:rPr>
        <w:t xml:space="preserve">to outline actions </w:t>
      </w:r>
      <w:r w:rsidRPr="4E6603AE">
        <w:rPr>
          <w:rFonts w:ascii="Tahoma" w:eastAsia="Tahoma" w:hAnsi="Tahoma" w:cs="Tahoma"/>
        </w:rPr>
        <w:t>upon detecting</w:t>
      </w:r>
      <w:r w:rsidR="74AE1BF6" w:rsidRPr="4E6603AE">
        <w:rPr>
          <w:rFonts w:ascii="Tahoma" w:eastAsia="Tahoma" w:hAnsi="Tahoma" w:cs="Tahoma"/>
        </w:rPr>
        <w:t xml:space="preserve"> an incident (NIST, 2024).</w:t>
      </w:r>
      <w:r w:rsidR="65BB79B9" w:rsidRPr="4E6603AE">
        <w:rPr>
          <w:rFonts w:ascii="Tahoma" w:eastAsia="Tahoma" w:hAnsi="Tahoma" w:cs="Tahoma"/>
        </w:rPr>
        <w:t xml:space="preserve"> </w:t>
      </w:r>
      <w:r w:rsidRPr="4E6603AE">
        <w:rPr>
          <w:rFonts w:ascii="Tahoma" w:eastAsia="Tahoma" w:hAnsi="Tahoma" w:cs="Tahoma"/>
        </w:rPr>
        <w:t>It guides</w:t>
      </w:r>
      <w:r w:rsidR="51C1B765" w:rsidRPr="4E6603AE">
        <w:rPr>
          <w:rFonts w:ascii="Tahoma" w:eastAsia="Tahoma" w:hAnsi="Tahoma" w:cs="Tahoma"/>
        </w:rPr>
        <w:t xml:space="preserve"> procedures to minimise </w:t>
      </w:r>
      <w:r w:rsidRPr="4E6603AE">
        <w:rPr>
          <w:rFonts w:ascii="Tahoma" w:eastAsia="Tahoma" w:hAnsi="Tahoma" w:cs="Tahoma"/>
        </w:rPr>
        <w:t>damage</w:t>
      </w:r>
      <w:r w:rsidR="51C1B765" w:rsidRPr="4E6603AE">
        <w:rPr>
          <w:rFonts w:ascii="Tahoma" w:eastAsia="Tahoma" w:hAnsi="Tahoma" w:cs="Tahoma"/>
        </w:rPr>
        <w:t xml:space="preserve"> and remediate compromised system </w:t>
      </w:r>
      <w:r w:rsidR="00E756DF">
        <w:rPr>
          <w:rFonts w:ascii="Tahoma" w:eastAsia="Tahoma" w:hAnsi="Tahoma" w:cs="Tahoma"/>
        </w:rPr>
        <w:t>vulnerabilities</w:t>
      </w:r>
      <w:r w:rsidR="51C1B765" w:rsidRPr="4E6603AE">
        <w:rPr>
          <w:rFonts w:ascii="Tahoma" w:eastAsia="Tahoma" w:hAnsi="Tahoma" w:cs="Tahoma"/>
        </w:rPr>
        <w:t xml:space="preserve"> (</w:t>
      </w:r>
      <w:r w:rsidR="27242B3B" w:rsidRPr="4E6603AE">
        <w:rPr>
          <w:rFonts w:ascii="Tahoma" w:eastAsia="Tahoma" w:hAnsi="Tahoma" w:cs="Tahoma"/>
        </w:rPr>
        <w:t>ACSC, 2023)</w:t>
      </w:r>
      <w:r w:rsidR="65BB79B9" w:rsidRPr="4E6603AE">
        <w:rPr>
          <w:rFonts w:ascii="Tahoma" w:eastAsia="Tahoma" w:hAnsi="Tahoma" w:cs="Tahoma"/>
        </w:rPr>
        <w:t>.</w:t>
      </w:r>
      <w:r w:rsidR="65BB79B9" w:rsidRPr="4E6603AE">
        <w:rPr>
          <w:rFonts w:asciiTheme="majorHAnsi" w:eastAsia="Tahoma" w:hAnsiTheme="majorHAnsi" w:cstheme="majorBidi"/>
        </w:rPr>
        <w:t xml:space="preserve"> </w:t>
      </w:r>
    </w:p>
    <w:tbl>
      <w:tblPr>
        <w:tblStyle w:val="TableGrid"/>
        <w:tblW w:w="9125" w:type="dxa"/>
        <w:tblLayout w:type="fixed"/>
        <w:tblLook w:val="06A0" w:firstRow="1" w:lastRow="0" w:firstColumn="1" w:lastColumn="0" w:noHBand="1" w:noVBand="1"/>
      </w:tblPr>
      <w:tblGrid>
        <w:gridCol w:w="2235"/>
        <w:gridCol w:w="3049"/>
        <w:gridCol w:w="3841"/>
      </w:tblGrid>
      <w:tr w:rsidR="7A4632F7" w:rsidRPr="00954ABB" w14:paraId="16F6E372" w14:textId="77777777" w:rsidTr="1C98F17A">
        <w:trPr>
          <w:trHeight w:val="300"/>
        </w:trPr>
        <w:tc>
          <w:tcPr>
            <w:tcW w:w="9125" w:type="dxa"/>
            <w:gridSpan w:val="3"/>
          </w:tcPr>
          <w:p w14:paraId="3BA18DE4" w14:textId="4FE33011" w:rsidR="00B094DB" w:rsidRPr="00954ABB" w:rsidRDefault="00B094DB" w:rsidP="7A4632F7">
            <w:pPr>
              <w:jc w:val="center"/>
              <w:rPr>
                <w:rFonts w:asciiTheme="majorHAnsi" w:eastAsia="Tahoma" w:hAnsiTheme="majorHAnsi" w:cstheme="majorHAnsi"/>
                <w:b/>
                <w:bCs/>
              </w:rPr>
            </w:pPr>
            <w:r w:rsidRPr="00954ABB">
              <w:rPr>
                <w:rFonts w:asciiTheme="majorHAnsi" w:eastAsia="Tahoma" w:hAnsiTheme="majorHAnsi" w:cstheme="majorHAnsi"/>
                <w:b/>
                <w:bCs/>
              </w:rPr>
              <w:t>Incident Response Team</w:t>
            </w:r>
            <w:r w:rsidR="328265A0" w:rsidRPr="00954ABB">
              <w:rPr>
                <w:rFonts w:asciiTheme="majorHAnsi" w:eastAsia="Tahoma" w:hAnsiTheme="majorHAnsi" w:cstheme="majorHAnsi"/>
                <w:b/>
                <w:bCs/>
              </w:rPr>
              <w:t xml:space="preserve"> (IRT)</w:t>
            </w:r>
          </w:p>
        </w:tc>
      </w:tr>
      <w:tr w:rsidR="7A4632F7" w:rsidRPr="00954ABB" w14:paraId="131D32D3" w14:textId="77777777" w:rsidTr="4E6603AE">
        <w:trPr>
          <w:trHeight w:val="300"/>
        </w:trPr>
        <w:tc>
          <w:tcPr>
            <w:tcW w:w="2235" w:type="dxa"/>
          </w:tcPr>
          <w:p w14:paraId="0352DB85" w14:textId="12D90481" w:rsidR="00B094DB" w:rsidRPr="00954ABB" w:rsidRDefault="00B094DB" w:rsidP="1B7FBF8E">
            <w:pPr>
              <w:jc w:val="center"/>
              <w:rPr>
                <w:rFonts w:asciiTheme="majorHAnsi" w:eastAsia="Tahoma" w:hAnsiTheme="majorHAnsi" w:cstheme="majorHAnsi"/>
                <w:b/>
              </w:rPr>
            </w:pPr>
            <w:r w:rsidRPr="00954ABB">
              <w:rPr>
                <w:rFonts w:asciiTheme="majorHAnsi" w:eastAsia="Tahoma" w:hAnsiTheme="majorHAnsi" w:cstheme="majorHAnsi"/>
                <w:b/>
              </w:rPr>
              <w:t>Name</w:t>
            </w:r>
          </w:p>
        </w:tc>
        <w:tc>
          <w:tcPr>
            <w:tcW w:w="3049" w:type="dxa"/>
          </w:tcPr>
          <w:p w14:paraId="6791021C" w14:textId="40FB91B6" w:rsidR="00B094DB" w:rsidRPr="00954ABB" w:rsidRDefault="00B094DB" w:rsidP="1B7FBF8E">
            <w:pPr>
              <w:jc w:val="center"/>
              <w:rPr>
                <w:rFonts w:asciiTheme="majorHAnsi" w:eastAsia="Tahoma" w:hAnsiTheme="majorHAnsi" w:cstheme="majorHAnsi"/>
                <w:b/>
              </w:rPr>
            </w:pPr>
            <w:r w:rsidRPr="00954ABB">
              <w:rPr>
                <w:rFonts w:asciiTheme="majorHAnsi" w:eastAsia="Tahoma" w:hAnsiTheme="majorHAnsi" w:cstheme="majorHAnsi"/>
                <w:b/>
              </w:rPr>
              <w:t>Role Description</w:t>
            </w:r>
          </w:p>
        </w:tc>
        <w:tc>
          <w:tcPr>
            <w:tcW w:w="3841" w:type="dxa"/>
          </w:tcPr>
          <w:p w14:paraId="6D372014" w14:textId="55F0DD71" w:rsidR="00B094DB" w:rsidRPr="00954ABB" w:rsidRDefault="00B094DB" w:rsidP="1B7FBF8E">
            <w:pPr>
              <w:jc w:val="center"/>
              <w:rPr>
                <w:rFonts w:asciiTheme="majorHAnsi" w:eastAsia="Tahoma" w:hAnsiTheme="majorHAnsi" w:cstheme="majorHAnsi"/>
                <w:b/>
              </w:rPr>
            </w:pPr>
            <w:r w:rsidRPr="00954ABB">
              <w:rPr>
                <w:rFonts w:asciiTheme="majorHAnsi" w:eastAsia="Tahoma" w:hAnsiTheme="majorHAnsi" w:cstheme="majorHAnsi"/>
                <w:b/>
                <w:bCs/>
              </w:rPr>
              <w:t>Responsibilities</w:t>
            </w:r>
          </w:p>
        </w:tc>
      </w:tr>
      <w:tr w:rsidR="7A4632F7" w:rsidRPr="00954ABB" w14:paraId="56ED8DA6" w14:textId="77777777" w:rsidTr="4E6603AE">
        <w:trPr>
          <w:trHeight w:val="300"/>
        </w:trPr>
        <w:tc>
          <w:tcPr>
            <w:tcW w:w="2235" w:type="dxa"/>
          </w:tcPr>
          <w:p w14:paraId="5D95522D" w14:textId="2FB0FF8A" w:rsidR="7A4632F7" w:rsidRPr="00954ABB" w:rsidRDefault="678C8AB7" w:rsidP="7A4632F7">
            <w:pPr>
              <w:rPr>
                <w:rFonts w:asciiTheme="majorHAnsi" w:eastAsia="Tahoma" w:hAnsiTheme="majorHAnsi" w:cstheme="majorHAnsi"/>
              </w:rPr>
            </w:pPr>
            <w:r w:rsidRPr="00954ABB">
              <w:rPr>
                <w:rFonts w:asciiTheme="majorHAnsi" w:eastAsia="Tahoma" w:hAnsiTheme="majorHAnsi" w:cstheme="majorHAnsi"/>
              </w:rPr>
              <w:t>Incident response manager</w:t>
            </w:r>
          </w:p>
        </w:tc>
        <w:tc>
          <w:tcPr>
            <w:tcW w:w="3049" w:type="dxa"/>
          </w:tcPr>
          <w:p w14:paraId="38575286" w14:textId="2191E817" w:rsidR="7A4632F7" w:rsidRPr="00954ABB" w:rsidRDefault="27D2CDF3" w:rsidP="7A4632F7">
            <w:pPr>
              <w:rPr>
                <w:rFonts w:asciiTheme="majorHAnsi" w:eastAsia="Tahoma" w:hAnsiTheme="majorHAnsi" w:cstheme="majorBidi"/>
              </w:rPr>
            </w:pPr>
            <w:r w:rsidRPr="4E6603AE">
              <w:rPr>
                <w:rFonts w:asciiTheme="majorHAnsi" w:eastAsia="Tahoma" w:hAnsiTheme="majorHAnsi" w:cstheme="majorBidi"/>
              </w:rPr>
              <w:t>Leads response team</w:t>
            </w:r>
            <w:r w:rsidR="3BFC76ED" w:rsidRPr="4E6603AE">
              <w:rPr>
                <w:rFonts w:asciiTheme="majorHAnsi" w:eastAsia="Tahoma" w:hAnsiTheme="majorHAnsi" w:cstheme="majorBidi"/>
              </w:rPr>
              <w:t>.</w:t>
            </w:r>
          </w:p>
        </w:tc>
        <w:tc>
          <w:tcPr>
            <w:tcW w:w="3841" w:type="dxa"/>
          </w:tcPr>
          <w:p w14:paraId="3BD963BC" w14:textId="074C40CD" w:rsidR="7A4632F7" w:rsidRPr="00954ABB" w:rsidRDefault="0CFDEB44" w:rsidP="7A4632F7">
            <w:pPr>
              <w:rPr>
                <w:rFonts w:asciiTheme="majorHAnsi" w:eastAsia="Tahoma" w:hAnsiTheme="majorHAnsi" w:cstheme="majorBidi"/>
              </w:rPr>
            </w:pPr>
            <w:r w:rsidRPr="4E6603AE">
              <w:rPr>
                <w:rFonts w:asciiTheme="majorHAnsi" w:eastAsia="Tahoma" w:hAnsiTheme="majorHAnsi" w:cstheme="majorBidi"/>
              </w:rPr>
              <w:t>Coordinate</w:t>
            </w:r>
            <w:r w:rsidR="27D2CDF3" w:rsidRPr="4E6603AE">
              <w:rPr>
                <w:rFonts w:asciiTheme="majorHAnsi" w:eastAsia="Tahoma" w:hAnsiTheme="majorHAnsi" w:cstheme="majorBidi"/>
              </w:rPr>
              <w:t xml:space="preserve"> team, </w:t>
            </w:r>
            <w:r w:rsidRPr="4E6603AE">
              <w:rPr>
                <w:rFonts w:asciiTheme="majorHAnsi" w:eastAsia="Tahoma" w:hAnsiTheme="majorHAnsi" w:cstheme="majorBidi"/>
              </w:rPr>
              <w:t>make</w:t>
            </w:r>
            <w:r w:rsidR="27D2CDF3" w:rsidRPr="4E6603AE">
              <w:rPr>
                <w:rFonts w:asciiTheme="majorHAnsi" w:eastAsia="Tahoma" w:hAnsiTheme="majorHAnsi" w:cstheme="majorBidi"/>
              </w:rPr>
              <w:t xml:space="preserve"> decisions, </w:t>
            </w:r>
            <w:r w:rsidRPr="4E6603AE">
              <w:rPr>
                <w:rFonts w:asciiTheme="majorHAnsi" w:eastAsia="Tahoma" w:hAnsiTheme="majorHAnsi" w:cstheme="majorBidi"/>
              </w:rPr>
              <w:t>report</w:t>
            </w:r>
            <w:r w:rsidR="27D2CDF3" w:rsidRPr="4E6603AE">
              <w:rPr>
                <w:rFonts w:asciiTheme="majorHAnsi" w:eastAsia="Tahoma" w:hAnsiTheme="majorHAnsi" w:cstheme="majorBidi"/>
              </w:rPr>
              <w:t xml:space="preserve"> to management.</w:t>
            </w:r>
          </w:p>
        </w:tc>
      </w:tr>
      <w:tr w:rsidR="7A4632F7" w:rsidRPr="00954ABB" w14:paraId="1DA748B1" w14:textId="77777777" w:rsidTr="4E6603AE">
        <w:trPr>
          <w:trHeight w:val="300"/>
        </w:trPr>
        <w:tc>
          <w:tcPr>
            <w:tcW w:w="2235" w:type="dxa"/>
          </w:tcPr>
          <w:p w14:paraId="48A8A625" w14:textId="1D78422B" w:rsidR="7A4632F7" w:rsidRPr="00954ABB" w:rsidRDefault="678C8AB7" w:rsidP="7A4632F7">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3049" w:type="dxa"/>
          </w:tcPr>
          <w:p w14:paraId="41F808D1" w14:textId="1AD3FFAD" w:rsidR="7A4632F7" w:rsidRPr="00954ABB" w:rsidRDefault="67C4EB12" w:rsidP="7A4632F7">
            <w:pPr>
              <w:rPr>
                <w:rFonts w:asciiTheme="majorHAnsi" w:eastAsia="Tahoma" w:hAnsiTheme="majorHAnsi" w:cstheme="majorBidi"/>
              </w:rPr>
            </w:pPr>
            <w:r w:rsidRPr="4E6603AE">
              <w:rPr>
                <w:rFonts w:asciiTheme="majorHAnsi" w:eastAsia="Tahoma" w:hAnsiTheme="majorHAnsi" w:cstheme="majorBidi"/>
              </w:rPr>
              <w:t>Monitors threats.</w:t>
            </w:r>
          </w:p>
        </w:tc>
        <w:tc>
          <w:tcPr>
            <w:tcW w:w="3841" w:type="dxa"/>
          </w:tcPr>
          <w:p w14:paraId="4071CA92" w14:textId="2078C29D" w:rsidR="7A4632F7" w:rsidRPr="00954ABB" w:rsidRDefault="7BACAF63" w:rsidP="7A4632F7">
            <w:pPr>
              <w:rPr>
                <w:rFonts w:asciiTheme="majorHAnsi" w:eastAsia="Tahoma" w:hAnsiTheme="majorHAnsi" w:cstheme="majorBidi"/>
              </w:rPr>
            </w:pPr>
            <w:r w:rsidRPr="4E6603AE">
              <w:rPr>
                <w:rFonts w:asciiTheme="majorHAnsi" w:eastAsia="Tahoma" w:hAnsiTheme="majorHAnsi" w:cstheme="majorBidi"/>
              </w:rPr>
              <w:t>Detect, analyse, contain, mitigate incidents.</w:t>
            </w:r>
          </w:p>
        </w:tc>
      </w:tr>
      <w:tr w:rsidR="7A4632F7" w:rsidRPr="00954ABB" w14:paraId="63B9EF52" w14:textId="77777777" w:rsidTr="4E6603AE">
        <w:trPr>
          <w:trHeight w:val="300"/>
        </w:trPr>
        <w:tc>
          <w:tcPr>
            <w:tcW w:w="2235" w:type="dxa"/>
          </w:tcPr>
          <w:p w14:paraId="7298740C" w14:textId="30D5E1E1" w:rsidR="7A4632F7" w:rsidRPr="00954ABB" w:rsidRDefault="678C8AB7" w:rsidP="7A4632F7">
            <w:pPr>
              <w:rPr>
                <w:rFonts w:asciiTheme="majorHAnsi" w:eastAsia="Tahoma" w:hAnsiTheme="majorHAnsi" w:cstheme="majorHAnsi"/>
              </w:rPr>
            </w:pPr>
            <w:r w:rsidRPr="00954ABB">
              <w:rPr>
                <w:rFonts w:asciiTheme="majorHAnsi" w:eastAsia="Tahoma" w:hAnsiTheme="majorHAnsi" w:cstheme="majorHAnsi"/>
              </w:rPr>
              <w:t>System/network administrators</w:t>
            </w:r>
          </w:p>
        </w:tc>
        <w:tc>
          <w:tcPr>
            <w:tcW w:w="3049" w:type="dxa"/>
          </w:tcPr>
          <w:p w14:paraId="4F30D213" w14:textId="78B2C15C" w:rsidR="7A4632F7" w:rsidRPr="00954ABB" w:rsidRDefault="76C94188" w:rsidP="7A4632F7">
            <w:pPr>
              <w:rPr>
                <w:rFonts w:asciiTheme="majorHAnsi" w:eastAsia="Tahoma" w:hAnsiTheme="majorHAnsi" w:cstheme="majorBidi"/>
              </w:rPr>
            </w:pPr>
            <w:r w:rsidRPr="4E6603AE">
              <w:rPr>
                <w:rFonts w:asciiTheme="majorHAnsi" w:eastAsia="Tahoma" w:hAnsiTheme="majorHAnsi" w:cstheme="majorBidi"/>
              </w:rPr>
              <w:t>Manages systems</w:t>
            </w:r>
            <w:r w:rsidR="3C2C2CA2" w:rsidRPr="4E6603AE">
              <w:rPr>
                <w:rFonts w:asciiTheme="majorHAnsi" w:eastAsia="Tahoma" w:hAnsiTheme="majorHAnsi" w:cstheme="majorBidi"/>
              </w:rPr>
              <w:t>/</w:t>
            </w:r>
            <w:r w:rsidRPr="4E6603AE">
              <w:rPr>
                <w:rFonts w:asciiTheme="majorHAnsi" w:eastAsia="Tahoma" w:hAnsiTheme="majorHAnsi" w:cstheme="majorBidi"/>
              </w:rPr>
              <w:t>networks</w:t>
            </w:r>
            <w:r w:rsidR="5E880C78" w:rsidRPr="4E6603AE">
              <w:rPr>
                <w:rFonts w:asciiTheme="majorHAnsi" w:eastAsia="Tahoma" w:hAnsiTheme="majorHAnsi" w:cstheme="majorBidi"/>
              </w:rPr>
              <w:t>.</w:t>
            </w:r>
          </w:p>
        </w:tc>
        <w:tc>
          <w:tcPr>
            <w:tcW w:w="3841" w:type="dxa"/>
          </w:tcPr>
          <w:p w14:paraId="209CB53B" w14:textId="4B91B932" w:rsidR="7A4632F7" w:rsidRPr="00954ABB" w:rsidRDefault="73530A8C" w:rsidP="7A4632F7">
            <w:pPr>
              <w:rPr>
                <w:rFonts w:asciiTheme="majorHAnsi" w:eastAsia="Tahoma" w:hAnsiTheme="majorHAnsi" w:cstheme="majorBidi"/>
              </w:rPr>
            </w:pPr>
            <w:r w:rsidRPr="4E6603AE">
              <w:rPr>
                <w:rFonts w:asciiTheme="majorHAnsi" w:eastAsia="Tahoma" w:hAnsiTheme="majorHAnsi" w:cstheme="majorBidi"/>
              </w:rPr>
              <w:t>Support affected systems, implement recovery, restore services.</w:t>
            </w:r>
          </w:p>
        </w:tc>
      </w:tr>
      <w:tr w:rsidR="7A4632F7" w:rsidRPr="00954ABB" w14:paraId="4B31626A" w14:textId="77777777" w:rsidTr="4E6603AE">
        <w:trPr>
          <w:trHeight w:val="300"/>
        </w:trPr>
        <w:tc>
          <w:tcPr>
            <w:tcW w:w="2235" w:type="dxa"/>
          </w:tcPr>
          <w:p w14:paraId="5016FE66" w14:textId="5E0B1BFB" w:rsidR="7A4632F7" w:rsidRPr="00954ABB" w:rsidRDefault="04AE62DC" w:rsidP="7A4632F7">
            <w:pPr>
              <w:rPr>
                <w:rFonts w:asciiTheme="majorHAnsi" w:hAnsiTheme="majorHAnsi" w:cstheme="majorHAnsi"/>
              </w:rPr>
            </w:pPr>
            <w:r w:rsidRPr="00954ABB">
              <w:rPr>
                <w:rFonts w:asciiTheme="majorHAnsi" w:eastAsia="Tahoma" w:hAnsiTheme="majorHAnsi" w:cstheme="majorHAnsi"/>
              </w:rPr>
              <w:t>Application/database administrators</w:t>
            </w:r>
          </w:p>
        </w:tc>
        <w:tc>
          <w:tcPr>
            <w:tcW w:w="3049" w:type="dxa"/>
          </w:tcPr>
          <w:p w14:paraId="44FA3645" w14:textId="1F08E878" w:rsidR="7A4632F7" w:rsidRPr="00954ABB" w:rsidRDefault="6A076491" w:rsidP="7A4632F7">
            <w:pPr>
              <w:rPr>
                <w:rFonts w:asciiTheme="majorHAnsi" w:eastAsia="Tahoma" w:hAnsiTheme="majorHAnsi" w:cstheme="majorBidi"/>
              </w:rPr>
            </w:pPr>
            <w:r w:rsidRPr="4E6603AE">
              <w:rPr>
                <w:rFonts w:asciiTheme="majorHAnsi" w:eastAsia="Tahoma" w:hAnsiTheme="majorHAnsi" w:cstheme="majorBidi"/>
              </w:rPr>
              <w:t>Manages applications</w:t>
            </w:r>
            <w:r w:rsidR="16412B7D" w:rsidRPr="4E6603AE">
              <w:rPr>
                <w:rFonts w:asciiTheme="majorHAnsi" w:eastAsia="Tahoma" w:hAnsiTheme="majorHAnsi" w:cstheme="majorBidi"/>
              </w:rPr>
              <w:t>/</w:t>
            </w:r>
            <w:r w:rsidRPr="4E6603AE">
              <w:rPr>
                <w:rFonts w:asciiTheme="majorHAnsi" w:eastAsia="Tahoma" w:hAnsiTheme="majorHAnsi" w:cstheme="majorBidi"/>
              </w:rPr>
              <w:t>databases.</w:t>
            </w:r>
          </w:p>
        </w:tc>
        <w:tc>
          <w:tcPr>
            <w:tcW w:w="3841" w:type="dxa"/>
          </w:tcPr>
          <w:p w14:paraId="7FBE6FB1" w14:textId="0DDD5B19" w:rsidR="7A4632F7" w:rsidRPr="00954ABB" w:rsidRDefault="5072E468" w:rsidP="7A4632F7">
            <w:pPr>
              <w:rPr>
                <w:rFonts w:asciiTheme="majorHAnsi" w:eastAsia="Tahoma" w:hAnsiTheme="majorHAnsi" w:cstheme="majorBidi"/>
              </w:rPr>
            </w:pPr>
            <w:r w:rsidRPr="4E6603AE">
              <w:rPr>
                <w:rFonts w:asciiTheme="majorHAnsi" w:eastAsia="Tahoma" w:hAnsiTheme="majorHAnsi" w:cstheme="majorBidi"/>
              </w:rPr>
              <w:t>Identify vulnerabilities</w:t>
            </w:r>
            <w:r w:rsidR="6F2DA8AF" w:rsidRPr="4E6603AE">
              <w:rPr>
                <w:rFonts w:asciiTheme="majorHAnsi" w:eastAsia="Tahoma" w:hAnsiTheme="majorHAnsi" w:cstheme="majorBidi"/>
              </w:rPr>
              <w:t>,</w:t>
            </w:r>
            <w:r w:rsidRPr="4E6603AE">
              <w:rPr>
                <w:rFonts w:asciiTheme="majorHAnsi" w:eastAsia="Tahoma" w:hAnsiTheme="majorHAnsi" w:cstheme="majorBidi"/>
              </w:rPr>
              <w:t xml:space="preserve"> restore systems</w:t>
            </w:r>
            <w:r w:rsidR="33548166" w:rsidRPr="4E6603AE">
              <w:rPr>
                <w:rFonts w:asciiTheme="majorHAnsi" w:eastAsia="Tahoma" w:hAnsiTheme="majorHAnsi" w:cstheme="majorBidi"/>
              </w:rPr>
              <w:t>.</w:t>
            </w:r>
          </w:p>
        </w:tc>
      </w:tr>
      <w:tr w:rsidR="7A4632F7" w:rsidRPr="00954ABB" w14:paraId="23651B18" w14:textId="77777777" w:rsidTr="4E6603AE">
        <w:trPr>
          <w:trHeight w:val="300"/>
        </w:trPr>
        <w:tc>
          <w:tcPr>
            <w:tcW w:w="2235" w:type="dxa"/>
          </w:tcPr>
          <w:p w14:paraId="59C04C03" w14:textId="44071B38" w:rsidR="7A4632F7" w:rsidRPr="00954ABB" w:rsidRDefault="04AE62DC" w:rsidP="7A4632F7">
            <w:pPr>
              <w:rPr>
                <w:rFonts w:asciiTheme="majorHAnsi" w:hAnsiTheme="majorHAnsi" w:cstheme="majorHAnsi"/>
              </w:rPr>
            </w:pPr>
            <w:r w:rsidRPr="00954ABB">
              <w:rPr>
                <w:rFonts w:asciiTheme="majorHAnsi" w:eastAsia="Tahoma" w:hAnsiTheme="majorHAnsi" w:cstheme="majorHAnsi"/>
              </w:rPr>
              <w:t>Legal/compliance officer</w:t>
            </w:r>
          </w:p>
        </w:tc>
        <w:tc>
          <w:tcPr>
            <w:tcW w:w="3049" w:type="dxa"/>
          </w:tcPr>
          <w:p w14:paraId="69393B2E" w14:textId="4FBA9C4A" w:rsidR="7A4632F7" w:rsidRPr="00954ABB" w:rsidRDefault="4682DCD2" w:rsidP="7A4632F7">
            <w:pPr>
              <w:rPr>
                <w:rFonts w:asciiTheme="majorHAnsi" w:eastAsia="Tahoma" w:hAnsiTheme="majorHAnsi" w:cstheme="majorBidi"/>
              </w:rPr>
            </w:pPr>
            <w:r w:rsidRPr="4E6603AE">
              <w:rPr>
                <w:rFonts w:asciiTheme="majorHAnsi" w:eastAsia="Tahoma" w:hAnsiTheme="majorHAnsi" w:cstheme="majorBidi"/>
              </w:rPr>
              <w:t>Ensure</w:t>
            </w:r>
            <w:r w:rsidR="0A44FF1A" w:rsidRPr="4E6603AE">
              <w:rPr>
                <w:rFonts w:asciiTheme="majorHAnsi" w:eastAsia="Tahoma" w:hAnsiTheme="majorHAnsi" w:cstheme="majorBidi"/>
              </w:rPr>
              <w:t xml:space="preserve"> legal</w:t>
            </w:r>
            <w:r w:rsidR="294EAE70" w:rsidRPr="4E6603AE">
              <w:rPr>
                <w:rFonts w:asciiTheme="majorHAnsi" w:eastAsia="Tahoma" w:hAnsiTheme="majorHAnsi" w:cstheme="majorBidi"/>
              </w:rPr>
              <w:t>/</w:t>
            </w:r>
            <w:r w:rsidR="0A44FF1A" w:rsidRPr="4E6603AE">
              <w:rPr>
                <w:rFonts w:asciiTheme="majorHAnsi" w:eastAsia="Tahoma" w:hAnsiTheme="majorHAnsi" w:cstheme="majorBidi"/>
              </w:rPr>
              <w:t>regulatory compliance.</w:t>
            </w:r>
          </w:p>
        </w:tc>
        <w:tc>
          <w:tcPr>
            <w:tcW w:w="3841" w:type="dxa"/>
          </w:tcPr>
          <w:p w14:paraId="06B7FD6D" w14:textId="19E0BF75" w:rsidR="7A4632F7" w:rsidRPr="00954ABB" w:rsidRDefault="0A44FF1A" w:rsidP="7A4632F7">
            <w:pPr>
              <w:rPr>
                <w:rFonts w:asciiTheme="majorHAnsi" w:eastAsia="Tahoma" w:hAnsiTheme="majorHAnsi" w:cstheme="majorBidi"/>
              </w:rPr>
            </w:pPr>
            <w:r w:rsidRPr="4E6603AE">
              <w:rPr>
                <w:rFonts w:asciiTheme="majorHAnsi" w:eastAsia="Tahoma" w:hAnsiTheme="majorHAnsi" w:cstheme="majorBidi"/>
              </w:rPr>
              <w:t>Advise on obligations, reporting, assess legal risks.</w:t>
            </w:r>
          </w:p>
        </w:tc>
      </w:tr>
      <w:tr w:rsidR="7A4632F7" w:rsidRPr="00954ABB" w14:paraId="6ADC4105" w14:textId="77777777" w:rsidTr="4E6603AE">
        <w:trPr>
          <w:trHeight w:val="300"/>
        </w:trPr>
        <w:tc>
          <w:tcPr>
            <w:tcW w:w="2235" w:type="dxa"/>
          </w:tcPr>
          <w:p w14:paraId="7C420528" w14:textId="7899A9AD" w:rsidR="7A4632F7" w:rsidRPr="00954ABB" w:rsidRDefault="04AE62DC" w:rsidP="7A4632F7">
            <w:pPr>
              <w:rPr>
                <w:rFonts w:asciiTheme="majorHAnsi" w:hAnsiTheme="majorHAnsi" w:cstheme="majorHAnsi"/>
              </w:rPr>
            </w:pPr>
            <w:r w:rsidRPr="00954ABB">
              <w:rPr>
                <w:rFonts w:asciiTheme="majorHAnsi" w:eastAsia="Tahoma" w:hAnsiTheme="majorHAnsi" w:cstheme="majorHAnsi"/>
              </w:rPr>
              <w:t>Communications/</w:t>
            </w:r>
            <w:r w:rsidR="14112F87" w:rsidRPr="00954ABB">
              <w:rPr>
                <w:rFonts w:asciiTheme="majorHAnsi" w:eastAsia="Tahoma" w:hAnsiTheme="majorHAnsi" w:cstheme="majorHAnsi"/>
              </w:rPr>
              <w:t>PR</w:t>
            </w:r>
            <w:r w:rsidRPr="00954ABB">
              <w:rPr>
                <w:rFonts w:asciiTheme="majorHAnsi" w:eastAsia="Tahoma" w:hAnsiTheme="majorHAnsi" w:cstheme="majorHAnsi"/>
              </w:rPr>
              <w:t xml:space="preserve"> Officer</w:t>
            </w:r>
          </w:p>
        </w:tc>
        <w:tc>
          <w:tcPr>
            <w:tcW w:w="3049" w:type="dxa"/>
          </w:tcPr>
          <w:p w14:paraId="0DE85C3F" w14:textId="05308CB7" w:rsidR="7A4632F7" w:rsidRPr="00954ABB" w:rsidRDefault="0E34C1AA" w:rsidP="7A4632F7">
            <w:pPr>
              <w:rPr>
                <w:rFonts w:asciiTheme="majorHAnsi" w:eastAsia="Tahoma" w:hAnsiTheme="majorHAnsi" w:cstheme="majorBidi"/>
              </w:rPr>
            </w:pPr>
            <w:r w:rsidRPr="4E6603AE">
              <w:rPr>
                <w:rFonts w:asciiTheme="majorHAnsi" w:eastAsia="Tahoma" w:hAnsiTheme="majorHAnsi" w:cstheme="majorBidi"/>
              </w:rPr>
              <w:t>Manages messaging.</w:t>
            </w:r>
          </w:p>
        </w:tc>
        <w:tc>
          <w:tcPr>
            <w:tcW w:w="3841" w:type="dxa"/>
          </w:tcPr>
          <w:p w14:paraId="5AD84657" w14:textId="0A13071B" w:rsidR="7A4632F7" w:rsidRPr="00954ABB" w:rsidRDefault="0E34C1AA" w:rsidP="7A4632F7">
            <w:pPr>
              <w:rPr>
                <w:rFonts w:asciiTheme="majorHAnsi" w:eastAsia="Tahoma" w:hAnsiTheme="majorHAnsi" w:cstheme="majorBidi"/>
              </w:rPr>
            </w:pPr>
            <w:r w:rsidRPr="4E6603AE">
              <w:rPr>
                <w:rFonts w:asciiTheme="majorHAnsi" w:eastAsia="Tahoma" w:hAnsiTheme="majorHAnsi" w:cstheme="majorBidi"/>
              </w:rPr>
              <w:t>Inform stakeholders</w:t>
            </w:r>
            <w:r w:rsidR="6F16FDB4" w:rsidRPr="4E6603AE">
              <w:rPr>
                <w:rFonts w:asciiTheme="majorHAnsi" w:eastAsia="Tahoma" w:hAnsiTheme="majorHAnsi" w:cstheme="majorBidi"/>
              </w:rPr>
              <w:t>,</w:t>
            </w:r>
            <w:r w:rsidRPr="4E6603AE">
              <w:rPr>
                <w:rFonts w:asciiTheme="majorHAnsi" w:eastAsia="Tahoma" w:hAnsiTheme="majorHAnsi" w:cstheme="majorBidi"/>
              </w:rPr>
              <w:t xml:space="preserve"> coordinate communications.</w:t>
            </w:r>
          </w:p>
        </w:tc>
      </w:tr>
      <w:tr w:rsidR="378B4F22" w:rsidRPr="00954ABB" w14:paraId="0357CC07" w14:textId="77777777" w:rsidTr="4E6603AE">
        <w:trPr>
          <w:trHeight w:val="300"/>
        </w:trPr>
        <w:tc>
          <w:tcPr>
            <w:tcW w:w="2235" w:type="dxa"/>
          </w:tcPr>
          <w:p w14:paraId="54E84F87" w14:textId="48468308" w:rsidR="04AE62DC" w:rsidRPr="00954ABB" w:rsidRDefault="04AE62DC">
            <w:pPr>
              <w:rPr>
                <w:rFonts w:asciiTheme="majorHAnsi" w:hAnsiTheme="majorHAnsi" w:cstheme="majorHAnsi"/>
              </w:rPr>
            </w:pPr>
            <w:r w:rsidRPr="00954ABB">
              <w:rPr>
                <w:rFonts w:asciiTheme="majorHAnsi" w:eastAsia="Tahoma" w:hAnsiTheme="majorHAnsi" w:cstheme="majorHAnsi"/>
              </w:rPr>
              <w:t>Human resources representative</w:t>
            </w:r>
          </w:p>
        </w:tc>
        <w:tc>
          <w:tcPr>
            <w:tcW w:w="3049" w:type="dxa"/>
          </w:tcPr>
          <w:p w14:paraId="23966444" w14:textId="7A39013D" w:rsidR="378B4F22" w:rsidRPr="00954ABB" w:rsidRDefault="3B32743E" w:rsidP="378B4F22">
            <w:pPr>
              <w:rPr>
                <w:rFonts w:asciiTheme="majorHAnsi" w:eastAsia="Tahoma" w:hAnsiTheme="majorHAnsi" w:cstheme="majorBidi"/>
              </w:rPr>
            </w:pPr>
            <w:r w:rsidRPr="4E6603AE">
              <w:rPr>
                <w:rFonts w:asciiTheme="majorHAnsi" w:eastAsia="Tahoma" w:hAnsiTheme="majorHAnsi" w:cstheme="majorBidi"/>
              </w:rPr>
              <w:t>Employee oversight.</w:t>
            </w:r>
          </w:p>
        </w:tc>
        <w:tc>
          <w:tcPr>
            <w:tcW w:w="3841" w:type="dxa"/>
          </w:tcPr>
          <w:p w14:paraId="4A08B390" w14:textId="3ACC1FEE" w:rsidR="378B4F22" w:rsidRPr="00954ABB" w:rsidRDefault="3D3567F9" w:rsidP="378B4F22">
            <w:pPr>
              <w:rPr>
                <w:rFonts w:asciiTheme="majorHAnsi" w:eastAsia="Tahoma" w:hAnsiTheme="majorHAnsi" w:cstheme="majorBidi"/>
              </w:rPr>
            </w:pPr>
            <w:r w:rsidRPr="4E6603AE">
              <w:rPr>
                <w:rFonts w:asciiTheme="majorHAnsi" w:eastAsia="Tahoma" w:hAnsiTheme="majorHAnsi" w:cstheme="majorBidi"/>
              </w:rPr>
              <w:t>Investigate insider threats</w:t>
            </w:r>
            <w:r w:rsidR="3717BABF" w:rsidRPr="4E6603AE">
              <w:rPr>
                <w:rFonts w:asciiTheme="majorHAnsi" w:eastAsia="Tahoma" w:hAnsiTheme="majorHAnsi" w:cstheme="majorBidi"/>
              </w:rPr>
              <w:t>,</w:t>
            </w:r>
            <w:r w:rsidRPr="4E6603AE">
              <w:rPr>
                <w:rFonts w:asciiTheme="majorHAnsi" w:eastAsia="Tahoma" w:hAnsiTheme="majorHAnsi" w:cstheme="majorBidi"/>
              </w:rPr>
              <w:t xml:space="preserve"> enforce policies.</w:t>
            </w:r>
          </w:p>
        </w:tc>
      </w:tr>
      <w:tr w:rsidR="378B4F22" w:rsidRPr="00954ABB" w14:paraId="2F15A402" w14:textId="77777777" w:rsidTr="4E6603AE">
        <w:trPr>
          <w:trHeight w:val="300"/>
        </w:trPr>
        <w:tc>
          <w:tcPr>
            <w:tcW w:w="2235" w:type="dxa"/>
          </w:tcPr>
          <w:p w14:paraId="6008D826" w14:textId="6B22DEC6" w:rsidR="378B4F22" w:rsidRPr="00954ABB" w:rsidRDefault="04AE62DC" w:rsidP="378B4F22">
            <w:pPr>
              <w:rPr>
                <w:rFonts w:asciiTheme="majorHAnsi" w:hAnsiTheme="majorHAnsi" w:cstheme="majorHAnsi"/>
              </w:rPr>
            </w:pPr>
            <w:r w:rsidRPr="00954ABB">
              <w:rPr>
                <w:rFonts w:asciiTheme="majorHAnsi" w:eastAsia="Tahoma" w:hAnsiTheme="majorHAnsi" w:cstheme="majorHAnsi"/>
              </w:rPr>
              <w:t>Third-party vendors/contractors</w:t>
            </w:r>
          </w:p>
        </w:tc>
        <w:tc>
          <w:tcPr>
            <w:tcW w:w="3049" w:type="dxa"/>
          </w:tcPr>
          <w:p w14:paraId="461ED23C" w14:textId="5E734F5A" w:rsidR="378B4F22" w:rsidRPr="00954ABB" w:rsidRDefault="177316BD" w:rsidP="378B4F22">
            <w:pPr>
              <w:rPr>
                <w:rFonts w:asciiTheme="majorHAnsi" w:eastAsia="Tahoma" w:hAnsiTheme="majorHAnsi" w:cstheme="majorBidi"/>
              </w:rPr>
            </w:pPr>
            <w:r w:rsidRPr="4E6603AE">
              <w:rPr>
                <w:rFonts w:asciiTheme="majorHAnsi" w:eastAsia="Tahoma" w:hAnsiTheme="majorHAnsi" w:cstheme="majorBidi"/>
              </w:rPr>
              <w:t>E</w:t>
            </w:r>
            <w:r w:rsidR="762727C5" w:rsidRPr="4E6603AE">
              <w:rPr>
                <w:rFonts w:asciiTheme="majorHAnsi" w:eastAsia="Tahoma" w:hAnsiTheme="majorHAnsi" w:cstheme="majorBidi"/>
              </w:rPr>
              <w:t>xternal support.</w:t>
            </w:r>
          </w:p>
        </w:tc>
        <w:tc>
          <w:tcPr>
            <w:tcW w:w="3841" w:type="dxa"/>
          </w:tcPr>
          <w:p w14:paraId="1465C4E5" w14:textId="00A74F64" w:rsidR="378B4F22" w:rsidRPr="00954ABB" w:rsidRDefault="07DB8AA8" w:rsidP="378B4F22">
            <w:pPr>
              <w:rPr>
                <w:rFonts w:asciiTheme="majorHAnsi" w:eastAsia="Tahoma" w:hAnsiTheme="majorHAnsi" w:cstheme="majorBidi"/>
              </w:rPr>
            </w:pPr>
            <w:r w:rsidRPr="4E6603AE">
              <w:rPr>
                <w:rFonts w:asciiTheme="majorHAnsi" w:eastAsia="Tahoma" w:hAnsiTheme="majorHAnsi" w:cstheme="majorBidi"/>
              </w:rPr>
              <w:t>Assist with cloud</w:t>
            </w:r>
            <w:r w:rsidR="680EDCB0" w:rsidRPr="4E6603AE">
              <w:rPr>
                <w:rFonts w:asciiTheme="majorHAnsi" w:eastAsia="Tahoma" w:hAnsiTheme="majorHAnsi" w:cstheme="majorBidi"/>
              </w:rPr>
              <w:t>/</w:t>
            </w:r>
            <w:r w:rsidRPr="4E6603AE">
              <w:rPr>
                <w:rFonts w:asciiTheme="majorHAnsi" w:eastAsia="Tahoma" w:hAnsiTheme="majorHAnsi" w:cstheme="majorBidi"/>
              </w:rPr>
              <w:t>vendor systems and recovery.</w:t>
            </w:r>
          </w:p>
        </w:tc>
      </w:tr>
    </w:tbl>
    <w:p w14:paraId="5484743E" w14:textId="0B740EAA" w:rsidR="002B06F6" w:rsidRDefault="3EB5C3D0" w:rsidP="0BE88F03">
      <w:pPr>
        <w:spacing w:after="240"/>
        <w:jc w:val="both"/>
        <w:rPr>
          <w:rFonts w:asciiTheme="majorHAnsi" w:eastAsia="Tahoma" w:hAnsiTheme="majorHAnsi" w:cstheme="majorHAnsi"/>
          <w:i/>
        </w:rPr>
      </w:pPr>
      <w:r w:rsidRPr="00954ABB">
        <w:rPr>
          <w:rFonts w:asciiTheme="majorHAnsi" w:eastAsia="Tahoma" w:hAnsiTheme="majorHAnsi" w:cstheme="majorHAnsi"/>
          <w:i/>
        </w:rPr>
        <w:t>Table 1: IRT</w:t>
      </w:r>
    </w:p>
    <w:p w14:paraId="10EBAEC2" w14:textId="77777777" w:rsidR="002B06F6" w:rsidRDefault="002B06F6" w:rsidP="0BE88F03">
      <w:pPr>
        <w:spacing w:after="240"/>
        <w:jc w:val="both"/>
        <w:rPr>
          <w:rFonts w:asciiTheme="majorHAnsi" w:eastAsia="Tahoma" w:hAnsiTheme="majorHAnsi" w:cstheme="majorHAnsi"/>
          <w:i/>
        </w:rPr>
      </w:pPr>
    </w:p>
    <w:p w14:paraId="48F21C3B" w14:textId="77777777" w:rsidR="002B06F6" w:rsidRPr="002B06F6" w:rsidRDefault="002B06F6" w:rsidP="0BE88F03">
      <w:pPr>
        <w:spacing w:after="240"/>
        <w:jc w:val="both"/>
        <w:rPr>
          <w:rFonts w:asciiTheme="majorHAnsi" w:eastAsia="Tahoma" w:hAnsiTheme="majorHAnsi" w:cstheme="majorHAnsi"/>
          <w:iCs/>
        </w:rPr>
      </w:pPr>
    </w:p>
    <w:p w14:paraId="62EE5E9E" w14:textId="2803EEB2" w:rsidR="01FCA063" w:rsidRPr="00954ABB" w:rsidRDefault="474F2DDE" w:rsidP="00E03C90">
      <w:pPr>
        <w:rPr>
          <w:rFonts w:asciiTheme="majorHAnsi" w:eastAsia="Tahoma" w:hAnsiTheme="majorHAnsi" w:cstheme="majorHAnsi"/>
          <w:b/>
        </w:rPr>
      </w:pPr>
      <w:r w:rsidRPr="00954ABB">
        <w:rPr>
          <w:rFonts w:asciiTheme="majorHAnsi" w:eastAsia="Tahoma" w:hAnsiTheme="majorHAnsi" w:cstheme="majorHAnsi"/>
          <w:b/>
          <w:bCs/>
        </w:rPr>
        <w:lastRenderedPageBreak/>
        <w:t>Incident Detection and Analysis Procedures:</w:t>
      </w:r>
    </w:p>
    <w:p w14:paraId="7719DBB1" w14:textId="163ADD33" w:rsidR="604BF57B" w:rsidRPr="00954ABB" w:rsidRDefault="3F9EBA4C"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Tools for m</w:t>
      </w:r>
      <w:r w:rsidR="4F2E6692" w:rsidRPr="00954ABB">
        <w:rPr>
          <w:rFonts w:asciiTheme="majorHAnsi" w:eastAsia="Tahoma" w:hAnsiTheme="majorHAnsi" w:cstheme="majorHAnsi"/>
        </w:rPr>
        <w:t>onitoring</w:t>
      </w:r>
      <w:r w:rsidR="49AD41E1" w:rsidRPr="00954ABB">
        <w:rPr>
          <w:rFonts w:asciiTheme="majorHAnsi" w:eastAsia="Tahoma" w:hAnsiTheme="majorHAnsi" w:cstheme="majorHAnsi"/>
        </w:rPr>
        <w:t xml:space="preserve"> </w:t>
      </w:r>
      <w:r w:rsidR="28E145BA" w:rsidRPr="00954ABB">
        <w:rPr>
          <w:rFonts w:asciiTheme="majorHAnsi" w:eastAsia="Tahoma" w:hAnsiTheme="majorHAnsi" w:cstheme="majorHAnsi"/>
        </w:rPr>
        <w:t xml:space="preserve">cover and include </w:t>
      </w:r>
      <w:r w:rsidR="2B05BB0F" w:rsidRPr="00954ABB">
        <w:rPr>
          <w:rFonts w:asciiTheme="majorHAnsi" w:eastAsia="Tahoma" w:hAnsiTheme="majorHAnsi" w:cstheme="majorHAnsi"/>
        </w:rPr>
        <w:t>EDR</w:t>
      </w:r>
      <w:r w:rsidR="1693623F" w:rsidRPr="00954ABB">
        <w:rPr>
          <w:rFonts w:asciiTheme="majorHAnsi" w:eastAsia="Tahoma" w:hAnsiTheme="majorHAnsi" w:cstheme="majorHAnsi"/>
        </w:rPr>
        <w:t>,</w:t>
      </w:r>
      <w:r w:rsidR="2B05BB0F" w:rsidRPr="00954ABB">
        <w:rPr>
          <w:rFonts w:asciiTheme="majorHAnsi" w:eastAsia="Tahoma" w:hAnsiTheme="majorHAnsi" w:cstheme="majorHAnsi"/>
        </w:rPr>
        <w:t xml:space="preserve"> SIEM</w:t>
      </w:r>
      <w:r w:rsidR="5B288513" w:rsidRPr="00954ABB">
        <w:rPr>
          <w:rFonts w:asciiTheme="majorHAnsi" w:eastAsia="Tahoma" w:hAnsiTheme="majorHAnsi" w:cstheme="majorHAnsi"/>
        </w:rPr>
        <w:t>s</w:t>
      </w:r>
      <w:r w:rsidR="2B05BB0F" w:rsidRPr="00954ABB">
        <w:rPr>
          <w:rFonts w:asciiTheme="majorHAnsi" w:eastAsia="Tahoma" w:hAnsiTheme="majorHAnsi" w:cstheme="majorHAnsi"/>
        </w:rPr>
        <w:t>, IDPS</w:t>
      </w:r>
      <w:r w:rsidR="04F79438" w:rsidRPr="00954ABB">
        <w:rPr>
          <w:rFonts w:asciiTheme="majorHAnsi" w:eastAsia="Tahoma" w:hAnsiTheme="majorHAnsi" w:cstheme="majorHAnsi"/>
        </w:rPr>
        <w:t>s</w:t>
      </w:r>
      <w:r w:rsidR="2B05BB0F" w:rsidRPr="00954ABB">
        <w:rPr>
          <w:rFonts w:asciiTheme="majorHAnsi" w:eastAsia="Tahoma" w:hAnsiTheme="majorHAnsi" w:cstheme="majorHAnsi"/>
        </w:rPr>
        <w:t>, NGFWs</w:t>
      </w:r>
      <w:r w:rsidR="33D05223" w:rsidRPr="00954ABB">
        <w:rPr>
          <w:rFonts w:asciiTheme="majorHAnsi" w:eastAsia="Tahoma" w:hAnsiTheme="majorHAnsi" w:cstheme="majorHAnsi"/>
        </w:rPr>
        <w:t>, email and web gateways, DDoS monitoring (ISP/cloud-based), OT</w:t>
      </w:r>
      <w:r w:rsidR="1399E797" w:rsidRPr="00954ABB">
        <w:rPr>
          <w:rFonts w:asciiTheme="majorHAnsi" w:eastAsia="Tahoma" w:hAnsiTheme="majorHAnsi" w:cstheme="majorHAnsi"/>
        </w:rPr>
        <w:t>/IT</w:t>
      </w:r>
      <w:r w:rsidR="2705D182" w:rsidRPr="00954ABB">
        <w:rPr>
          <w:rFonts w:asciiTheme="majorHAnsi" w:eastAsia="Tahoma" w:hAnsiTheme="majorHAnsi" w:cstheme="majorHAnsi"/>
        </w:rPr>
        <w:t>, user behaviour analytics, patch management, and human factor</w:t>
      </w:r>
      <w:r w:rsidR="6EF3A320" w:rsidRPr="00954ABB">
        <w:rPr>
          <w:rFonts w:asciiTheme="majorHAnsi" w:eastAsia="Tahoma" w:hAnsiTheme="majorHAnsi" w:cstheme="majorHAnsi"/>
        </w:rPr>
        <w:t>s</w:t>
      </w:r>
      <w:r w:rsidR="6F44D5A9" w:rsidRPr="00954ABB">
        <w:rPr>
          <w:rFonts w:asciiTheme="majorHAnsi" w:eastAsia="Tahoma" w:hAnsiTheme="majorHAnsi" w:cstheme="majorHAnsi"/>
        </w:rPr>
        <w:t>.</w:t>
      </w:r>
    </w:p>
    <w:p w14:paraId="00F018A3" w14:textId="1CF55A6E" w:rsidR="604BF57B" w:rsidRPr="00954ABB" w:rsidRDefault="01308FBE"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Areas to cover include IT</w:t>
      </w:r>
      <w:r w:rsidR="7C2E06AB" w:rsidRPr="00954ABB">
        <w:rPr>
          <w:rFonts w:asciiTheme="majorHAnsi" w:eastAsia="Tahoma" w:hAnsiTheme="majorHAnsi" w:cstheme="majorHAnsi"/>
        </w:rPr>
        <w:t xml:space="preserve"> </w:t>
      </w:r>
      <w:r w:rsidR="3B3829FF" w:rsidRPr="00954ABB">
        <w:rPr>
          <w:rFonts w:asciiTheme="majorHAnsi" w:eastAsia="Tahoma" w:hAnsiTheme="majorHAnsi" w:cstheme="majorHAnsi"/>
        </w:rPr>
        <w:t>infrastructure</w:t>
      </w:r>
      <w:r w:rsidR="7C2E06AB" w:rsidRPr="00954ABB">
        <w:rPr>
          <w:rFonts w:asciiTheme="majorHAnsi" w:eastAsia="Tahoma" w:hAnsiTheme="majorHAnsi" w:cstheme="majorHAnsi"/>
        </w:rPr>
        <w:t xml:space="preserve">, </w:t>
      </w:r>
      <w:r w:rsidRPr="00954ABB">
        <w:rPr>
          <w:rFonts w:asciiTheme="majorHAnsi" w:eastAsia="Tahoma" w:hAnsiTheme="majorHAnsi" w:cstheme="majorHAnsi"/>
        </w:rPr>
        <w:t>OT</w:t>
      </w:r>
      <w:r w:rsidR="3C10D998" w:rsidRPr="00954ABB">
        <w:rPr>
          <w:rFonts w:asciiTheme="majorHAnsi" w:eastAsia="Tahoma" w:hAnsiTheme="majorHAnsi" w:cstheme="majorHAnsi"/>
        </w:rPr>
        <w:t xml:space="preserve"> and industrial systems</w:t>
      </w:r>
      <w:r w:rsidRPr="00954ABB">
        <w:rPr>
          <w:rFonts w:asciiTheme="majorHAnsi" w:eastAsia="Tahoma" w:hAnsiTheme="majorHAnsi" w:cstheme="majorHAnsi"/>
        </w:rPr>
        <w:t>, network</w:t>
      </w:r>
      <w:r w:rsidR="68794249" w:rsidRPr="00954ABB">
        <w:rPr>
          <w:rFonts w:asciiTheme="majorHAnsi" w:eastAsia="Tahoma" w:hAnsiTheme="majorHAnsi" w:cstheme="majorHAnsi"/>
        </w:rPr>
        <w:t xml:space="preserve"> and perimeter securities</w:t>
      </w:r>
      <w:r w:rsidRPr="00954ABB">
        <w:rPr>
          <w:rFonts w:asciiTheme="majorHAnsi" w:eastAsia="Tahoma" w:hAnsiTheme="majorHAnsi" w:cstheme="majorHAnsi"/>
        </w:rPr>
        <w:t>, human</w:t>
      </w:r>
      <w:r w:rsidR="5B89271E" w:rsidRPr="00954ABB">
        <w:rPr>
          <w:rFonts w:asciiTheme="majorHAnsi" w:eastAsia="Tahoma" w:hAnsiTheme="majorHAnsi" w:cstheme="majorHAnsi"/>
        </w:rPr>
        <w:t xml:space="preserve"> factors</w:t>
      </w:r>
      <w:r w:rsidRPr="00954ABB">
        <w:rPr>
          <w:rFonts w:asciiTheme="majorHAnsi" w:eastAsia="Tahoma" w:hAnsiTheme="majorHAnsi" w:cstheme="majorHAnsi"/>
        </w:rPr>
        <w:t>, and third-party</w:t>
      </w:r>
      <w:r w:rsidR="1E359425" w:rsidRPr="00954ABB">
        <w:rPr>
          <w:rFonts w:asciiTheme="majorHAnsi" w:eastAsia="Tahoma" w:hAnsiTheme="majorHAnsi" w:cstheme="majorHAnsi"/>
        </w:rPr>
        <w:t>/supply chain</w:t>
      </w:r>
      <w:r w:rsidRPr="00954ABB">
        <w:rPr>
          <w:rFonts w:asciiTheme="majorHAnsi" w:eastAsia="Tahoma" w:hAnsiTheme="majorHAnsi" w:cstheme="majorHAnsi"/>
        </w:rPr>
        <w:t xml:space="preserve"> </w:t>
      </w:r>
      <w:r w:rsidR="00BA0B6B">
        <w:rPr>
          <w:rFonts w:asciiTheme="majorHAnsi" w:eastAsia="Tahoma" w:hAnsiTheme="majorHAnsi" w:cstheme="majorHAnsi"/>
        </w:rPr>
        <w:t>involvement</w:t>
      </w:r>
      <w:r w:rsidRPr="00954ABB">
        <w:rPr>
          <w:rFonts w:asciiTheme="majorHAnsi" w:eastAsia="Tahoma" w:hAnsiTheme="majorHAnsi" w:cstheme="majorHAnsi"/>
        </w:rPr>
        <w:t>.</w:t>
      </w:r>
    </w:p>
    <w:p w14:paraId="1D97A1FD" w14:textId="146F7241" w:rsidR="604BF57B" w:rsidRPr="00954ABB" w:rsidRDefault="7FD38370"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OURGAS l</w:t>
      </w:r>
      <w:r w:rsidR="387C9DC4" w:rsidRPr="00954ABB">
        <w:rPr>
          <w:rFonts w:asciiTheme="majorHAnsi" w:eastAsia="Tahoma" w:hAnsiTheme="majorHAnsi" w:cstheme="majorHAnsi"/>
        </w:rPr>
        <w:t xml:space="preserve">ogs </w:t>
      </w:r>
      <w:r w:rsidR="66476CA3" w:rsidRPr="00954ABB">
        <w:rPr>
          <w:rFonts w:asciiTheme="majorHAnsi" w:eastAsia="Tahoma" w:hAnsiTheme="majorHAnsi" w:cstheme="majorHAnsi"/>
        </w:rPr>
        <w:t xml:space="preserve">will need to be collected from </w:t>
      </w:r>
      <w:r w:rsidR="00AA1F70">
        <w:rPr>
          <w:rFonts w:asciiTheme="majorHAnsi" w:eastAsia="Tahoma" w:hAnsiTheme="majorHAnsi" w:cstheme="majorHAnsi"/>
        </w:rPr>
        <w:t>the network, IT/OT,</w:t>
      </w:r>
      <w:r w:rsidR="4DAF529C" w:rsidRPr="00954ABB">
        <w:rPr>
          <w:rFonts w:asciiTheme="majorHAnsi" w:eastAsia="Tahoma" w:hAnsiTheme="majorHAnsi" w:cstheme="majorHAnsi"/>
        </w:rPr>
        <w:t xml:space="preserve"> endpoints, cloud/third parties, and human activit</w:t>
      </w:r>
      <w:r w:rsidR="3027B69B" w:rsidRPr="00954ABB">
        <w:rPr>
          <w:rFonts w:asciiTheme="majorHAnsi" w:eastAsia="Tahoma" w:hAnsiTheme="majorHAnsi" w:cstheme="majorHAnsi"/>
        </w:rPr>
        <w:t>ies to identify suspicious activity.</w:t>
      </w:r>
    </w:p>
    <w:p w14:paraId="22EB149D" w14:textId="3FC49027" w:rsidR="604BF57B" w:rsidRPr="00954ABB" w:rsidRDefault="3027B69B"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 xml:space="preserve">Configurations for alerts will need to be associated </w:t>
      </w:r>
      <w:r w:rsidR="006A46A7">
        <w:rPr>
          <w:rFonts w:asciiTheme="majorHAnsi" w:eastAsia="Tahoma" w:hAnsiTheme="majorHAnsi" w:cstheme="majorHAnsi"/>
        </w:rPr>
        <w:t>with OURGAS activities such as unusual user behaviour, abnormal network traffic, unauthorised access to</w:t>
      </w:r>
      <w:r w:rsidR="225EA2BD" w:rsidRPr="00954ABB">
        <w:rPr>
          <w:rFonts w:asciiTheme="majorHAnsi" w:eastAsia="Tahoma" w:hAnsiTheme="majorHAnsi" w:cstheme="majorHAnsi"/>
        </w:rPr>
        <w:t xml:space="preserve"> IT/OT systems, etc.</w:t>
      </w:r>
    </w:p>
    <w:p w14:paraId="794C12AA" w14:textId="036441D2" w:rsidR="604BF57B" w:rsidRPr="00954ABB" w:rsidRDefault="225EA2BD"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Threat</w:t>
      </w:r>
      <w:r w:rsidR="604BF57B" w:rsidRPr="00954ABB">
        <w:rPr>
          <w:rFonts w:asciiTheme="majorHAnsi" w:eastAsia="Tahoma" w:hAnsiTheme="majorHAnsi" w:cstheme="majorHAnsi"/>
        </w:rPr>
        <w:t xml:space="preserve"> feeds and known vulnerability databases </w:t>
      </w:r>
      <w:r w:rsidRPr="00954ABB">
        <w:rPr>
          <w:rFonts w:asciiTheme="majorHAnsi" w:eastAsia="Tahoma" w:hAnsiTheme="majorHAnsi" w:cstheme="majorHAnsi"/>
        </w:rPr>
        <w:t xml:space="preserve">are to be used accordingly </w:t>
      </w:r>
      <w:r w:rsidR="1A2843D3" w:rsidRPr="00954ABB">
        <w:rPr>
          <w:rFonts w:asciiTheme="majorHAnsi" w:eastAsia="Tahoma" w:hAnsiTheme="majorHAnsi" w:cstheme="majorHAnsi"/>
        </w:rPr>
        <w:t>with</w:t>
      </w:r>
      <w:r w:rsidRPr="00954ABB">
        <w:rPr>
          <w:rFonts w:asciiTheme="majorHAnsi" w:eastAsia="Tahoma" w:hAnsiTheme="majorHAnsi" w:cstheme="majorHAnsi"/>
        </w:rPr>
        <w:t xml:space="preserve"> OURGAS </w:t>
      </w:r>
      <w:r w:rsidR="2E27F616" w:rsidRPr="00954ABB">
        <w:rPr>
          <w:rFonts w:asciiTheme="majorHAnsi" w:eastAsia="Tahoma" w:hAnsiTheme="majorHAnsi" w:cstheme="majorHAnsi"/>
        </w:rPr>
        <w:t>defence intelligence</w:t>
      </w:r>
      <w:r w:rsidR="604BF57B" w:rsidRPr="00954ABB">
        <w:rPr>
          <w:rFonts w:asciiTheme="majorHAnsi" w:eastAsia="Tahoma" w:hAnsiTheme="majorHAnsi" w:cstheme="majorHAnsi"/>
        </w:rPr>
        <w:t>.</w:t>
      </w:r>
    </w:p>
    <w:p w14:paraId="108E1069" w14:textId="0B5F0E42" w:rsidR="57E15E23" w:rsidRPr="00954ABB" w:rsidRDefault="5660B212"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OURGAS security a</w:t>
      </w:r>
      <w:r w:rsidR="76497405" w:rsidRPr="00954ABB">
        <w:rPr>
          <w:rFonts w:asciiTheme="majorHAnsi" w:eastAsia="Tahoma" w:hAnsiTheme="majorHAnsi" w:cstheme="majorHAnsi"/>
        </w:rPr>
        <w:t xml:space="preserve">nalysts </w:t>
      </w:r>
      <w:r w:rsidR="5147B7EA" w:rsidRPr="00954ABB">
        <w:rPr>
          <w:rFonts w:asciiTheme="majorHAnsi" w:eastAsia="Tahoma" w:hAnsiTheme="majorHAnsi" w:cstheme="majorHAnsi"/>
        </w:rPr>
        <w:t>are to</w:t>
      </w:r>
      <w:r w:rsidR="604BF57B" w:rsidRPr="00954ABB">
        <w:rPr>
          <w:rFonts w:asciiTheme="majorHAnsi" w:eastAsia="Tahoma" w:hAnsiTheme="majorHAnsi" w:cstheme="majorHAnsi"/>
        </w:rPr>
        <w:t xml:space="preserve"> perform root cause analysis, validate alerts, and determine </w:t>
      </w:r>
      <w:r w:rsidR="006A46A7">
        <w:rPr>
          <w:rFonts w:asciiTheme="majorHAnsi" w:eastAsia="Tahoma" w:hAnsiTheme="majorHAnsi" w:cstheme="majorHAnsi"/>
        </w:rPr>
        <w:t xml:space="preserve">the </w:t>
      </w:r>
      <w:r w:rsidR="604BF57B" w:rsidRPr="00954ABB">
        <w:rPr>
          <w:rFonts w:asciiTheme="majorHAnsi" w:eastAsia="Tahoma" w:hAnsiTheme="majorHAnsi" w:cstheme="majorHAnsi"/>
        </w:rPr>
        <w:t>scope/impact of incidents.</w:t>
      </w:r>
    </w:p>
    <w:p w14:paraId="3CF79C0F" w14:textId="7BF4491A" w:rsidR="1B4FAF4D" w:rsidRPr="00954ABB" w:rsidRDefault="76497405" w:rsidP="00E03C90">
      <w:pPr>
        <w:pStyle w:val="ListParagraph"/>
        <w:numPr>
          <w:ilvl w:val="0"/>
          <w:numId w:val="24"/>
        </w:numPr>
        <w:spacing w:after="240"/>
        <w:rPr>
          <w:rFonts w:asciiTheme="majorHAnsi" w:eastAsia="Tahoma" w:hAnsiTheme="majorHAnsi" w:cstheme="majorHAnsi"/>
        </w:rPr>
      </w:pPr>
      <w:r w:rsidRPr="00954ABB">
        <w:rPr>
          <w:rFonts w:asciiTheme="majorHAnsi" w:eastAsia="Tahoma" w:hAnsiTheme="majorHAnsi" w:cstheme="majorHAnsi"/>
        </w:rPr>
        <w:t xml:space="preserve">All incidents are </w:t>
      </w:r>
      <w:r w:rsidR="26AF168E" w:rsidRPr="00954ABB">
        <w:rPr>
          <w:rFonts w:asciiTheme="majorHAnsi" w:eastAsia="Tahoma" w:hAnsiTheme="majorHAnsi" w:cstheme="majorHAnsi"/>
        </w:rPr>
        <w:t xml:space="preserve">to be </w:t>
      </w:r>
      <w:r w:rsidRPr="00954ABB">
        <w:rPr>
          <w:rFonts w:asciiTheme="majorHAnsi" w:eastAsia="Tahoma" w:hAnsiTheme="majorHAnsi" w:cstheme="majorHAnsi"/>
        </w:rPr>
        <w:t>logged with relevant details</w:t>
      </w:r>
      <w:r w:rsidR="556380B4" w:rsidRPr="00954ABB">
        <w:rPr>
          <w:rFonts w:asciiTheme="majorHAnsi" w:eastAsia="Tahoma" w:hAnsiTheme="majorHAnsi" w:cstheme="majorHAnsi"/>
        </w:rPr>
        <w:t xml:space="preserve"> and later audited</w:t>
      </w:r>
      <w:r w:rsidRPr="00954ABB">
        <w:rPr>
          <w:rFonts w:asciiTheme="majorHAnsi" w:eastAsia="Tahoma" w:hAnsiTheme="majorHAnsi" w:cstheme="majorHAnsi"/>
        </w:rPr>
        <w:t>.</w:t>
      </w:r>
    </w:p>
    <w:tbl>
      <w:tblPr>
        <w:tblStyle w:val="TableGrid"/>
        <w:tblW w:w="0" w:type="auto"/>
        <w:tblLayout w:type="fixed"/>
        <w:tblLook w:val="06A0" w:firstRow="1" w:lastRow="0" w:firstColumn="1" w:lastColumn="0" w:noHBand="1" w:noVBand="1"/>
      </w:tblPr>
      <w:tblGrid>
        <w:gridCol w:w="3705"/>
        <w:gridCol w:w="1575"/>
        <w:gridCol w:w="2250"/>
        <w:gridCol w:w="1485"/>
      </w:tblGrid>
      <w:tr w:rsidR="1B7BFEA7" w:rsidRPr="00954ABB" w14:paraId="2C54DC5A" w14:textId="77777777" w:rsidTr="0BAC3CBF">
        <w:trPr>
          <w:trHeight w:val="300"/>
        </w:trPr>
        <w:tc>
          <w:tcPr>
            <w:tcW w:w="3705" w:type="dxa"/>
          </w:tcPr>
          <w:p w14:paraId="422A6E00" w14:textId="58DB8159" w:rsidR="1B7BFEA7" w:rsidRPr="00954ABB" w:rsidRDefault="604BF57B" w:rsidP="2AE67475">
            <w:pPr>
              <w:jc w:val="center"/>
              <w:rPr>
                <w:rFonts w:asciiTheme="majorHAnsi" w:eastAsia="Tahoma" w:hAnsiTheme="majorHAnsi" w:cstheme="majorHAnsi"/>
                <w:b/>
              </w:rPr>
            </w:pPr>
            <w:r w:rsidRPr="00954ABB">
              <w:rPr>
                <w:rFonts w:asciiTheme="majorHAnsi" w:eastAsia="Tahoma" w:hAnsiTheme="majorHAnsi" w:cstheme="majorHAnsi"/>
                <w:b/>
              </w:rPr>
              <w:t>Incident Description</w:t>
            </w:r>
          </w:p>
        </w:tc>
        <w:tc>
          <w:tcPr>
            <w:tcW w:w="1575" w:type="dxa"/>
          </w:tcPr>
          <w:p w14:paraId="53A932D5" w14:textId="52B64DA3" w:rsidR="1B7BFEA7" w:rsidRPr="00954ABB" w:rsidRDefault="604BF57B" w:rsidP="2AE67475">
            <w:pPr>
              <w:jc w:val="center"/>
              <w:rPr>
                <w:rFonts w:asciiTheme="majorHAnsi" w:eastAsia="Tahoma" w:hAnsiTheme="majorHAnsi" w:cstheme="majorHAnsi"/>
                <w:b/>
              </w:rPr>
            </w:pPr>
            <w:r w:rsidRPr="00954ABB">
              <w:rPr>
                <w:rFonts w:asciiTheme="majorHAnsi" w:eastAsia="Tahoma" w:hAnsiTheme="majorHAnsi" w:cstheme="majorHAnsi"/>
                <w:b/>
              </w:rPr>
              <w:t>Likelihood</w:t>
            </w:r>
          </w:p>
        </w:tc>
        <w:tc>
          <w:tcPr>
            <w:tcW w:w="2250" w:type="dxa"/>
          </w:tcPr>
          <w:p w14:paraId="783D4841" w14:textId="06635F48" w:rsidR="1B7BFEA7" w:rsidRPr="00954ABB" w:rsidRDefault="604BF57B" w:rsidP="2AE67475">
            <w:pPr>
              <w:jc w:val="center"/>
              <w:rPr>
                <w:rFonts w:asciiTheme="majorHAnsi" w:eastAsia="Tahoma" w:hAnsiTheme="majorHAnsi" w:cstheme="majorHAnsi"/>
                <w:b/>
              </w:rPr>
            </w:pPr>
            <w:r w:rsidRPr="00954ABB">
              <w:rPr>
                <w:rFonts w:asciiTheme="majorHAnsi" w:eastAsia="Tahoma" w:hAnsiTheme="majorHAnsi" w:cstheme="majorHAnsi"/>
                <w:b/>
              </w:rPr>
              <w:t>Potential Impact</w:t>
            </w:r>
          </w:p>
        </w:tc>
        <w:tc>
          <w:tcPr>
            <w:tcW w:w="1485" w:type="dxa"/>
          </w:tcPr>
          <w:p w14:paraId="77A1DDE6" w14:textId="2852A4CF" w:rsidR="1B7BFEA7" w:rsidRPr="00954ABB" w:rsidRDefault="604BF57B" w:rsidP="2AE67475">
            <w:pPr>
              <w:jc w:val="center"/>
              <w:rPr>
                <w:rFonts w:asciiTheme="majorHAnsi" w:eastAsia="Tahoma" w:hAnsiTheme="majorHAnsi" w:cstheme="majorHAnsi"/>
                <w:b/>
              </w:rPr>
            </w:pPr>
            <w:r w:rsidRPr="00954ABB">
              <w:rPr>
                <w:rFonts w:asciiTheme="majorHAnsi" w:eastAsia="Tahoma" w:hAnsiTheme="majorHAnsi" w:cstheme="majorHAnsi"/>
                <w:b/>
              </w:rPr>
              <w:t>Priority</w:t>
            </w:r>
          </w:p>
        </w:tc>
      </w:tr>
      <w:tr w:rsidR="1B7BFEA7" w:rsidRPr="00954ABB" w14:paraId="6F1E4E9F" w14:textId="77777777" w:rsidTr="0BAC3CBF">
        <w:trPr>
          <w:trHeight w:val="300"/>
        </w:trPr>
        <w:tc>
          <w:tcPr>
            <w:tcW w:w="3705" w:type="dxa"/>
          </w:tcPr>
          <w:p w14:paraId="3FC91461" w14:textId="6CB0A385"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Malware infection on endpoint</w:t>
            </w:r>
          </w:p>
        </w:tc>
        <w:tc>
          <w:tcPr>
            <w:tcW w:w="1575" w:type="dxa"/>
          </w:tcPr>
          <w:p w14:paraId="00FCE292" w14:textId="5CBAE7FC"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c>
          <w:tcPr>
            <w:tcW w:w="2250" w:type="dxa"/>
          </w:tcPr>
          <w:p w14:paraId="56B8C6D3" w14:textId="4EF5D218"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c>
          <w:tcPr>
            <w:tcW w:w="1485" w:type="dxa"/>
          </w:tcPr>
          <w:p w14:paraId="78DF4A5D" w14:textId="52A1F9A8"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r>
      <w:tr w:rsidR="1B7BFEA7" w:rsidRPr="00954ABB" w14:paraId="1E4AE3BA" w14:textId="77777777" w:rsidTr="0BAC3CBF">
        <w:trPr>
          <w:trHeight w:val="300"/>
        </w:trPr>
        <w:tc>
          <w:tcPr>
            <w:tcW w:w="3705" w:type="dxa"/>
          </w:tcPr>
          <w:p w14:paraId="68FA908D" w14:textId="3D356376"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Unauthorised access attempt</w:t>
            </w:r>
          </w:p>
        </w:tc>
        <w:tc>
          <w:tcPr>
            <w:tcW w:w="1575" w:type="dxa"/>
          </w:tcPr>
          <w:p w14:paraId="6CD198FA" w14:textId="5399570A"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c>
          <w:tcPr>
            <w:tcW w:w="2250" w:type="dxa"/>
          </w:tcPr>
          <w:p w14:paraId="7D10C6F2" w14:textId="21F39AC7"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c>
          <w:tcPr>
            <w:tcW w:w="1485" w:type="dxa"/>
          </w:tcPr>
          <w:p w14:paraId="5E45159F" w14:textId="7BD47FD9"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r>
      <w:tr w:rsidR="1C98F17A" w:rsidRPr="00954ABB" w14:paraId="5A689B4A" w14:textId="77777777" w:rsidTr="1C98F17A">
        <w:trPr>
          <w:trHeight w:val="300"/>
        </w:trPr>
        <w:tc>
          <w:tcPr>
            <w:tcW w:w="3705" w:type="dxa"/>
          </w:tcPr>
          <w:p w14:paraId="75A61D34" w14:textId="29D8EC8D" w:rsidR="3FD6A27D" w:rsidRPr="00954ABB" w:rsidRDefault="3FD6A27D" w:rsidP="1C98F17A">
            <w:pPr>
              <w:rPr>
                <w:rFonts w:asciiTheme="majorHAnsi" w:eastAsia="Tahoma" w:hAnsiTheme="majorHAnsi" w:cstheme="majorHAnsi"/>
              </w:rPr>
            </w:pPr>
            <w:r w:rsidRPr="00954ABB">
              <w:rPr>
                <w:rFonts w:asciiTheme="majorHAnsi" w:eastAsia="Tahoma" w:hAnsiTheme="majorHAnsi" w:cstheme="majorHAnsi"/>
              </w:rPr>
              <w:t>Ransomware attack</w:t>
            </w:r>
          </w:p>
        </w:tc>
        <w:tc>
          <w:tcPr>
            <w:tcW w:w="1575" w:type="dxa"/>
          </w:tcPr>
          <w:p w14:paraId="14A3006F" w14:textId="461F03F7" w:rsidR="3A3F6C5B" w:rsidRPr="00954ABB" w:rsidRDefault="3A3F6C5B" w:rsidP="1C98F17A">
            <w:pPr>
              <w:rPr>
                <w:rFonts w:asciiTheme="majorHAnsi" w:eastAsia="Tahoma" w:hAnsiTheme="majorHAnsi" w:cstheme="majorHAnsi"/>
              </w:rPr>
            </w:pPr>
            <w:r w:rsidRPr="00954ABB">
              <w:rPr>
                <w:rFonts w:asciiTheme="majorHAnsi" w:eastAsia="Tahoma" w:hAnsiTheme="majorHAnsi" w:cstheme="majorHAnsi"/>
              </w:rPr>
              <w:t>m</w:t>
            </w:r>
            <w:r w:rsidR="3FD6A27D" w:rsidRPr="00954ABB">
              <w:rPr>
                <w:rFonts w:asciiTheme="majorHAnsi" w:eastAsia="Tahoma" w:hAnsiTheme="majorHAnsi" w:cstheme="majorHAnsi"/>
              </w:rPr>
              <w:t>edium</w:t>
            </w:r>
          </w:p>
        </w:tc>
        <w:tc>
          <w:tcPr>
            <w:tcW w:w="2250" w:type="dxa"/>
          </w:tcPr>
          <w:p w14:paraId="29FD6276" w14:textId="51653D16" w:rsidR="5EBFFE9F" w:rsidRPr="00954ABB" w:rsidRDefault="5EBFFE9F" w:rsidP="1C98F17A">
            <w:pPr>
              <w:rPr>
                <w:rFonts w:asciiTheme="majorHAnsi" w:eastAsia="Tahoma" w:hAnsiTheme="majorHAnsi" w:cstheme="majorHAnsi"/>
              </w:rPr>
            </w:pPr>
            <w:r w:rsidRPr="00954ABB">
              <w:rPr>
                <w:rFonts w:asciiTheme="majorHAnsi" w:eastAsia="Tahoma" w:hAnsiTheme="majorHAnsi" w:cstheme="majorHAnsi"/>
              </w:rPr>
              <w:t>c</w:t>
            </w:r>
            <w:r w:rsidR="3FD6A27D" w:rsidRPr="00954ABB">
              <w:rPr>
                <w:rFonts w:asciiTheme="majorHAnsi" w:eastAsia="Tahoma" w:hAnsiTheme="majorHAnsi" w:cstheme="majorHAnsi"/>
              </w:rPr>
              <w:t>ritical</w:t>
            </w:r>
          </w:p>
        </w:tc>
        <w:tc>
          <w:tcPr>
            <w:tcW w:w="1485" w:type="dxa"/>
          </w:tcPr>
          <w:p w14:paraId="03C1BA75" w14:textId="53F7AA4A" w:rsidR="4E0E0D5C" w:rsidRPr="00954ABB" w:rsidRDefault="4E0E0D5C" w:rsidP="1C98F17A">
            <w:pPr>
              <w:rPr>
                <w:rFonts w:asciiTheme="majorHAnsi" w:eastAsia="Tahoma" w:hAnsiTheme="majorHAnsi" w:cstheme="majorHAnsi"/>
              </w:rPr>
            </w:pPr>
            <w:r w:rsidRPr="00954ABB">
              <w:rPr>
                <w:rFonts w:asciiTheme="majorHAnsi" w:eastAsia="Tahoma" w:hAnsiTheme="majorHAnsi" w:cstheme="majorHAnsi"/>
              </w:rPr>
              <w:t>c</w:t>
            </w:r>
            <w:r w:rsidR="3FD6A27D" w:rsidRPr="00954ABB">
              <w:rPr>
                <w:rFonts w:asciiTheme="majorHAnsi" w:eastAsia="Tahoma" w:hAnsiTheme="majorHAnsi" w:cstheme="majorHAnsi"/>
              </w:rPr>
              <w:t>ritical</w:t>
            </w:r>
          </w:p>
        </w:tc>
      </w:tr>
      <w:tr w:rsidR="1C98F17A" w:rsidRPr="00954ABB" w14:paraId="2452B8D6" w14:textId="77777777" w:rsidTr="1C98F17A">
        <w:trPr>
          <w:trHeight w:val="300"/>
        </w:trPr>
        <w:tc>
          <w:tcPr>
            <w:tcW w:w="3705" w:type="dxa"/>
          </w:tcPr>
          <w:p w14:paraId="475052D3" w14:textId="558172B8" w:rsidR="4273ECA6" w:rsidRPr="00954ABB" w:rsidRDefault="4273ECA6" w:rsidP="1C98F17A">
            <w:pPr>
              <w:rPr>
                <w:rFonts w:asciiTheme="majorHAnsi" w:eastAsia="Tahoma" w:hAnsiTheme="majorHAnsi" w:cstheme="majorHAnsi"/>
              </w:rPr>
            </w:pPr>
            <w:r w:rsidRPr="00954ABB">
              <w:rPr>
                <w:rFonts w:asciiTheme="majorHAnsi" w:eastAsia="Tahoma" w:hAnsiTheme="majorHAnsi" w:cstheme="majorHAnsi"/>
              </w:rPr>
              <w:t xml:space="preserve">OT/IT </w:t>
            </w:r>
            <w:r w:rsidR="3FD6A27D" w:rsidRPr="00954ABB">
              <w:rPr>
                <w:rFonts w:asciiTheme="majorHAnsi" w:eastAsia="Tahoma" w:hAnsiTheme="majorHAnsi" w:cstheme="majorHAnsi"/>
              </w:rPr>
              <w:t>compromise</w:t>
            </w:r>
          </w:p>
        </w:tc>
        <w:tc>
          <w:tcPr>
            <w:tcW w:w="1575" w:type="dxa"/>
          </w:tcPr>
          <w:p w14:paraId="375A8D4C" w14:textId="07380C62" w:rsidR="04A02C9A" w:rsidRPr="00954ABB" w:rsidRDefault="04A02C9A" w:rsidP="1C98F17A">
            <w:pPr>
              <w:rPr>
                <w:rFonts w:asciiTheme="majorHAnsi" w:eastAsia="Tahoma" w:hAnsiTheme="majorHAnsi" w:cstheme="majorHAnsi"/>
              </w:rPr>
            </w:pPr>
            <w:r w:rsidRPr="00954ABB">
              <w:rPr>
                <w:rFonts w:asciiTheme="majorHAnsi" w:eastAsia="Tahoma" w:hAnsiTheme="majorHAnsi" w:cstheme="majorHAnsi"/>
              </w:rPr>
              <w:t>l</w:t>
            </w:r>
            <w:r w:rsidR="3FD6A27D" w:rsidRPr="00954ABB">
              <w:rPr>
                <w:rFonts w:asciiTheme="majorHAnsi" w:eastAsia="Tahoma" w:hAnsiTheme="majorHAnsi" w:cstheme="majorHAnsi"/>
              </w:rPr>
              <w:t>ow/</w:t>
            </w:r>
            <w:r w:rsidR="5AA9767C" w:rsidRPr="00954ABB">
              <w:rPr>
                <w:rFonts w:asciiTheme="majorHAnsi" w:eastAsia="Tahoma" w:hAnsiTheme="majorHAnsi" w:cstheme="majorHAnsi"/>
              </w:rPr>
              <w:t>m</w:t>
            </w:r>
            <w:r w:rsidR="3FD6A27D" w:rsidRPr="00954ABB">
              <w:rPr>
                <w:rFonts w:asciiTheme="majorHAnsi" w:eastAsia="Tahoma" w:hAnsiTheme="majorHAnsi" w:cstheme="majorHAnsi"/>
              </w:rPr>
              <w:t>edium</w:t>
            </w:r>
          </w:p>
        </w:tc>
        <w:tc>
          <w:tcPr>
            <w:tcW w:w="2250" w:type="dxa"/>
          </w:tcPr>
          <w:p w14:paraId="5DABE434" w14:textId="4BBEBF59" w:rsidR="0FC1B4FA" w:rsidRPr="00954ABB" w:rsidRDefault="0FC1B4FA" w:rsidP="1C98F17A">
            <w:pPr>
              <w:rPr>
                <w:rFonts w:asciiTheme="majorHAnsi" w:eastAsia="Tahoma" w:hAnsiTheme="majorHAnsi" w:cstheme="majorHAnsi"/>
              </w:rPr>
            </w:pPr>
            <w:r w:rsidRPr="00954ABB">
              <w:rPr>
                <w:rFonts w:asciiTheme="majorHAnsi" w:eastAsia="Tahoma" w:hAnsiTheme="majorHAnsi" w:cstheme="majorHAnsi"/>
              </w:rPr>
              <w:t>c</w:t>
            </w:r>
            <w:r w:rsidR="3FD6A27D" w:rsidRPr="00954ABB">
              <w:rPr>
                <w:rFonts w:asciiTheme="majorHAnsi" w:eastAsia="Tahoma" w:hAnsiTheme="majorHAnsi" w:cstheme="majorHAnsi"/>
              </w:rPr>
              <w:t>ritical</w:t>
            </w:r>
          </w:p>
        </w:tc>
        <w:tc>
          <w:tcPr>
            <w:tcW w:w="1485" w:type="dxa"/>
          </w:tcPr>
          <w:p w14:paraId="195967DF" w14:textId="1FDE263B" w:rsidR="16EC2D98" w:rsidRPr="00954ABB" w:rsidRDefault="16EC2D98" w:rsidP="1C98F17A">
            <w:pPr>
              <w:rPr>
                <w:rFonts w:asciiTheme="majorHAnsi" w:eastAsia="Tahoma" w:hAnsiTheme="majorHAnsi" w:cstheme="majorHAnsi"/>
              </w:rPr>
            </w:pPr>
            <w:r w:rsidRPr="00954ABB">
              <w:rPr>
                <w:rFonts w:asciiTheme="majorHAnsi" w:eastAsia="Tahoma" w:hAnsiTheme="majorHAnsi" w:cstheme="majorHAnsi"/>
              </w:rPr>
              <w:t>c</w:t>
            </w:r>
            <w:r w:rsidR="3FD6A27D" w:rsidRPr="00954ABB">
              <w:rPr>
                <w:rFonts w:asciiTheme="majorHAnsi" w:eastAsia="Tahoma" w:hAnsiTheme="majorHAnsi" w:cstheme="majorHAnsi"/>
              </w:rPr>
              <w:t>ritical</w:t>
            </w:r>
          </w:p>
        </w:tc>
      </w:tr>
      <w:tr w:rsidR="1B7BFEA7" w:rsidRPr="00954ABB" w14:paraId="3D5B7F98" w14:textId="77777777" w:rsidTr="0BAC3CBF">
        <w:trPr>
          <w:trHeight w:val="300"/>
        </w:trPr>
        <w:tc>
          <w:tcPr>
            <w:tcW w:w="3705" w:type="dxa"/>
          </w:tcPr>
          <w:p w14:paraId="62F2DB83" w14:textId="7437DB8A" w:rsidR="1B7BFEA7" w:rsidRPr="00954ABB" w:rsidRDefault="00AF6CDB" w:rsidP="1B7BFEA7">
            <w:pPr>
              <w:rPr>
                <w:rFonts w:asciiTheme="majorHAnsi" w:eastAsia="Tahoma" w:hAnsiTheme="majorHAnsi" w:cstheme="majorHAnsi"/>
              </w:rPr>
            </w:pPr>
            <w:r w:rsidRPr="00954ABB">
              <w:rPr>
                <w:rFonts w:asciiTheme="majorHAnsi" w:eastAsia="Tahoma" w:hAnsiTheme="majorHAnsi" w:cstheme="majorHAnsi"/>
              </w:rPr>
              <w:t>DoS</w:t>
            </w:r>
            <w:r w:rsidR="31B0CE74" w:rsidRPr="00954ABB">
              <w:rPr>
                <w:rFonts w:asciiTheme="majorHAnsi" w:eastAsia="Tahoma" w:hAnsiTheme="majorHAnsi" w:cstheme="majorHAnsi"/>
              </w:rPr>
              <w:t>/</w:t>
            </w:r>
            <w:r w:rsidR="1B3452F0" w:rsidRPr="00954ABB">
              <w:rPr>
                <w:rFonts w:asciiTheme="majorHAnsi" w:eastAsia="Tahoma" w:hAnsiTheme="majorHAnsi" w:cstheme="majorHAnsi"/>
              </w:rPr>
              <w:t>DDoS attack</w:t>
            </w:r>
          </w:p>
        </w:tc>
        <w:tc>
          <w:tcPr>
            <w:tcW w:w="1575" w:type="dxa"/>
          </w:tcPr>
          <w:p w14:paraId="555366D4" w14:textId="3E3EBDBD"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low</w:t>
            </w:r>
          </w:p>
        </w:tc>
        <w:tc>
          <w:tcPr>
            <w:tcW w:w="2250" w:type="dxa"/>
          </w:tcPr>
          <w:p w14:paraId="5FC9E0D1" w14:textId="54A69983"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c>
          <w:tcPr>
            <w:tcW w:w="1485" w:type="dxa"/>
          </w:tcPr>
          <w:p w14:paraId="7A81B9E0" w14:textId="4F31679E"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r>
      <w:tr w:rsidR="1B7BFEA7" w:rsidRPr="00954ABB" w14:paraId="50C851E8" w14:textId="77777777" w:rsidTr="0BAC3CBF">
        <w:trPr>
          <w:trHeight w:val="300"/>
        </w:trPr>
        <w:tc>
          <w:tcPr>
            <w:tcW w:w="3705" w:type="dxa"/>
          </w:tcPr>
          <w:p w14:paraId="4C36C2D3" w14:textId="7D2E24F7"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Data breach</w:t>
            </w:r>
            <w:r w:rsidR="05B8B07E" w:rsidRPr="00954ABB">
              <w:rPr>
                <w:rFonts w:asciiTheme="majorHAnsi" w:eastAsia="Tahoma" w:hAnsiTheme="majorHAnsi" w:cstheme="majorHAnsi"/>
              </w:rPr>
              <w:t>/</w:t>
            </w:r>
            <w:r w:rsidRPr="00954ABB">
              <w:rPr>
                <w:rFonts w:asciiTheme="majorHAnsi" w:eastAsia="Tahoma" w:hAnsiTheme="majorHAnsi" w:cstheme="majorHAnsi"/>
              </w:rPr>
              <w:t>exposure</w:t>
            </w:r>
          </w:p>
        </w:tc>
        <w:tc>
          <w:tcPr>
            <w:tcW w:w="1575" w:type="dxa"/>
          </w:tcPr>
          <w:p w14:paraId="18FF955D" w14:textId="4E7D0D23"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low</w:t>
            </w:r>
          </w:p>
        </w:tc>
        <w:tc>
          <w:tcPr>
            <w:tcW w:w="2250" w:type="dxa"/>
          </w:tcPr>
          <w:p w14:paraId="55F74802" w14:textId="107AADA3"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critical</w:t>
            </w:r>
          </w:p>
        </w:tc>
        <w:tc>
          <w:tcPr>
            <w:tcW w:w="1485" w:type="dxa"/>
          </w:tcPr>
          <w:p w14:paraId="335421FD" w14:textId="2B9B3C0D"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critical</w:t>
            </w:r>
          </w:p>
        </w:tc>
      </w:tr>
      <w:tr w:rsidR="1B7BFEA7" w:rsidRPr="00954ABB" w14:paraId="499E4C48" w14:textId="77777777" w:rsidTr="0BAC3CBF">
        <w:trPr>
          <w:trHeight w:val="300"/>
        </w:trPr>
        <w:tc>
          <w:tcPr>
            <w:tcW w:w="3705" w:type="dxa"/>
          </w:tcPr>
          <w:p w14:paraId="31E419AF" w14:textId="4ACDC7C1"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Phishing employees</w:t>
            </w:r>
          </w:p>
        </w:tc>
        <w:tc>
          <w:tcPr>
            <w:tcW w:w="1575" w:type="dxa"/>
          </w:tcPr>
          <w:p w14:paraId="4E14E299" w14:textId="0F9B023D"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high</w:t>
            </w:r>
          </w:p>
        </w:tc>
        <w:tc>
          <w:tcPr>
            <w:tcW w:w="2250" w:type="dxa"/>
          </w:tcPr>
          <w:p w14:paraId="756C9715" w14:textId="7A19969F"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low</w:t>
            </w:r>
          </w:p>
        </w:tc>
        <w:tc>
          <w:tcPr>
            <w:tcW w:w="1485" w:type="dxa"/>
          </w:tcPr>
          <w:p w14:paraId="546179DE" w14:textId="169D6E81"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r>
      <w:tr w:rsidR="1B7BFEA7" w:rsidRPr="00954ABB" w14:paraId="5A6FB586" w14:textId="77777777" w:rsidTr="0BAC3CBF">
        <w:trPr>
          <w:trHeight w:val="300"/>
        </w:trPr>
        <w:tc>
          <w:tcPr>
            <w:tcW w:w="3705" w:type="dxa"/>
          </w:tcPr>
          <w:p w14:paraId="103C8563" w14:textId="42D50AE0"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System misconfiguration downtime</w:t>
            </w:r>
          </w:p>
        </w:tc>
        <w:tc>
          <w:tcPr>
            <w:tcW w:w="1575" w:type="dxa"/>
          </w:tcPr>
          <w:p w14:paraId="6BE5C15F" w14:textId="6FA61C1A"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c>
          <w:tcPr>
            <w:tcW w:w="2250" w:type="dxa"/>
          </w:tcPr>
          <w:p w14:paraId="18C997C6" w14:textId="4E402ED3"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c>
          <w:tcPr>
            <w:tcW w:w="1485" w:type="dxa"/>
          </w:tcPr>
          <w:p w14:paraId="433F2E60" w14:textId="54AD6A73" w:rsidR="1B7BFEA7" w:rsidRPr="00954ABB" w:rsidRDefault="2E2A8EB8" w:rsidP="1B7BFEA7">
            <w:pPr>
              <w:rPr>
                <w:rFonts w:asciiTheme="majorHAnsi" w:eastAsia="Tahoma" w:hAnsiTheme="majorHAnsi" w:cstheme="majorHAnsi"/>
              </w:rPr>
            </w:pPr>
            <w:r w:rsidRPr="00954ABB">
              <w:rPr>
                <w:rFonts w:asciiTheme="majorHAnsi" w:eastAsia="Tahoma" w:hAnsiTheme="majorHAnsi" w:cstheme="majorHAnsi"/>
              </w:rPr>
              <w:t>medium</w:t>
            </w:r>
          </w:p>
        </w:tc>
      </w:tr>
      <w:tr w:rsidR="1C98F17A" w:rsidRPr="00954ABB" w14:paraId="4DF91843" w14:textId="77777777" w:rsidTr="1C98F17A">
        <w:trPr>
          <w:trHeight w:val="300"/>
        </w:trPr>
        <w:tc>
          <w:tcPr>
            <w:tcW w:w="3705" w:type="dxa"/>
          </w:tcPr>
          <w:p w14:paraId="3B259528" w14:textId="25B69304" w:rsidR="2826FDD3" w:rsidRPr="00954ABB" w:rsidRDefault="2826FDD3" w:rsidP="1C98F17A">
            <w:pPr>
              <w:rPr>
                <w:rFonts w:asciiTheme="majorHAnsi" w:eastAsia="Tahoma" w:hAnsiTheme="majorHAnsi" w:cstheme="majorHAnsi"/>
              </w:rPr>
            </w:pPr>
            <w:r w:rsidRPr="00954ABB">
              <w:rPr>
                <w:rFonts w:asciiTheme="majorHAnsi" w:eastAsia="Tahoma" w:hAnsiTheme="majorHAnsi" w:cstheme="majorHAnsi"/>
              </w:rPr>
              <w:t>Insider threat/malicious activity</w:t>
            </w:r>
          </w:p>
        </w:tc>
        <w:tc>
          <w:tcPr>
            <w:tcW w:w="1575" w:type="dxa"/>
          </w:tcPr>
          <w:p w14:paraId="2F72F52B" w14:textId="0D3078D0" w:rsidR="2826FDD3" w:rsidRPr="00954ABB" w:rsidRDefault="2826FDD3" w:rsidP="1C98F17A">
            <w:pPr>
              <w:rPr>
                <w:rFonts w:asciiTheme="majorHAnsi" w:eastAsia="Tahoma" w:hAnsiTheme="majorHAnsi" w:cstheme="majorHAnsi"/>
              </w:rPr>
            </w:pPr>
            <w:r w:rsidRPr="00954ABB">
              <w:rPr>
                <w:rFonts w:asciiTheme="majorHAnsi" w:eastAsia="Tahoma" w:hAnsiTheme="majorHAnsi" w:cstheme="majorHAnsi"/>
              </w:rPr>
              <w:t>low/medium</w:t>
            </w:r>
          </w:p>
        </w:tc>
        <w:tc>
          <w:tcPr>
            <w:tcW w:w="2250" w:type="dxa"/>
          </w:tcPr>
          <w:p w14:paraId="2DED4384" w14:textId="391312A1" w:rsidR="065462D2" w:rsidRPr="00954ABB" w:rsidRDefault="065462D2" w:rsidP="1C98F17A">
            <w:pPr>
              <w:rPr>
                <w:rFonts w:asciiTheme="majorHAnsi" w:eastAsia="Tahoma" w:hAnsiTheme="majorHAnsi" w:cstheme="majorHAnsi"/>
              </w:rPr>
            </w:pPr>
            <w:r w:rsidRPr="00954ABB">
              <w:rPr>
                <w:rFonts w:asciiTheme="majorHAnsi" w:eastAsia="Tahoma" w:hAnsiTheme="majorHAnsi" w:cstheme="majorHAnsi"/>
              </w:rPr>
              <w:t>high</w:t>
            </w:r>
          </w:p>
        </w:tc>
        <w:tc>
          <w:tcPr>
            <w:tcW w:w="1485" w:type="dxa"/>
          </w:tcPr>
          <w:p w14:paraId="391CDE24" w14:textId="0D2823E0" w:rsidR="065462D2" w:rsidRPr="00954ABB" w:rsidRDefault="065462D2" w:rsidP="1C98F17A">
            <w:pPr>
              <w:rPr>
                <w:rFonts w:asciiTheme="majorHAnsi" w:eastAsia="Tahoma" w:hAnsiTheme="majorHAnsi" w:cstheme="majorHAnsi"/>
              </w:rPr>
            </w:pPr>
            <w:r w:rsidRPr="00954ABB">
              <w:rPr>
                <w:rFonts w:asciiTheme="majorHAnsi" w:eastAsia="Tahoma" w:hAnsiTheme="majorHAnsi" w:cstheme="majorHAnsi"/>
              </w:rPr>
              <w:t>high</w:t>
            </w:r>
          </w:p>
        </w:tc>
      </w:tr>
      <w:tr w:rsidR="1C98F17A" w:rsidRPr="00954ABB" w14:paraId="38527AD1" w14:textId="77777777" w:rsidTr="1C98F17A">
        <w:trPr>
          <w:trHeight w:val="300"/>
        </w:trPr>
        <w:tc>
          <w:tcPr>
            <w:tcW w:w="3705" w:type="dxa"/>
          </w:tcPr>
          <w:p w14:paraId="62F2160D" w14:textId="4D3846EF" w:rsidR="6082FE45" w:rsidRPr="00954ABB" w:rsidRDefault="6082FE45" w:rsidP="1C98F17A">
            <w:pPr>
              <w:rPr>
                <w:rFonts w:asciiTheme="majorHAnsi" w:eastAsia="Tahoma" w:hAnsiTheme="majorHAnsi" w:cstheme="majorHAnsi"/>
              </w:rPr>
            </w:pPr>
            <w:r w:rsidRPr="00954ABB">
              <w:rPr>
                <w:rFonts w:asciiTheme="majorHAnsi" w:eastAsia="Tahoma" w:hAnsiTheme="majorHAnsi" w:cstheme="majorHAnsi"/>
              </w:rPr>
              <w:t>Supply chain attack</w:t>
            </w:r>
          </w:p>
        </w:tc>
        <w:tc>
          <w:tcPr>
            <w:tcW w:w="1575" w:type="dxa"/>
          </w:tcPr>
          <w:p w14:paraId="59297A7C" w14:textId="0A7C3AA1" w:rsidR="6082FE45" w:rsidRPr="00954ABB" w:rsidRDefault="6082FE45" w:rsidP="1C98F17A">
            <w:pPr>
              <w:rPr>
                <w:rFonts w:asciiTheme="majorHAnsi" w:eastAsia="Tahoma" w:hAnsiTheme="majorHAnsi" w:cstheme="majorHAnsi"/>
              </w:rPr>
            </w:pPr>
            <w:r w:rsidRPr="00954ABB">
              <w:rPr>
                <w:rFonts w:asciiTheme="majorHAnsi" w:eastAsia="Tahoma" w:hAnsiTheme="majorHAnsi" w:cstheme="majorHAnsi"/>
              </w:rPr>
              <w:t>low</w:t>
            </w:r>
          </w:p>
        </w:tc>
        <w:tc>
          <w:tcPr>
            <w:tcW w:w="2250" w:type="dxa"/>
          </w:tcPr>
          <w:p w14:paraId="661E1409" w14:textId="047FD30B" w:rsidR="6082FE45" w:rsidRPr="00954ABB" w:rsidRDefault="6082FE45" w:rsidP="1C98F17A">
            <w:pPr>
              <w:rPr>
                <w:rFonts w:asciiTheme="majorHAnsi" w:eastAsia="Tahoma" w:hAnsiTheme="majorHAnsi" w:cstheme="majorHAnsi"/>
              </w:rPr>
            </w:pPr>
            <w:r w:rsidRPr="00954ABB">
              <w:rPr>
                <w:rFonts w:asciiTheme="majorHAnsi" w:eastAsia="Tahoma" w:hAnsiTheme="majorHAnsi" w:cstheme="majorHAnsi"/>
              </w:rPr>
              <w:t>high</w:t>
            </w:r>
          </w:p>
        </w:tc>
        <w:tc>
          <w:tcPr>
            <w:tcW w:w="1485" w:type="dxa"/>
          </w:tcPr>
          <w:p w14:paraId="73730FC6" w14:textId="3F061BE2" w:rsidR="6082FE45" w:rsidRPr="00954ABB" w:rsidRDefault="6082FE45" w:rsidP="1C98F17A">
            <w:pPr>
              <w:rPr>
                <w:rFonts w:asciiTheme="majorHAnsi" w:eastAsia="Tahoma" w:hAnsiTheme="majorHAnsi" w:cstheme="majorHAnsi"/>
              </w:rPr>
            </w:pPr>
            <w:r w:rsidRPr="00954ABB">
              <w:rPr>
                <w:rFonts w:asciiTheme="majorHAnsi" w:eastAsia="Tahoma" w:hAnsiTheme="majorHAnsi" w:cstheme="majorHAnsi"/>
              </w:rPr>
              <w:t>medium</w:t>
            </w:r>
          </w:p>
        </w:tc>
      </w:tr>
    </w:tbl>
    <w:p w14:paraId="1F2F8C85" w14:textId="0F9C4411" w:rsidR="0BAC3CBF" w:rsidRPr="00954ABB" w:rsidRDefault="60B9A31F" w:rsidP="0BAC3CBF">
      <w:pPr>
        <w:spacing w:after="240"/>
        <w:jc w:val="both"/>
        <w:rPr>
          <w:rFonts w:asciiTheme="majorHAnsi" w:eastAsia="Tahoma" w:hAnsiTheme="majorHAnsi" w:cstheme="majorHAnsi"/>
          <w:i/>
        </w:rPr>
      </w:pPr>
      <w:r w:rsidRPr="00954ABB">
        <w:rPr>
          <w:rFonts w:asciiTheme="majorHAnsi" w:eastAsia="Tahoma" w:hAnsiTheme="majorHAnsi" w:cstheme="majorHAnsi"/>
          <w:i/>
          <w:iCs/>
        </w:rPr>
        <w:t>Table 2: Incident detection and analysis procedures</w:t>
      </w:r>
    </w:p>
    <w:p w14:paraId="1683C924" w14:textId="6C3AB4D4" w:rsidR="2D99DF5E" w:rsidRPr="00954ABB" w:rsidRDefault="2D99DF5E" w:rsidP="00F23E10">
      <w:pPr>
        <w:jc w:val="both"/>
        <w:rPr>
          <w:rFonts w:asciiTheme="majorHAnsi" w:eastAsia="Tahoma" w:hAnsiTheme="majorHAnsi" w:cstheme="majorHAnsi"/>
        </w:rPr>
      </w:pPr>
    </w:p>
    <w:p w14:paraId="37983A3F" w14:textId="6A2ABE7F" w:rsidR="04DBCEC6" w:rsidRDefault="04DBCEC6" w:rsidP="00960522">
      <w:pPr>
        <w:pStyle w:val="Heading3"/>
        <w:spacing w:before="0"/>
      </w:pPr>
      <w:r w:rsidRPr="094E0115">
        <w:t xml:space="preserve"> </w:t>
      </w:r>
      <w:bookmarkStart w:id="41" w:name="_Toc1733950522"/>
      <w:bookmarkStart w:id="42" w:name="_Toc209014015"/>
      <w:r w:rsidRPr="00072199">
        <w:t>Communications</w:t>
      </w:r>
      <w:bookmarkEnd w:id="41"/>
      <w:bookmarkEnd w:id="42"/>
    </w:p>
    <w:p w14:paraId="6B06A128" w14:textId="6D98BE2A" w:rsidR="00F23E10" w:rsidRPr="00795D40" w:rsidRDefault="0824EB87" w:rsidP="00795D40">
      <w:pPr>
        <w:spacing w:after="240"/>
        <w:rPr>
          <w:rFonts w:asciiTheme="majorHAnsi" w:eastAsia="Tahoma" w:hAnsiTheme="majorHAnsi" w:cstheme="majorHAnsi"/>
        </w:rPr>
      </w:pPr>
      <w:r w:rsidRPr="00954ABB">
        <w:rPr>
          <w:rFonts w:asciiTheme="majorHAnsi" w:hAnsiTheme="majorHAnsi" w:cstheme="majorHAnsi"/>
        </w:rPr>
        <w:t xml:space="preserve">The OURGAS Incident Response Plan (IRP) outlines clear communication protocols to ensure coordinated and timely responses during incidents. </w:t>
      </w:r>
      <w:r w:rsidRPr="00954ABB">
        <w:rPr>
          <w:rFonts w:asciiTheme="majorHAnsi" w:eastAsia="Tahoma" w:hAnsiTheme="majorHAnsi" w:cstheme="majorHAnsi"/>
        </w:rPr>
        <w:t>Internally, all incidents must be reported through a defined chain of command</w:t>
      </w:r>
      <w:r w:rsidR="00D85AD8">
        <w:rPr>
          <w:rFonts w:asciiTheme="majorHAnsi" w:eastAsia="Tahoma" w:hAnsiTheme="majorHAnsi" w:cstheme="majorHAnsi"/>
        </w:rPr>
        <w:t>; cybersecurity</w:t>
      </w:r>
      <w:r w:rsidRPr="00954ABB">
        <w:rPr>
          <w:rFonts w:asciiTheme="majorHAnsi" w:eastAsia="Tahoma" w:hAnsiTheme="majorHAnsi" w:cstheme="majorHAnsi"/>
        </w:rPr>
        <w:t xml:space="preserve"> analysts notify the Incident Response </w:t>
      </w:r>
      <w:r w:rsidRPr="00954ABB">
        <w:rPr>
          <w:rFonts w:asciiTheme="majorHAnsi" w:eastAsia="Tahoma" w:hAnsiTheme="majorHAnsi" w:cstheme="majorHAnsi"/>
        </w:rPr>
        <w:lastRenderedPageBreak/>
        <w:t>Manager, who escalates to relevant leads. Timeframes for reporting are based on incident severity to enable swift action.</w:t>
      </w:r>
      <w:r w:rsidR="05F7F1A2" w:rsidRPr="00954ABB">
        <w:rPr>
          <w:rFonts w:asciiTheme="majorHAnsi" w:eastAsia="Tahoma" w:hAnsiTheme="majorHAnsi" w:cstheme="majorHAnsi"/>
        </w:rPr>
        <w:t xml:space="preserve"> Externally, the Communications/PR and Legal Officers handle public and third-party notifications. This includes informing clients, regulators, and partners within required legal timeframes, such as the 72-hour window for notifiable data breaches. All messaging must be approved to ensure compliance and consistency. The communications component of the IRP ensures that OURGAS maintains transparency, meets legal obligations, and preserves trust with stakeholders throughout the incident lifecycle.</w:t>
      </w:r>
    </w:p>
    <w:p w14:paraId="1DB96990" w14:textId="1B3EA71D" w:rsidR="04DBCEC6" w:rsidRDefault="04DBCEC6" w:rsidP="00960522">
      <w:pPr>
        <w:pStyle w:val="Heading3"/>
        <w:spacing w:before="0"/>
      </w:pPr>
      <w:r w:rsidRPr="3F9A2B9F">
        <w:t xml:space="preserve"> </w:t>
      </w:r>
      <w:bookmarkStart w:id="43" w:name="_Toc2090099520"/>
      <w:bookmarkStart w:id="44" w:name="_Toc209014016"/>
      <w:r w:rsidRPr="00072199">
        <w:t>Analysis</w:t>
      </w:r>
      <w:bookmarkEnd w:id="43"/>
      <w:bookmarkEnd w:id="44"/>
    </w:p>
    <w:p w14:paraId="657B7F0E" w14:textId="77202DD1" w:rsidR="26C8B865" w:rsidRPr="00954ABB" w:rsidRDefault="26C8B865" w:rsidP="00E03C90">
      <w:pPr>
        <w:spacing w:after="240"/>
        <w:rPr>
          <w:rFonts w:asciiTheme="majorHAnsi" w:eastAsia="Tahoma" w:hAnsiTheme="majorHAnsi" w:cstheme="majorHAnsi"/>
        </w:rPr>
      </w:pPr>
      <w:r w:rsidRPr="00954ABB">
        <w:rPr>
          <w:rFonts w:asciiTheme="majorHAnsi" w:eastAsia="Tahoma" w:hAnsiTheme="majorHAnsi" w:cstheme="majorHAnsi"/>
        </w:rPr>
        <w:t xml:space="preserve">The Analysis phase plays a critical role in understanding the scope, origin, and impact of a security incident. </w:t>
      </w:r>
      <w:r w:rsidR="4C3C13CC" w:rsidRPr="00954ABB">
        <w:rPr>
          <w:rFonts w:asciiTheme="majorHAnsi" w:eastAsia="Tahoma" w:hAnsiTheme="majorHAnsi" w:cstheme="majorHAnsi"/>
        </w:rPr>
        <w:t xml:space="preserve">Upon detection, the incident response team will initiate a </w:t>
      </w:r>
      <w:r w:rsidR="310FC6C7" w:rsidRPr="00954ABB">
        <w:rPr>
          <w:rFonts w:asciiTheme="majorHAnsi" w:eastAsia="Tahoma" w:hAnsiTheme="majorHAnsi" w:cstheme="majorHAnsi"/>
        </w:rPr>
        <w:t>comprehensive investigation using data collected from</w:t>
      </w:r>
      <w:r w:rsidR="0483931E" w:rsidRPr="00954ABB">
        <w:rPr>
          <w:rFonts w:asciiTheme="majorHAnsi" w:eastAsia="Tahoma" w:hAnsiTheme="majorHAnsi" w:cstheme="majorHAnsi"/>
        </w:rPr>
        <w:t xml:space="preserve"> </w:t>
      </w:r>
      <w:r w:rsidR="310FC6C7" w:rsidRPr="00954ABB">
        <w:rPr>
          <w:rFonts w:asciiTheme="majorHAnsi" w:eastAsia="Tahoma" w:hAnsiTheme="majorHAnsi" w:cstheme="majorHAnsi"/>
        </w:rPr>
        <w:t>ac</w:t>
      </w:r>
      <w:r w:rsidR="5A539F46" w:rsidRPr="00954ABB">
        <w:rPr>
          <w:rFonts w:asciiTheme="majorHAnsi" w:eastAsia="Tahoma" w:hAnsiTheme="majorHAnsi" w:cstheme="majorHAnsi"/>
        </w:rPr>
        <w:t>ross the OURGAS environment.</w:t>
      </w:r>
      <w:r w:rsidR="56EC8996" w:rsidRPr="00954ABB">
        <w:rPr>
          <w:rFonts w:asciiTheme="majorHAnsi" w:eastAsia="Tahoma" w:hAnsiTheme="majorHAnsi" w:cstheme="majorHAnsi"/>
        </w:rPr>
        <w:t xml:space="preserve"> </w:t>
      </w:r>
      <w:r w:rsidR="36942E71" w:rsidRPr="00954ABB">
        <w:rPr>
          <w:rFonts w:asciiTheme="majorHAnsi" w:eastAsia="Tahoma" w:hAnsiTheme="majorHAnsi" w:cstheme="majorHAnsi"/>
        </w:rPr>
        <w:t>Log sources include SIEM alerts, firewalls and IDPS data, ED</w:t>
      </w:r>
      <w:r w:rsidR="5BF38C5C" w:rsidRPr="00954ABB">
        <w:rPr>
          <w:rFonts w:asciiTheme="majorHAnsi" w:eastAsia="Tahoma" w:hAnsiTheme="majorHAnsi" w:cstheme="majorHAnsi"/>
        </w:rPr>
        <w:t xml:space="preserve">R tools, and user behaviour analytics. This ensures visibility into suspicious activity </w:t>
      </w:r>
      <w:r w:rsidR="16C7EF7B" w:rsidRPr="00954ABB">
        <w:rPr>
          <w:rFonts w:asciiTheme="majorHAnsi" w:eastAsia="Tahoma" w:hAnsiTheme="majorHAnsi" w:cstheme="majorHAnsi"/>
        </w:rPr>
        <w:t xml:space="preserve">such as abnormal network traffic, unauthorised access </w:t>
      </w:r>
      <w:r w:rsidR="001414C0" w:rsidRPr="00954ABB">
        <w:rPr>
          <w:rFonts w:asciiTheme="majorHAnsi" w:eastAsia="Tahoma" w:hAnsiTheme="majorHAnsi" w:cstheme="majorHAnsi"/>
        </w:rPr>
        <w:t>attempts</w:t>
      </w:r>
      <w:r w:rsidR="16C7EF7B" w:rsidRPr="00954ABB">
        <w:rPr>
          <w:rFonts w:asciiTheme="majorHAnsi" w:eastAsia="Tahoma" w:hAnsiTheme="majorHAnsi" w:cstheme="majorHAnsi"/>
        </w:rPr>
        <w:t>, system misconfigurations and phishing threats.</w:t>
      </w:r>
    </w:p>
    <w:p w14:paraId="68889978" w14:textId="66CED108" w:rsidR="4E3152B3" w:rsidRPr="00954ABB" w:rsidRDefault="4E3152B3" w:rsidP="00E03C90">
      <w:pPr>
        <w:spacing w:after="240"/>
        <w:rPr>
          <w:rFonts w:asciiTheme="majorHAnsi" w:eastAsia="Tahoma" w:hAnsiTheme="majorHAnsi" w:cstheme="majorBidi"/>
        </w:rPr>
      </w:pPr>
      <w:r w:rsidRPr="5E7C2DF8">
        <w:rPr>
          <w:rFonts w:asciiTheme="majorHAnsi" w:eastAsia="Tahoma" w:hAnsiTheme="majorHAnsi" w:cstheme="majorBidi"/>
        </w:rPr>
        <w:t>Each incident is classified using pre-established criteria outlined in the IRP</w:t>
      </w:r>
      <w:r w:rsidR="58B1676F" w:rsidRPr="5E7C2DF8">
        <w:rPr>
          <w:rFonts w:asciiTheme="majorHAnsi" w:eastAsia="Tahoma" w:hAnsiTheme="majorHAnsi" w:cstheme="majorBidi"/>
        </w:rPr>
        <w:t>, dictating the required actions. Inciden</w:t>
      </w:r>
      <w:r w:rsidR="4FE830BE" w:rsidRPr="5E7C2DF8">
        <w:rPr>
          <w:rFonts w:asciiTheme="majorHAnsi" w:eastAsia="Tahoma" w:hAnsiTheme="majorHAnsi" w:cstheme="majorBidi"/>
        </w:rPr>
        <w:t>ts are documented as they are occurring, with analysts validating alerts, identifying aff</w:t>
      </w:r>
      <w:r w:rsidR="77703B44" w:rsidRPr="5E7C2DF8">
        <w:rPr>
          <w:rFonts w:asciiTheme="majorHAnsi" w:eastAsia="Tahoma" w:hAnsiTheme="majorHAnsi" w:cstheme="majorBidi"/>
        </w:rPr>
        <w:t>ected systems, and assessing indicators of compromise.</w:t>
      </w:r>
      <w:r w:rsidR="68107D03" w:rsidRPr="5E7C2DF8">
        <w:rPr>
          <w:rFonts w:asciiTheme="majorHAnsi" w:eastAsia="Tahoma" w:hAnsiTheme="majorHAnsi" w:cstheme="majorBidi"/>
        </w:rPr>
        <w:t xml:space="preserve"> All findings are recorded for compliance and audit purposes. The outcome of the analysis directly informs subsequent response phases, </w:t>
      </w:r>
      <w:r w:rsidR="35F95035" w:rsidRPr="5E7C2DF8">
        <w:rPr>
          <w:rFonts w:asciiTheme="majorHAnsi" w:eastAsia="Tahoma" w:hAnsiTheme="majorHAnsi" w:cstheme="majorBidi"/>
        </w:rPr>
        <w:t xml:space="preserve">ensuring a cohesive and </w:t>
      </w:r>
      <w:r w:rsidR="001414C0" w:rsidRPr="5E7C2DF8">
        <w:rPr>
          <w:rFonts w:asciiTheme="majorHAnsi" w:eastAsia="Tahoma" w:hAnsiTheme="majorHAnsi" w:cstheme="majorBidi"/>
        </w:rPr>
        <w:t>intelligence-led</w:t>
      </w:r>
      <w:r w:rsidR="35F95035" w:rsidRPr="5E7C2DF8">
        <w:rPr>
          <w:rFonts w:asciiTheme="majorHAnsi" w:eastAsia="Tahoma" w:hAnsiTheme="majorHAnsi" w:cstheme="majorBidi"/>
        </w:rPr>
        <w:t xml:space="preserve"> incident management process.</w:t>
      </w:r>
    </w:p>
    <w:tbl>
      <w:tblPr>
        <w:tblStyle w:val="TableGrid"/>
        <w:tblW w:w="0" w:type="auto"/>
        <w:tblLayout w:type="fixed"/>
        <w:tblLook w:val="06A0" w:firstRow="1" w:lastRow="0" w:firstColumn="1" w:lastColumn="0" w:noHBand="1" w:noVBand="1"/>
      </w:tblPr>
      <w:tblGrid>
        <w:gridCol w:w="1635"/>
        <w:gridCol w:w="7380"/>
      </w:tblGrid>
      <w:tr w:rsidR="5E7C2DF8" w14:paraId="3F6F563E" w14:textId="77777777" w:rsidTr="5E7C2DF8">
        <w:trPr>
          <w:trHeight w:val="300"/>
        </w:trPr>
        <w:tc>
          <w:tcPr>
            <w:tcW w:w="1635" w:type="dxa"/>
          </w:tcPr>
          <w:p w14:paraId="1B3B64CD" w14:textId="5E1B21F5" w:rsidR="7C41C3BF" w:rsidRDefault="7C41C3BF" w:rsidP="5E7C2DF8">
            <w:pPr>
              <w:rPr>
                <w:rFonts w:asciiTheme="majorHAnsi" w:eastAsia="Tahoma" w:hAnsiTheme="majorHAnsi" w:cstheme="majorBidi"/>
                <w:b/>
                <w:bCs/>
              </w:rPr>
            </w:pPr>
            <w:r w:rsidRPr="5E7C2DF8">
              <w:rPr>
                <w:rFonts w:asciiTheme="majorHAnsi" w:eastAsia="Tahoma" w:hAnsiTheme="majorHAnsi" w:cstheme="majorBidi"/>
                <w:b/>
                <w:bCs/>
              </w:rPr>
              <w:t xml:space="preserve">NIST Stage </w:t>
            </w:r>
          </w:p>
        </w:tc>
        <w:tc>
          <w:tcPr>
            <w:tcW w:w="7380" w:type="dxa"/>
          </w:tcPr>
          <w:p w14:paraId="26097FBB" w14:textId="03041B66" w:rsidR="7C41C3BF" w:rsidRDefault="7C41C3BF" w:rsidP="5E7C2DF8">
            <w:pPr>
              <w:rPr>
                <w:rFonts w:asciiTheme="majorHAnsi" w:eastAsia="Tahoma" w:hAnsiTheme="majorHAnsi" w:cstheme="majorBidi"/>
                <w:b/>
                <w:bCs/>
              </w:rPr>
            </w:pPr>
            <w:r w:rsidRPr="5E7C2DF8">
              <w:rPr>
                <w:rFonts w:asciiTheme="majorHAnsi" w:eastAsia="Tahoma" w:hAnsiTheme="majorHAnsi" w:cstheme="majorBidi"/>
                <w:b/>
                <w:bCs/>
              </w:rPr>
              <w:t>Purpose</w:t>
            </w:r>
          </w:p>
        </w:tc>
      </w:tr>
      <w:tr w:rsidR="5E7C2DF8" w14:paraId="0AA87D8C" w14:textId="77777777" w:rsidTr="5E7C2DF8">
        <w:trPr>
          <w:trHeight w:val="300"/>
        </w:trPr>
        <w:tc>
          <w:tcPr>
            <w:tcW w:w="1635" w:type="dxa"/>
          </w:tcPr>
          <w:p w14:paraId="3ABB2C19" w14:textId="1AC63F77" w:rsidR="3363EFB5" w:rsidRDefault="3363EFB5" w:rsidP="5E7C2DF8">
            <w:pPr>
              <w:rPr>
                <w:rFonts w:asciiTheme="majorHAnsi" w:eastAsia="Tahoma" w:hAnsiTheme="majorHAnsi" w:cstheme="majorBidi"/>
              </w:rPr>
            </w:pPr>
            <w:r w:rsidRPr="5E7C2DF8">
              <w:rPr>
                <w:rFonts w:asciiTheme="majorHAnsi" w:eastAsia="Tahoma" w:hAnsiTheme="majorHAnsi" w:cstheme="majorBidi"/>
              </w:rPr>
              <w:t>Investigate</w:t>
            </w:r>
          </w:p>
        </w:tc>
        <w:tc>
          <w:tcPr>
            <w:tcW w:w="7380" w:type="dxa"/>
          </w:tcPr>
          <w:p w14:paraId="5DED1B79" w14:textId="28899662" w:rsidR="407C9EA0" w:rsidRDefault="407C9EA0" w:rsidP="5E7C2DF8">
            <w:pPr>
              <w:rPr>
                <w:rFonts w:asciiTheme="majorHAnsi" w:eastAsia="Tahoma" w:hAnsiTheme="majorHAnsi" w:cstheme="majorBidi"/>
              </w:rPr>
            </w:pPr>
            <w:r w:rsidRPr="5E7C2DF8">
              <w:rPr>
                <w:rFonts w:asciiTheme="majorHAnsi" w:eastAsia="Tahoma" w:hAnsiTheme="majorHAnsi" w:cstheme="majorBidi"/>
              </w:rPr>
              <w:t>Investigating the scope and impact of incidents using available logs</w:t>
            </w:r>
            <w:r w:rsidR="799B6A84" w:rsidRPr="5E7C2DF8">
              <w:rPr>
                <w:rFonts w:asciiTheme="majorHAnsi" w:eastAsia="Tahoma" w:hAnsiTheme="majorHAnsi" w:cstheme="majorBidi"/>
              </w:rPr>
              <w:t>.</w:t>
            </w:r>
          </w:p>
        </w:tc>
      </w:tr>
      <w:tr w:rsidR="5E7C2DF8" w14:paraId="54E72BC2" w14:textId="77777777" w:rsidTr="5E7C2DF8">
        <w:trPr>
          <w:trHeight w:val="300"/>
        </w:trPr>
        <w:tc>
          <w:tcPr>
            <w:tcW w:w="1635" w:type="dxa"/>
          </w:tcPr>
          <w:p w14:paraId="4444F046" w14:textId="620ADB47" w:rsidR="3363EFB5" w:rsidRDefault="3363EFB5" w:rsidP="5E7C2DF8">
            <w:pPr>
              <w:rPr>
                <w:rFonts w:asciiTheme="majorHAnsi" w:eastAsia="Tahoma" w:hAnsiTheme="majorHAnsi" w:cstheme="majorBidi"/>
              </w:rPr>
            </w:pPr>
            <w:r w:rsidRPr="5E7C2DF8">
              <w:rPr>
                <w:rFonts w:asciiTheme="majorHAnsi" w:eastAsia="Tahoma" w:hAnsiTheme="majorHAnsi" w:cstheme="majorBidi"/>
              </w:rPr>
              <w:t>Identify</w:t>
            </w:r>
          </w:p>
        </w:tc>
        <w:tc>
          <w:tcPr>
            <w:tcW w:w="7380" w:type="dxa"/>
          </w:tcPr>
          <w:p w14:paraId="097BA522" w14:textId="6A4F0DAE" w:rsidR="218707D1" w:rsidRDefault="218707D1" w:rsidP="5E7C2DF8">
            <w:pPr>
              <w:rPr>
                <w:rFonts w:asciiTheme="majorHAnsi" w:eastAsia="Tahoma" w:hAnsiTheme="majorHAnsi" w:cstheme="majorBidi"/>
              </w:rPr>
            </w:pPr>
            <w:r w:rsidRPr="5E7C2DF8">
              <w:rPr>
                <w:rFonts w:asciiTheme="majorHAnsi" w:eastAsia="Tahoma" w:hAnsiTheme="majorHAnsi" w:cstheme="majorBidi"/>
              </w:rPr>
              <w:t xml:space="preserve">Identifying affected systems, users, and data.  </w:t>
            </w:r>
          </w:p>
        </w:tc>
      </w:tr>
      <w:tr w:rsidR="5E7C2DF8" w14:paraId="110CF69F" w14:textId="77777777" w:rsidTr="5E7C2DF8">
        <w:trPr>
          <w:trHeight w:val="300"/>
        </w:trPr>
        <w:tc>
          <w:tcPr>
            <w:tcW w:w="1635" w:type="dxa"/>
          </w:tcPr>
          <w:p w14:paraId="0E8ECF88" w14:textId="78300AB6" w:rsidR="0022B15F" w:rsidRDefault="0022B15F" w:rsidP="5E7C2DF8">
            <w:pPr>
              <w:rPr>
                <w:rFonts w:asciiTheme="majorHAnsi" w:eastAsia="Tahoma" w:hAnsiTheme="majorHAnsi" w:cstheme="majorBidi"/>
              </w:rPr>
            </w:pPr>
            <w:r w:rsidRPr="5E7C2DF8">
              <w:rPr>
                <w:rFonts w:asciiTheme="majorHAnsi" w:eastAsia="Tahoma" w:hAnsiTheme="majorHAnsi" w:cstheme="majorBidi"/>
              </w:rPr>
              <w:t>Assess</w:t>
            </w:r>
          </w:p>
        </w:tc>
        <w:tc>
          <w:tcPr>
            <w:tcW w:w="7380" w:type="dxa"/>
          </w:tcPr>
          <w:p w14:paraId="79B719FC" w14:textId="72AC6AF3" w:rsidR="5BB0F9CC" w:rsidRDefault="5BB0F9CC" w:rsidP="5E7C2DF8">
            <w:pPr>
              <w:rPr>
                <w:rFonts w:asciiTheme="majorHAnsi" w:eastAsia="Tahoma" w:hAnsiTheme="majorHAnsi" w:cstheme="majorBidi"/>
              </w:rPr>
            </w:pPr>
            <w:r w:rsidRPr="5E7C2DF8">
              <w:rPr>
                <w:rFonts w:asciiTheme="majorHAnsi" w:eastAsia="Tahoma" w:hAnsiTheme="majorHAnsi" w:cstheme="majorBidi"/>
              </w:rPr>
              <w:t>Assessing indicators of compromise (</w:t>
            </w:r>
            <w:proofErr w:type="spellStart"/>
            <w:r w:rsidRPr="5E7C2DF8">
              <w:rPr>
                <w:rFonts w:asciiTheme="majorHAnsi" w:eastAsia="Tahoma" w:hAnsiTheme="majorHAnsi" w:cstheme="majorBidi"/>
              </w:rPr>
              <w:t>IoCs</w:t>
            </w:r>
            <w:proofErr w:type="spellEnd"/>
            <w:r w:rsidRPr="5E7C2DF8">
              <w:rPr>
                <w:rFonts w:asciiTheme="majorHAnsi" w:eastAsia="Tahoma" w:hAnsiTheme="majorHAnsi" w:cstheme="majorBidi"/>
              </w:rPr>
              <w:t>) and attack vectors</w:t>
            </w:r>
          </w:p>
        </w:tc>
      </w:tr>
      <w:tr w:rsidR="5E7C2DF8" w14:paraId="6C7B3F53" w14:textId="77777777" w:rsidTr="5E7C2DF8">
        <w:trPr>
          <w:trHeight w:val="300"/>
        </w:trPr>
        <w:tc>
          <w:tcPr>
            <w:tcW w:w="1635" w:type="dxa"/>
          </w:tcPr>
          <w:p w14:paraId="54F31C47" w14:textId="0786962A" w:rsidR="06D98D7B" w:rsidRDefault="06D98D7B" w:rsidP="5E7C2DF8">
            <w:pPr>
              <w:rPr>
                <w:rFonts w:asciiTheme="majorHAnsi" w:eastAsia="Tahoma" w:hAnsiTheme="majorHAnsi" w:cstheme="majorBidi"/>
              </w:rPr>
            </w:pPr>
            <w:r w:rsidRPr="5E7C2DF8">
              <w:rPr>
                <w:rFonts w:asciiTheme="majorHAnsi" w:eastAsia="Tahoma" w:hAnsiTheme="majorHAnsi" w:cstheme="majorBidi"/>
              </w:rPr>
              <w:t>C</w:t>
            </w:r>
            <w:r w:rsidR="0022B15F" w:rsidRPr="5E7C2DF8">
              <w:rPr>
                <w:rFonts w:asciiTheme="majorHAnsi" w:eastAsia="Tahoma" w:hAnsiTheme="majorHAnsi" w:cstheme="majorBidi"/>
              </w:rPr>
              <w:t>lassify</w:t>
            </w:r>
          </w:p>
        </w:tc>
        <w:tc>
          <w:tcPr>
            <w:tcW w:w="7380" w:type="dxa"/>
          </w:tcPr>
          <w:p w14:paraId="6579B290" w14:textId="642A6DC2" w:rsidR="26D4768A" w:rsidRDefault="26D4768A" w:rsidP="5E7C2DF8">
            <w:pPr>
              <w:rPr>
                <w:rFonts w:asciiTheme="majorHAnsi" w:eastAsia="Tahoma" w:hAnsiTheme="majorHAnsi" w:cstheme="majorBidi"/>
              </w:rPr>
            </w:pPr>
            <w:r w:rsidRPr="5E7C2DF8">
              <w:rPr>
                <w:rFonts w:asciiTheme="majorHAnsi" w:eastAsia="Tahoma" w:hAnsiTheme="majorHAnsi" w:cstheme="majorBidi"/>
              </w:rPr>
              <w:t xml:space="preserve">Classifying the incident based on severity and system criticality.  </w:t>
            </w:r>
          </w:p>
        </w:tc>
      </w:tr>
      <w:tr w:rsidR="5E7C2DF8" w14:paraId="55B56DD0" w14:textId="77777777" w:rsidTr="5E7C2DF8">
        <w:trPr>
          <w:trHeight w:val="300"/>
        </w:trPr>
        <w:tc>
          <w:tcPr>
            <w:tcW w:w="1635" w:type="dxa"/>
          </w:tcPr>
          <w:p w14:paraId="2B987EC3" w14:textId="7FDC16DB" w:rsidR="3363EFB5" w:rsidRDefault="3363EFB5" w:rsidP="5E7C2DF8">
            <w:pPr>
              <w:rPr>
                <w:rFonts w:asciiTheme="majorHAnsi" w:eastAsia="Tahoma" w:hAnsiTheme="majorHAnsi" w:cstheme="majorBidi"/>
              </w:rPr>
            </w:pPr>
            <w:r w:rsidRPr="5E7C2DF8">
              <w:rPr>
                <w:rFonts w:asciiTheme="majorHAnsi" w:eastAsia="Tahoma" w:hAnsiTheme="majorHAnsi" w:cstheme="majorBidi"/>
              </w:rPr>
              <w:t>Document</w:t>
            </w:r>
          </w:p>
        </w:tc>
        <w:tc>
          <w:tcPr>
            <w:tcW w:w="7380" w:type="dxa"/>
          </w:tcPr>
          <w:p w14:paraId="57550FF0" w14:textId="75133B57" w:rsidR="4C05C61B" w:rsidRDefault="4C05C61B" w:rsidP="5E7C2DF8">
            <w:pPr>
              <w:rPr>
                <w:rFonts w:asciiTheme="majorHAnsi" w:eastAsia="Tahoma" w:hAnsiTheme="majorHAnsi" w:cstheme="majorBidi"/>
              </w:rPr>
            </w:pPr>
            <w:r w:rsidRPr="5E7C2DF8">
              <w:rPr>
                <w:rFonts w:asciiTheme="majorHAnsi" w:eastAsia="Tahoma" w:hAnsiTheme="majorHAnsi" w:cstheme="majorBidi"/>
              </w:rPr>
              <w:t xml:space="preserve">Documenting all findings in real time for compliance and </w:t>
            </w:r>
            <w:r w:rsidR="00D85AD8">
              <w:rPr>
                <w:rFonts w:asciiTheme="majorHAnsi" w:eastAsia="Tahoma" w:hAnsiTheme="majorHAnsi" w:cstheme="majorBidi"/>
              </w:rPr>
              <w:t>post-incident</w:t>
            </w:r>
            <w:r w:rsidRPr="5E7C2DF8">
              <w:rPr>
                <w:rFonts w:asciiTheme="majorHAnsi" w:eastAsia="Tahoma" w:hAnsiTheme="majorHAnsi" w:cstheme="majorBidi"/>
              </w:rPr>
              <w:t xml:space="preserve"> review.  </w:t>
            </w:r>
          </w:p>
        </w:tc>
      </w:tr>
    </w:tbl>
    <w:p w14:paraId="16C16D7D" w14:textId="60309401" w:rsidR="1C98F17A" w:rsidRPr="00954ABB" w:rsidRDefault="4FF87DF9" w:rsidP="57E8B16E">
      <w:pPr>
        <w:spacing w:after="240"/>
        <w:rPr>
          <w:rFonts w:asciiTheme="majorHAnsi" w:eastAsia="Tahoma" w:hAnsiTheme="majorHAnsi" w:cstheme="majorBidi"/>
          <w:i/>
        </w:rPr>
      </w:pPr>
      <w:r w:rsidRPr="5E7C2DF8">
        <w:rPr>
          <w:rFonts w:asciiTheme="majorHAnsi" w:eastAsia="Tahoma" w:hAnsiTheme="majorHAnsi" w:cstheme="majorBidi"/>
          <w:i/>
          <w:iCs/>
        </w:rPr>
        <w:t>Table 3</w:t>
      </w:r>
      <w:r w:rsidR="64586273" w:rsidRPr="57E8B16E">
        <w:rPr>
          <w:rFonts w:asciiTheme="majorHAnsi" w:eastAsia="Tahoma" w:hAnsiTheme="majorHAnsi" w:cstheme="majorBidi"/>
          <w:i/>
          <w:iCs/>
        </w:rPr>
        <w:t>:</w:t>
      </w:r>
      <w:r w:rsidRPr="5E7C2DF8">
        <w:rPr>
          <w:rFonts w:asciiTheme="majorHAnsi" w:eastAsia="Tahoma" w:hAnsiTheme="majorHAnsi" w:cstheme="majorBidi"/>
          <w:i/>
          <w:iCs/>
        </w:rPr>
        <w:t xml:space="preserve"> Incident analysis stages </w:t>
      </w:r>
    </w:p>
    <w:p w14:paraId="6290A5C3" w14:textId="58359B17" w:rsidR="00CA47CE" w:rsidRDefault="04DBCEC6" w:rsidP="00893DCC">
      <w:pPr>
        <w:pStyle w:val="Heading3"/>
        <w:spacing w:before="0"/>
      </w:pPr>
      <w:r w:rsidRPr="3F9A2B9F">
        <w:t xml:space="preserve"> </w:t>
      </w:r>
      <w:bookmarkStart w:id="45" w:name="_Toc524494379"/>
      <w:bookmarkStart w:id="46" w:name="_Toc209014017"/>
      <w:r w:rsidRPr="00072199">
        <w:t>Mitigation</w:t>
      </w:r>
      <w:r w:rsidRPr="3F9A2B9F">
        <w:t xml:space="preserve"> </w:t>
      </w:r>
      <w:r w:rsidR="00B52470">
        <w:t>&amp;</w:t>
      </w:r>
      <w:r w:rsidRPr="3F9A2B9F">
        <w:t xml:space="preserve"> Containment</w:t>
      </w:r>
      <w:bookmarkEnd w:id="45"/>
      <w:bookmarkEnd w:id="46"/>
    </w:p>
    <w:p w14:paraId="76B8EAC8" w14:textId="005996E9" w:rsidR="45AB171B" w:rsidRDefault="002C15EE" w:rsidP="00E03C90">
      <w:pPr>
        <w:spacing w:after="240"/>
        <w:rPr>
          <w:rFonts w:asciiTheme="majorHAnsi" w:hAnsiTheme="majorHAnsi" w:cstheme="majorBidi"/>
        </w:rPr>
      </w:pPr>
      <w:r>
        <w:rPr>
          <w:rFonts w:asciiTheme="majorHAnsi" w:hAnsiTheme="majorHAnsi" w:cstheme="majorBidi"/>
        </w:rPr>
        <w:t>To contain the</w:t>
      </w:r>
      <w:r w:rsidR="00F72DA1">
        <w:rPr>
          <w:rFonts w:asciiTheme="majorHAnsi" w:hAnsiTheme="majorHAnsi" w:cstheme="majorBidi"/>
        </w:rPr>
        <w:t xml:space="preserve"> area of compromise </w:t>
      </w:r>
      <w:r>
        <w:rPr>
          <w:rFonts w:asciiTheme="majorHAnsi" w:hAnsiTheme="majorHAnsi" w:cstheme="majorBidi"/>
        </w:rPr>
        <w:t xml:space="preserve">and mitigate </w:t>
      </w:r>
      <w:r w:rsidR="00F72DA1">
        <w:rPr>
          <w:rFonts w:asciiTheme="majorHAnsi" w:hAnsiTheme="majorHAnsi" w:cstheme="majorBidi"/>
        </w:rPr>
        <w:t xml:space="preserve">its impact, </w:t>
      </w:r>
      <w:r w:rsidR="007144DA">
        <w:rPr>
          <w:rFonts w:asciiTheme="majorHAnsi" w:hAnsiTheme="majorHAnsi" w:cstheme="majorBidi"/>
        </w:rPr>
        <w:t xml:space="preserve">compromised systems will be </w:t>
      </w:r>
      <w:r w:rsidR="00DE2DAF">
        <w:rPr>
          <w:rFonts w:asciiTheme="majorHAnsi" w:hAnsiTheme="majorHAnsi" w:cstheme="majorBidi"/>
        </w:rPr>
        <w:t>isolated</w:t>
      </w:r>
      <w:r w:rsidR="009B3F39">
        <w:rPr>
          <w:rFonts w:asciiTheme="majorHAnsi" w:hAnsiTheme="majorHAnsi" w:cstheme="majorBidi"/>
        </w:rPr>
        <w:t xml:space="preserve"> and disconnected from the network</w:t>
      </w:r>
      <w:r w:rsidR="000104AF">
        <w:rPr>
          <w:rFonts w:asciiTheme="majorHAnsi" w:hAnsiTheme="majorHAnsi" w:cstheme="majorBidi"/>
        </w:rPr>
        <w:t xml:space="preserve">. </w:t>
      </w:r>
      <w:r w:rsidR="00486C5E">
        <w:rPr>
          <w:rFonts w:asciiTheme="majorHAnsi" w:hAnsiTheme="majorHAnsi" w:cstheme="majorBidi"/>
        </w:rPr>
        <w:t>A</w:t>
      </w:r>
      <w:r w:rsidR="006F50BB">
        <w:rPr>
          <w:rFonts w:asciiTheme="majorHAnsi" w:hAnsiTheme="majorHAnsi" w:cstheme="majorBidi"/>
        </w:rPr>
        <w:t xml:space="preserve">ccounts </w:t>
      </w:r>
      <w:r w:rsidR="00350CD2">
        <w:rPr>
          <w:rFonts w:asciiTheme="majorHAnsi" w:hAnsiTheme="majorHAnsi" w:cstheme="majorBidi"/>
        </w:rPr>
        <w:t>will have MFA reset and c</w:t>
      </w:r>
      <w:r w:rsidR="000104AF">
        <w:rPr>
          <w:rFonts w:asciiTheme="majorHAnsi" w:hAnsiTheme="majorHAnsi" w:cstheme="majorBidi"/>
        </w:rPr>
        <w:t xml:space="preserve">ompromised </w:t>
      </w:r>
      <w:r w:rsidR="00486C5E">
        <w:rPr>
          <w:rFonts w:asciiTheme="majorHAnsi" w:hAnsiTheme="majorHAnsi" w:cstheme="majorBidi"/>
        </w:rPr>
        <w:t xml:space="preserve">credentials </w:t>
      </w:r>
      <w:r w:rsidR="000104AF">
        <w:rPr>
          <w:rFonts w:asciiTheme="majorHAnsi" w:hAnsiTheme="majorHAnsi" w:cstheme="majorBidi"/>
        </w:rPr>
        <w:t>disabled</w:t>
      </w:r>
      <w:r w:rsidR="00350CD2">
        <w:rPr>
          <w:rFonts w:asciiTheme="majorHAnsi" w:hAnsiTheme="majorHAnsi" w:cstheme="majorBidi"/>
        </w:rPr>
        <w:t>. M</w:t>
      </w:r>
      <w:r w:rsidR="000104AF">
        <w:rPr>
          <w:rFonts w:asciiTheme="majorHAnsi" w:hAnsiTheme="majorHAnsi" w:cstheme="majorBidi"/>
        </w:rPr>
        <w:t xml:space="preserve">alicious traffic will be blocked </w:t>
      </w:r>
      <w:r w:rsidR="00DA649E">
        <w:rPr>
          <w:rFonts w:asciiTheme="majorHAnsi" w:hAnsiTheme="majorHAnsi" w:cstheme="majorBidi"/>
        </w:rPr>
        <w:t xml:space="preserve">with </w:t>
      </w:r>
      <w:r w:rsidR="000104AF">
        <w:rPr>
          <w:rFonts w:asciiTheme="majorHAnsi" w:hAnsiTheme="majorHAnsi" w:cstheme="majorBidi"/>
        </w:rPr>
        <w:t xml:space="preserve">firewall </w:t>
      </w:r>
      <w:r w:rsidR="00DA649E">
        <w:rPr>
          <w:rFonts w:asciiTheme="majorHAnsi" w:hAnsiTheme="majorHAnsi" w:cstheme="majorBidi"/>
        </w:rPr>
        <w:t xml:space="preserve">rules against </w:t>
      </w:r>
      <w:r w:rsidR="005E20E6">
        <w:rPr>
          <w:rFonts w:asciiTheme="majorHAnsi" w:hAnsiTheme="majorHAnsi" w:cstheme="majorBidi"/>
        </w:rPr>
        <w:t xml:space="preserve">IPs, domains, </w:t>
      </w:r>
      <w:r w:rsidR="005E20E6">
        <w:rPr>
          <w:rFonts w:asciiTheme="majorHAnsi" w:hAnsiTheme="majorHAnsi" w:cstheme="majorBidi"/>
        </w:rPr>
        <w:lastRenderedPageBreak/>
        <w:t>ports</w:t>
      </w:r>
      <w:r w:rsidR="0012414E">
        <w:rPr>
          <w:rFonts w:asciiTheme="majorHAnsi" w:hAnsiTheme="majorHAnsi" w:cstheme="majorBidi"/>
        </w:rPr>
        <w:t xml:space="preserve">, </w:t>
      </w:r>
      <w:r w:rsidR="00633A12">
        <w:rPr>
          <w:rFonts w:asciiTheme="majorHAnsi" w:hAnsiTheme="majorHAnsi" w:cstheme="majorBidi"/>
        </w:rPr>
        <w:t xml:space="preserve">and </w:t>
      </w:r>
      <w:r w:rsidR="0012414E">
        <w:rPr>
          <w:rFonts w:asciiTheme="majorHAnsi" w:hAnsiTheme="majorHAnsi" w:cstheme="majorBidi"/>
        </w:rPr>
        <w:t>or geo-location</w:t>
      </w:r>
      <w:r w:rsidR="00DA649E">
        <w:rPr>
          <w:rFonts w:asciiTheme="majorHAnsi" w:hAnsiTheme="majorHAnsi" w:cstheme="majorBidi"/>
        </w:rPr>
        <w:t>s</w:t>
      </w:r>
      <w:r w:rsidR="00D13D5E">
        <w:rPr>
          <w:rFonts w:asciiTheme="majorHAnsi" w:hAnsiTheme="majorHAnsi" w:cstheme="majorBidi"/>
        </w:rPr>
        <w:t>.</w:t>
      </w:r>
      <w:r w:rsidR="00F27DB1">
        <w:rPr>
          <w:rFonts w:asciiTheme="majorHAnsi" w:hAnsiTheme="majorHAnsi" w:cstheme="majorBidi"/>
        </w:rPr>
        <w:t xml:space="preserve"> </w:t>
      </w:r>
      <w:r w:rsidR="00966C2A">
        <w:rPr>
          <w:rFonts w:asciiTheme="majorHAnsi" w:hAnsiTheme="majorHAnsi" w:cstheme="majorBidi"/>
        </w:rPr>
        <w:t>Exfiltration channels will be disabled</w:t>
      </w:r>
      <w:r w:rsidR="00B349CB">
        <w:rPr>
          <w:rFonts w:asciiTheme="majorHAnsi" w:hAnsiTheme="majorHAnsi" w:cstheme="majorBidi"/>
        </w:rPr>
        <w:t>,</w:t>
      </w:r>
      <w:r w:rsidR="00966C2A">
        <w:rPr>
          <w:rFonts w:asciiTheme="majorHAnsi" w:hAnsiTheme="majorHAnsi" w:cstheme="majorBidi"/>
        </w:rPr>
        <w:t xml:space="preserve"> </w:t>
      </w:r>
      <w:r w:rsidR="00E16641">
        <w:rPr>
          <w:rFonts w:asciiTheme="majorHAnsi" w:hAnsiTheme="majorHAnsi" w:cstheme="majorBidi"/>
        </w:rPr>
        <w:t xml:space="preserve">with encryption keys rotated for </w:t>
      </w:r>
      <w:r w:rsidR="000779B9">
        <w:rPr>
          <w:rFonts w:asciiTheme="majorHAnsi" w:hAnsiTheme="majorHAnsi" w:cstheme="majorBidi"/>
        </w:rPr>
        <w:t xml:space="preserve">sensitive </w:t>
      </w:r>
      <w:r w:rsidR="00966C2A">
        <w:rPr>
          <w:rFonts w:asciiTheme="majorHAnsi" w:hAnsiTheme="majorHAnsi" w:cstheme="majorBidi"/>
        </w:rPr>
        <w:t xml:space="preserve">data </w:t>
      </w:r>
      <w:r w:rsidR="00344836">
        <w:rPr>
          <w:rFonts w:asciiTheme="majorHAnsi" w:hAnsiTheme="majorHAnsi" w:cstheme="majorBidi"/>
        </w:rPr>
        <w:t>at rest</w:t>
      </w:r>
      <w:r w:rsidR="00A84F12">
        <w:rPr>
          <w:rFonts w:asciiTheme="majorHAnsi" w:hAnsiTheme="majorHAnsi" w:cstheme="majorBidi"/>
        </w:rPr>
        <w:t>.</w:t>
      </w:r>
      <w:r w:rsidR="00FF6EB2">
        <w:rPr>
          <w:rFonts w:asciiTheme="majorHAnsi" w:hAnsiTheme="majorHAnsi" w:cstheme="majorBidi"/>
        </w:rPr>
        <w:t xml:space="preserve"> Critical systems will fail over to backups or redundant infrastructure to maintain availability</w:t>
      </w:r>
      <w:r w:rsidR="00CB7635">
        <w:rPr>
          <w:rFonts w:asciiTheme="majorHAnsi" w:hAnsiTheme="majorHAnsi" w:cstheme="majorBidi"/>
        </w:rPr>
        <w:t xml:space="preserve"> (ASD, 2017</w:t>
      </w:r>
      <w:r w:rsidR="00311F54">
        <w:rPr>
          <w:rFonts w:asciiTheme="majorHAnsi" w:hAnsiTheme="majorHAnsi" w:cstheme="majorBidi"/>
        </w:rPr>
        <w:t>; NIST, 2024</w:t>
      </w:r>
      <w:r w:rsidR="00CB7635">
        <w:rPr>
          <w:rFonts w:asciiTheme="majorHAnsi" w:hAnsiTheme="majorHAnsi" w:cstheme="majorBidi"/>
        </w:rPr>
        <w:t>)</w:t>
      </w:r>
      <w:r w:rsidR="00FF6EB2">
        <w:rPr>
          <w:rFonts w:asciiTheme="majorHAnsi" w:hAnsiTheme="majorHAnsi" w:cstheme="majorBidi"/>
        </w:rPr>
        <w:t>.</w:t>
      </w:r>
      <w:commentRangeStart w:id="47"/>
    </w:p>
    <w:tbl>
      <w:tblPr>
        <w:tblStyle w:val="TableGrid"/>
        <w:tblW w:w="9016" w:type="dxa"/>
        <w:tblLook w:val="06A0" w:firstRow="1" w:lastRow="0" w:firstColumn="1" w:lastColumn="0" w:noHBand="1" w:noVBand="1"/>
      </w:tblPr>
      <w:tblGrid>
        <w:gridCol w:w="1924"/>
        <w:gridCol w:w="3478"/>
        <w:gridCol w:w="2180"/>
        <w:gridCol w:w="1434"/>
      </w:tblGrid>
      <w:tr w:rsidR="1C98F17A" w:rsidRPr="00954ABB" w14:paraId="0C96E5BA" w14:textId="77777777" w:rsidTr="40F1B711">
        <w:trPr>
          <w:trHeight w:val="300"/>
        </w:trPr>
        <w:tc>
          <w:tcPr>
            <w:tcW w:w="1925" w:type="dxa"/>
          </w:tcPr>
          <w:p w14:paraId="17F44A58" w14:textId="02405B03" w:rsidR="1C98F17A" w:rsidRPr="00954ABB" w:rsidRDefault="1C98F17A" w:rsidP="1C98F17A">
            <w:pPr>
              <w:jc w:val="center"/>
              <w:rPr>
                <w:rFonts w:asciiTheme="majorHAnsi" w:eastAsia="Tahoma" w:hAnsiTheme="majorHAnsi" w:cstheme="majorHAnsi"/>
                <w:b/>
                <w:bCs/>
              </w:rPr>
            </w:pPr>
            <w:r w:rsidRPr="00954ABB">
              <w:rPr>
                <w:rFonts w:asciiTheme="majorHAnsi" w:eastAsia="Tahoma" w:hAnsiTheme="majorHAnsi" w:cstheme="majorHAnsi"/>
                <w:b/>
                <w:bCs/>
              </w:rPr>
              <w:t>Incident Description</w:t>
            </w:r>
          </w:p>
        </w:tc>
        <w:tc>
          <w:tcPr>
            <w:tcW w:w="3582" w:type="dxa"/>
          </w:tcPr>
          <w:p w14:paraId="1240E5AF" w14:textId="6000C630" w:rsidR="1C98F17A" w:rsidRPr="00954ABB" w:rsidRDefault="1C98F17A" w:rsidP="1C98F17A">
            <w:pPr>
              <w:jc w:val="center"/>
              <w:rPr>
                <w:rFonts w:asciiTheme="majorHAnsi" w:eastAsia="Tahoma" w:hAnsiTheme="majorHAnsi" w:cstheme="majorHAnsi"/>
                <w:b/>
                <w:bCs/>
              </w:rPr>
            </w:pPr>
            <w:r w:rsidRPr="00954ABB">
              <w:rPr>
                <w:rFonts w:asciiTheme="majorHAnsi" w:eastAsia="Tahoma" w:hAnsiTheme="majorHAnsi" w:cstheme="majorHAnsi"/>
                <w:b/>
                <w:bCs/>
              </w:rPr>
              <w:t>Containment Strategy</w:t>
            </w:r>
          </w:p>
        </w:tc>
        <w:tc>
          <w:tcPr>
            <w:tcW w:w="2182" w:type="dxa"/>
          </w:tcPr>
          <w:p w14:paraId="45DB1D2C" w14:textId="6A5A1FE7" w:rsidR="1C98F17A" w:rsidRPr="00954ABB" w:rsidRDefault="1C98F17A" w:rsidP="1C98F17A">
            <w:pPr>
              <w:jc w:val="center"/>
              <w:rPr>
                <w:rFonts w:asciiTheme="majorHAnsi" w:eastAsia="Tahoma" w:hAnsiTheme="majorHAnsi" w:cstheme="majorHAnsi"/>
                <w:b/>
                <w:bCs/>
              </w:rPr>
            </w:pPr>
            <w:r w:rsidRPr="00954ABB">
              <w:rPr>
                <w:rFonts w:asciiTheme="majorHAnsi" w:eastAsia="Tahoma" w:hAnsiTheme="majorHAnsi" w:cstheme="majorHAnsi"/>
                <w:b/>
                <w:bCs/>
              </w:rPr>
              <w:t>Assigned To</w:t>
            </w:r>
          </w:p>
        </w:tc>
        <w:tc>
          <w:tcPr>
            <w:tcW w:w="1327" w:type="dxa"/>
          </w:tcPr>
          <w:p w14:paraId="3E35433F" w14:textId="76EDCCFA" w:rsidR="1C98F17A" w:rsidRPr="00954ABB" w:rsidRDefault="1C98F17A" w:rsidP="1C98F17A">
            <w:pPr>
              <w:jc w:val="center"/>
              <w:rPr>
                <w:rFonts w:asciiTheme="majorHAnsi" w:eastAsia="Tahoma" w:hAnsiTheme="majorHAnsi" w:cstheme="majorHAnsi"/>
                <w:b/>
                <w:bCs/>
              </w:rPr>
            </w:pPr>
            <w:r w:rsidRPr="00954ABB">
              <w:rPr>
                <w:rFonts w:asciiTheme="majorHAnsi" w:eastAsia="Tahoma" w:hAnsiTheme="majorHAnsi" w:cstheme="majorHAnsi"/>
                <w:b/>
                <w:bCs/>
              </w:rPr>
              <w:t>Priority Level</w:t>
            </w:r>
          </w:p>
        </w:tc>
      </w:tr>
      <w:tr w:rsidR="1C98F17A" w:rsidRPr="00954ABB" w14:paraId="28079DC2" w14:textId="77777777" w:rsidTr="40F1B711">
        <w:trPr>
          <w:trHeight w:val="300"/>
        </w:trPr>
        <w:tc>
          <w:tcPr>
            <w:tcW w:w="1925" w:type="dxa"/>
          </w:tcPr>
          <w:p w14:paraId="75AF78EE" w14:textId="35810BF3"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Malware infection on endpoint.</w:t>
            </w:r>
          </w:p>
        </w:tc>
        <w:tc>
          <w:tcPr>
            <w:tcW w:w="3582" w:type="dxa"/>
          </w:tcPr>
          <w:p w14:paraId="591ACB59" w14:textId="0CC58F65"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Isolate infected device from network.</w:t>
            </w:r>
          </w:p>
          <w:p w14:paraId="2E5E1025" w14:textId="254719EE"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Block malicious processes.</w:t>
            </w:r>
          </w:p>
          <w:p w14:paraId="03B39F2A" w14:textId="2897430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Run AV/anti-malware and EDR scans.</w:t>
            </w:r>
          </w:p>
        </w:tc>
        <w:tc>
          <w:tcPr>
            <w:tcW w:w="2182" w:type="dxa"/>
          </w:tcPr>
          <w:p w14:paraId="79113B41" w14:textId="6E7C8BAC"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39E42522" w14:textId="4C5FF68B"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High.</w:t>
            </w:r>
          </w:p>
        </w:tc>
      </w:tr>
      <w:tr w:rsidR="1C98F17A" w:rsidRPr="00954ABB" w14:paraId="514C5620" w14:textId="77777777" w:rsidTr="40F1B711">
        <w:trPr>
          <w:trHeight w:val="300"/>
        </w:trPr>
        <w:tc>
          <w:tcPr>
            <w:tcW w:w="1925" w:type="dxa"/>
          </w:tcPr>
          <w:p w14:paraId="7986AE96" w14:textId="0DABBB14"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Unauthorised access attempt.</w:t>
            </w:r>
          </w:p>
        </w:tc>
        <w:tc>
          <w:tcPr>
            <w:tcW w:w="3582" w:type="dxa"/>
          </w:tcPr>
          <w:p w14:paraId="59775253" w14:textId="1B08F5D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Disable compromised accounts.</w:t>
            </w:r>
          </w:p>
          <w:p w14:paraId="1990B5B6" w14:textId="66FAB694"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Reset credentials.</w:t>
            </w:r>
          </w:p>
          <w:p w14:paraId="1824D1C7" w14:textId="14771565"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Increase logging and monitoring.</w:t>
            </w:r>
          </w:p>
        </w:tc>
        <w:tc>
          <w:tcPr>
            <w:tcW w:w="2182" w:type="dxa"/>
          </w:tcPr>
          <w:p w14:paraId="053254E1" w14:textId="7327280E"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Incident response manager.</w:t>
            </w:r>
          </w:p>
          <w:p w14:paraId="6A569C7B" w14:textId="3BD9A110"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50499D6D" w14:textId="7C1BC32E"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High.</w:t>
            </w:r>
          </w:p>
        </w:tc>
      </w:tr>
      <w:tr w:rsidR="1C98F17A" w:rsidRPr="00954ABB" w14:paraId="3087C45F" w14:textId="77777777" w:rsidTr="40F1B711">
        <w:trPr>
          <w:trHeight w:val="300"/>
        </w:trPr>
        <w:tc>
          <w:tcPr>
            <w:tcW w:w="1925" w:type="dxa"/>
          </w:tcPr>
          <w:p w14:paraId="0AE755B7" w14:textId="07D9DBB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Ransomware attack.</w:t>
            </w:r>
          </w:p>
        </w:tc>
        <w:tc>
          <w:tcPr>
            <w:tcW w:w="3582" w:type="dxa"/>
          </w:tcPr>
          <w:p w14:paraId="00A9F626" w14:textId="21EF16C1"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Isolate affected systems.</w:t>
            </w:r>
          </w:p>
          <w:p w14:paraId="4F68B08B" w14:textId="36BA4AD7"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Restore from backups.</w:t>
            </w:r>
          </w:p>
          <w:p w14:paraId="6C8ED66A" w14:textId="4FC42777"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Remove malware.</w:t>
            </w:r>
          </w:p>
          <w:p w14:paraId="2252537E" w14:textId="06DA53B0"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Notify stakeholders.</w:t>
            </w:r>
          </w:p>
        </w:tc>
        <w:tc>
          <w:tcPr>
            <w:tcW w:w="2182" w:type="dxa"/>
          </w:tcPr>
          <w:p w14:paraId="7D41AFAC" w14:textId="5DB87DBD"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Incident response manager.</w:t>
            </w:r>
          </w:p>
          <w:p w14:paraId="192A5624" w14:textId="5A5CDC65"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5A172C42" w14:textId="69EAD55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Critical.</w:t>
            </w:r>
          </w:p>
        </w:tc>
      </w:tr>
      <w:tr w:rsidR="1C98F17A" w:rsidRPr="00954ABB" w14:paraId="3A108B6D" w14:textId="77777777" w:rsidTr="40F1B711">
        <w:trPr>
          <w:trHeight w:val="300"/>
        </w:trPr>
        <w:tc>
          <w:tcPr>
            <w:tcW w:w="1925" w:type="dxa"/>
          </w:tcPr>
          <w:p w14:paraId="28A8C04B" w14:textId="469BAE64"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OT/IT compromise.</w:t>
            </w:r>
          </w:p>
        </w:tc>
        <w:tc>
          <w:tcPr>
            <w:tcW w:w="3582" w:type="dxa"/>
          </w:tcPr>
          <w:p w14:paraId="1E677B26" w14:textId="4FFE9B38"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Disconnect affected OT/IT systems from network.</w:t>
            </w:r>
          </w:p>
          <w:p w14:paraId="1160554B" w14:textId="6E226E2B"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Apply emergency patches.</w:t>
            </w:r>
          </w:p>
          <w:p w14:paraId="63A00658" w14:textId="70DB44F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Monitor for abnormal commands.</w:t>
            </w:r>
          </w:p>
        </w:tc>
        <w:tc>
          <w:tcPr>
            <w:tcW w:w="2182" w:type="dxa"/>
          </w:tcPr>
          <w:p w14:paraId="26D3C911" w14:textId="4C59F80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3B10A276" w14:textId="0FA354DE"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Critical.</w:t>
            </w:r>
          </w:p>
        </w:tc>
      </w:tr>
      <w:tr w:rsidR="1C98F17A" w:rsidRPr="00954ABB" w14:paraId="76B28629" w14:textId="77777777" w:rsidTr="40F1B711">
        <w:trPr>
          <w:trHeight w:val="300"/>
        </w:trPr>
        <w:tc>
          <w:tcPr>
            <w:tcW w:w="1925" w:type="dxa"/>
          </w:tcPr>
          <w:p w14:paraId="2A846EC6" w14:textId="493B0B9D"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Dos/DDoS attack.</w:t>
            </w:r>
          </w:p>
        </w:tc>
        <w:tc>
          <w:tcPr>
            <w:tcW w:w="3582" w:type="dxa"/>
          </w:tcPr>
          <w:p w14:paraId="2E87A1FF" w14:textId="0D62393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Filter/block malicious traffic.</w:t>
            </w:r>
          </w:p>
          <w:p w14:paraId="47A54105" w14:textId="139BE1B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Rate-limit connections.</w:t>
            </w:r>
          </w:p>
          <w:p w14:paraId="09B24AE1" w14:textId="26EF97DD"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Engage ISP for traffic scrubbing.</w:t>
            </w:r>
          </w:p>
        </w:tc>
        <w:tc>
          <w:tcPr>
            <w:tcW w:w="2182" w:type="dxa"/>
          </w:tcPr>
          <w:p w14:paraId="6A50A319" w14:textId="07526D34"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System/network administrator.</w:t>
            </w:r>
          </w:p>
        </w:tc>
        <w:tc>
          <w:tcPr>
            <w:tcW w:w="1327" w:type="dxa"/>
          </w:tcPr>
          <w:p w14:paraId="16DC54F1" w14:textId="0EAD24AD"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Medium.</w:t>
            </w:r>
          </w:p>
        </w:tc>
      </w:tr>
      <w:tr w:rsidR="1C98F17A" w:rsidRPr="00954ABB" w14:paraId="59D09B2A" w14:textId="77777777" w:rsidTr="40F1B711">
        <w:trPr>
          <w:trHeight w:val="300"/>
        </w:trPr>
        <w:tc>
          <w:tcPr>
            <w:tcW w:w="1925" w:type="dxa"/>
          </w:tcPr>
          <w:p w14:paraId="586B3883" w14:textId="6DBE6057"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Data breach/exposure.</w:t>
            </w:r>
          </w:p>
        </w:tc>
        <w:tc>
          <w:tcPr>
            <w:tcW w:w="3582" w:type="dxa"/>
          </w:tcPr>
          <w:p w14:paraId="30A275EB" w14:textId="233DF96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Restrict access to compromised systems.</w:t>
            </w:r>
          </w:p>
          <w:p w14:paraId="0E6A44CC" w14:textId="4E27EADD"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Preserve evidence.</w:t>
            </w:r>
          </w:p>
          <w:p w14:paraId="22390005" w14:textId="390B457A"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Notify compliance/legal.</w:t>
            </w:r>
          </w:p>
          <w:p w14:paraId="206EF5B0" w14:textId="14DCAE89"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Prevent further exfiltration.</w:t>
            </w:r>
          </w:p>
        </w:tc>
        <w:tc>
          <w:tcPr>
            <w:tcW w:w="2182" w:type="dxa"/>
          </w:tcPr>
          <w:p w14:paraId="272DD1AC" w14:textId="46068831"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Legal/compliance officer.</w:t>
            </w:r>
          </w:p>
          <w:p w14:paraId="0D50980A" w14:textId="21020EB9"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3057AE10" w14:textId="6B4EA82A"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Critical.</w:t>
            </w:r>
          </w:p>
        </w:tc>
      </w:tr>
      <w:tr w:rsidR="1C98F17A" w:rsidRPr="00954ABB" w14:paraId="609A23EB" w14:textId="77777777" w:rsidTr="40F1B711">
        <w:trPr>
          <w:trHeight w:val="300"/>
        </w:trPr>
        <w:tc>
          <w:tcPr>
            <w:tcW w:w="1925" w:type="dxa"/>
          </w:tcPr>
          <w:p w14:paraId="0FF6CFEF" w14:textId="061AE4FE"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Phishing employees.</w:t>
            </w:r>
          </w:p>
        </w:tc>
        <w:tc>
          <w:tcPr>
            <w:tcW w:w="3582" w:type="dxa"/>
          </w:tcPr>
          <w:p w14:paraId="051601FA" w14:textId="3A62D42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Quarantine malicious emails.</w:t>
            </w:r>
          </w:p>
          <w:p w14:paraId="0EDDB8F8" w14:textId="033A28C7"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Block sender domain.</w:t>
            </w:r>
          </w:p>
          <w:p w14:paraId="378A3A2F" w14:textId="59AB2D91"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Notify users.</w:t>
            </w:r>
          </w:p>
          <w:p w14:paraId="320FFA6B" w14:textId="51164F55"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Force password resets if needed.</w:t>
            </w:r>
          </w:p>
        </w:tc>
        <w:tc>
          <w:tcPr>
            <w:tcW w:w="2182" w:type="dxa"/>
          </w:tcPr>
          <w:p w14:paraId="6F504094" w14:textId="32AF7D9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Communications/PR officer.</w:t>
            </w:r>
          </w:p>
          <w:p w14:paraId="320841DE" w14:textId="2A17109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5369848D" w14:textId="03AA2A09"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Medium.</w:t>
            </w:r>
          </w:p>
        </w:tc>
      </w:tr>
      <w:tr w:rsidR="1C98F17A" w:rsidRPr="00954ABB" w14:paraId="1800FF3E" w14:textId="77777777" w:rsidTr="40F1B711">
        <w:trPr>
          <w:trHeight w:val="300"/>
        </w:trPr>
        <w:tc>
          <w:tcPr>
            <w:tcW w:w="1925" w:type="dxa"/>
          </w:tcPr>
          <w:p w14:paraId="08EB9E2D" w14:textId="7AA9B578"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lastRenderedPageBreak/>
              <w:t>System misconfiguration downtime.</w:t>
            </w:r>
          </w:p>
        </w:tc>
        <w:tc>
          <w:tcPr>
            <w:tcW w:w="3582" w:type="dxa"/>
          </w:tcPr>
          <w:p w14:paraId="44255944" w14:textId="27974528"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Roll back to previous configurations.</w:t>
            </w:r>
          </w:p>
          <w:p w14:paraId="3791EFDB" w14:textId="208B5DF4"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Apply fixes.</w:t>
            </w:r>
          </w:p>
          <w:p w14:paraId="3F3033AC" w14:textId="6CC91A95"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Validate system functionality.</w:t>
            </w:r>
          </w:p>
        </w:tc>
        <w:tc>
          <w:tcPr>
            <w:tcW w:w="2182" w:type="dxa"/>
          </w:tcPr>
          <w:p w14:paraId="6DFA74E1" w14:textId="691D2A3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System/network administrator.</w:t>
            </w:r>
          </w:p>
        </w:tc>
        <w:tc>
          <w:tcPr>
            <w:tcW w:w="1327" w:type="dxa"/>
          </w:tcPr>
          <w:p w14:paraId="3FB3092F" w14:textId="726CAC0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Medium.</w:t>
            </w:r>
          </w:p>
        </w:tc>
      </w:tr>
      <w:tr w:rsidR="1C98F17A" w:rsidRPr="00954ABB" w14:paraId="3828BDDE" w14:textId="77777777" w:rsidTr="40F1B711">
        <w:trPr>
          <w:trHeight w:val="300"/>
        </w:trPr>
        <w:tc>
          <w:tcPr>
            <w:tcW w:w="1925" w:type="dxa"/>
          </w:tcPr>
          <w:p w14:paraId="0671EEAD" w14:textId="40CE1D20"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Insider threat/malicious activity.</w:t>
            </w:r>
          </w:p>
        </w:tc>
        <w:tc>
          <w:tcPr>
            <w:tcW w:w="3582" w:type="dxa"/>
          </w:tcPr>
          <w:p w14:paraId="2CA97BD7" w14:textId="02FF4AAB"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Suspend user account/s.</w:t>
            </w:r>
          </w:p>
          <w:p w14:paraId="655D1B0B" w14:textId="58205710"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Review logs.</w:t>
            </w:r>
          </w:p>
          <w:p w14:paraId="363AAA4A" w14:textId="7C55A95C"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Investigate unusual behaviour.</w:t>
            </w:r>
          </w:p>
          <w:p w14:paraId="7678CED2" w14:textId="5B0FA7BA"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Limit access.</w:t>
            </w:r>
          </w:p>
        </w:tc>
        <w:tc>
          <w:tcPr>
            <w:tcW w:w="2182" w:type="dxa"/>
          </w:tcPr>
          <w:p w14:paraId="0ADA8392" w14:textId="213FB01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Human resources representative.</w:t>
            </w:r>
          </w:p>
          <w:p w14:paraId="1BCFC7CD" w14:textId="44620213"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66AE4861" w14:textId="17595E9A"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High.</w:t>
            </w:r>
          </w:p>
        </w:tc>
      </w:tr>
      <w:tr w:rsidR="1C98F17A" w:rsidRPr="00954ABB" w14:paraId="79DBE478" w14:textId="77777777" w:rsidTr="40F1B711">
        <w:trPr>
          <w:trHeight w:val="300"/>
        </w:trPr>
        <w:tc>
          <w:tcPr>
            <w:tcW w:w="1925" w:type="dxa"/>
          </w:tcPr>
          <w:p w14:paraId="06F19819" w14:textId="406518B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Supply chain attack.</w:t>
            </w:r>
          </w:p>
        </w:tc>
        <w:tc>
          <w:tcPr>
            <w:tcW w:w="3582" w:type="dxa"/>
          </w:tcPr>
          <w:p w14:paraId="09DE7BED" w14:textId="4FB58D48"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Isolate affected vendor systems.</w:t>
            </w:r>
          </w:p>
          <w:p w14:paraId="326CC293" w14:textId="093BA726"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Audit incoming updates.</w:t>
            </w:r>
          </w:p>
          <w:p w14:paraId="619A5586" w14:textId="681F8F7F"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Increase monitoring of vender interactions.</w:t>
            </w:r>
          </w:p>
        </w:tc>
        <w:tc>
          <w:tcPr>
            <w:tcW w:w="2182" w:type="dxa"/>
          </w:tcPr>
          <w:p w14:paraId="2C905207" w14:textId="780AFBF3"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Cyber security analysts.</w:t>
            </w:r>
          </w:p>
        </w:tc>
        <w:tc>
          <w:tcPr>
            <w:tcW w:w="1327" w:type="dxa"/>
          </w:tcPr>
          <w:p w14:paraId="1D2C683C" w14:textId="00277342" w:rsidR="1C98F17A" w:rsidRPr="00954ABB" w:rsidRDefault="1C98F17A" w:rsidP="1C98F17A">
            <w:pPr>
              <w:rPr>
                <w:rFonts w:asciiTheme="majorHAnsi" w:eastAsia="Tahoma" w:hAnsiTheme="majorHAnsi" w:cstheme="majorHAnsi"/>
              </w:rPr>
            </w:pPr>
            <w:r w:rsidRPr="00954ABB">
              <w:rPr>
                <w:rFonts w:asciiTheme="majorHAnsi" w:eastAsia="Tahoma" w:hAnsiTheme="majorHAnsi" w:cstheme="majorHAnsi"/>
              </w:rPr>
              <w:t>Medium.</w:t>
            </w:r>
            <w:commentRangeEnd w:id="47"/>
            <w:r w:rsidRPr="00954ABB">
              <w:rPr>
                <w:rStyle w:val="CommentReference"/>
                <w:rFonts w:asciiTheme="majorHAnsi" w:hAnsiTheme="majorHAnsi" w:cstheme="majorHAnsi"/>
              </w:rPr>
              <w:commentReference w:id="47"/>
            </w:r>
          </w:p>
        </w:tc>
      </w:tr>
    </w:tbl>
    <w:p w14:paraId="20156F84" w14:textId="0BFC86A0" w:rsidR="096F65DC" w:rsidRDefault="3B633541" w:rsidP="096F65DC">
      <w:pPr>
        <w:spacing w:after="240"/>
        <w:jc w:val="both"/>
        <w:rPr>
          <w:rFonts w:asciiTheme="majorHAnsi" w:hAnsiTheme="majorHAnsi" w:cstheme="majorBidi"/>
          <w:i/>
        </w:rPr>
      </w:pPr>
      <w:r w:rsidRPr="11790408">
        <w:rPr>
          <w:rFonts w:asciiTheme="majorHAnsi" w:hAnsiTheme="majorHAnsi" w:cstheme="majorBidi"/>
          <w:i/>
        </w:rPr>
        <w:t xml:space="preserve">Table </w:t>
      </w:r>
      <w:r w:rsidR="6FD60FB2" w:rsidRPr="57E8B16E">
        <w:rPr>
          <w:rFonts w:asciiTheme="majorHAnsi" w:hAnsiTheme="majorHAnsi" w:cstheme="majorBidi"/>
          <w:i/>
          <w:iCs/>
        </w:rPr>
        <w:t>4</w:t>
      </w:r>
      <w:r w:rsidRPr="11790408">
        <w:rPr>
          <w:rFonts w:asciiTheme="majorHAnsi" w:hAnsiTheme="majorHAnsi" w:cstheme="majorBidi"/>
          <w:i/>
        </w:rPr>
        <w:t>: Mitigation</w:t>
      </w:r>
      <w:r w:rsidRPr="2ECC1017">
        <w:rPr>
          <w:rFonts w:asciiTheme="majorHAnsi" w:hAnsiTheme="majorHAnsi" w:cstheme="majorBidi"/>
          <w:i/>
        </w:rPr>
        <w:t xml:space="preserve"> and containment strategies</w:t>
      </w:r>
    </w:p>
    <w:p w14:paraId="5F56DBBD" w14:textId="3068E58B" w:rsidR="05BC2C24" w:rsidRPr="00E03C90" w:rsidRDefault="05BC2C24" w:rsidP="00960522">
      <w:pPr>
        <w:rPr>
          <w:rFonts w:asciiTheme="majorHAnsi" w:hAnsiTheme="majorHAnsi" w:cstheme="majorBidi"/>
        </w:rPr>
      </w:pPr>
    </w:p>
    <w:p w14:paraId="1F104545" w14:textId="5E713A22" w:rsidR="009D5655" w:rsidRPr="009D5655" w:rsidRDefault="00ED41A8" w:rsidP="00960522">
      <w:pPr>
        <w:pStyle w:val="Heading2"/>
        <w:spacing w:before="0"/>
      </w:pPr>
      <w:bookmarkStart w:id="48" w:name="_Toc363820531"/>
      <w:bookmarkStart w:id="49" w:name="_Toc209014018"/>
      <w:commentRangeStart w:id="50"/>
      <w:r>
        <w:t>Recovery</w:t>
      </w:r>
      <w:commentRangeEnd w:id="50"/>
      <w:r w:rsidR="5F155C5A">
        <w:rPr>
          <w:rStyle w:val="CommentReference"/>
        </w:rPr>
        <w:commentReference w:id="50"/>
      </w:r>
      <w:bookmarkEnd w:id="48"/>
      <w:bookmarkEnd w:id="49"/>
    </w:p>
    <w:p w14:paraId="4D9D7BA9" w14:textId="22C132DB" w:rsidR="7400BF5F" w:rsidRPr="00954ABB" w:rsidRDefault="7400BF5F" w:rsidP="00E03C90">
      <w:pPr>
        <w:spacing w:after="240"/>
        <w:rPr>
          <w:rFonts w:asciiTheme="majorHAnsi" w:eastAsia="Tahoma" w:hAnsiTheme="majorHAnsi" w:cstheme="majorHAnsi"/>
        </w:rPr>
      </w:pPr>
      <w:r w:rsidRPr="00954ABB">
        <w:rPr>
          <w:rFonts w:asciiTheme="majorHAnsi" w:eastAsia="Tahoma" w:hAnsiTheme="majorHAnsi" w:cstheme="majorHAnsi"/>
        </w:rPr>
        <w:t>OURGAS must begin recovery once the incident is stabilised, minimising operational disruption. Verified backups are used if required, with patches applied and systems hardened before restoration. Any malware or tampering in backups must be removed. Systems are restored in priority order with OT first, followed by business IT and support functions. Enhanced monitoring and logging are maintained to prevent recurrence. All recovery steps are documented, capturing actions, timelines, and decisions for post-incident review. Finally, improvements are implemented through updated policies, patch management, training, and revised response playbooks based on lessons learned.</w:t>
      </w:r>
    </w:p>
    <w:p w14:paraId="7C218AC3" w14:textId="10CEB9EB" w:rsidR="65D5192E" w:rsidRPr="00954ABB" w:rsidRDefault="00960522" w:rsidP="00960522">
      <w:pPr>
        <w:spacing w:line="240" w:lineRule="auto"/>
        <w:rPr>
          <w:rFonts w:asciiTheme="majorHAnsi" w:eastAsia="Tahoma" w:hAnsiTheme="majorHAnsi" w:cstheme="majorHAnsi"/>
        </w:rPr>
      </w:pPr>
      <w:r>
        <w:rPr>
          <w:rFonts w:asciiTheme="majorHAnsi" w:eastAsia="Tahoma" w:hAnsiTheme="majorHAnsi" w:cstheme="majorHAnsi"/>
        </w:rPr>
        <w:br w:type="page"/>
      </w:r>
    </w:p>
    <w:p w14:paraId="52B0D3AE" w14:textId="7221649D" w:rsidR="1C98F17A" w:rsidRDefault="003B6E6A" w:rsidP="00893DCC">
      <w:pPr>
        <w:pStyle w:val="Heading2"/>
        <w:spacing w:before="0" w:after="240"/>
      </w:pPr>
      <w:bookmarkStart w:id="51" w:name="_Toc78175886"/>
      <w:bookmarkStart w:id="52" w:name="_Toc209014019"/>
      <w:r w:rsidRPr="4F5DBC4E">
        <w:lastRenderedPageBreak/>
        <w:t>Planning &amp; Resource Allocation</w:t>
      </w:r>
      <w:bookmarkEnd w:id="51"/>
      <w:bookmarkEnd w:id="52"/>
    </w:p>
    <w:p w14:paraId="61ED06E7" w14:textId="60FB1C2C" w:rsidR="003B6E6A" w:rsidRDefault="003B6E6A" w:rsidP="00893DCC">
      <w:pPr>
        <w:pStyle w:val="Heading3"/>
        <w:spacing w:before="0"/>
      </w:pPr>
      <w:bookmarkStart w:id="53" w:name="_Toc209014020"/>
      <w:bookmarkStart w:id="54" w:name="_Toc1691270469"/>
      <w:r>
        <w:t>Required Personnel, Hardware &amp; Software</w:t>
      </w:r>
      <w:bookmarkEnd w:id="53"/>
      <w:r w:rsidR="00A21F6F">
        <w:t xml:space="preserve"> </w:t>
      </w:r>
      <w:bookmarkEnd w:id="54"/>
    </w:p>
    <w:p w14:paraId="1F02C65F" w14:textId="7896A3A0" w:rsidR="35D35EB2" w:rsidRPr="00954ABB" w:rsidRDefault="35D35EB2" w:rsidP="00893DCC">
      <w:pPr>
        <w:rPr>
          <w:rFonts w:asciiTheme="majorHAnsi" w:eastAsia="Tahoma" w:hAnsiTheme="majorHAnsi" w:cstheme="majorHAnsi"/>
          <w:b/>
        </w:rPr>
      </w:pPr>
      <w:r w:rsidRPr="00954ABB">
        <w:rPr>
          <w:rFonts w:asciiTheme="majorHAnsi" w:eastAsia="Tahoma" w:hAnsiTheme="majorHAnsi" w:cstheme="majorHAnsi"/>
          <w:b/>
        </w:rPr>
        <w:t>Personnel</w:t>
      </w:r>
    </w:p>
    <w:p w14:paraId="1B901C82" w14:textId="7514DD85" w:rsidR="522BA3FF" w:rsidRPr="00954ABB" w:rsidRDefault="255E2B57" w:rsidP="00960522">
      <w:pPr>
        <w:spacing w:after="240"/>
        <w:rPr>
          <w:rFonts w:asciiTheme="majorHAnsi" w:hAnsiTheme="majorHAnsi" w:cstheme="majorHAnsi"/>
        </w:rPr>
      </w:pPr>
      <w:r w:rsidRPr="00954ABB">
        <w:rPr>
          <w:rFonts w:asciiTheme="majorHAnsi" w:eastAsia="Tahoma" w:hAnsiTheme="majorHAnsi" w:cstheme="majorHAnsi"/>
        </w:rPr>
        <w:t xml:space="preserve">OURGAS requires one incident response manager to lead and coordinate the response, making key decisions. Four </w:t>
      </w:r>
      <w:r w:rsidR="00FC503C">
        <w:rPr>
          <w:rFonts w:asciiTheme="majorHAnsi" w:eastAsia="Tahoma" w:hAnsiTheme="majorHAnsi" w:cstheme="majorHAnsi"/>
        </w:rPr>
        <w:t>cybersecurity</w:t>
      </w:r>
      <w:r w:rsidRPr="00954ABB">
        <w:rPr>
          <w:rFonts w:asciiTheme="majorHAnsi" w:eastAsia="Tahoma" w:hAnsiTheme="majorHAnsi" w:cstheme="majorHAnsi"/>
        </w:rPr>
        <w:t xml:space="preserve"> analysts will investigate alerts, analyse logs, detect intrusions, and contain threats</w:t>
      </w:r>
      <w:r w:rsidR="0B053F83" w:rsidRPr="00954ABB">
        <w:rPr>
          <w:rFonts w:asciiTheme="majorHAnsi" w:eastAsia="Tahoma" w:hAnsiTheme="majorHAnsi" w:cstheme="majorHAnsi"/>
        </w:rPr>
        <w:t>, with responsibilities divided across network monitoring, endpoint protection, and overall security analysis.</w:t>
      </w:r>
      <w:r w:rsidRPr="00954ABB">
        <w:rPr>
          <w:rFonts w:asciiTheme="majorHAnsi" w:eastAsia="Tahoma" w:hAnsiTheme="majorHAnsi" w:cstheme="majorHAnsi"/>
        </w:rPr>
        <w:t xml:space="preserve"> Two system/network administrators will restore and secure OT/IT infrastructure, apply patches, and manage configurations, supported by two application/database administrators to maintain data integrity, functionality, and recovery. One legal/compliance officer will ensure regulatory adherence and evidence handling, while one communications/PR officer manages internal and external communications. A single HR representative will address employee-related matters. Third-party vendors or contractors will be engaged only when specialised expertise, forensic support, or vendor-specific fixes are required.</w:t>
      </w:r>
    </w:p>
    <w:p w14:paraId="0117C4B6" w14:textId="6FB4726D" w:rsidR="2C2B5693" w:rsidRPr="00954ABB" w:rsidRDefault="35D35EB2" w:rsidP="00E03C90">
      <w:pPr>
        <w:rPr>
          <w:rFonts w:asciiTheme="majorHAnsi" w:eastAsia="Tahoma" w:hAnsiTheme="majorHAnsi" w:cstheme="majorHAnsi"/>
          <w:b/>
        </w:rPr>
      </w:pPr>
      <w:r w:rsidRPr="00954ABB">
        <w:rPr>
          <w:rFonts w:asciiTheme="majorHAnsi" w:eastAsia="Tahoma" w:hAnsiTheme="majorHAnsi" w:cstheme="majorHAnsi"/>
          <w:b/>
        </w:rPr>
        <w:t>Hardware</w:t>
      </w:r>
    </w:p>
    <w:p w14:paraId="1FC3E039" w14:textId="07463FC5" w:rsidR="7AD8F332" w:rsidRPr="00954ABB" w:rsidRDefault="7AD8F332" w:rsidP="00E03C90">
      <w:pPr>
        <w:spacing w:after="240"/>
        <w:rPr>
          <w:rFonts w:asciiTheme="majorHAnsi" w:eastAsia="Tahoma" w:hAnsiTheme="majorHAnsi" w:cstheme="majorHAnsi"/>
        </w:rPr>
      </w:pPr>
      <w:r w:rsidRPr="00954ABB">
        <w:rPr>
          <w:rFonts w:asciiTheme="majorHAnsi" w:eastAsia="Tahoma" w:hAnsiTheme="majorHAnsi" w:cstheme="majorHAnsi"/>
        </w:rPr>
        <w:t>OURGAS must adopt a layered firewall strategy to protect OT and IT environments, using NGFWs such as FortiGate (Fortinet, 2023) or Cisco Firepower (Cisco, 2025) for threat detection, intrusion prevention, and application control. In addition, ruggedised OT firewalls like Fortinet Rugged (Fortinet, 2023) or Cisco ISA (Cisco, 2025) will secure SCADA and industrial networks. Internal firewalls will segment IT and OT zones, while cloud-native firewalls secure hybrid services. Network security is further enhanced through proxy servers, bastion hosts, and a DMZ</w:t>
      </w:r>
      <w:r w:rsidR="7ED164AB" w:rsidRPr="00954ABB">
        <w:rPr>
          <w:rFonts w:asciiTheme="majorHAnsi" w:eastAsia="Tahoma" w:hAnsiTheme="majorHAnsi" w:cstheme="majorHAnsi"/>
        </w:rPr>
        <w:t xml:space="preserve">. </w:t>
      </w:r>
      <w:r w:rsidR="1B57AC02" w:rsidRPr="00954ABB">
        <w:rPr>
          <w:rFonts w:asciiTheme="majorHAnsi" w:eastAsia="Tahoma" w:hAnsiTheme="majorHAnsi" w:cstheme="majorHAnsi"/>
        </w:rPr>
        <w:t>F</w:t>
      </w:r>
      <w:r w:rsidRPr="00954ABB">
        <w:rPr>
          <w:rFonts w:asciiTheme="majorHAnsi" w:eastAsia="Tahoma" w:hAnsiTheme="majorHAnsi" w:cstheme="majorHAnsi"/>
        </w:rPr>
        <w:t xml:space="preserve">orward proxies </w:t>
      </w:r>
      <w:r w:rsidR="65FDA9B6" w:rsidRPr="00954ABB">
        <w:rPr>
          <w:rFonts w:asciiTheme="majorHAnsi" w:eastAsia="Tahoma" w:hAnsiTheme="majorHAnsi" w:cstheme="majorHAnsi"/>
        </w:rPr>
        <w:t xml:space="preserve">are used to </w:t>
      </w:r>
      <w:r w:rsidRPr="00954ABB">
        <w:rPr>
          <w:rFonts w:asciiTheme="majorHAnsi" w:eastAsia="Tahoma" w:hAnsiTheme="majorHAnsi" w:cstheme="majorHAnsi"/>
        </w:rPr>
        <w:t>filter outbound traffic</w:t>
      </w:r>
      <w:r w:rsidR="4CA8EBA4" w:rsidRPr="00954ABB">
        <w:rPr>
          <w:rFonts w:asciiTheme="majorHAnsi" w:eastAsia="Tahoma" w:hAnsiTheme="majorHAnsi" w:cstheme="majorHAnsi"/>
        </w:rPr>
        <w:t xml:space="preserve"> while </w:t>
      </w:r>
      <w:r w:rsidRPr="00954ABB">
        <w:rPr>
          <w:rFonts w:asciiTheme="majorHAnsi" w:eastAsia="Tahoma" w:hAnsiTheme="majorHAnsi" w:cstheme="majorHAnsi"/>
        </w:rPr>
        <w:t xml:space="preserve">reverse proxies </w:t>
      </w:r>
      <w:r w:rsidR="750420B4" w:rsidRPr="00954ABB">
        <w:rPr>
          <w:rFonts w:asciiTheme="majorHAnsi" w:eastAsia="Tahoma" w:hAnsiTheme="majorHAnsi" w:cstheme="majorHAnsi"/>
        </w:rPr>
        <w:t xml:space="preserve">help </w:t>
      </w:r>
      <w:r w:rsidRPr="00954ABB">
        <w:rPr>
          <w:rFonts w:asciiTheme="majorHAnsi" w:eastAsia="Tahoma" w:hAnsiTheme="majorHAnsi" w:cstheme="majorHAnsi"/>
        </w:rPr>
        <w:t>protect server identities (Radware, 2024</w:t>
      </w:r>
      <w:r w:rsidR="008E4B4C">
        <w:rPr>
          <w:rFonts w:asciiTheme="majorHAnsi" w:eastAsia="Tahoma" w:hAnsiTheme="majorHAnsi" w:cstheme="majorHAnsi"/>
        </w:rPr>
        <w:t>; Cloudflare, 2025b</w:t>
      </w:r>
      <w:r w:rsidRPr="00954ABB">
        <w:rPr>
          <w:rFonts w:asciiTheme="majorHAnsi" w:eastAsia="Tahoma" w:hAnsiTheme="majorHAnsi" w:cstheme="majorHAnsi"/>
        </w:rPr>
        <w:t>)</w:t>
      </w:r>
      <w:r w:rsidR="579C7A09" w:rsidRPr="00954ABB">
        <w:rPr>
          <w:rFonts w:asciiTheme="majorHAnsi" w:eastAsia="Tahoma" w:hAnsiTheme="majorHAnsi" w:cstheme="majorHAnsi"/>
        </w:rPr>
        <w:t>.</w:t>
      </w:r>
      <w:r w:rsidRPr="00954ABB">
        <w:rPr>
          <w:rFonts w:asciiTheme="majorHAnsi" w:eastAsia="Tahoma" w:hAnsiTheme="majorHAnsi" w:cstheme="majorHAnsi"/>
        </w:rPr>
        <w:t xml:space="preserve"> </w:t>
      </w:r>
      <w:r w:rsidR="3158D590" w:rsidRPr="00954ABB">
        <w:rPr>
          <w:rFonts w:asciiTheme="majorHAnsi" w:eastAsia="Tahoma" w:hAnsiTheme="majorHAnsi" w:cstheme="majorHAnsi"/>
        </w:rPr>
        <w:t>B</w:t>
      </w:r>
      <w:r w:rsidRPr="00954ABB">
        <w:rPr>
          <w:rFonts w:asciiTheme="majorHAnsi" w:eastAsia="Tahoma" w:hAnsiTheme="majorHAnsi" w:cstheme="majorHAnsi"/>
        </w:rPr>
        <w:t xml:space="preserve">astion hosts </w:t>
      </w:r>
      <w:r w:rsidR="01359756" w:rsidRPr="00954ABB">
        <w:rPr>
          <w:rFonts w:asciiTheme="majorHAnsi" w:eastAsia="Tahoma" w:hAnsiTheme="majorHAnsi" w:cstheme="majorHAnsi"/>
        </w:rPr>
        <w:t>will then</w:t>
      </w:r>
      <w:r w:rsidRPr="00954ABB">
        <w:rPr>
          <w:rFonts w:asciiTheme="majorHAnsi" w:eastAsia="Tahoma" w:hAnsiTheme="majorHAnsi" w:cstheme="majorHAnsi"/>
        </w:rPr>
        <w:t xml:space="preserve"> provide controlled access with MFA and hardened configurations (Microsoft, 2023)</w:t>
      </w:r>
      <w:r w:rsidR="19A97AF5" w:rsidRPr="00954ABB">
        <w:rPr>
          <w:rFonts w:asciiTheme="majorHAnsi" w:eastAsia="Tahoma" w:hAnsiTheme="majorHAnsi" w:cstheme="majorHAnsi"/>
        </w:rPr>
        <w:t xml:space="preserve">. </w:t>
      </w:r>
      <w:r w:rsidRPr="00954ABB">
        <w:rPr>
          <w:rFonts w:asciiTheme="majorHAnsi" w:eastAsia="Tahoma" w:hAnsiTheme="majorHAnsi" w:cstheme="majorHAnsi"/>
        </w:rPr>
        <w:t>DMZ</w:t>
      </w:r>
      <w:r w:rsidR="79D12AA2" w:rsidRPr="00954ABB">
        <w:rPr>
          <w:rFonts w:asciiTheme="majorHAnsi" w:eastAsia="Tahoma" w:hAnsiTheme="majorHAnsi" w:cstheme="majorHAnsi"/>
        </w:rPr>
        <w:t>s then</w:t>
      </w:r>
      <w:r w:rsidRPr="00954ABB">
        <w:rPr>
          <w:rFonts w:asciiTheme="majorHAnsi" w:eastAsia="Tahoma" w:hAnsiTheme="majorHAnsi" w:cstheme="majorHAnsi"/>
        </w:rPr>
        <w:t xml:space="preserve"> isolate</w:t>
      </w:r>
      <w:r w:rsidR="0555952F" w:rsidRPr="00954ABB">
        <w:rPr>
          <w:rFonts w:asciiTheme="majorHAnsi" w:eastAsia="Tahoma" w:hAnsiTheme="majorHAnsi" w:cstheme="majorHAnsi"/>
        </w:rPr>
        <w:t xml:space="preserve"> all</w:t>
      </w:r>
      <w:r w:rsidRPr="00954ABB">
        <w:rPr>
          <w:rFonts w:asciiTheme="majorHAnsi" w:eastAsia="Tahoma" w:hAnsiTheme="majorHAnsi" w:cstheme="majorHAnsi"/>
        </w:rPr>
        <w:t xml:space="preserve"> public-facing servers </w:t>
      </w:r>
      <w:r w:rsidR="46F0F661" w:rsidRPr="00954ABB">
        <w:rPr>
          <w:rFonts w:asciiTheme="majorHAnsi" w:eastAsia="Tahoma" w:hAnsiTheme="majorHAnsi" w:cstheme="majorHAnsi"/>
        </w:rPr>
        <w:t>from internal networks</w:t>
      </w:r>
      <w:r w:rsidRPr="00954ABB">
        <w:rPr>
          <w:rFonts w:asciiTheme="majorHAnsi" w:eastAsia="Tahoma" w:hAnsiTheme="majorHAnsi" w:cstheme="majorHAnsi"/>
        </w:rPr>
        <w:t xml:space="preserve"> (Barney, 2021).</w:t>
      </w:r>
    </w:p>
    <w:p w14:paraId="474EE60A" w14:textId="79B42AD3" w:rsidR="00D66DDD" w:rsidRPr="00954ABB" w:rsidRDefault="7AD8F332" w:rsidP="00960522">
      <w:pPr>
        <w:spacing w:after="240"/>
        <w:rPr>
          <w:rFonts w:asciiTheme="majorHAnsi" w:eastAsia="Tahoma" w:hAnsiTheme="majorHAnsi" w:cstheme="majorHAnsi"/>
        </w:rPr>
      </w:pPr>
      <w:r w:rsidRPr="00954ABB">
        <w:rPr>
          <w:rFonts w:asciiTheme="majorHAnsi" w:eastAsia="Tahoma" w:hAnsiTheme="majorHAnsi" w:cstheme="majorHAnsi"/>
        </w:rPr>
        <w:t xml:space="preserve">A 3-2-1 backup strategy will safeguard critical data by maintaining three copies: </w:t>
      </w:r>
      <w:r w:rsidR="004B329F">
        <w:rPr>
          <w:rFonts w:asciiTheme="majorHAnsi" w:eastAsia="Tahoma" w:hAnsiTheme="majorHAnsi" w:cstheme="majorHAnsi"/>
        </w:rPr>
        <w:t xml:space="preserve">a primary copy, a local backup on a NAS or SAN for rapid recovery, and a secondary copy </w:t>
      </w:r>
      <w:r w:rsidRPr="00954ABB">
        <w:rPr>
          <w:rFonts w:asciiTheme="majorHAnsi" w:eastAsia="Tahoma" w:hAnsiTheme="majorHAnsi" w:cstheme="majorHAnsi"/>
        </w:rPr>
        <w:t xml:space="preserve">on different media, with a third </w:t>
      </w:r>
      <w:r w:rsidR="74E6943B" w:rsidRPr="00954ABB">
        <w:rPr>
          <w:rFonts w:asciiTheme="majorHAnsi" w:eastAsia="Tahoma" w:hAnsiTheme="majorHAnsi" w:cstheme="majorHAnsi"/>
        </w:rPr>
        <w:t xml:space="preserve">copy </w:t>
      </w:r>
      <w:r w:rsidRPr="00954ABB">
        <w:rPr>
          <w:rFonts w:asciiTheme="majorHAnsi" w:eastAsia="Tahoma" w:hAnsiTheme="majorHAnsi" w:cstheme="majorHAnsi"/>
        </w:rPr>
        <w:t>securely stored offsite or in the cloud using encryption and access controls (Pusin, 2022). Finally, endpoint protection hardware</w:t>
      </w:r>
      <w:r w:rsidR="008E4B4C">
        <w:rPr>
          <w:rFonts w:asciiTheme="majorHAnsi" w:eastAsia="Tahoma" w:hAnsiTheme="majorHAnsi" w:cstheme="majorHAnsi"/>
        </w:rPr>
        <w:t>, including encrypted desktops and laptops, ruggedised OT devices, and mobile device management appliances,</w:t>
      </w:r>
      <w:r w:rsidR="6C39AA36" w:rsidRPr="00954ABB">
        <w:rPr>
          <w:rFonts w:asciiTheme="majorHAnsi" w:eastAsia="Tahoma" w:hAnsiTheme="majorHAnsi" w:cstheme="majorHAnsi"/>
        </w:rPr>
        <w:t xml:space="preserve"> </w:t>
      </w:r>
      <w:r w:rsidRPr="00954ABB">
        <w:rPr>
          <w:rFonts w:asciiTheme="majorHAnsi" w:eastAsia="Tahoma" w:hAnsiTheme="majorHAnsi" w:cstheme="majorHAnsi"/>
        </w:rPr>
        <w:t xml:space="preserve">will secure all devices accessing OURGAS systems, </w:t>
      </w:r>
      <w:r w:rsidR="006C3DF6">
        <w:rPr>
          <w:rFonts w:asciiTheme="majorHAnsi" w:eastAsia="Tahoma" w:hAnsiTheme="majorHAnsi" w:cstheme="majorHAnsi"/>
        </w:rPr>
        <w:t>enforce policies, monitor compliance, and prevent</w:t>
      </w:r>
      <w:r w:rsidRPr="00954ABB">
        <w:rPr>
          <w:rFonts w:asciiTheme="majorHAnsi" w:eastAsia="Tahoma" w:hAnsiTheme="majorHAnsi" w:cstheme="majorHAnsi"/>
        </w:rPr>
        <w:t xml:space="preserve"> unauthorised access.</w:t>
      </w:r>
    </w:p>
    <w:p w14:paraId="56FC1A97" w14:textId="18181A44" w:rsidR="35D35EB2" w:rsidRPr="00954ABB" w:rsidRDefault="35D35EB2" w:rsidP="00E03C90">
      <w:pPr>
        <w:spacing w:before="240"/>
        <w:rPr>
          <w:rFonts w:asciiTheme="majorHAnsi" w:eastAsia="Tahoma" w:hAnsiTheme="majorHAnsi" w:cstheme="majorHAnsi"/>
          <w:b/>
        </w:rPr>
      </w:pPr>
      <w:r w:rsidRPr="00954ABB">
        <w:rPr>
          <w:rFonts w:asciiTheme="majorHAnsi" w:eastAsia="Tahoma" w:hAnsiTheme="majorHAnsi" w:cstheme="majorHAnsi"/>
          <w:b/>
        </w:rPr>
        <w:lastRenderedPageBreak/>
        <w:t>Software</w:t>
      </w:r>
    </w:p>
    <w:p w14:paraId="0DC2CD6A" w14:textId="47B08AF7" w:rsidR="129462C8" w:rsidRPr="00954ABB" w:rsidRDefault="129462C8" w:rsidP="00E03C90">
      <w:pPr>
        <w:spacing w:after="240"/>
        <w:rPr>
          <w:rFonts w:asciiTheme="majorHAnsi" w:hAnsiTheme="majorHAnsi" w:cstheme="majorHAnsi"/>
        </w:rPr>
      </w:pPr>
      <w:r w:rsidRPr="00954ABB">
        <w:rPr>
          <w:rFonts w:asciiTheme="majorHAnsi" w:eastAsia="Tahoma" w:hAnsiTheme="majorHAnsi" w:cstheme="majorHAnsi"/>
        </w:rPr>
        <w:t>OURGAS must implement a comprehensive cybersecurity stack to protect all OT/IT systems. This includes SIEM integrated with threat intelligence for real-time monitoring, EDR capabilities, unified AV and anti-malware suites, and patch management platforms to address vulnerabilities. Remote access is secured with MFA and VPNs ut</w:t>
      </w:r>
      <w:r w:rsidR="7F3511B0" w:rsidRPr="00954ABB">
        <w:rPr>
          <w:rFonts w:asciiTheme="majorHAnsi" w:eastAsia="Tahoma" w:hAnsiTheme="majorHAnsi" w:cstheme="majorHAnsi"/>
        </w:rPr>
        <w:t xml:space="preserve">ilising IPSec </w:t>
      </w:r>
      <w:r w:rsidR="44533349" w:rsidRPr="00954ABB">
        <w:rPr>
          <w:rFonts w:asciiTheme="majorHAnsi" w:eastAsia="Tahoma" w:hAnsiTheme="majorHAnsi" w:cstheme="majorHAnsi"/>
        </w:rPr>
        <w:t>protocols</w:t>
      </w:r>
      <w:r w:rsidRPr="00954ABB">
        <w:rPr>
          <w:rFonts w:asciiTheme="majorHAnsi" w:eastAsia="Tahoma" w:hAnsiTheme="majorHAnsi" w:cstheme="majorHAnsi"/>
        </w:rPr>
        <w:t xml:space="preserve">, while TLS, HTTPS, and SFTP </w:t>
      </w:r>
      <w:r w:rsidR="536C1CBC" w:rsidRPr="00954ABB">
        <w:rPr>
          <w:rFonts w:asciiTheme="majorHAnsi" w:eastAsia="Tahoma" w:hAnsiTheme="majorHAnsi" w:cstheme="majorHAnsi"/>
        </w:rPr>
        <w:t xml:space="preserve">also help </w:t>
      </w:r>
      <w:r w:rsidRPr="00954ABB">
        <w:rPr>
          <w:rFonts w:asciiTheme="majorHAnsi" w:eastAsia="Tahoma" w:hAnsiTheme="majorHAnsi" w:cstheme="majorHAnsi"/>
        </w:rPr>
        <w:t>protect data in transit. Access control is</w:t>
      </w:r>
      <w:r w:rsidR="7C06D25D" w:rsidRPr="00954ABB">
        <w:rPr>
          <w:rFonts w:asciiTheme="majorHAnsi" w:eastAsia="Tahoma" w:hAnsiTheme="majorHAnsi" w:cstheme="majorHAnsi"/>
        </w:rPr>
        <w:t xml:space="preserve"> to be</w:t>
      </w:r>
      <w:r w:rsidRPr="00954ABB">
        <w:rPr>
          <w:rFonts w:asciiTheme="majorHAnsi" w:eastAsia="Tahoma" w:hAnsiTheme="majorHAnsi" w:cstheme="majorHAnsi"/>
        </w:rPr>
        <w:t xml:space="preserve"> enforced through RBAC </w:t>
      </w:r>
      <w:r w:rsidR="137E87F7" w:rsidRPr="00954ABB">
        <w:rPr>
          <w:rFonts w:asciiTheme="majorHAnsi" w:eastAsia="Tahoma" w:hAnsiTheme="majorHAnsi" w:cstheme="majorHAnsi"/>
        </w:rPr>
        <w:t xml:space="preserve">and/or </w:t>
      </w:r>
      <w:r w:rsidRPr="00954ABB">
        <w:rPr>
          <w:rFonts w:asciiTheme="majorHAnsi" w:eastAsia="Tahoma" w:hAnsiTheme="majorHAnsi" w:cstheme="majorHAnsi"/>
        </w:rPr>
        <w:t>ABAC systems, supported by ongoing security awareness training to maintain staff compliance and vigilance.</w:t>
      </w:r>
    </w:p>
    <w:p w14:paraId="66D838C0" w14:textId="77777777" w:rsidR="003B6E6A" w:rsidRDefault="003B6E6A" w:rsidP="00E03C90">
      <w:pPr>
        <w:rPr>
          <w:rFonts w:asciiTheme="majorHAnsi" w:hAnsiTheme="majorHAnsi" w:cstheme="majorBidi"/>
        </w:rPr>
      </w:pPr>
    </w:p>
    <w:p w14:paraId="10061723" w14:textId="11DCEE02" w:rsidR="003B6E6A" w:rsidRDefault="003B6E6A" w:rsidP="00893DCC">
      <w:pPr>
        <w:pStyle w:val="Heading3"/>
        <w:spacing w:before="0"/>
      </w:pPr>
      <w:bookmarkStart w:id="55" w:name="_Toc38047870"/>
      <w:bookmarkStart w:id="56" w:name="_Toc209014021"/>
      <w:r>
        <w:t>Budget Considerations</w:t>
      </w:r>
      <w:bookmarkEnd w:id="55"/>
      <w:bookmarkEnd w:id="56"/>
    </w:p>
    <w:p w14:paraId="4FF036F8" w14:textId="1A9457F6" w:rsidR="3B2B1423" w:rsidRPr="00954ABB" w:rsidRDefault="4E3CF903" w:rsidP="00960522">
      <w:pPr>
        <w:spacing w:after="240"/>
        <w:rPr>
          <w:rFonts w:asciiTheme="majorHAnsi" w:eastAsia="Tahoma" w:hAnsiTheme="majorHAnsi" w:cstheme="majorHAnsi"/>
        </w:rPr>
      </w:pPr>
      <w:r w:rsidRPr="00954ABB">
        <w:rPr>
          <w:rFonts w:asciiTheme="majorHAnsi" w:eastAsia="Tahoma" w:hAnsiTheme="majorHAnsi" w:cstheme="majorHAnsi"/>
        </w:rPr>
        <w:t xml:space="preserve">Budget allocation for cybersecurity at OURGAS must reflect the organisation's reliance on critical infrastructure, particularly </w:t>
      </w:r>
      <w:commentRangeStart w:id="57"/>
      <w:r w:rsidRPr="00954ABB">
        <w:rPr>
          <w:rFonts w:asciiTheme="majorHAnsi" w:eastAsia="Tahoma" w:hAnsiTheme="majorHAnsi" w:cstheme="majorHAnsi"/>
        </w:rPr>
        <w:t>OT/SCADA</w:t>
      </w:r>
      <w:commentRangeEnd w:id="57"/>
      <w:r w:rsidRPr="00954ABB">
        <w:rPr>
          <w:rStyle w:val="CommentReference"/>
          <w:rFonts w:asciiTheme="majorHAnsi" w:hAnsiTheme="majorHAnsi" w:cstheme="majorHAnsi"/>
        </w:rPr>
        <w:commentReference w:id="57"/>
      </w:r>
      <w:r w:rsidRPr="00954ABB">
        <w:rPr>
          <w:rFonts w:asciiTheme="majorHAnsi" w:eastAsia="Tahoma" w:hAnsiTheme="majorHAnsi" w:cstheme="majorHAnsi"/>
        </w:rPr>
        <w:t xml:space="preserve"> systems, and the high value of its operational and personal data. </w:t>
      </w:r>
      <w:r w:rsidR="5847A9F6" w:rsidRPr="00954ABB">
        <w:rPr>
          <w:rFonts w:asciiTheme="majorHAnsi" w:eastAsia="Tahoma" w:hAnsiTheme="majorHAnsi" w:cstheme="majorHAnsi"/>
        </w:rPr>
        <w:t>Budget estimates should consider initial setup costs (</w:t>
      </w:r>
      <w:proofErr w:type="spellStart"/>
      <w:r w:rsidR="5847A9F6" w:rsidRPr="00954ABB">
        <w:rPr>
          <w:rFonts w:asciiTheme="majorHAnsi" w:eastAsia="Tahoma" w:hAnsiTheme="majorHAnsi" w:cstheme="majorHAnsi"/>
        </w:rPr>
        <w:t>CapEx</w:t>
      </w:r>
      <w:proofErr w:type="spellEnd"/>
      <w:r w:rsidR="5847A9F6" w:rsidRPr="00954ABB">
        <w:rPr>
          <w:rFonts w:asciiTheme="majorHAnsi" w:eastAsia="Tahoma" w:hAnsiTheme="majorHAnsi" w:cstheme="majorHAnsi"/>
        </w:rPr>
        <w:t>), annual recurring costs (</w:t>
      </w:r>
      <w:proofErr w:type="spellStart"/>
      <w:r w:rsidR="5847A9F6" w:rsidRPr="00954ABB">
        <w:rPr>
          <w:rFonts w:asciiTheme="majorHAnsi" w:eastAsia="Tahoma" w:hAnsiTheme="majorHAnsi" w:cstheme="majorHAnsi"/>
        </w:rPr>
        <w:t>OpEx</w:t>
      </w:r>
      <w:proofErr w:type="spellEnd"/>
      <w:r w:rsidR="5847A9F6" w:rsidRPr="00954ABB">
        <w:rPr>
          <w:rFonts w:asciiTheme="majorHAnsi" w:eastAsia="Tahoma" w:hAnsiTheme="majorHAnsi" w:cstheme="majorHAnsi"/>
        </w:rPr>
        <w:t>), and contingency reserves for emergency incident response or breach remediation</w:t>
      </w:r>
      <w:r w:rsidR="5189070F" w:rsidRPr="00954ABB">
        <w:rPr>
          <w:rFonts w:asciiTheme="majorHAnsi" w:eastAsia="Tahoma" w:hAnsiTheme="majorHAnsi" w:cstheme="majorHAnsi"/>
        </w:rPr>
        <w:t xml:space="preserve"> (Sap Concur, 2025)</w:t>
      </w:r>
      <w:r w:rsidR="5847A9F6" w:rsidRPr="00954ABB">
        <w:rPr>
          <w:rFonts w:asciiTheme="majorHAnsi" w:eastAsia="Tahoma" w:hAnsiTheme="majorHAnsi" w:cstheme="majorHAnsi"/>
        </w:rPr>
        <w:t>.</w:t>
      </w:r>
    </w:p>
    <w:tbl>
      <w:tblPr>
        <w:tblStyle w:val="TableGrid"/>
        <w:tblW w:w="8697" w:type="dxa"/>
        <w:tblInd w:w="432" w:type="dxa"/>
        <w:tblLayout w:type="fixed"/>
        <w:tblLook w:val="06A0" w:firstRow="1" w:lastRow="0" w:firstColumn="1" w:lastColumn="0" w:noHBand="1" w:noVBand="1"/>
      </w:tblPr>
      <w:tblGrid>
        <w:gridCol w:w="1440"/>
        <w:gridCol w:w="4012"/>
        <w:gridCol w:w="3245"/>
      </w:tblGrid>
      <w:tr w:rsidR="1C98F17A" w:rsidRPr="00954ABB" w14:paraId="478B7237" w14:textId="77777777" w:rsidTr="7047077B">
        <w:trPr>
          <w:trHeight w:val="300"/>
        </w:trPr>
        <w:tc>
          <w:tcPr>
            <w:tcW w:w="1440" w:type="dxa"/>
            <w:tcBorders>
              <w:bottom w:val="single" w:sz="12" w:space="0" w:color="000000" w:themeColor="text1"/>
            </w:tcBorders>
          </w:tcPr>
          <w:p w14:paraId="4B87FDAF" w14:textId="3F10C7CA" w:rsidR="06BA30B7" w:rsidRDefault="083F670C" w:rsidP="1C98F17A">
            <w:pPr>
              <w:rPr>
                <w:rFonts w:asciiTheme="majorHAnsi" w:hAnsiTheme="majorHAnsi" w:cstheme="majorBidi"/>
                <w:b/>
              </w:rPr>
            </w:pPr>
            <w:r w:rsidRPr="63449F03">
              <w:rPr>
                <w:rFonts w:asciiTheme="majorHAnsi" w:hAnsiTheme="majorHAnsi" w:cstheme="majorBidi"/>
                <w:b/>
              </w:rPr>
              <w:t>C</w:t>
            </w:r>
            <w:r w:rsidR="0745D7DE" w:rsidRPr="63449F03">
              <w:rPr>
                <w:rFonts w:asciiTheme="majorHAnsi" w:hAnsiTheme="majorHAnsi" w:cstheme="majorBidi"/>
                <w:b/>
              </w:rPr>
              <w:t>ategory</w:t>
            </w:r>
          </w:p>
        </w:tc>
        <w:tc>
          <w:tcPr>
            <w:tcW w:w="4012" w:type="dxa"/>
          </w:tcPr>
          <w:p w14:paraId="0D536016" w14:textId="4CC9888F" w:rsidR="06BA30B7" w:rsidRDefault="06BA30B7" w:rsidP="1C98F17A">
            <w:pPr>
              <w:rPr>
                <w:rFonts w:asciiTheme="majorHAnsi" w:hAnsiTheme="majorHAnsi" w:cstheme="majorBidi"/>
                <w:b/>
              </w:rPr>
            </w:pPr>
            <w:r w:rsidRPr="63449F03">
              <w:rPr>
                <w:rFonts w:asciiTheme="majorHAnsi" w:hAnsiTheme="majorHAnsi" w:cstheme="majorBidi"/>
                <w:b/>
              </w:rPr>
              <w:t xml:space="preserve">Item </w:t>
            </w:r>
          </w:p>
        </w:tc>
        <w:tc>
          <w:tcPr>
            <w:tcW w:w="3245" w:type="dxa"/>
          </w:tcPr>
          <w:p w14:paraId="1FBBFA6A" w14:textId="75511E70" w:rsidR="06BA30B7" w:rsidRDefault="7BACAECF" w:rsidP="1C98F17A">
            <w:pPr>
              <w:rPr>
                <w:rFonts w:asciiTheme="majorHAnsi" w:hAnsiTheme="majorHAnsi" w:cstheme="majorBidi"/>
                <w:b/>
              </w:rPr>
            </w:pPr>
            <w:r w:rsidRPr="63449F03">
              <w:rPr>
                <w:rFonts w:asciiTheme="majorHAnsi" w:hAnsiTheme="majorHAnsi" w:cstheme="majorBidi"/>
                <w:b/>
              </w:rPr>
              <w:t>C</w:t>
            </w:r>
            <w:r w:rsidR="0745D7DE" w:rsidRPr="63449F03">
              <w:rPr>
                <w:rFonts w:asciiTheme="majorHAnsi" w:hAnsiTheme="majorHAnsi" w:cstheme="majorBidi"/>
                <w:b/>
              </w:rPr>
              <w:t>ost</w:t>
            </w:r>
            <w:r w:rsidRPr="63449F03">
              <w:rPr>
                <w:rFonts w:asciiTheme="majorHAnsi" w:hAnsiTheme="majorHAnsi" w:cstheme="majorBidi"/>
                <w:b/>
              </w:rPr>
              <w:t xml:space="preserve"> </w:t>
            </w:r>
            <w:r w:rsidR="16C43AB2" w:rsidRPr="1F9CA868">
              <w:rPr>
                <w:rFonts w:asciiTheme="majorHAnsi" w:hAnsiTheme="majorHAnsi" w:cstheme="majorBidi"/>
                <w:b/>
              </w:rPr>
              <w:t>frequency</w:t>
            </w:r>
            <w:r w:rsidR="72570DC4" w:rsidRPr="329D4619">
              <w:rPr>
                <w:rFonts w:asciiTheme="majorHAnsi" w:hAnsiTheme="majorHAnsi" w:cstheme="majorBidi"/>
                <w:b/>
              </w:rPr>
              <w:t xml:space="preserve"> </w:t>
            </w:r>
            <w:r w:rsidR="72570DC4" w:rsidRPr="5A14F984">
              <w:rPr>
                <w:rFonts w:asciiTheme="majorHAnsi" w:hAnsiTheme="majorHAnsi" w:cstheme="majorBidi"/>
                <w:b/>
              </w:rPr>
              <w:t>and type</w:t>
            </w:r>
          </w:p>
        </w:tc>
      </w:tr>
      <w:tr w:rsidR="1C98F17A" w:rsidRPr="00954ABB" w14:paraId="343169C9" w14:textId="77777777" w:rsidTr="7047077B">
        <w:trPr>
          <w:trHeight w:val="300"/>
        </w:trPr>
        <w:tc>
          <w:tcPr>
            <w:tcW w:w="1440" w:type="dxa"/>
            <w:tcBorders>
              <w:top w:val="single" w:sz="12" w:space="0" w:color="000000" w:themeColor="text1"/>
              <w:left w:val="single" w:sz="12" w:space="0" w:color="000000" w:themeColor="text1"/>
              <w:bottom w:val="none" w:sz="4" w:space="0" w:color="000000" w:themeColor="text1"/>
              <w:right w:val="single" w:sz="12" w:space="0" w:color="000000" w:themeColor="text1"/>
            </w:tcBorders>
          </w:tcPr>
          <w:p w14:paraId="56228947" w14:textId="7AAE2434" w:rsidR="06BA30B7" w:rsidRDefault="06BA30B7" w:rsidP="1C98F17A">
            <w:pPr>
              <w:rPr>
                <w:rFonts w:asciiTheme="majorHAnsi" w:hAnsiTheme="majorHAnsi" w:cstheme="majorBidi"/>
              </w:rPr>
            </w:pPr>
            <w:r w:rsidRPr="1C98F17A">
              <w:rPr>
                <w:rFonts w:asciiTheme="majorHAnsi" w:hAnsiTheme="majorHAnsi" w:cstheme="majorBidi"/>
              </w:rPr>
              <w:t>Personnel</w:t>
            </w:r>
          </w:p>
        </w:tc>
        <w:tc>
          <w:tcPr>
            <w:tcW w:w="4012" w:type="dxa"/>
            <w:tcBorders>
              <w:left w:val="single" w:sz="12" w:space="0" w:color="000000" w:themeColor="text1"/>
            </w:tcBorders>
          </w:tcPr>
          <w:p w14:paraId="56D8BC3E" w14:textId="2C841C15" w:rsidR="1C98F17A" w:rsidRPr="00954ABB" w:rsidRDefault="7322548F" w:rsidP="1C98F17A">
            <w:pPr>
              <w:rPr>
                <w:rFonts w:asciiTheme="majorHAnsi" w:eastAsia="Tahoma" w:hAnsiTheme="majorHAnsi" w:cstheme="majorHAnsi"/>
              </w:rPr>
            </w:pPr>
            <w:commentRangeStart w:id="58"/>
            <w:r w:rsidRPr="00954ABB">
              <w:rPr>
                <w:rFonts w:asciiTheme="majorHAnsi" w:eastAsia="Tahoma" w:hAnsiTheme="majorHAnsi" w:cstheme="majorHAnsi"/>
              </w:rPr>
              <w:t>C</w:t>
            </w:r>
            <w:r w:rsidR="1CDFC866" w:rsidRPr="00954ABB">
              <w:rPr>
                <w:rFonts w:asciiTheme="majorHAnsi" w:eastAsia="Tahoma" w:hAnsiTheme="majorHAnsi" w:cstheme="majorHAnsi"/>
              </w:rPr>
              <w:t>ybersecurity</w:t>
            </w:r>
            <w:r w:rsidR="167F4D47" w:rsidRPr="00954ABB">
              <w:rPr>
                <w:rFonts w:asciiTheme="majorHAnsi" w:eastAsia="Tahoma" w:hAnsiTheme="majorHAnsi" w:cstheme="majorHAnsi"/>
              </w:rPr>
              <w:t xml:space="preserve"> analysts, system/network admins, IRP team roles</w:t>
            </w:r>
            <w:r w:rsidR="00F6AA74" w:rsidRPr="00954ABB">
              <w:rPr>
                <w:rFonts w:asciiTheme="majorHAnsi" w:eastAsia="Tahoma" w:hAnsiTheme="majorHAnsi" w:cstheme="majorHAnsi"/>
              </w:rPr>
              <w:t>.</w:t>
            </w:r>
            <w:commentRangeEnd w:id="58"/>
            <w:r w:rsidRPr="00954ABB">
              <w:rPr>
                <w:rStyle w:val="CommentReference"/>
                <w:rFonts w:asciiTheme="majorHAnsi" w:hAnsiTheme="majorHAnsi" w:cstheme="majorHAnsi"/>
              </w:rPr>
              <w:commentReference w:id="58"/>
            </w:r>
          </w:p>
        </w:tc>
        <w:tc>
          <w:tcPr>
            <w:tcW w:w="3245" w:type="dxa"/>
          </w:tcPr>
          <w:p w14:paraId="50BB6EA0" w14:textId="5B763D94" w:rsidR="1C98F17A" w:rsidRDefault="6115D292" w:rsidP="1C98F17A">
            <w:pPr>
              <w:rPr>
                <w:rFonts w:asciiTheme="majorHAnsi" w:hAnsiTheme="majorHAnsi" w:cstheme="majorBidi"/>
              </w:rPr>
            </w:pPr>
            <w:r w:rsidRPr="66F0473C">
              <w:rPr>
                <w:rFonts w:asciiTheme="majorHAnsi" w:hAnsiTheme="majorHAnsi" w:cstheme="majorBidi"/>
              </w:rPr>
              <w:t xml:space="preserve">Fixed </w:t>
            </w:r>
            <w:proofErr w:type="spellStart"/>
            <w:r w:rsidRPr="05784D6F">
              <w:rPr>
                <w:rFonts w:asciiTheme="majorHAnsi" w:hAnsiTheme="majorHAnsi" w:cstheme="majorBidi"/>
              </w:rPr>
              <w:t>OpEx</w:t>
            </w:r>
            <w:proofErr w:type="spellEnd"/>
          </w:p>
        </w:tc>
      </w:tr>
      <w:tr w:rsidR="1C98F17A" w:rsidRPr="00954ABB" w14:paraId="4F3F5E79" w14:textId="77777777" w:rsidTr="7047077B">
        <w:trPr>
          <w:trHeight w:val="300"/>
        </w:trPr>
        <w:tc>
          <w:tcPr>
            <w:tcW w:w="1440" w:type="dxa"/>
            <w:tcBorders>
              <w:top w:val="none" w:sz="4" w:space="0" w:color="000000" w:themeColor="text1"/>
              <w:left w:val="single" w:sz="12" w:space="0" w:color="000000" w:themeColor="text1"/>
              <w:bottom w:val="single" w:sz="12" w:space="0" w:color="000000" w:themeColor="text1"/>
              <w:right w:val="single" w:sz="12" w:space="0" w:color="000000" w:themeColor="text1"/>
            </w:tcBorders>
          </w:tcPr>
          <w:p w14:paraId="751082E6" w14:textId="595AD18D" w:rsidR="1C98F17A" w:rsidRDefault="1C98F17A" w:rsidP="1C98F17A">
            <w:pPr>
              <w:rPr>
                <w:rFonts w:asciiTheme="majorHAnsi" w:hAnsiTheme="majorHAnsi" w:cstheme="majorBidi"/>
              </w:rPr>
            </w:pPr>
          </w:p>
        </w:tc>
        <w:tc>
          <w:tcPr>
            <w:tcW w:w="4012" w:type="dxa"/>
            <w:tcBorders>
              <w:left w:val="single" w:sz="12" w:space="0" w:color="000000" w:themeColor="text1"/>
            </w:tcBorders>
          </w:tcPr>
          <w:p w14:paraId="614D458A" w14:textId="1D052F6D" w:rsidR="1C98F17A" w:rsidRPr="00954ABB" w:rsidRDefault="1CDFC866" w:rsidP="1C98F17A">
            <w:pPr>
              <w:rPr>
                <w:rFonts w:asciiTheme="majorHAnsi" w:hAnsiTheme="majorHAnsi" w:cstheme="majorHAnsi"/>
              </w:rPr>
            </w:pPr>
            <w:r w:rsidRPr="00954ABB">
              <w:rPr>
                <w:rFonts w:asciiTheme="majorHAnsi" w:eastAsia="Tahoma" w:hAnsiTheme="majorHAnsi" w:cstheme="majorHAnsi"/>
              </w:rPr>
              <w:t>Third-party vendors/consultants</w:t>
            </w:r>
          </w:p>
        </w:tc>
        <w:tc>
          <w:tcPr>
            <w:tcW w:w="3245" w:type="dxa"/>
          </w:tcPr>
          <w:p w14:paraId="7ED25BD5" w14:textId="2BA23BF3" w:rsidR="1C98F17A" w:rsidRDefault="3DB93A01" w:rsidP="1C98F17A">
            <w:pPr>
              <w:rPr>
                <w:rFonts w:asciiTheme="majorHAnsi" w:hAnsiTheme="majorHAnsi" w:cstheme="majorBidi"/>
              </w:rPr>
            </w:pPr>
            <w:r w:rsidRPr="5EFDE37C">
              <w:rPr>
                <w:rFonts w:asciiTheme="majorHAnsi" w:hAnsiTheme="majorHAnsi" w:cstheme="majorBidi"/>
              </w:rPr>
              <w:t>Variable</w:t>
            </w:r>
            <w:r w:rsidR="0A6FB614" w:rsidRPr="4F39E24B">
              <w:rPr>
                <w:rFonts w:asciiTheme="majorHAnsi" w:hAnsiTheme="majorHAnsi" w:cstheme="majorBidi"/>
              </w:rPr>
              <w:t xml:space="preserve"> </w:t>
            </w:r>
            <w:proofErr w:type="spellStart"/>
            <w:r w:rsidR="0A6FB614" w:rsidRPr="4F39E24B">
              <w:rPr>
                <w:rFonts w:asciiTheme="majorHAnsi" w:hAnsiTheme="majorHAnsi" w:cstheme="majorBidi"/>
              </w:rPr>
              <w:t>OpEx</w:t>
            </w:r>
            <w:proofErr w:type="spellEnd"/>
          </w:p>
        </w:tc>
      </w:tr>
      <w:tr w:rsidR="57986515" w:rsidRPr="00954ABB" w14:paraId="2ED6A2D1" w14:textId="77777777" w:rsidTr="7047077B">
        <w:trPr>
          <w:trHeight w:val="300"/>
        </w:trPr>
        <w:tc>
          <w:tcPr>
            <w:tcW w:w="1440" w:type="dxa"/>
            <w:tcBorders>
              <w:top w:val="single" w:sz="12" w:space="0" w:color="000000" w:themeColor="text1"/>
              <w:left w:val="single" w:sz="12" w:space="0" w:color="000000" w:themeColor="text1"/>
              <w:bottom w:val="none" w:sz="4" w:space="0" w:color="000000" w:themeColor="text1"/>
              <w:right w:val="single" w:sz="12" w:space="0" w:color="000000" w:themeColor="text1"/>
            </w:tcBorders>
          </w:tcPr>
          <w:p w14:paraId="2EF46DD6" w14:textId="27269497" w:rsidR="42A1F69B" w:rsidRDefault="42A1F69B" w:rsidP="396C2A27">
            <w:pPr>
              <w:rPr>
                <w:rFonts w:asciiTheme="majorHAnsi" w:hAnsiTheme="majorHAnsi" w:cstheme="majorBidi"/>
              </w:rPr>
            </w:pPr>
            <w:r w:rsidRPr="323314FC">
              <w:rPr>
                <w:rFonts w:asciiTheme="majorHAnsi" w:hAnsiTheme="majorHAnsi" w:cstheme="majorBidi"/>
              </w:rPr>
              <w:t>Training &amp;</w:t>
            </w:r>
          </w:p>
          <w:p w14:paraId="7E768E92" w14:textId="1C30DDA2" w:rsidR="57986515" w:rsidRDefault="42A1F69B" w:rsidP="57986515">
            <w:pPr>
              <w:rPr>
                <w:rFonts w:asciiTheme="majorHAnsi" w:hAnsiTheme="majorHAnsi" w:cstheme="majorBidi"/>
              </w:rPr>
            </w:pPr>
            <w:r w:rsidRPr="1A521B50">
              <w:rPr>
                <w:rFonts w:asciiTheme="majorHAnsi" w:hAnsiTheme="majorHAnsi" w:cstheme="majorBidi"/>
              </w:rPr>
              <w:t>Awareness</w:t>
            </w:r>
          </w:p>
        </w:tc>
        <w:tc>
          <w:tcPr>
            <w:tcW w:w="4012" w:type="dxa"/>
            <w:tcBorders>
              <w:left w:val="single" w:sz="12" w:space="0" w:color="000000" w:themeColor="text1"/>
            </w:tcBorders>
          </w:tcPr>
          <w:p w14:paraId="4C7BEC5C" w14:textId="6FA283CB" w:rsidR="57986515" w:rsidRPr="00954ABB" w:rsidRDefault="42A1F69B" w:rsidP="57986515">
            <w:pPr>
              <w:rPr>
                <w:rFonts w:asciiTheme="majorHAnsi" w:eastAsia="Tahoma" w:hAnsiTheme="majorHAnsi" w:cstheme="majorHAnsi"/>
              </w:rPr>
            </w:pPr>
            <w:r w:rsidRPr="00954ABB">
              <w:rPr>
                <w:rFonts w:asciiTheme="majorHAnsi" w:eastAsia="Tahoma" w:hAnsiTheme="majorHAnsi" w:cstheme="majorHAnsi"/>
              </w:rPr>
              <w:t xml:space="preserve">Cybersecurity </w:t>
            </w:r>
            <w:r w:rsidR="7D5951CF" w:rsidRPr="00954ABB">
              <w:rPr>
                <w:rFonts w:asciiTheme="majorHAnsi" w:eastAsia="Tahoma" w:hAnsiTheme="majorHAnsi" w:cstheme="majorHAnsi"/>
              </w:rPr>
              <w:t xml:space="preserve">awareness &amp; </w:t>
            </w:r>
            <w:r w:rsidRPr="00954ABB">
              <w:rPr>
                <w:rFonts w:asciiTheme="majorHAnsi" w:eastAsia="Tahoma" w:hAnsiTheme="majorHAnsi" w:cstheme="majorHAnsi"/>
              </w:rPr>
              <w:t>training platform subscription</w:t>
            </w:r>
            <w:r w:rsidR="03D0EEBE" w:rsidRPr="00954ABB">
              <w:rPr>
                <w:rFonts w:asciiTheme="majorHAnsi" w:eastAsia="Tahoma" w:hAnsiTheme="majorHAnsi" w:cstheme="majorHAnsi"/>
              </w:rPr>
              <w:t xml:space="preserve"> </w:t>
            </w:r>
          </w:p>
        </w:tc>
        <w:tc>
          <w:tcPr>
            <w:tcW w:w="3245" w:type="dxa"/>
          </w:tcPr>
          <w:p w14:paraId="2509C75B" w14:textId="5D7C6C63" w:rsidR="57986515" w:rsidRPr="00954ABB" w:rsidRDefault="236FA5C4" w:rsidP="57986515">
            <w:pPr>
              <w:rPr>
                <w:rFonts w:asciiTheme="majorHAnsi" w:hAnsiTheme="majorHAnsi" w:cstheme="majorHAnsi"/>
              </w:rPr>
            </w:pPr>
            <w:r w:rsidRPr="0BD82981">
              <w:rPr>
                <w:rFonts w:asciiTheme="majorHAnsi" w:hAnsiTheme="majorHAnsi" w:cstheme="majorBidi"/>
              </w:rPr>
              <w:t xml:space="preserve">Fixed </w:t>
            </w:r>
            <w:proofErr w:type="spellStart"/>
            <w:r w:rsidRPr="1CB5936C">
              <w:rPr>
                <w:rFonts w:asciiTheme="majorHAnsi" w:hAnsiTheme="majorHAnsi" w:cstheme="majorBidi"/>
              </w:rPr>
              <w:t>OpEx</w:t>
            </w:r>
            <w:proofErr w:type="spellEnd"/>
          </w:p>
        </w:tc>
      </w:tr>
      <w:tr w:rsidR="0019364D" w:rsidRPr="00954ABB" w14:paraId="79038704" w14:textId="77777777" w:rsidTr="7047077B">
        <w:trPr>
          <w:trHeight w:val="300"/>
        </w:trPr>
        <w:tc>
          <w:tcPr>
            <w:tcW w:w="1440" w:type="dxa"/>
            <w:tcBorders>
              <w:top w:val="none" w:sz="4" w:space="0" w:color="000000" w:themeColor="text1"/>
              <w:left w:val="single" w:sz="12" w:space="0" w:color="000000" w:themeColor="text1"/>
              <w:bottom w:val="single" w:sz="12" w:space="0" w:color="000000" w:themeColor="text1"/>
              <w:right w:val="single" w:sz="12" w:space="0" w:color="000000" w:themeColor="text1"/>
            </w:tcBorders>
          </w:tcPr>
          <w:p w14:paraId="3CB11446" w14:textId="0B8BE58B" w:rsidR="1C98F17A" w:rsidRDefault="1C98F17A" w:rsidP="1C98F17A">
            <w:pPr>
              <w:rPr>
                <w:rFonts w:asciiTheme="majorHAnsi" w:hAnsiTheme="majorHAnsi" w:cstheme="majorBidi"/>
              </w:rPr>
            </w:pPr>
          </w:p>
        </w:tc>
        <w:tc>
          <w:tcPr>
            <w:tcW w:w="4012" w:type="dxa"/>
            <w:tcBorders>
              <w:left w:val="single" w:sz="12" w:space="0" w:color="000000" w:themeColor="text1"/>
            </w:tcBorders>
          </w:tcPr>
          <w:p w14:paraId="48F59415" w14:textId="637AE4F6" w:rsidR="1C98F17A" w:rsidRPr="00954ABB" w:rsidRDefault="42A1F69B" w:rsidP="1C98F17A">
            <w:pPr>
              <w:rPr>
                <w:rFonts w:asciiTheme="majorHAnsi" w:hAnsiTheme="majorHAnsi" w:cstheme="majorHAnsi"/>
              </w:rPr>
            </w:pPr>
            <w:r w:rsidRPr="00954ABB">
              <w:rPr>
                <w:rFonts w:asciiTheme="majorHAnsi" w:eastAsia="Tahoma" w:hAnsiTheme="majorHAnsi" w:cstheme="majorHAnsi"/>
              </w:rPr>
              <w:t>Internal awareness campaigns and simulations</w:t>
            </w:r>
          </w:p>
        </w:tc>
        <w:tc>
          <w:tcPr>
            <w:tcW w:w="3245" w:type="dxa"/>
          </w:tcPr>
          <w:p w14:paraId="5F880F57" w14:textId="5F3F8CA6" w:rsidR="1C98F17A" w:rsidRDefault="54CA1D90" w:rsidP="1C98F17A">
            <w:pPr>
              <w:rPr>
                <w:rFonts w:asciiTheme="majorHAnsi" w:hAnsiTheme="majorHAnsi" w:cstheme="majorBidi"/>
              </w:rPr>
            </w:pPr>
            <w:r w:rsidRPr="5A0954BE">
              <w:rPr>
                <w:rFonts w:asciiTheme="majorHAnsi" w:hAnsiTheme="majorHAnsi" w:cstheme="majorBidi"/>
              </w:rPr>
              <w:t xml:space="preserve">Periodic </w:t>
            </w:r>
            <w:proofErr w:type="spellStart"/>
            <w:r w:rsidR="28713493" w:rsidRPr="53270510">
              <w:rPr>
                <w:rFonts w:asciiTheme="majorHAnsi" w:hAnsiTheme="majorHAnsi" w:cstheme="majorBidi"/>
              </w:rPr>
              <w:t>OpEx</w:t>
            </w:r>
            <w:proofErr w:type="spellEnd"/>
          </w:p>
        </w:tc>
      </w:tr>
      <w:tr w:rsidR="1C98F17A" w:rsidRPr="00954ABB" w14:paraId="65D67CA8" w14:textId="77777777" w:rsidTr="7047077B">
        <w:trPr>
          <w:trHeight w:val="300"/>
        </w:trPr>
        <w:tc>
          <w:tcPr>
            <w:tcW w:w="1440" w:type="dxa"/>
            <w:tcBorders>
              <w:top w:val="single" w:sz="12" w:space="0" w:color="000000" w:themeColor="text1"/>
              <w:left w:val="single" w:sz="12" w:space="0" w:color="000000" w:themeColor="text1"/>
              <w:bottom w:val="none" w:sz="4" w:space="0" w:color="000000" w:themeColor="text1"/>
              <w:right w:val="single" w:sz="12" w:space="0" w:color="000000" w:themeColor="text1"/>
            </w:tcBorders>
          </w:tcPr>
          <w:p w14:paraId="2228C46B" w14:textId="62BAF838" w:rsidR="1C98F17A" w:rsidRDefault="1CDFC866" w:rsidP="1C98F17A">
            <w:pPr>
              <w:rPr>
                <w:rFonts w:asciiTheme="majorHAnsi" w:hAnsiTheme="majorHAnsi" w:cstheme="majorBidi"/>
              </w:rPr>
            </w:pPr>
            <w:r w:rsidRPr="228436DA">
              <w:rPr>
                <w:rFonts w:asciiTheme="majorHAnsi" w:hAnsiTheme="majorHAnsi" w:cstheme="majorBidi"/>
              </w:rPr>
              <w:t>Hardware</w:t>
            </w:r>
          </w:p>
        </w:tc>
        <w:tc>
          <w:tcPr>
            <w:tcW w:w="4012" w:type="dxa"/>
            <w:tcBorders>
              <w:left w:val="single" w:sz="12" w:space="0" w:color="000000" w:themeColor="text1"/>
            </w:tcBorders>
          </w:tcPr>
          <w:p w14:paraId="2B5595AE" w14:textId="11AC72D2" w:rsidR="1C98F17A" w:rsidRDefault="1CDFC866" w:rsidP="1C98F17A">
            <w:pPr>
              <w:rPr>
                <w:rFonts w:asciiTheme="majorHAnsi" w:hAnsiTheme="majorHAnsi" w:cstheme="majorBidi"/>
              </w:rPr>
            </w:pPr>
            <w:r w:rsidRPr="3AC63AE0">
              <w:rPr>
                <w:rFonts w:asciiTheme="majorHAnsi" w:hAnsiTheme="majorHAnsi" w:cstheme="majorBidi"/>
              </w:rPr>
              <w:t>NGFW</w:t>
            </w:r>
            <w:r w:rsidRPr="55E44B94">
              <w:rPr>
                <w:rFonts w:asciiTheme="majorHAnsi" w:hAnsiTheme="majorHAnsi" w:cstheme="majorBidi"/>
              </w:rPr>
              <w:t xml:space="preserve"> </w:t>
            </w:r>
            <w:r w:rsidRPr="0ED58379">
              <w:rPr>
                <w:rFonts w:asciiTheme="majorHAnsi" w:hAnsiTheme="majorHAnsi" w:cstheme="majorBidi"/>
              </w:rPr>
              <w:t xml:space="preserve">from </w:t>
            </w:r>
            <w:r w:rsidRPr="5DC11217">
              <w:rPr>
                <w:rFonts w:asciiTheme="majorHAnsi" w:hAnsiTheme="majorHAnsi" w:cstheme="majorBidi"/>
              </w:rPr>
              <w:t xml:space="preserve">multiple </w:t>
            </w:r>
            <w:r w:rsidRPr="27B2C478">
              <w:rPr>
                <w:rFonts w:asciiTheme="majorHAnsi" w:hAnsiTheme="majorHAnsi" w:cstheme="majorBidi"/>
              </w:rPr>
              <w:t>vendors</w:t>
            </w:r>
            <w:r w:rsidR="58CA910A" w:rsidRPr="5E682852">
              <w:rPr>
                <w:rFonts w:asciiTheme="majorHAnsi" w:hAnsiTheme="majorHAnsi" w:cstheme="majorBidi"/>
              </w:rPr>
              <w:t xml:space="preserve"> </w:t>
            </w:r>
            <w:r w:rsidR="58CA910A" w:rsidRPr="2EFC5D76">
              <w:rPr>
                <w:rFonts w:asciiTheme="majorHAnsi" w:hAnsiTheme="majorHAnsi" w:cstheme="majorBidi"/>
              </w:rPr>
              <w:t xml:space="preserve">for </w:t>
            </w:r>
            <w:r w:rsidR="35DC4C40" w:rsidRPr="232368BE">
              <w:rPr>
                <w:rFonts w:asciiTheme="majorHAnsi" w:hAnsiTheme="majorHAnsi" w:cstheme="majorBidi"/>
              </w:rPr>
              <w:t>redundancy</w:t>
            </w:r>
          </w:p>
        </w:tc>
        <w:tc>
          <w:tcPr>
            <w:tcW w:w="3245" w:type="dxa"/>
          </w:tcPr>
          <w:p w14:paraId="69444FC0" w14:textId="66D67A12" w:rsidR="1C98F17A" w:rsidRDefault="58CA910A" w:rsidP="1C98F17A">
            <w:pPr>
              <w:rPr>
                <w:rFonts w:asciiTheme="majorHAnsi" w:hAnsiTheme="majorHAnsi" w:cstheme="majorBidi"/>
              </w:rPr>
            </w:pPr>
            <w:r w:rsidRPr="6BF6BAD7">
              <w:rPr>
                <w:rFonts w:asciiTheme="majorHAnsi" w:hAnsiTheme="majorHAnsi" w:cstheme="majorBidi"/>
              </w:rPr>
              <w:t>One</w:t>
            </w:r>
            <w:r w:rsidR="42745CA3" w:rsidRPr="6BF6BAD7">
              <w:rPr>
                <w:rFonts w:asciiTheme="majorHAnsi" w:hAnsiTheme="majorHAnsi" w:cstheme="majorBidi"/>
              </w:rPr>
              <w:t>-</w:t>
            </w:r>
            <w:r w:rsidRPr="6BF6BAD7">
              <w:rPr>
                <w:rFonts w:asciiTheme="majorHAnsi" w:hAnsiTheme="majorHAnsi" w:cstheme="majorBidi"/>
              </w:rPr>
              <w:t xml:space="preserve">time </w:t>
            </w:r>
            <w:proofErr w:type="spellStart"/>
            <w:r w:rsidR="79596F83" w:rsidRPr="3EBC7789">
              <w:rPr>
                <w:rFonts w:asciiTheme="majorHAnsi" w:hAnsiTheme="majorHAnsi" w:cstheme="majorBidi"/>
              </w:rPr>
              <w:t>CapEx</w:t>
            </w:r>
            <w:proofErr w:type="spellEnd"/>
          </w:p>
        </w:tc>
      </w:tr>
      <w:tr w:rsidR="6BDD76B5" w:rsidRPr="00954ABB" w14:paraId="70EC9DF7"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67E912EA" w14:textId="4D8DF2B5" w:rsidR="6BDD76B5" w:rsidRDefault="6BDD76B5" w:rsidP="6BDD76B5">
            <w:pPr>
              <w:rPr>
                <w:rFonts w:asciiTheme="majorHAnsi" w:hAnsiTheme="majorHAnsi" w:cstheme="majorBidi"/>
              </w:rPr>
            </w:pPr>
          </w:p>
        </w:tc>
        <w:tc>
          <w:tcPr>
            <w:tcW w:w="4012" w:type="dxa"/>
            <w:tcBorders>
              <w:left w:val="single" w:sz="12" w:space="0" w:color="000000" w:themeColor="text1"/>
            </w:tcBorders>
          </w:tcPr>
          <w:p w14:paraId="35A290CF" w14:textId="1E1AB937" w:rsidR="6BDD76B5" w:rsidRPr="00954ABB" w:rsidRDefault="1CDFC866" w:rsidP="6BDD76B5">
            <w:pPr>
              <w:rPr>
                <w:rFonts w:asciiTheme="majorHAnsi" w:hAnsiTheme="majorHAnsi" w:cstheme="majorHAnsi"/>
              </w:rPr>
            </w:pPr>
            <w:r w:rsidRPr="00954ABB">
              <w:rPr>
                <w:rFonts w:asciiTheme="majorHAnsi" w:eastAsia="Tahoma" w:hAnsiTheme="majorHAnsi" w:cstheme="majorHAnsi"/>
              </w:rPr>
              <w:t>Proxy servers, DMZ infrastructure, bastion hosts</w:t>
            </w:r>
          </w:p>
        </w:tc>
        <w:tc>
          <w:tcPr>
            <w:tcW w:w="3245" w:type="dxa"/>
          </w:tcPr>
          <w:p w14:paraId="47AC4319" w14:textId="7449149A" w:rsidR="6BDD76B5" w:rsidRDefault="7AF73ABC" w:rsidP="6BDD76B5">
            <w:pPr>
              <w:rPr>
                <w:rFonts w:asciiTheme="majorHAnsi" w:hAnsiTheme="majorHAnsi" w:cstheme="majorBidi"/>
              </w:rPr>
            </w:pPr>
            <w:r w:rsidRPr="4837ADC6">
              <w:rPr>
                <w:rFonts w:asciiTheme="majorHAnsi" w:hAnsiTheme="majorHAnsi" w:cstheme="majorBidi"/>
              </w:rPr>
              <w:t>One</w:t>
            </w:r>
            <w:r w:rsidR="1D80743A" w:rsidRPr="0EAE603B">
              <w:rPr>
                <w:rFonts w:asciiTheme="majorHAnsi" w:hAnsiTheme="majorHAnsi" w:cstheme="majorBidi"/>
              </w:rPr>
              <w:t>-</w:t>
            </w:r>
            <w:r w:rsidRPr="4837ADC6">
              <w:rPr>
                <w:rFonts w:asciiTheme="majorHAnsi" w:hAnsiTheme="majorHAnsi" w:cstheme="majorBidi"/>
              </w:rPr>
              <w:t xml:space="preserve">time </w:t>
            </w:r>
            <w:proofErr w:type="spellStart"/>
            <w:r w:rsidR="136B246D" w:rsidRPr="1344F5E1">
              <w:rPr>
                <w:rFonts w:asciiTheme="majorHAnsi" w:hAnsiTheme="majorHAnsi" w:cstheme="majorBidi"/>
              </w:rPr>
              <w:t>CapEx</w:t>
            </w:r>
            <w:proofErr w:type="spellEnd"/>
          </w:p>
        </w:tc>
      </w:tr>
      <w:tr w:rsidR="389D5CCC" w:rsidRPr="00954ABB" w14:paraId="59C6A059"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43B7E7B4" w14:textId="3318C453" w:rsidR="389D5CCC" w:rsidRDefault="389D5CCC" w:rsidP="389D5CCC">
            <w:pPr>
              <w:rPr>
                <w:rFonts w:asciiTheme="majorHAnsi" w:hAnsiTheme="majorHAnsi" w:cstheme="majorBidi"/>
              </w:rPr>
            </w:pPr>
          </w:p>
        </w:tc>
        <w:tc>
          <w:tcPr>
            <w:tcW w:w="4012" w:type="dxa"/>
            <w:tcBorders>
              <w:left w:val="single" w:sz="12" w:space="0" w:color="000000" w:themeColor="text1"/>
            </w:tcBorders>
          </w:tcPr>
          <w:p w14:paraId="424BA956" w14:textId="318C383C" w:rsidR="389D5CCC" w:rsidRPr="00954ABB" w:rsidRDefault="1CDFC866" w:rsidP="389D5CCC">
            <w:pPr>
              <w:rPr>
                <w:rFonts w:asciiTheme="majorHAnsi" w:hAnsiTheme="majorHAnsi" w:cstheme="majorHAnsi"/>
              </w:rPr>
            </w:pPr>
            <w:r w:rsidRPr="00954ABB">
              <w:rPr>
                <w:rFonts w:asciiTheme="majorHAnsi" w:eastAsia="Tahoma" w:hAnsiTheme="majorHAnsi" w:cstheme="majorHAnsi"/>
              </w:rPr>
              <w:t>Backup storage systems</w:t>
            </w:r>
            <w:r w:rsidR="5392ED85" w:rsidRPr="00954ABB">
              <w:rPr>
                <w:rFonts w:asciiTheme="majorHAnsi" w:eastAsia="Tahoma" w:hAnsiTheme="majorHAnsi" w:cstheme="majorHAnsi"/>
              </w:rPr>
              <w:t xml:space="preserve"> </w:t>
            </w:r>
          </w:p>
        </w:tc>
        <w:tc>
          <w:tcPr>
            <w:tcW w:w="3245" w:type="dxa"/>
          </w:tcPr>
          <w:p w14:paraId="3D1E49E9" w14:textId="48B6CC27" w:rsidR="5392ED85" w:rsidRDefault="00E72712" w:rsidP="2E71326B">
            <w:pPr>
              <w:rPr>
                <w:rFonts w:asciiTheme="majorHAnsi" w:hAnsiTheme="majorHAnsi" w:cstheme="majorBidi"/>
              </w:rPr>
            </w:pPr>
            <w:r>
              <w:rPr>
                <w:rFonts w:asciiTheme="majorHAnsi" w:hAnsiTheme="majorHAnsi" w:cstheme="majorBidi"/>
              </w:rPr>
              <w:t>On-site</w:t>
            </w:r>
            <w:r w:rsidR="5392ED85" w:rsidRPr="2E71326B">
              <w:rPr>
                <w:rFonts w:asciiTheme="majorHAnsi" w:hAnsiTheme="majorHAnsi" w:cstheme="majorBidi"/>
              </w:rPr>
              <w:t xml:space="preserve">: </w:t>
            </w:r>
            <w:r w:rsidR="5392ED85" w:rsidRPr="3807F171">
              <w:rPr>
                <w:rFonts w:asciiTheme="majorHAnsi" w:hAnsiTheme="majorHAnsi" w:cstheme="majorBidi"/>
              </w:rPr>
              <w:t>One-</w:t>
            </w:r>
            <w:r w:rsidR="5392ED85" w:rsidRPr="05FE1974">
              <w:rPr>
                <w:rFonts w:asciiTheme="majorHAnsi" w:hAnsiTheme="majorHAnsi" w:cstheme="majorBidi"/>
              </w:rPr>
              <w:t>time</w:t>
            </w:r>
            <w:r w:rsidR="5392ED85" w:rsidRPr="27EE93FC">
              <w:rPr>
                <w:rFonts w:asciiTheme="majorHAnsi" w:hAnsiTheme="majorHAnsi" w:cstheme="majorBidi"/>
              </w:rPr>
              <w:t xml:space="preserve"> </w:t>
            </w:r>
            <w:proofErr w:type="spellStart"/>
            <w:r w:rsidR="064120CE" w:rsidRPr="6A5435C3">
              <w:rPr>
                <w:rFonts w:asciiTheme="majorHAnsi" w:hAnsiTheme="majorHAnsi" w:cstheme="majorBidi"/>
              </w:rPr>
              <w:t>Op</w:t>
            </w:r>
            <w:r w:rsidR="5392ED85" w:rsidRPr="6A5435C3">
              <w:rPr>
                <w:rFonts w:asciiTheme="majorHAnsi" w:hAnsiTheme="majorHAnsi" w:cstheme="majorBidi"/>
              </w:rPr>
              <w:t>Ex</w:t>
            </w:r>
            <w:proofErr w:type="spellEnd"/>
          </w:p>
          <w:p w14:paraId="603E01D8" w14:textId="19E261A8" w:rsidR="389D5CCC" w:rsidRDefault="455407D5" w:rsidP="389D5CCC">
            <w:pPr>
              <w:rPr>
                <w:rFonts w:asciiTheme="majorHAnsi" w:hAnsiTheme="majorHAnsi" w:cstheme="majorBidi"/>
              </w:rPr>
            </w:pPr>
            <w:r w:rsidRPr="045C5B86">
              <w:rPr>
                <w:rFonts w:asciiTheme="majorHAnsi" w:hAnsiTheme="majorHAnsi" w:cstheme="majorBidi"/>
              </w:rPr>
              <w:t>Offsite:</w:t>
            </w:r>
            <w:r w:rsidR="5C7621B0" w:rsidRPr="765BC7B8">
              <w:rPr>
                <w:rFonts w:asciiTheme="majorHAnsi" w:hAnsiTheme="majorHAnsi" w:cstheme="majorBidi"/>
              </w:rPr>
              <w:t xml:space="preserve"> </w:t>
            </w:r>
            <w:r w:rsidR="4FCD9E44" w:rsidRPr="1E8D7E34">
              <w:rPr>
                <w:rFonts w:asciiTheme="majorHAnsi" w:hAnsiTheme="majorHAnsi" w:cstheme="majorBidi"/>
              </w:rPr>
              <w:t>F</w:t>
            </w:r>
            <w:r w:rsidR="5A22A48E" w:rsidRPr="1E8D7E34">
              <w:rPr>
                <w:rFonts w:asciiTheme="majorHAnsi" w:hAnsiTheme="majorHAnsi" w:cstheme="majorBidi"/>
              </w:rPr>
              <w:t>ixed</w:t>
            </w:r>
            <w:r w:rsidR="0754B34A" w:rsidRPr="6FDEAF09">
              <w:rPr>
                <w:rFonts w:asciiTheme="majorHAnsi" w:hAnsiTheme="majorHAnsi" w:cstheme="majorBidi"/>
              </w:rPr>
              <w:t xml:space="preserve"> </w:t>
            </w:r>
            <w:proofErr w:type="spellStart"/>
            <w:r w:rsidR="0754B34A" w:rsidRPr="6FDEAF09">
              <w:rPr>
                <w:rFonts w:asciiTheme="majorHAnsi" w:hAnsiTheme="majorHAnsi" w:cstheme="majorBidi"/>
              </w:rPr>
              <w:t>OpEx</w:t>
            </w:r>
            <w:proofErr w:type="spellEnd"/>
          </w:p>
        </w:tc>
      </w:tr>
      <w:tr w:rsidR="75970B54" w:rsidRPr="00954ABB" w14:paraId="20A14931" w14:textId="77777777" w:rsidTr="7047077B">
        <w:trPr>
          <w:trHeight w:val="300"/>
        </w:trPr>
        <w:tc>
          <w:tcPr>
            <w:tcW w:w="1440" w:type="dxa"/>
            <w:tcBorders>
              <w:top w:val="none" w:sz="12" w:space="0" w:color="000000" w:themeColor="text1"/>
              <w:left w:val="single" w:sz="12" w:space="0" w:color="000000" w:themeColor="text1"/>
              <w:bottom w:val="single" w:sz="12" w:space="0" w:color="000000" w:themeColor="text1"/>
              <w:right w:val="single" w:sz="12" w:space="0" w:color="000000" w:themeColor="text1"/>
            </w:tcBorders>
          </w:tcPr>
          <w:p w14:paraId="4BFDB96C" w14:textId="7CE44B2F" w:rsidR="75970B54" w:rsidRDefault="75970B54" w:rsidP="75970B54">
            <w:pPr>
              <w:rPr>
                <w:rFonts w:asciiTheme="majorHAnsi" w:hAnsiTheme="majorHAnsi" w:cstheme="majorBidi"/>
              </w:rPr>
            </w:pPr>
          </w:p>
        </w:tc>
        <w:tc>
          <w:tcPr>
            <w:tcW w:w="4012" w:type="dxa"/>
            <w:tcBorders>
              <w:left w:val="single" w:sz="12" w:space="0" w:color="000000" w:themeColor="text1"/>
            </w:tcBorders>
          </w:tcPr>
          <w:p w14:paraId="2B2B5F91" w14:textId="72EC745B" w:rsidR="75970B54" w:rsidRPr="00954ABB" w:rsidRDefault="1CDFC866" w:rsidP="75970B54">
            <w:pPr>
              <w:rPr>
                <w:rFonts w:asciiTheme="majorHAnsi" w:hAnsiTheme="majorHAnsi" w:cstheme="majorHAnsi"/>
              </w:rPr>
            </w:pPr>
            <w:r w:rsidRPr="00954ABB">
              <w:rPr>
                <w:rFonts w:asciiTheme="majorHAnsi" w:eastAsia="Tahoma" w:hAnsiTheme="majorHAnsi" w:cstheme="majorHAnsi"/>
              </w:rPr>
              <w:t>Secure endpoint devices</w:t>
            </w:r>
          </w:p>
        </w:tc>
        <w:tc>
          <w:tcPr>
            <w:tcW w:w="3245" w:type="dxa"/>
          </w:tcPr>
          <w:p w14:paraId="006C6404" w14:textId="5BA3ACFF" w:rsidR="75970B54" w:rsidRPr="00954ABB" w:rsidRDefault="2A2F349F" w:rsidP="75970B54">
            <w:pPr>
              <w:rPr>
                <w:rFonts w:asciiTheme="majorHAnsi" w:hAnsiTheme="majorHAnsi" w:cstheme="majorHAnsi"/>
              </w:rPr>
            </w:pPr>
            <w:r w:rsidRPr="5BB2318B">
              <w:rPr>
                <w:rFonts w:asciiTheme="majorHAnsi" w:hAnsiTheme="majorHAnsi" w:cstheme="majorBidi"/>
              </w:rPr>
              <w:t xml:space="preserve">One-time </w:t>
            </w:r>
            <w:proofErr w:type="spellStart"/>
            <w:r w:rsidRPr="282D41E8">
              <w:rPr>
                <w:rFonts w:asciiTheme="majorHAnsi" w:hAnsiTheme="majorHAnsi" w:cstheme="majorBidi"/>
              </w:rPr>
              <w:t>CapEx</w:t>
            </w:r>
            <w:proofErr w:type="spellEnd"/>
          </w:p>
        </w:tc>
      </w:tr>
      <w:tr w:rsidR="75970B54" w:rsidRPr="00954ABB" w14:paraId="2C33C34E" w14:textId="77777777" w:rsidTr="7047077B">
        <w:trPr>
          <w:trHeight w:val="300"/>
        </w:trPr>
        <w:tc>
          <w:tcPr>
            <w:tcW w:w="1440" w:type="dxa"/>
            <w:tcBorders>
              <w:top w:val="single" w:sz="12" w:space="0" w:color="000000" w:themeColor="text1"/>
              <w:left w:val="single" w:sz="12" w:space="0" w:color="000000" w:themeColor="text1"/>
              <w:bottom w:val="none" w:sz="4" w:space="0" w:color="000000" w:themeColor="text1"/>
              <w:right w:val="single" w:sz="12" w:space="0" w:color="000000" w:themeColor="text1"/>
            </w:tcBorders>
          </w:tcPr>
          <w:p w14:paraId="3E0BAF5D" w14:textId="1FCE2217" w:rsidR="75970B54" w:rsidRDefault="1CDFC866" w:rsidP="75970B54">
            <w:pPr>
              <w:rPr>
                <w:rFonts w:asciiTheme="majorHAnsi" w:hAnsiTheme="majorHAnsi" w:cstheme="majorBidi"/>
              </w:rPr>
            </w:pPr>
            <w:r w:rsidRPr="4C8F35F8">
              <w:rPr>
                <w:rFonts w:asciiTheme="majorHAnsi" w:hAnsiTheme="majorHAnsi" w:cstheme="majorBidi"/>
              </w:rPr>
              <w:t>Software</w:t>
            </w:r>
            <w:r w:rsidRPr="79543B14">
              <w:rPr>
                <w:rFonts w:asciiTheme="majorHAnsi" w:hAnsiTheme="majorHAnsi" w:cstheme="majorBidi"/>
              </w:rPr>
              <w:t xml:space="preserve"> </w:t>
            </w:r>
            <w:r w:rsidRPr="1EE43995">
              <w:rPr>
                <w:rFonts w:asciiTheme="majorHAnsi" w:hAnsiTheme="majorHAnsi" w:cstheme="majorBidi"/>
              </w:rPr>
              <w:t>&amp;</w:t>
            </w:r>
          </w:p>
        </w:tc>
        <w:tc>
          <w:tcPr>
            <w:tcW w:w="4012" w:type="dxa"/>
            <w:tcBorders>
              <w:left w:val="single" w:sz="12" w:space="0" w:color="000000" w:themeColor="text1"/>
            </w:tcBorders>
          </w:tcPr>
          <w:p w14:paraId="50D1E109" w14:textId="55E45C7B" w:rsidR="75970B54" w:rsidRPr="00954ABB" w:rsidRDefault="1CDFC866" w:rsidP="75970B54">
            <w:pPr>
              <w:rPr>
                <w:rFonts w:asciiTheme="majorHAnsi" w:hAnsiTheme="majorHAnsi" w:cstheme="majorHAnsi"/>
              </w:rPr>
            </w:pPr>
            <w:r w:rsidRPr="00954ABB">
              <w:rPr>
                <w:rFonts w:asciiTheme="majorHAnsi" w:eastAsia="Tahoma" w:hAnsiTheme="majorHAnsi" w:cstheme="majorHAnsi"/>
              </w:rPr>
              <w:t>SIEM platform with threat intelligence</w:t>
            </w:r>
          </w:p>
        </w:tc>
        <w:tc>
          <w:tcPr>
            <w:tcW w:w="3245" w:type="dxa"/>
          </w:tcPr>
          <w:p w14:paraId="74E3F2B6" w14:textId="11186D93" w:rsidR="75970B54" w:rsidRPr="00954ABB" w:rsidRDefault="26623FBF" w:rsidP="75970B54">
            <w:pPr>
              <w:rPr>
                <w:rFonts w:asciiTheme="majorHAnsi" w:hAnsiTheme="majorHAnsi" w:cstheme="majorHAnsi"/>
              </w:rPr>
            </w:pPr>
            <w:r w:rsidRPr="782BB323">
              <w:rPr>
                <w:rFonts w:asciiTheme="majorHAnsi" w:hAnsiTheme="majorHAnsi" w:cstheme="majorBidi"/>
              </w:rPr>
              <w:t xml:space="preserve">Fixed </w:t>
            </w:r>
            <w:proofErr w:type="spellStart"/>
            <w:r w:rsidRPr="782BB323">
              <w:rPr>
                <w:rFonts w:asciiTheme="majorHAnsi" w:hAnsiTheme="majorHAnsi" w:cstheme="majorBidi"/>
              </w:rPr>
              <w:t>OpEx</w:t>
            </w:r>
            <w:proofErr w:type="spellEnd"/>
          </w:p>
        </w:tc>
      </w:tr>
      <w:tr w:rsidR="2ED36CFA" w:rsidRPr="00954ABB" w14:paraId="6EC21D6F"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74BDB2D0" w14:textId="10D44441" w:rsidR="2ED36CFA" w:rsidRDefault="65C7A3D4" w:rsidP="2ED36CFA">
            <w:pPr>
              <w:rPr>
                <w:rFonts w:asciiTheme="majorHAnsi" w:hAnsiTheme="majorHAnsi" w:cstheme="majorBidi"/>
              </w:rPr>
            </w:pPr>
            <w:r w:rsidRPr="01AFB12A">
              <w:rPr>
                <w:rFonts w:asciiTheme="majorHAnsi" w:hAnsiTheme="majorHAnsi" w:cstheme="majorBidi"/>
              </w:rPr>
              <w:t>Licenses</w:t>
            </w:r>
          </w:p>
        </w:tc>
        <w:tc>
          <w:tcPr>
            <w:tcW w:w="4012" w:type="dxa"/>
            <w:tcBorders>
              <w:left w:val="single" w:sz="12" w:space="0" w:color="000000" w:themeColor="text1"/>
            </w:tcBorders>
          </w:tcPr>
          <w:p w14:paraId="50601C84" w14:textId="27C626CF" w:rsidR="2ED36CFA" w:rsidRPr="00954ABB" w:rsidRDefault="1CDFC866" w:rsidP="2ED36CFA">
            <w:pPr>
              <w:rPr>
                <w:rFonts w:asciiTheme="majorHAnsi" w:hAnsiTheme="majorHAnsi" w:cstheme="majorHAnsi"/>
              </w:rPr>
            </w:pPr>
            <w:r w:rsidRPr="00954ABB">
              <w:rPr>
                <w:rFonts w:asciiTheme="majorHAnsi" w:eastAsia="Tahoma" w:hAnsiTheme="majorHAnsi" w:cstheme="majorHAnsi"/>
              </w:rPr>
              <w:t>EDR, antivirus, anti-malware suites</w:t>
            </w:r>
          </w:p>
        </w:tc>
        <w:tc>
          <w:tcPr>
            <w:tcW w:w="3245" w:type="dxa"/>
          </w:tcPr>
          <w:p w14:paraId="61AF656C" w14:textId="33780CE5" w:rsidR="2ED36CFA" w:rsidRDefault="7BB251A4" w:rsidP="2ED36CFA">
            <w:pPr>
              <w:rPr>
                <w:rFonts w:asciiTheme="majorHAnsi" w:hAnsiTheme="majorHAnsi" w:cstheme="majorBidi"/>
              </w:rPr>
            </w:pPr>
            <w:r w:rsidRPr="2B3A4E2E">
              <w:rPr>
                <w:rFonts w:asciiTheme="majorHAnsi" w:hAnsiTheme="majorHAnsi" w:cstheme="majorBidi"/>
              </w:rPr>
              <w:t xml:space="preserve">Fixed </w:t>
            </w:r>
            <w:proofErr w:type="spellStart"/>
            <w:r w:rsidRPr="2B3A4E2E">
              <w:rPr>
                <w:rFonts w:asciiTheme="majorHAnsi" w:hAnsiTheme="majorHAnsi" w:cstheme="majorBidi"/>
              </w:rPr>
              <w:t>OpEx</w:t>
            </w:r>
            <w:proofErr w:type="spellEnd"/>
          </w:p>
        </w:tc>
      </w:tr>
      <w:tr w:rsidR="7E44082F" w:rsidRPr="00954ABB" w14:paraId="006E22D7"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7EE6396B" w14:textId="5C9BC344" w:rsidR="7E44082F" w:rsidRDefault="7E44082F" w:rsidP="7E44082F">
            <w:pPr>
              <w:rPr>
                <w:rFonts w:asciiTheme="majorHAnsi" w:hAnsiTheme="majorHAnsi" w:cstheme="majorBidi"/>
              </w:rPr>
            </w:pPr>
          </w:p>
        </w:tc>
        <w:tc>
          <w:tcPr>
            <w:tcW w:w="4012" w:type="dxa"/>
            <w:tcBorders>
              <w:left w:val="single" w:sz="12" w:space="0" w:color="000000" w:themeColor="text1"/>
            </w:tcBorders>
          </w:tcPr>
          <w:p w14:paraId="22A8A4A2" w14:textId="0D3DED4A" w:rsidR="7E44082F" w:rsidRPr="00954ABB" w:rsidRDefault="1CDFC866" w:rsidP="7E44082F">
            <w:pPr>
              <w:rPr>
                <w:rFonts w:asciiTheme="majorHAnsi" w:hAnsiTheme="majorHAnsi" w:cstheme="majorHAnsi"/>
              </w:rPr>
            </w:pPr>
            <w:r w:rsidRPr="00954ABB">
              <w:rPr>
                <w:rFonts w:asciiTheme="majorHAnsi" w:eastAsia="Tahoma" w:hAnsiTheme="majorHAnsi" w:cstheme="majorHAnsi"/>
              </w:rPr>
              <w:t>VPNs, MFA systems</w:t>
            </w:r>
          </w:p>
        </w:tc>
        <w:tc>
          <w:tcPr>
            <w:tcW w:w="3245" w:type="dxa"/>
          </w:tcPr>
          <w:p w14:paraId="0BB0B8B0" w14:textId="02C51C7F" w:rsidR="7E44082F" w:rsidRDefault="0BDE62A0" w:rsidP="7E44082F">
            <w:pPr>
              <w:rPr>
                <w:rFonts w:asciiTheme="majorHAnsi" w:hAnsiTheme="majorHAnsi" w:cstheme="majorBidi"/>
              </w:rPr>
            </w:pPr>
            <w:r w:rsidRPr="7958A766">
              <w:rPr>
                <w:rFonts w:asciiTheme="majorHAnsi" w:hAnsiTheme="majorHAnsi" w:cstheme="majorBidi"/>
              </w:rPr>
              <w:t xml:space="preserve">Fixed </w:t>
            </w:r>
            <w:proofErr w:type="spellStart"/>
            <w:r w:rsidRPr="7958A766">
              <w:rPr>
                <w:rFonts w:asciiTheme="majorHAnsi" w:hAnsiTheme="majorHAnsi" w:cstheme="majorBidi"/>
              </w:rPr>
              <w:t>OpEx</w:t>
            </w:r>
            <w:proofErr w:type="spellEnd"/>
          </w:p>
        </w:tc>
      </w:tr>
      <w:tr w:rsidR="0796570A" w:rsidRPr="00954ABB" w14:paraId="4576738F"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371EFB0D" w14:textId="5215CA41" w:rsidR="0796570A" w:rsidRDefault="0796570A" w:rsidP="0796570A">
            <w:pPr>
              <w:rPr>
                <w:rFonts w:asciiTheme="majorHAnsi" w:hAnsiTheme="majorHAnsi" w:cstheme="majorBidi"/>
              </w:rPr>
            </w:pPr>
          </w:p>
        </w:tc>
        <w:tc>
          <w:tcPr>
            <w:tcW w:w="4012" w:type="dxa"/>
            <w:tcBorders>
              <w:left w:val="single" w:sz="12" w:space="0" w:color="000000" w:themeColor="text1"/>
            </w:tcBorders>
          </w:tcPr>
          <w:p w14:paraId="0C96F50D" w14:textId="412AC547" w:rsidR="0796570A" w:rsidRPr="00954ABB" w:rsidRDefault="1CDFC866" w:rsidP="0796570A">
            <w:pPr>
              <w:rPr>
                <w:rFonts w:asciiTheme="majorHAnsi" w:hAnsiTheme="majorHAnsi" w:cstheme="majorHAnsi"/>
              </w:rPr>
            </w:pPr>
            <w:r w:rsidRPr="00954ABB">
              <w:rPr>
                <w:rFonts w:asciiTheme="majorHAnsi" w:eastAsia="Tahoma" w:hAnsiTheme="majorHAnsi" w:cstheme="majorHAnsi"/>
              </w:rPr>
              <w:t>Access control solutions (RBAC/ABAC)</w:t>
            </w:r>
          </w:p>
        </w:tc>
        <w:tc>
          <w:tcPr>
            <w:tcW w:w="3245" w:type="dxa"/>
          </w:tcPr>
          <w:p w14:paraId="7CE2BE7A" w14:textId="35143A3F" w:rsidR="0796570A" w:rsidRDefault="131A9DE9" w:rsidP="0796570A">
            <w:pPr>
              <w:rPr>
                <w:rFonts w:asciiTheme="majorHAnsi" w:hAnsiTheme="majorHAnsi" w:cstheme="majorBidi"/>
              </w:rPr>
            </w:pPr>
            <w:r w:rsidRPr="21F69767">
              <w:rPr>
                <w:rFonts w:asciiTheme="majorHAnsi" w:hAnsiTheme="majorHAnsi" w:cstheme="majorBidi"/>
              </w:rPr>
              <w:t xml:space="preserve">Fixed </w:t>
            </w:r>
            <w:proofErr w:type="spellStart"/>
            <w:r w:rsidRPr="21F69767">
              <w:rPr>
                <w:rFonts w:asciiTheme="majorHAnsi" w:hAnsiTheme="majorHAnsi" w:cstheme="majorBidi"/>
              </w:rPr>
              <w:t>OpEx</w:t>
            </w:r>
            <w:proofErr w:type="spellEnd"/>
          </w:p>
        </w:tc>
      </w:tr>
      <w:tr w:rsidR="7DFF46B0" w:rsidRPr="00954ABB" w14:paraId="3DAE6854" w14:textId="77777777" w:rsidTr="7047077B">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23144C79" w14:textId="3A55704A" w:rsidR="7DFF46B0" w:rsidRDefault="7DFF46B0" w:rsidP="7DFF46B0">
            <w:pPr>
              <w:rPr>
                <w:rFonts w:asciiTheme="majorHAnsi" w:hAnsiTheme="majorHAnsi" w:cstheme="majorBidi"/>
              </w:rPr>
            </w:pPr>
          </w:p>
        </w:tc>
        <w:tc>
          <w:tcPr>
            <w:tcW w:w="4012" w:type="dxa"/>
            <w:tcBorders>
              <w:left w:val="single" w:sz="12" w:space="0" w:color="000000" w:themeColor="text1"/>
            </w:tcBorders>
          </w:tcPr>
          <w:p w14:paraId="05AB910B" w14:textId="2A901D6F" w:rsidR="7DFF46B0" w:rsidRPr="00954ABB" w:rsidRDefault="1CDFC866" w:rsidP="7DFF46B0">
            <w:pPr>
              <w:rPr>
                <w:rFonts w:asciiTheme="majorHAnsi" w:hAnsiTheme="majorHAnsi" w:cstheme="majorHAnsi"/>
              </w:rPr>
            </w:pPr>
            <w:r w:rsidRPr="00954ABB">
              <w:rPr>
                <w:rFonts w:asciiTheme="majorHAnsi" w:eastAsia="Tahoma" w:hAnsiTheme="majorHAnsi" w:cstheme="majorHAnsi"/>
              </w:rPr>
              <w:t>Encryption tools</w:t>
            </w:r>
          </w:p>
        </w:tc>
        <w:tc>
          <w:tcPr>
            <w:tcW w:w="3245" w:type="dxa"/>
          </w:tcPr>
          <w:p w14:paraId="478E759A" w14:textId="6C0C22A2" w:rsidR="7DFF46B0" w:rsidRDefault="68C96A73" w:rsidP="7DFF46B0">
            <w:pPr>
              <w:rPr>
                <w:rFonts w:asciiTheme="majorHAnsi" w:hAnsiTheme="majorHAnsi" w:cstheme="majorBidi"/>
              </w:rPr>
            </w:pPr>
            <w:r w:rsidRPr="43C20575">
              <w:rPr>
                <w:rFonts w:asciiTheme="majorHAnsi" w:hAnsiTheme="majorHAnsi" w:cstheme="majorBidi"/>
              </w:rPr>
              <w:t xml:space="preserve">One-time </w:t>
            </w:r>
            <w:proofErr w:type="spellStart"/>
            <w:r w:rsidR="384A884A" w:rsidRPr="36ABE810">
              <w:rPr>
                <w:rFonts w:asciiTheme="majorHAnsi" w:hAnsiTheme="majorHAnsi" w:cstheme="majorBidi"/>
              </w:rPr>
              <w:t>CapEx</w:t>
            </w:r>
            <w:proofErr w:type="spellEnd"/>
          </w:p>
        </w:tc>
      </w:tr>
      <w:tr w:rsidR="0244A905" w:rsidRPr="00954ABB" w14:paraId="335B051C" w14:textId="77777777" w:rsidTr="7047077B">
        <w:trPr>
          <w:trHeight w:val="300"/>
        </w:trPr>
        <w:tc>
          <w:tcPr>
            <w:tcW w:w="1440" w:type="dxa"/>
            <w:tcBorders>
              <w:top w:val="none" w:sz="12" w:space="0" w:color="000000" w:themeColor="text1"/>
              <w:left w:val="single" w:sz="12" w:space="0" w:color="000000" w:themeColor="text1"/>
              <w:bottom w:val="single" w:sz="12" w:space="0" w:color="000000" w:themeColor="text1"/>
              <w:right w:val="single" w:sz="12" w:space="0" w:color="000000" w:themeColor="text1"/>
            </w:tcBorders>
          </w:tcPr>
          <w:p w14:paraId="14BE574B" w14:textId="3BBF0E39" w:rsidR="0244A905" w:rsidRDefault="0244A905" w:rsidP="0244A905">
            <w:pPr>
              <w:rPr>
                <w:rFonts w:asciiTheme="majorHAnsi" w:hAnsiTheme="majorHAnsi" w:cstheme="majorBidi"/>
              </w:rPr>
            </w:pPr>
          </w:p>
        </w:tc>
        <w:tc>
          <w:tcPr>
            <w:tcW w:w="4012" w:type="dxa"/>
            <w:tcBorders>
              <w:left w:val="single" w:sz="12" w:space="0" w:color="000000" w:themeColor="text1"/>
            </w:tcBorders>
          </w:tcPr>
          <w:p w14:paraId="1F9CD6F3" w14:textId="4E7DA893" w:rsidR="0244A905" w:rsidRPr="00954ABB" w:rsidRDefault="1CDFC866" w:rsidP="0244A905">
            <w:pPr>
              <w:rPr>
                <w:rFonts w:asciiTheme="majorHAnsi" w:hAnsiTheme="majorHAnsi" w:cstheme="majorHAnsi"/>
              </w:rPr>
            </w:pPr>
            <w:r w:rsidRPr="00954ABB">
              <w:rPr>
                <w:rFonts w:asciiTheme="majorHAnsi" w:eastAsia="Tahoma" w:hAnsiTheme="majorHAnsi" w:cstheme="majorHAnsi"/>
              </w:rPr>
              <w:t>Patch management &amp; AI behavioural analytics</w:t>
            </w:r>
          </w:p>
        </w:tc>
        <w:tc>
          <w:tcPr>
            <w:tcW w:w="3245" w:type="dxa"/>
          </w:tcPr>
          <w:p w14:paraId="58906511" w14:textId="4F7E3B30" w:rsidR="0244A905" w:rsidRDefault="484D14C9" w:rsidP="0244A905">
            <w:pPr>
              <w:rPr>
                <w:rFonts w:asciiTheme="majorHAnsi" w:hAnsiTheme="majorHAnsi" w:cstheme="majorBidi"/>
              </w:rPr>
            </w:pPr>
            <w:r w:rsidRPr="14C1CED9">
              <w:rPr>
                <w:rFonts w:asciiTheme="majorHAnsi" w:hAnsiTheme="majorHAnsi" w:cstheme="majorBidi"/>
              </w:rPr>
              <w:t xml:space="preserve">Fixed </w:t>
            </w:r>
            <w:proofErr w:type="spellStart"/>
            <w:r w:rsidRPr="14C1CED9">
              <w:rPr>
                <w:rFonts w:asciiTheme="majorHAnsi" w:hAnsiTheme="majorHAnsi" w:cstheme="majorBidi"/>
              </w:rPr>
              <w:t>OpEx</w:t>
            </w:r>
            <w:proofErr w:type="spellEnd"/>
          </w:p>
        </w:tc>
      </w:tr>
      <w:tr w:rsidR="5190317B" w:rsidRPr="00954ABB" w14:paraId="77727127" w14:textId="77777777" w:rsidTr="7047077B">
        <w:trPr>
          <w:trHeight w:val="300"/>
        </w:trPr>
        <w:tc>
          <w:tcPr>
            <w:tcW w:w="1440" w:type="dxa"/>
            <w:tcBorders>
              <w:top w:val="single" w:sz="12" w:space="0" w:color="000000" w:themeColor="text1"/>
              <w:left w:val="single" w:sz="12" w:space="0" w:color="000000" w:themeColor="text1"/>
              <w:bottom w:val="none" w:sz="4" w:space="0" w:color="000000" w:themeColor="text1"/>
              <w:right w:val="single" w:sz="12" w:space="0" w:color="000000" w:themeColor="text1"/>
            </w:tcBorders>
          </w:tcPr>
          <w:p w14:paraId="71858420" w14:textId="07F524E5" w:rsidR="5190317B" w:rsidRDefault="4D4E6F6B" w:rsidP="5190317B">
            <w:pPr>
              <w:rPr>
                <w:rFonts w:asciiTheme="majorHAnsi" w:hAnsiTheme="majorHAnsi" w:cstheme="majorBidi"/>
              </w:rPr>
            </w:pPr>
            <w:r w:rsidRPr="0839C011">
              <w:rPr>
                <w:rFonts w:asciiTheme="majorHAnsi" w:hAnsiTheme="majorHAnsi" w:cstheme="majorBidi"/>
              </w:rPr>
              <w:t>Compliance &amp;</w:t>
            </w:r>
            <w:r w:rsidRPr="791151F5">
              <w:rPr>
                <w:rFonts w:asciiTheme="majorHAnsi" w:hAnsiTheme="majorHAnsi" w:cstheme="majorBidi"/>
              </w:rPr>
              <w:t xml:space="preserve"> </w:t>
            </w:r>
            <w:r w:rsidRPr="76505FE4">
              <w:rPr>
                <w:rFonts w:asciiTheme="majorHAnsi" w:hAnsiTheme="majorHAnsi" w:cstheme="majorBidi"/>
              </w:rPr>
              <w:t>Legal</w:t>
            </w:r>
          </w:p>
        </w:tc>
        <w:tc>
          <w:tcPr>
            <w:tcW w:w="4012" w:type="dxa"/>
            <w:tcBorders>
              <w:left w:val="single" w:sz="12" w:space="0" w:color="000000" w:themeColor="text1"/>
            </w:tcBorders>
          </w:tcPr>
          <w:p w14:paraId="61793B86" w14:textId="25C925F3" w:rsidR="5190317B" w:rsidRPr="00954ABB" w:rsidRDefault="4D4E6F6B" w:rsidP="5190317B">
            <w:pPr>
              <w:rPr>
                <w:rFonts w:asciiTheme="majorHAnsi" w:hAnsiTheme="majorHAnsi" w:cstheme="majorHAnsi"/>
              </w:rPr>
            </w:pPr>
            <w:r w:rsidRPr="00954ABB">
              <w:rPr>
                <w:rFonts w:asciiTheme="majorHAnsi" w:eastAsia="Tahoma" w:hAnsiTheme="majorHAnsi" w:cstheme="majorHAnsi"/>
              </w:rPr>
              <w:t>Legal consulting for breach notifications</w:t>
            </w:r>
          </w:p>
        </w:tc>
        <w:tc>
          <w:tcPr>
            <w:tcW w:w="3245" w:type="dxa"/>
          </w:tcPr>
          <w:p w14:paraId="3C26F8DB" w14:textId="5CC1C340" w:rsidR="5190317B" w:rsidRDefault="019E87A3" w:rsidP="5190317B">
            <w:pPr>
              <w:rPr>
                <w:rFonts w:asciiTheme="majorHAnsi" w:hAnsiTheme="majorHAnsi" w:cstheme="majorBidi"/>
              </w:rPr>
            </w:pPr>
            <w:r w:rsidRPr="25251AA9">
              <w:rPr>
                <w:rFonts w:asciiTheme="majorHAnsi" w:hAnsiTheme="majorHAnsi" w:cstheme="majorBidi"/>
              </w:rPr>
              <w:t xml:space="preserve">Variable </w:t>
            </w:r>
            <w:proofErr w:type="spellStart"/>
            <w:r w:rsidRPr="564B5E0A">
              <w:rPr>
                <w:rFonts w:asciiTheme="majorHAnsi" w:hAnsiTheme="majorHAnsi" w:cstheme="majorBidi"/>
              </w:rPr>
              <w:t>OpEx</w:t>
            </w:r>
            <w:proofErr w:type="spellEnd"/>
          </w:p>
        </w:tc>
      </w:tr>
      <w:tr w:rsidR="7854E34F" w:rsidRPr="00954ABB" w14:paraId="356C9998" w14:textId="77777777" w:rsidTr="6A6ACDBA">
        <w:trPr>
          <w:trHeight w:val="300"/>
        </w:trPr>
        <w:tc>
          <w:tcPr>
            <w:tcW w:w="1440" w:type="dxa"/>
            <w:tcBorders>
              <w:top w:val="none" w:sz="12" w:space="0" w:color="000000" w:themeColor="text1"/>
              <w:left w:val="single" w:sz="12" w:space="0" w:color="000000" w:themeColor="text1"/>
              <w:bottom w:val="none" w:sz="4" w:space="0" w:color="000000" w:themeColor="text1"/>
              <w:right w:val="single" w:sz="12" w:space="0" w:color="000000" w:themeColor="text1"/>
            </w:tcBorders>
          </w:tcPr>
          <w:p w14:paraId="0DD86435" w14:textId="021E0A76" w:rsidR="7854E34F" w:rsidRDefault="7854E34F" w:rsidP="7854E34F">
            <w:pPr>
              <w:rPr>
                <w:rFonts w:asciiTheme="majorHAnsi" w:hAnsiTheme="majorHAnsi" w:cstheme="majorBidi"/>
              </w:rPr>
            </w:pPr>
          </w:p>
        </w:tc>
        <w:tc>
          <w:tcPr>
            <w:tcW w:w="4012" w:type="dxa"/>
            <w:tcBorders>
              <w:left w:val="single" w:sz="12" w:space="0" w:color="000000" w:themeColor="text1"/>
            </w:tcBorders>
          </w:tcPr>
          <w:p w14:paraId="06F546A8" w14:textId="5714CF36" w:rsidR="4D4E6F6B" w:rsidRPr="00954ABB" w:rsidRDefault="4D4E6F6B">
            <w:pPr>
              <w:rPr>
                <w:rFonts w:asciiTheme="majorHAnsi" w:hAnsiTheme="majorHAnsi" w:cstheme="majorHAnsi"/>
              </w:rPr>
            </w:pPr>
            <w:r w:rsidRPr="00954ABB">
              <w:rPr>
                <w:rFonts w:asciiTheme="majorHAnsi" w:eastAsia="Tahoma" w:hAnsiTheme="majorHAnsi" w:cstheme="majorHAnsi"/>
              </w:rPr>
              <w:t>Incident documentation &amp; audit</w:t>
            </w:r>
            <w:r w:rsidR="52486BF0" w:rsidRPr="00954ABB">
              <w:rPr>
                <w:rFonts w:asciiTheme="majorHAnsi" w:eastAsia="Tahoma" w:hAnsiTheme="majorHAnsi" w:cstheme="majorHAnsi"/>
              </w:rPr>
              <w:t xml:space="preserve"> trail tools </w:t>
            </w:r>
          </w:p>
        </w:tc>
        <w:tc>
          <w:tcPr>
            <w:tcW w:w="3245" w:type="dxa"/>
          </w:tcPr>
          <w:p w14:paraId="5604D381" w14:textId="7B62D9A9" w:rsidR="1A3B5D91" w:rsidRDefault="007042FF" w:rsidP="7047077B">
            <w:pPr>
              <w:rPr>
                <w:rFonts w:asciiTheme="majorHAnsi" w:hAnsiTheme="majorHAnsi" w:cstheme="majorBidi"/>
              </w:rPr>
            </w:pPr>
            <w:r w:rsidRPr="2AB96EC9">
              <w:rPr>
                <w:rFonts w:asciiTheme="majorHAnsi" w:hAnsiTheme="majorHAnsi" w:cstheme="majorBidi"/>
              </w:rPr>
              <w:t xml:space="preserve">Fixed </w:t>
            </w:r>
            <w:proofErr w:type="spellStart"/>
            <w:r w:rsidRPr="2AB96EC9">
              <w:rPr>
                <w:rFonts w:asciiTheme="majorHAnsi" w:hAnsiTheme="majorHAnsi" w:cstheme="majorBidi"/>
              </w:rPr>
              <w:t>OpEx</w:t>
            </w:r>
            <w:proofErr w:type="spellEnd"/>
          </w:p>
        </w:tc>
      </w:tr>
      <w:tr w:rsidR="579F07CD" w:rsidRPr="00954ABB" w14:paraId="0349301A" w14:textId="77777777" w:rsidTr="7047077B">
        <w:trPr>
          <w:trHeight w:val="300"/>
        </w:trPr>
        <w:tc>
          <w:tcPr>
            <w:tcW w:w="1440" w:type="dxa"/>
            <w:tcBorders>
              <w:top w:val="none" w:sz="12" w:space="0" w:color="000000" w:themeColor="text1"/>
              <w:left w:val="single" w:sz="12" w:space="0" w:color="000000" w:themeColor="text1"/>
              <w:bottom w:val="single" w:sz="12" w:space="0" w:color="000000" w:themeColor="text1"/>
              <w:right w:val="single" w:sz="12" w:space="0" w:color="000000" w:themeColor="text1"/>
            </w:tcBorders>
          </w:tcPr>
          <w:p w14:paraId="1C90BFFD" w14:textId="6E62CBE3" w:rsidR="579F07CD" w:rsidRDefault="579F07CD" w:rsidP="579F07CD">
            <w:pPr>
              <w:rPr>
                <w:rFonts w:asciiTheme="majorHAnsi" w:hAnsiTheme="majorHAnsi" w:cstheme="majorBidi"/>
              </w:rPr>
            </w:pPr>
          </w:p>
        </w:tc>
        <w:tc>
          <w:tcPr>
            <w:tcW w:w="4012" w:type="dxa"/>
            <w:tcBorders>
              <w:left w:val="single" w:sz="12" w:space="0" w:color="000000" w:themeColor="text1"/>
            </w:tcBorders>
          </w:tcPr>
          <w:p w14:paraId="6F8BDB13" w14:textId="072D3514" w:rsidR="579F07CD" w:rsidRPr="00954ABB" w:rsidRDefault="4D4E6F6B" w:rsidP="579F07CD">
            <w:pPr>
              <w:rPr>
                <w:rFonts w:asciiTheme="majorHAnsi" w:hAnsiTheme="majorHAnsi" w:cstheme="majorHAnsi"/>
              </w:rPr>
            </w:pPr>
            <w:r w:rsidRPr="00954ABB">
              <w:rPr>
                <w:rFonts w:asciiTheme="majorHAnsi" w:eastAsia="Tahoma" w:hAnsiTheme="majorHAnsi" w:cstheme="majorHAnsi"/>
              </w:rPr>
              <w:t xml:space="preserve">Certification and framework alignment (e.g. NIST, </w:t>
            </w:r>
            <w:r w:rsidR="7C3CBAF2" w:rsidRPr="00954ABB">
              <w:rPr>
                <w:rFonts w:asciiTheme="majorHAnsi" w:eastAsia="Tahoma" w:hAnsiTheme="majorHAnsi" w:cstheme="majorHAnsi"/>
              </w:rPr>
              <w:t>AESCF</w:t>
            </w:r>
            <w:r w:rsidRPr="00954ABB">
              <w:rPr>
                <w:rFonts w:asciiTheme="majorHAnsi" w:eastAsia="Tahoma" w:hAnsiTheme="majorHAnsi" w:cstheme="majorHAnsi"/>
              </w:rPr>
              <w:t>)</w:t>
            </w:r>
          </w:p>
        </w:tc>
        <w:tc>
          <w:tcPr>
            <w:tcW w:w="3245" w:type="dxa"/>
          </w:tcPr>
          <w:p w14:paraId="6496F7DE" w14:textId="2B42E28C" w:rsidR="579F07CD" w:rsidRPr="00954ABB" w:rsidRDefault="21C2881C" w:rsidP="579F07CD">
            <w:pPr>
              <w:rPr>
                <w:rFonts w:asciiTheme="majorHAnsi" w:hAnsiTheme="majorHAnsi" w:cstheme="majorHAnsi"/>
              </w:rPr>
            </w:pPr>
            <w:r w:rsidRPr="3AD733CF">
              <w:rPr>
                <w:rFonts w:asciiTheme="majorHAnsi" w:hAnsiTheme="majorHAnsi" w:cstheme="majorBidi"/>
              </w:rPr>
              <w:t xml:space="preserve">Periodic </w:t>
            </w:r>
            <w:proofErr w:type="spellStart"/>
            <w:r w:rsidRPr="72A6DBF8">
              <w:rPr>
                <w:rFonts w:asciiTheme="majorHAnsi" w:hAnsiTheme="majorHAnsi" w:cstheme="majorBidi"/>
              </w:rPr>
              <w:t>CapEx</w:t>
            </w:r>
            <w:proofErr w:type="spellEnd"/>
          </w:p>
        </w:tc>
      </w:tr>
      <w:tr w:rsidR="1748D37B" w:rsidRPr="00954ABB" w14:paraId="5002055D" w14:textId="77777777" w:rsidTr="7047077B">
        <w:trPr>
          <w:trHeight w:val="300"/>
        </w:trPr>
        <w:tc>
          <w:tcPr>
            <w:tcW w:w="1440" w:type="dxa"/>
            <w:tcBorders>
              <w:top w:val="single" w:sz="12" w:space="0" w:color="000000" w:themeColor="text1"/>
            </w:tcBorders>
          </w:tcPr>
          <w:p w14:paraId="3E19C5AB" w14:textId="750E4BA1" w:rsidR="1748D37B" w:rsidRDefault="4D4E6F6B" w:rsidP="1748D37B">
            <w:pPr>
              <w:rPr>
                <w:rFonts w:asciiTheme="majorHAnsi" w:hAnsiTheme="majorHAnsi" w:cstheme="majorBidi"/>
              </w:rPr>
            </w:pPr>
            <w:r w:rsidRPr="26D11A49">
              <w:rPr>
                <w:rFonts w:asciiTheme="majorHAnsi" w:hAnsiTheme="majorHAnsi" w:cstheme="majorBidi"/>
              </w:rPr>
              <w:t xml:space="preserve">Contingency </w:t>
            </w:r>
            <w:r w:rsidRPr="20B291CA">
              <w:rPr>
                <w:rFonts w:asciiTheme="majorHAnsi" w:hAnsiTheme="majorHAnsi" w:cstheme="majorBidi"/>
              </w:rPr>
              <w:t>Reserve</w:t>
            </w:r>
          </w:p>
        </w:tc>
        <w:tc>
          <w:tcPr>
            <w:tcW w:w="4012" w:type="dxa"/>
          </w:tcPr>
          <w:p w14:paraId="32A95728" w14:textId="5CB87FE7" w:rsidR="1748D37B" w:rsidRPr="00954ABB" w:rsidRDefault="4D4E6F6B" w:rsidP="1748D37B">
            <w:pPr>
              <w:rPr>
                <w:rFonts w:asciiTheme="majorHAnsi" w:hAnsiTheme="majorHAnsi" w:cstheme="majorHAnsi"/>
              </w:rPr>
            </w:pPr>
            <w:r w:rsidRPr="00954ABB">
              <w:rPr>
                <w:rFonts w:asciiTheme="majorHAnsi" w:eastAsia="Tahoma" w:hAnsiTheme="majorHAnsi" w:cstheme="majorHAnsi"/>
              </w:rPr>
              <w:t>Emergency incident response funds</w:t>
            </w:r>
            <w:r w:rsidR="7ECC6FA1" w:rsidRPr="00954ABB">
              <w:rPr>
                <w:rFonts w:asciiTheme="majorHAnsi" w:eastAsia="Tahoma" w:hAnsiTheme="majorHAnsi" w:cstheme="majorHAnsi"/>
              </w:rPr>
              <w:t xml:space="preserve"> set aside for critical response and recovery</w:t>
            </w:r>
          </w:p>
        </w:tc>
        <w:tc>
          <w:tcPr>
            <w:tcW w:w="3245" w:type="dxa"/>
          </w:tcPr>
          <w:p w14:paraId="75A82510" w14:textId="56952C37" w:rsidR="1748D37B" w:rsidRDefault="0472C185" w:rsidP="1748D37B">
            <w:pPr>
              <w:rPr>
                <w:rFonts w:asciiTheme="majorHAnsi" w:hAnsiTheme="majorHAnsi" w:cstheme="majorBidi"/>
              </w:rPr>
            </w:pPr>
            <w:r w:rsidRPr="7BF77936">
              <w:rPr>
                <w:rFonts w:asciiTheme="majorHAnsi" w:hAnsiTheme="majorHAnsi" w:cstheme="majorBidi"/>
              </w:rPr>
              <w:t xml:space="preserve">Variable </w:t>
            </w:r>
            <w:proofErr w:type="spellStart"/>
            <w:r w:rsidRPr="5DEAA4BE">
              <w:rPr>
                <w:rFonts w:asciiTheme="majorHAnsi" w:hAnsiTheme="majorHAnsi" w:cstheme="majorBidi"/>
              </w:rPr>
              <w:t>CapEx</w:t>
            </w:r>
            <w:proofErr w:type="spellEnd"/>
          </w:p>
        </w:tc>
      </w:tr>
    </w:tbl>
    <w:p w14:paraId="58C39167" w14:textId="687FBFF2" w:rsidR="003B6E6A" w:rsidRPr="00954ABB" w:rsidRDefault="3DFD89BF" w:rsidP="0058288E">
      <w:pPr>
        <w:spacing w:line="480" w:lineRule="auto"/>
        <w:rPr>
          <w:rFonts w:asciiTheme="majorHAnsi" w:hAnsiTheme="majorHAnsi" w:cstheme="majorBidi"/>
          <w:i/>
        </w:rPr>
      </w:pPr>
      <w:r w:rsidRPr="5C0C24C8">
        <w:rPr>
          <w:rFonts w:asciiTheme="majorHAnsi" w:hAnsiTheme="majorHAnsi" w:cstheme="majorBidi"/>
          <w:i/>
        </w:rPr>
        <w:t xml:space="preserve">Table </w:t>
      </w:r>
      <w:r w:rsidR="53873168" w:rsidRPr="5C0C24C8">
        <w:rPr>
          <w:rFonts w:asciiTheme="majorHAnsi" w:hAnsiTheme="majorHAnsi" w:cstheme="majorBidi"/>
          <w:i/>
          <w:iCs/>
        </w:rPr>
        <w:t>5</w:t>
      </w:r>
      <w:r w:rsidRPr="5C0C24C8">
        <w:rPr>
          <w:rFonts w:asciiTheme="majorHAnsi" w:hAnsiTheme="majorHAnsi" w:cstheme="majorBidi"/>
          <w:i/>
        </w:rPr>
        <w:t>: Associated cost frequencies and types</w:t>
      </w:r>
    </w:p>
    <w:p w14:paraId="301060DA" w14:textId="12C1251D" w:rsidR="4F722E6D" w:rsidRPr="00954ABB" w:rsidRDefault="4F722E6D" w:rsidP="4F722E6D">
      <w:pPr>
        <w:rPr>
          <w:rFonts w:asciiTheme="majorHAnsi" w:hAnsiTheme="majorHAnsi" w:cstheme="majorHAnsi"/>
        </w:rPr>
      </w:pPr>
    </w:p>
    <w:p w14:paraId="61ADEEEA" w14:textId="5B3B5036" w:rsidR="003B6E6A" w:rsidRDefault="003B6E6A" w:rsidP="00893DCC">
      <w:pPr>
        <w:pStyle w:val="Heading3"/>
        <w:spacing w:before="0"/>
      </w:pPr>
      <w:bookmarkStart w:id="59" w:name="_Toc1432586612"/>
      <w:bookmarkStart w:id="60" w:name="_Toc209014022"/>
      <w:r>
        <w:t>Implementation Timeline</w:t>
      </w:r>
      <w:bookmarkEnd w:id="59"/>
      <w:bookmarkEnd w:id="60"/>
    </w:p>
    <w:p w14:paraId="3AAB3BAB" w14:textId="7E3D0607" w:rsidR="12425DE8" w:rsidRDefault="006B7E0C" w:rsidP="00E03C90">
      <w:pPr>
        <w:spacing w:after="240"/>
        <w:rPr>
          <w:rFonts w:asciiTheme="majorHAnsi" w:hAnsiTheme="majorHAnsi" w:cstheme="majorBidi"/>
        </w:rPr>
      </w:pPr>
      <w:r>
        <w:rPr>
          <w:rFonts w:asciiTheme="majorHAnsi" w:hAnsiTheme="majorHAnsi" w:cstheme="majorBidi"/>
        </w:rPr>
        <w:t xml:space="preserve">To implement the security measures mentioned earlier, OURGAS will adopt a phased approach. This order ensures that key protections are </w:t>
      </w:r>
      <w:r w:rsidR="00C06D50">
        <w:rPr>
          <w:rFonts w:asciiTheme="majorHAnsi" w:hAnsiTheme="majorHAnsi" w:cstheme="majorBidi"/>
        </w:rPr>
        <w:t>implemented early, while more advanced and resource-intensive measures are gradually introduced, with ongoing efforts sustained</w:t>
      </w:r>
      <w:r>
        <w:rPr>
          <w:rFonts w:asciiTheme="majorHAnsi" w:hAnsiTheme="majorHAnsi" w:cstheme="majorBidi"/>
        </w:rPr>
        <w:t xml:space="preserve"> over the long term.</w:t>
      </w:r>
    </w:p>
    <w:tbl>
      <w:tblPr>
        <w:tblStyle w:val="TableGrid"/>
        <w:tblW w:w="9209" w:type="dxa"/>
        <w:tblLook w:val="04A0" w:firstRow="1" w:lastRow="0" w:firstColumn="1" w:lastColumn="0" w:noHBand="0" w:noVBand="1"/>
      </w:tblPr>
      <w:tblGrid>
        <w:gridCol w:w="1838"/>
        <w:gridCol w:w="5103"/>
        <w:gridCol w:w="2268"/>
      </w:tblGrid>
      <w:tr w:rsidR="00EB5827" w:rsidRPr="00954ABB" w14:paraId="3A2669A9" w14:textId="77777777" w:rsidTr="0080120B">
        <w:tc>
          <w:tcPr>
            <w:tcW w:w="1838" w:type="dxa"/>
          </w:tcPr>
          <w:p w14:paraId="0AB794FA" w14:textId="1C1953CB" w:rsidR="00EB5827" w:rsidRPr="002C1632" w:rsidRDefault="00EB5827" w:rsidP="002C1632">
            <w:pPr>
              <w:rPr>
                <w:rFonts w:asciiTheme="majorHAnsi" w:hAnsiTheme="majorHAnsi" w:cstheme="majorBidi"/>
                <w:b/>
              </w:rPr>
            </w:pPr>
            <w:r w:rsidRPr="002C1632">
              <w:rPr>
                <w:rFonts w:asciiTheme="majorHAnsi" w:hAnsiTheme="majorHAnsi" w:cstheme="majorBidi"/>
                <w:b/>
              </w:rPr>
              <w:t>Phase</w:t>
            </w:r>
          </w:p>
        </w:tc>
        <w:tc>
          <w:tcPr>
            <w:tcW w:w="5103" w:type="dxa"/>
          </w:tcPr>
          <w:p w14:paraId="3FDAEB73" w14:textId="3BEA0953" w:rsidR="00EB5827" w:rsidRPr="002C1632" w:rsidRDefault="00EB5827" w:rsidP="002C1632">
            <w:pPr>
              <w:rPr>
                <w:rFonts w:asciiTheme="majorHAnsi" w:hAnsiTheme="majorHAnsi" w:cstheme="majorBidi"/>
                <w:b/>
              </w:rPr>
            </w:pPr>
            <w:r w:rsidRPr="002C1632">
              <w:rPr>
                <w:rFonts w:asciiTheme="majorHAnsi" w:hAnsiTheme="majorHAnsi" w:cstheme="majorBidi"/>
                <w:b/>
              </w:rPr>
              <w:t>Activities</w:t>
            </w:r>
          </w:p>
        </w:tc>
        <w:tc>
          <w:tcPr>
            <w:tcW w:w="2268" w:type="dxa"/>
          </w:tcPr>
          <w:p w14:paraId="4C877BB2" w14:textId="315985FC" w:rsidR="00EB5827" w:rsidRPr="002C1632" w:rsidRDefault="00EB5827" w:rsidP="002C1632">
            <w:pPr>
              <w:rPr>
                <w:rFonts w:asciiTheme="majorHAnsi" w:hAnsiTheme="majorHAnsi" w:cstheme="majorBidi"/>
                <w:b/>
              </w:rPr>
            </w:pPr>
            <w:r w:rsidRPr="002C1632">
              <w:rPr>
                <w:rFonts w:asciiTheme="majorHAnsi" w:hAnsiTheme="majorHAnsi" w:cstheme="majorBidi"/>
                <w:b/>
              </w:rPr>
              <w:t>Responsibility</w:t>
            </w:r>
          </w:p>
        </w:tc>
      </w:tr>
      <w:tr w:rsidR="00EB5827" w:rsidRPr="00954ABB" w14:paraId="264ADF57" w14:textId="77777777" w:rsidTr="0080120B">
        <w:tc>
          <w:tcPr>
            <w:tcW w:w="1838" w:type="dxa"/>
          </w:tcPr>
          <w:p w14:paraId="0568454F" w14:textId="77777777" w:rsidR="00EB5827" w:rsidRDefault="00EB5827" w:rsidP="002C1632">
            <w:pPr>
              <w:rPr>
                <w:rFonts w:asciiTheme="majorHAnsi" w:hAnsiTheme="majorHAnsi" w:cstheme="majorBidi"/>
              </w:rPr>
            </w:pPr>
            <w:r>
              <w:rPr>
                <w:rFonts w:asciiTheme="majorHAnsi" w:hAnsiTheme="majorHAnsi" w:cstheme="majorBidi"/>
              </w:rPr>
              <w:t xml:space="preserve">Immediate </w:t>
            </w:r>
          </w:p>
          <w:p w14:paraId="0225F8D6" w14:textId="433ECA6F" w:rsidR="00EB5827" w:rsidRDefault="00EB5827" w:rsidP="002C1632">
            <w:pPr>
              <w:rPr>
                <w:rFonts w:asciiTheme="majorHAnsi" w:hAnsiTheme="majorHAnsi" w:cstheme="majorBidi"/>
              </w:rPr>
            </w:pPr>
            <w:r>
              <w:rPr>
                <w:rFonts w:asciiTheme="majorHAnsi" w:hAnsiTheme="majorHAnsi" w:cstheme="majorBidi"/>
              </w:rPr>
              <w:t>(</w:t>
            </w:r>
            <w:r w:rsidR="005A31DB">
              <w:rPr>
                <w:rFonts w:asciiTheme="majorHAnsi" w:hAnsiTheme="majorHAnsi" w:cstheme="majorBidi"/>
              </w:rPr>
              <w:t>0-3 months</w:t>
            </w:r>
            <w:r>
              <w:rPr>
                <w:rFonts w:asciiTheme="majorHAnsi" w:hAnsiTheme="majorHAnsi" w:cstheme="majorBidi"/>
              </w:rPr>
              <w:t>)</w:t>
            </w:r>
          </w:p>
        </w:tc>
        <w:tc>
          <w:tcPr>
            <w:tcW w:w="5103" w:type="dxa"/>
          </w:tcPr>
          <w:p w14:paraId="05C7CB8A" w14:textId="589E4ACF" w:rsidR="00EB5827" w:rsidRDefault="00F94329" w:rsidP="002C1632">
            <w:pPr>
              <w:rPr>
                <w:rFonts w:asciiTheme="majorHAnsi" w:hAnsiTheme="majorHAnsi" w:cstheme="majorBidi"/>
              </w:rPr>
            </w:pPr>
            <w:r>
              <w:rPr>
                <w:rFonts w:asciiTheme="majorHAnsi" w:hAnsiTheme="majorHAnsi" w:cstheme="majorBidi"/>
              </w:rPr>
              <w:t>Deploy MFA</w:t>
            </w:r>
            <w:r w:rsidR="000858AB">
              <w:rPr>
                <w:rFonts w:asciiTheme="majorHAnsi" w:hAnsiTheme="majorHAnsi" w:cstheme="majorBidi"/>
              </w:rPr>
              <w:t xml:space="preserve">, patch </w:t>
            </w:r>
            <w:r w:rsidR="007078C7">
              <w:rPr>
                <w:rFonts w:asciiTheme="majorHAnsi" w:hAnsiTheme="majorHAnsi" w:cstheme="majorBidi"/>
              </w:rPr>
              <w:t>management,</w:t>
            </w:r>
            <w:r w:rsidR="006D215E">
              <w:rPr>
                <w:rFonts w:asciiTheme="majorHAnsi" w:hAnsiTheme="majorHAnsi" w:cstheme="majorBidi"/>
              </w:rPr>
              <w:t xml:space="preserve"> anti</w:t>
            </w:r>
            <w:r w:rsidR="00BC4410">
              <w:rPr>
                <w:rFonts w:asciiTheme="majorHAnsi" w:hAnsiTheme="majorHAnsi" w:cstheme="majorBidi"/>
              </w:rPr>
              <w:t>virus and anti-malware solutions,</w:t>
            </w:r>
            <w:r w:rsidR="00CE46ED">
              <w:rPr>
                <w:rFonts w:asciiTheme="majorHAnsi" w:hAnsiTheme="majorHAnsi" w:cstheme="majorBidi"/>
              </w:rPr>
              <w:t xml:space="preserve"> implement VPN with IPsec + MFA,</w:t>
            </w:r>
            <w:r w:rsidR="007078C7">
              <w:rPr>
                <w:rFonts w:asciiTheme="majorHAnsi" w:hAnsiTheme="majorHAnsi" w:cstheme="majorBidi"/>
              </w:rPr>
              <w:t xml:space="preserve"> </w:t>
            </w:r>
            <w:r w:rsidR="00BC4410">
              <w:rPr>
                <w:rFonts w:asciiTheme="majorHAnsi" w:hAnsiTheme="majorHAnsi" w:cstheme="majorBidi"/>
              </w:rPr>
              <w:t xml:space="preserve">engage in </w:t>
            </w:r>
            <w:r w:rsidR="00420D1C">
              <w:rPr>
                <w:rFonts w:asciiTheme="majorHAnsi" w:hAnsiTheme="majorHAnsi" w:cstheme="majorBidi"/>
              </w:rPr>
              <w:t>awareness training</w:t>
            </w:r>
            <w:r w:rsidR="00A44AD8">
              <w:rPr>
                <w:rFonts w:asciiTheme="majorHAnsi" w:hAnsiTheme="majorHAnsi" w:cstheme="majorBidi"/>
              </w:rPr>
              <w:t>,</w:t>
            </w:r>
            <w:r w:rsidR="002F4794">
              <w:rPr>
                <w:rFonts w:asciiTheme="majorHAnsi" w:hAnsiTheme="majorHAnsi" w:cstheme="majorBidi"/>
              </w:rPr>
              <w:t xml:space="preserve"> </w:t>
            </w:r>
            <w:r w:rsidR="00A44AD8">
              <w:rPr>
                <w:rFonts w:asciiTheme="majorHAnsi" w:hAnsiTheme="majorHAnsi" w:cstheme="majorBidi"/>
              </w:rPr>
              <w:t>enable email/web filtering</w:t>
            </w:r>
            <w:r w:rsidR="00BB4F25">
              <w:rPr>
                <w:rFonts w:asciiTheme="majorHAnsi" w:hAnsiTheme="majorHAnsi" w:cstheme="majorBidi"/>
              </w:rPr>
              <w:t>, outsource DDoS protection to ISP/cloud</w:t>
            </w:r>
            <w:r w:rsidR="00086501">
              <w:rPr>
                <w:rFonts w:asciiTheme="majorHAnsi" w:hAnsiTheme="majorHAnsi" w:cstheme="majorBidi"/>
              </w:rPr>
              <w:t>,</w:t>
            </w:r>
            <w:r w:rsidR="00BB4F25">
              <w:rPr>
                <w:rFonts w:asciiTheme="majorHAnsi" w:hAnsiTheme="majorHAnsi" w:cstheme="majorBidi"/>
              </w:rPr>
              <w:t xml:space="preserve"> </w:t>
            </w:r>
            <w:r w:rsidR="00FE2DAB">
              <w:rPr>
                <w:rFonts w:asciiTheme="majorHAnsi" w:hAnsiTheme="majorHAnsi" w:cstheme="majorBidi"/>
              </w:rPr>
              <w:t xml:space="preserve">disable legacy protocols, </w:t>
            </w:r>
            <w:r w:rsidR="00C16655">
              <w:rPr>
                <w:rFonts w:asciiTheme="majorHAnsi" w:hAnsiTheme="majorHAnsi" w:cstheme="majorBidi"/>
              </w:rPr>
              <w:t>configure SIEM</w:t>
            </w:r>
            <w:r w:rsidR="13D310C5" w:rsidRPr="0A2C8535">
              <w:rPr>
                <w:rFonts w:asciiTheme="majorHAnsi" w:hAnsiTheme="majorHAnsi" w:cstheme="majorBidi"/>
              </w:rPr>
              <w:t xml:space="preserve"> systems</w:t>
            </w:r>
            <w:r w:rsidR="00D46F6D">
              <w:rPr>
                <w:rFonts w:asciiTheme="majorHAnsi" w:hAnsiTheme="majorHAnsi" w:cstheme="majorBidi"/>
              </w:rPr>
              <w:t xml:space="preserve">, </w:t>
            </w:r>
            <w:r w:rsidR="00D26CDE">
              <w:rPr>
                <w:rFonts w:asciiTheme="majorHAnsi" w:hAnsiTheme="majorHAnsi" w:cstheme="majorBidi"/>
              </w:rPr>
              <w:t xml:space="preserve">and </w:t>
            </w:r>
            <w:r w:rsidR="0E4A3C30" w:rsidRPr="0A2C8535">
              <w:rPr>
                <w:rFonts w:asciiTheme="majorHAnsi" w:hAnsiTheme="majorHAnsi" w:cstheme="majorBidi"/>
              </w:rPr>
              <w:t>conduct</w:t>
            </w:r>
            <w:r w:rsidR="00D26CDE">
              <w:rPr>
                <w:rFonts w:asciiTheme="majorHAnsi" w:hAnsiTheme="majorHAnsi" w:cstheme="majorBidi"/>
              </w:rPr>
              <w:t xml:space="preserve"> </w:t>
            </w:r>
            <w:r w:rsidR="007E24E7">
              <w:rPr>
                <w:rFonts w:asciiTheme="majorHAnsi" w:hAnsiTheme="majorHAnsi" w:cstheme="majorBidi"/>
              </w:rPr>
              <w:t>phishing awareness campaigns.</w:t>
            </w:r>
          </w:p>
        </w:tc>
        <w:tc>
          <w:tcPr>
            <w:tcW w:w="2268" w:type="dxa"/>
          </w:tcPr>
          <w:p w14:paraId="5CD82BE9" w14:textId="6279CA43" w:rsidR="00EB5827" w:rsidRDefault="00A44AD8" w:rsidP="002C1632">
            <w:pPr>
              <w:rPr>
                <w:rFonts w:asciiTheme="majorHAnsi" w:hAnsiTheme="majorHAnsi" w:cstheme="majorBidi"/>
              </w:rPr>
            </w:pPr>
            <w:r>
              <w:rPr>
                <w:rFonts w:asciiTheme="majorHAnsi" w:hAnsiTheme="majorHAnsi" w:cstheme="majorBidi"/>
              </w:rPr>
              <w:t>IT Security,</w:t>
            </w:r>
            <w:r w:rsidR="0039692F">
              <w:rPr>
                <w:rFonts w:asciiTheme="majorHAnsi" w:hAnsiTheme="majorHAnsi" w:cstheme="majorBidi"/>
              </w:rPr>
              <w:t xml:space="preserve"> Network Security,</w:t>
            </w:r>
            <w:r>
              <w:rPr>
                <w:rFonts w:asciiTheme="majorHAnsi" w:hAnsiTheme="majorHAnsi" w:cstheme="majorBidi"/>
              </w:rPr>
              <w:t xml:space="preserve"> HR</w:t>
            </w:r>
          </w:p>
        </w:tc>
      </w:tr>
      <w:tr w:rsidR="00EB5827" w:rsidRPr="00954ABB" w14:paraId="6978B278" w14:textId="77777777" w:rsidTr="0080120B">
        <w:tc>
          <w:tcPr>
            <w:tcW w:w="1838" w:type="dxa"/>
          </w:tcPr>
          <w:p w14:paraId="4A2C7755" w14:textId="2F5FCD8E" w:rsidR="00EB5827" w:rsidRDefault="00EB5827" w:rsidP="002C1632">
            <w:pPr>
              <w:rPr>
                <w:rFonts w:asciiTheme="majorHAnsi" w:hAnsiTheme="majorHAnsi" w:cstheme="majorBidi"/>
              </w:rPr>
            </w:pPr>
            <w:r>
              <w:rPr>
                <w:rFonts w:asciiTheme="majorHAnsi" w:hAnsiTheme="majorHAnsi" w:cstheme="majorBidi"/>
              </w:rPr>
              <w:t xml:space="preserve">Short-term </w:t>
            </w:r>
          </w:p>
          <w:p w14:paraId="4CF25553" w14:textId="57C3C9D3" w:rsidR="00EB5827" w:rsidRDefault="00EB5827" w:rsidP="002C1632">
            <w:pPr>
              <w:rPr>
                <w:rFonts w:asciiTheme="majorHAnsi" w:hAnsiTheme="majorHAnsi" w:cstheme="majorBidi"/>
              </w:rPr>
            </w:pPr>
            <w:r>
              <w:rPr>
                <w:rFonts w:asciiTheme="majorHAnsi" w:hAnsiTheme="majorHAnsi" w:cstheme="majorBidi"/>
              </w:rPr>
              <w:t>(</w:t>
            </w:r>
            <w:r w:rsidR="009067B4">
              <w:rPr>
                <w:rFonts w:asciiTheme="majorHAnsi" w:hAnsiTheme="majorHAnsi" w:cstheme="majorBidi"/>
              </w:rPr>
              <w:t>3-6 months</w:t>
            </w:r>
            <w:r>
              <w:rPr>
                <w:rFonts w:asciiTheme="majorHAnsi" w:hAnsiTheme="majorHAnsi" w:cstheme="majorBidi"/>
              </w:rPr>
              <w:t>)</w:t>
            </w:r>
          </w:p>
        </w:tc>
        <w:tc>
          <w:tcPr>
            <w:tcW w:w="5103" w:type="dxa"/>
          </w:tcPr>
          <w:p w14:paraId="07C01F15" w14:textId="3ABC5F7D" w:rsidR="00EB5827" w:rsidRDefault="00D26CDE" w:rsidP="002C1632">
            <w:pPr>
              <w:rPr>
                <w:rFonts w:asciiTheme="majorHAnsi" w:hAnsiTheme="majorHAnsi" w:cstheme="majorBidi"/>
              </w:rPr>
            </w:pPr>
            <w:r>
              <w:rPr>
                <w:rFonts w:asciiTheme="majorHAnsi" w:hAnsiTheme="majorHAnsi" w:cstheme="majorBidi"/>
              </w:rPr>
              <w:t>Install NGFWs</w:t>
            </w:r>
            <w:r w:rsidR="00743864">
              <w:rPr>
                <w:rFonts w:asciiTheme="majorHAnsi" w:hAnsiTheme="majorHAnsi" w:cstheme="majorBidi"/>
              </w:rPr>
              <w:t>, establish DMZ, NAT, proxy</w:t>
            </w:r>
            <w:r w:rsidR="00C5358B">
              <w:rPr>
                <w:rFonts w:asciiTheme="majorHAnsi" w:hAnsiTheme="majorHAnsi" w:cstheme="majorBidi"/>
              </w:rPr>
              <w:t>, bastion hosts</w:t>
            </w:r>
            <w:r w:rsidR="00663245">
              <w:rPr>
                <w:rFonts w:asciiTheme="majorHAnsi" w:hAnsiTheme="majorHAnsi" w:cstheme="majorBidi"/>
              </w:rPr>
              <w:t>, segment with VLANs, apply RBAC and PoLP</w:t>
            </w:r>
            <w:r w:rsidR="001D45F8">
              <w:rPr>
                <w:rFonts w:asciiTheme="majorHAnsi" w:hAnsiTheme="majorHAnsi" w:cstheme="majorBidi"/>
              </w:rPr>
              <w:t xml:space="preserve">, </w:t>
            </w:r>
            <w:r w:rsidR="005F55EA">
              <w:rPr>
                <w:rFonts w:asciiTheme="majorHAnsi" w:hAnsiTheme="majorHAnsi" w:cstheme="majorBidi"/>
              </w:rPr>
              <w:t xml:space="preserve">rollout </w:t>
            </w:r>
            <w:r w:rsidR="001D45F8">
              <w:rPr>
                <w:rFonts w:asciiTheme="majorHAnsi" w:hAnsiTheme="majorHAnsi" w:cstheme="majorBidi"/>
              </w:rPr>
              <w:t>3-2-1 backup strategy</w:t>
            </w:r>
            <w:r w:rsidR="005F55EA">
              <w:rPr>
                <w:rFonts w:asciiTheme="majorHAnsi" w:hAnsiTheme="majorHAnsi" w:cstheme="majorBidi"/>
              </w:rPr>
              <w:t xml:space="preserve">, </w:t>
            </w:r>
            <w:r w:rsidR="001B724A">
              <w:rPr>
                <w:rFonts w:asciiTheme="majorHAnsi" w:hAnsiTheme="majorHAnsi" w:cstheme="majorBidi"/>
              </w:rPr>
              <w:t>run initial pen</w:t>
            </w:r>
            <w:r w:rsidR="00041267">
              <w:rPr>
                <w:rFonts w:asciiTheme="majorHAnsi" w:hAnsiTheme="majorHAnsi" w:cstheme="majorBidi"/>
              </w:rPr>
              <w:t xml:space="preserve">etration </w:t>
            </w:r>
            <w:r w:rsidR="001B724A">
              <w:rPr>
                <w:rFonts w:asciiTheme="majorHAnsi" w:hAnsiTheme="majorHAnsi" w:cstheme="majorBidi"/>
              </w:rPr>
              <w:t xml:space="preserve">tests </w:t>
            </w:r>
            <w:r w:rsidR="005B320C">
              <w:rPr>
                <w:rFonts w:asciiTheme="majorHAnsi" w:hAnsiTheme="majorHAnsi" w:cstheme="majorBidi"/>
              </w:rPr>
              <w:t xml:space="preserve">and IRP tabletop </w:t>
            </w:r>
            <w:r w:rsidR="00041267">
              <w:rPr>
                <w:rFonts w:asciiTheme="majorHAnsi" w:hAnsiTheme="majorHAnsi" w:cstheme="majorBidi"/>
              </w:rPr>
              <w:t>exercise.</w:t>
            </w:r>
          </w:p>
        </w:tc>
        <w:tc>
          <w:tcPr>
            <w:tcW w:w="2268" w:type="dxa"/>
          </w:tcPr>
          <w:p w14:paraId="70751881" w14:textId="2162225D" w:rsidR="00EB5827" w:rsidRDefault="0080120B" w:rsidP="002C1632">
            <w:pPr>
              <w:rPr>
                <w:rFonts w:asciiTheme="majorHAnsi" w:hAnsiTheme="majorHAnsi" w:cstheme="majorBidi"/>
              </w:rPr>
            </w:pPr>
            <w:r>
              <w:rPr>
                <w:rFonts w:asciiTheme="majorHAnsi" w:hAnsiTheme="majorHAnsi" w:cstheme="majorBidi"/>
              </w:rPr>
              <w:t>Network Security, Data Management</w:t>
            </w:r>
          </w:p>
        </w:tc>
      </w:tr>
      <w:tr w:rsidR="00EB5827" w:rsidRPr="00954ABB" w14:paraId="1A4E31E7" w14:textId="77777777" w:rsidTr="0080120B">
        <w:tc>
          <w:tcPr>
            <w:tcW w:w="1838" w:type="dxa"/>
          </w:tcPr>
          <w:p w14:paraId="4F2AF010" w14:textId="77777777" w:rsidR="00EB5827" w:rsidRDefault="00EB5827" w:rsidP="002C1632">
            <w:pPr>
              <w:rPr>
                <w:rFonts w:asciiTheme="majorHAnsi" w:hAnsiTheme="majorHAnsi" w:cstheme="majorBidi"/>
              </w:rPr>
            </w:pPr>
            <w:r>
              <w:rPr>
                <w:rFonts w:asciiTheme="majorHAnsi" w:hAnsiTheme="majorHAnsi" w:cstheme="majorBidi"/>
              </w:rPr>
              <w:lastRenderedPageBreak/>
              <w:t xml:space="preserve">Medium-term </w:t>
            </w:r>
          </w:p>
          <w:p w14:paraId="2166C3FB" w14:textId="761A3EDA" w:rsidR="00EB5827" w:rsidRDefault="00EB5827" w:rsidP="002C1632">
            <w:pPr>
              <w:rPr>
                <w:rFonts w:asciiTheme="majorHAnsi" w:hAnsiTheme="majorHAnsi" w:cstheme="majorBidi"/>
              </w:rPr>
            </w:pPr>
            <w:r>
              <w:rPr>
                <w:rFonts w:asciiTheme="majorHAnsi" w:hAnsiTheme="majorHAnsi" w:cstheme="majorBidi"/>
              </w:rPr>
              <w:t>(</w:t>
            </w:r>
            <w:r w:rsidR="00365170">
              <w:rPr>
                <w:rFonts w:asciiTheme="majorHAnsi" w:hAnsiTheme="majorHAnsi" w:cstheme="majorBidi"/>
              </w:rPr>
              <w:t>6-12 months</w:t>
            </w:r>
            <w:r>
              <w:rPr>
                <w:rFonts w:asciiTheme="majorHAnsi" w:hAnsiTheme="majorHAnsi" w:cstheme="majorBidi"/>
              </w:rPr>
              <w:t>)</w:t>
            </w:r>
          </w:p>
        </w:tc>
        <w:tc>
          <w:tcPr>
            <w:tcW w:w="5103" w:type="dxa"/>
          </w:tcPr>
          <w:p w14:paraId="7E793093" w14:textId="42BC2A32" w:rsidR="00EB5827" w:rsidRDefault="000A0008" w:rsidP="002C1632">
            <w:pPr>
              <w:rPr>
                <w:rFonts w:asciiTheme="majorHAnsi" w:hAnsiTheme="majorHAnsi" w:cstheme="majorBidi"/>
              </w:rPr>
            </w:pPr>
            <w:r>
              <w:rPr>
                <w:rFonts w:asciiTheme="majorHAnsi" w:hAnsiTheme="majorHAnsi" w:cstheme="majorBidi"/>
              </w:rPr>
              <w:t>Integrate EDR with SIEM, apply AI</w:t>
            </w:r>
            <w:r w:rsidR="00CB66CA">
              <w:rPr>
                <w:rFonts w:asciiTheme="majorHAnsi" w:hAnsiTheme="majorHAnsi" w:cstheme="majorBidi"/>
              </w:rPr>
              <w:t xml:space="preserve"> analytics</w:t>
            </w:r>
            <w:r w:rsidR="00816C30">
              <w:rPr>
                <w:rFonts w:asciiTheme="majorHAnsi" w:hAnsiTheme="majorHAnsi" w:cstheme="majorBidi"/>
              </w:rPr>
              <w:t xml:space="preserve"> for anomalies, </w:t>
            </w:r>
            <w:r w:rsidR="2354B0F3" w:rsidRPr="0A2C8535">
              <w:rPr>
                <w:rFonts w:asciiTheme="majorHAnsi" w:hAnsiTheme="majorHAnsi" w:cstheme="majorBidi"/>
              </w:rPr>
              <w:t>perform</w:t>
            </w:r>
            <w:r w:rsidR="00917A89">
              <w:rPr>
                <w:rFonts w:asciiTheme="majorHAnsi" w:hAnsiTheme="majorHAnsi" w:cstheme="majorBidi"/>
              </w:rPr>
              <w:t xml:space="preserve"> advanced </w:t>
            </w:r>
            <w:r w:rsidR="00F45303">
              <w:rPr>
                <w:rFonts w:asciiTheme="majorHAnsi" w:hAnsiTheme="majorHAnsi" w:cstheme="majorBidi"/>
              </w:rPr>
              <w:t>employee training</w:t>
            </w:r>
            <w:r w:rsidR="00917A89">
              <w:rPr>
                <w:rFonts w:asciiTheme="majorHAnsi" w:hAnsiTheme="majorHAnsi" w:cstheme="majorBidi"/>
              </w:rPr>
              <w:t xml:space="preserve">, </w:t>
            </w:r>
            <w:r w:rsidR="00ED7D23">
              <w:rPr>
                <w:rFonts w:asciiTheme="majorHAnsi" w:hAnsiTheme="majorHAnsi" w:cstheme="majorBidi"/>
              </w:rPr>
              <w:t xml:space="preserve">deploy </w:t>
            </w:r>
            <w:r w:rsidR="000627D7">
              <w:rPr>
                <w:rFonts w:asciiTheme="majorHAnsi" w:hAnsiTheme="majorHAnsi" w:cstheme="majorBidi"/>
              </w:rPr>
              <w:t>dual</w:t>
            </w:r>
            <w:r w:rsidR="005D36AF">
              <w:rPr>
                <w:rFonts w:asciiTheme="majorHAnsi" w:hAnsiTheme="majorHAnsi" w:cstheme="majorBidi"/>
              </w:rPr>
              <w:t xml:space="preserve"> </w:t>
            </w:r>
            <w:r w:rsidR="000627D7">
              <w:rPr>
                <w:rFonts w:asciiTheme="majorHAnsi" w:hAnsiTheme="majorHAnsi" w:cstheme="majorBidi"/>
              </w:rPr>
              <w:t xml:space="preserve">ISPs, </w:t>
            </w:r>
            <w:r w:rsidR="00F06EA2">
              <w:rPr>
                <w:rFonts w:asciiTheme="majorHAnsi" w:hAnsiTheme="majorHAnsi" w:cstheme="majorBidi"/>
              </w:rPr>
              <w:t xml:space="preserve">and </w:t>
            </w:r>
            <w:r w:rsidR="009F2171">
              <w:rPr>
                <w:rFonts w:asciiTheme="majorHAnsi" w:hAnsiTheme="majorHAnsi" w:cstheme="majorBidi"/>
              </w:rPr>
              <w:t>strengthen OT isolation</w:t>
            </w:r>
            <w:r w:rsidR="00F06EA2">
              <w:rPr>
                <w:rFonts w:asciiTheme="majorHAnsi" w:hAnsiTheme="majorHAnsi" w:cstheme="majorBidi"/>
              </w:rPr>
              <w:t>.</w:t>
            </w:r>
          </w:p>
        </w:tc>
        <w:tc>
          <w:tcPr>
            <w:tcW w:w="2268" w:type="dxa"/>
          </w:tcPr>
          <w:p w14:paraId="0A4960AE" w14:textId="1B0778F2" w:rsidR="00EB5827" w:rsidRDefault="0009743C" w:rsidP="002C1632">
            <w:pPr>
              <w:rPr>
                <w:rFonts w:asciiTheme="majorHAnsi" w:hAnsiTheme="majorHAnsi" w:cstheme="majorBidi"/>
              </w:rPr>
            </w:pPr>
            <w:r>
              <w:rPr>
                <w:rFonts w:asciiTheme="majorHAnsi" w:hAnsiTheme="majorHAnsi" w:cstheme="majorBidi"/>
              </w:rPr>
              <w:t xml:space="preserve">Security </w:t>
            </w:r>
            <w:r w:rsidR="00F6668F">
              <w:rPr>
                <w:rFonts w:asciiTheme="majorHAnsi" w:hAnsiTheme="majorHAnsi" w:cstheme="majorBidi"/>
              </w:rPr>
              <w:t>Operations, OT Team</w:t>
            </w:r>
            <w:r w:rsidR="00A135B5">
              <w:rPr>
                <w:rFonts w:asciiTheme="majorHAnsi" w:hAnsiTheme="majorHAnsi" w:cstheme="majorBidi"/>
              </w:rPr>
              <w:t>s</w:t>
            </w:r>
          </w:p>
        </w:tc>
      </w:tr>
      <w:tr w:rsidR="00EB5827" w:rsidRPr="00954ABB" w14:paraId="40BABFC0" w14:textId="77777777" w:rsidTr="0080120B">
        <w:tc>
          <w:tcPr>
            <w:tcW w:w="1838" w:type="dxa"/>
          </w:tcPr>
          <w:p w14:paraId="2279A29B" w14:textId="77777777" w:rsidR="00EB5827" w:rsidRDefault="00EB5827" w:rsidP="002C1632">
            <w:pPr>
              <w:rPr>
                <w:rFonts w:asciiTheme="majorHAnsi" w:hAnsiTheme="majorHAnsi" w:cstheme="majorBidi"/>
              </w:rPr>
            </w:pPr>
            <w:r>
              <w:rPr>
                <w:rFonts w:asciiTheme="majorHAnsi" w:hAnsiTheme="majorHAnsi" w:cstheme="majorBidi"/>
              </w:rPr>
              <w:t xml:space="preserve">Ongoing </w:t>
            </w:r>
          </w:p>
          <w:p w14:paraId="44DD3579" w14:textId="2B5BDCB4" w:rsidR="00EB5827" w:rsidRDefault="00EB5827" w:rsidP="002C1632">
            <w:pPr>
              <w:rPr>
                <w:rFonts w:asciiTheme="majorHAnsi" w:hAnsiTheme="majorHAnsi" w:cstheme="majorBidi"/>
              </w:rPr>
            </w:pPr>
            <w:r>
              <w:rPr>
                <w:rFonts w:asciiTheme="majorHAnsi" w:hAnsiTheme="majorHAnsi" w:cstheme="majorBidi"/>
              </w:rPr>
              <w:t>(</w:t>
            </w:r>
            <w:r w:rsidR="00365170">
              <w:rPr>
                <w:rFonts w:asciiTheme="majorHAnsi" w:hAnsiTheme="majorHAnsi" w:cstheme="majorBidi"/>
              </w:rPr>
              <w:t>12+ months</w:t>
            </w:r>
            <w:r>
              <w:rPr>
                <w:rFonts w:asciiTheme="majorHAnsi" w:hAnsiTheme="majorHAnsi" w:cstheme="majorBidi"/>
              </w:rPr>
              <w:t>)</w:t>
            </w:r>
          </w:p>
        </w:tc>
        <w:tc>
          <w:tcPr>
            <w:tcW w:w="5103" w:type="dxa"/>
          </w:tcPr>
          <w:p w14:paraId="75593287" w14:textId="02BA7CDA" w:rsidR="00EB5827" w:rsidRDefault="009F2171" w:rsidP="002C1632">
            <w:pPr>
              <w:rPr>
                <w:rFonts w:asciiTheme="majorHAnsi" w:hAnsiTheme="majorHAnsi" w:cstheme="majorBidi"/>
              </w:rPr>
            </w:pPr>
            <w:r>
              <w:rPr>
                <w:rFonts w:asciiTheme="majorHAnsi" w:hAnsiTheme="majorHAnsi" w:cstheme="majorBidi"/>
              </w:rPr>
              <w:t>Regular penetration testing</w:t>
            </w:r>
            <w:r w:rsidR="00DD7FA8">
              <w:rPr>
                <w:rFonts w:asciiTheme="majorHAnsi" w:hAnsiTheme="majorHAnsi" w:cstheme="majorBidi"/>
              </w:rPr>
              <w:t xml:space="preserve">, IRP </w:t>
            </w:r>
            <w:r w:rsidR="00696FA7">
              <w:rPr>
                <w:rFonts w:asciiTheme="majorHAnsi" w:hAnsiTheme="majorHAnsi" w:cstheme="majorBidi"/>
              </w:rPr>
              <w:t xml:space="preserve">and </w:t>
            </w:r>
            <w:r w:rsidR="00DD7FA8">
              <w:rPr>
                <w:rFonts w:asciiTheme="majorHAnsi" w:hAnsiTheme="majorHAnsi" w:cstheme="majorBidi"/>
              </w:rPr>
              <w:t xml:space="preserve">red team </w:t>
            </w:r>
            <w:r w:rsidR="00696FA7">
              <w:rPr>
                <w:rFonts w:asciiTheme="majorHAnsi" w:hAnsiTheme="majorHAnsi" w:cstheme="majorBidi"/>
              </w:rPr>
              <w:t>exercises,</w:t>
            </w:r>
            <w:r w:rsidR="00DD7FA8">
              <w:rPr>
                <w:rFonts w:asciiTheme="majorHAnsi" w:hAnsiTheme="majorHAnsi" w:cstheme="majorBidi"/>
              </w:rPr>
              <w:t xml:space="preserve"> </w:t>
            </w:r>
            <w:r w:rsidR="00E42D41">
              <w:rPr>
                <w:rFonts w:asciiTheme="majorHAnsi" w:hAnsiTheme="majorHAnsi" w:cstheme="majorBidi"/>
              </w:rPr>
              <w:t xml:space="preserve">rotate encryption keys, review </w:t>
            </w:r>
            <w:r w:rsidR="00512D66">
              <w:rPr>
                <w:rFonts w:asciiTheme="majorHAnsi" w:hAnsiTheme="majorHAnsi" w:cstheme="majorBidi"/>
              </w:rPr>
              <w:t xml:space="preserve">privileges, </w:t>
            </w:r>
            <w:r w:rsidR="00DD7FB5">
              <w:rPr>
                <w:rFonts w:asciiTheme="majorHAnsi" w:hAnsiTheme="majorHAnsi" w:cstheme="majorBidi"/>
              </w:rPr>
              <w:t>continue</w:t>
            </w:r>
            <w:r w:rsidR="00BC4410">
              <w:rPr>
                <w:rFonts w:asciiTheme="majorHAnsi" w:hAnsiTheme="majorHAnsi" w:cstheme="majorBidi"/>
              </w:rPr>
              <w:t xml:space="preserve"> advanced</w:t>
            </w:r>
            <w:r w:rsidR="00DD7FB5">
              <w:rPr>
                <w:rFonts w:asciiTheme="majorHAnsi" w:hAnsiTheme="majorHAnsi" w:cstheme="majorBidi"/>
              </w:rPr>
              <w:t xml:space="preserve"> training, enforce policy </w:t>
            </w:r>
            <w:r w:rsidR="001D1AB6">
              <w:rPr>
                <w:rFonts w:asciiTheme="majorHAnsi" w:hAnsiTheme="majorHAnsi" w:cstheme="majorBidi"/>
              </w:rPr>
              <w:t xml:space="preserve">compliance, </w:t>
            </w:r>
            <w:r w:rsidR="0080120B">
              <w:rPr>
                <w:rFonts w:asciiTheme="majorHAnsi" w:hAnsiTheme="majorHAnsi" w:cstheme="majorBidi"/>
              </w:rPr>
              <w:t xml:space="preserve">and </w:t>
            </w:r>
            <w:r w:rsidR="008B1C1A">
              <w:rPr>
                <w:rFonts w:asciiTheme="majorHAnsi" w:hAnsiTheme="majorHAnsi" w:cstheme="majorBidi"/>
              </w:rPr>
              <w:t xml:space="preserve">expand </w:t>
            </w:r>
            <w:r w:rsidR="0080120B">
              <w:rPr>
                <w:rFonts w:asciiTheme="majorHAnsi" w:hAnsiTheme="majorHAnsi" w:cstheme="majorBidi"/>
              </w:rPr>
              <w:t>supply chain security programs.</w:t>
            </w:r>
          </w:p>
        </w:tc>
        <w:tc>
          <w:tcPr>
            <w:tcW w:w="2268" w:type="dxa"/>
          </w:tcPr>
          <w:p w14:paraId="79F4617F" w14:textId="231FA1EA" w:rsidR="00EB5827" w:rsidRDefault="00A135B5" w:rsidP="002C1632">
            <w:pPr>
              <w:rPr>
                <w:rFonts w:asciiTheme="majorHAnsi" w:hAnsiTheme="majorHAnsi" w:cstheme="majorBidi"/>
              </w:rPr>
            </w:pPr>
            <w:r>
              <w:rPr>
                <w:rFonts w:asciiTheme="majorHAnsi" w:hAnsiTheme="majorHAnsi" w:cstheme="majorBidi"/>
              </w:rPr>
              <w:t>All departments, CISO</w:t>
            </w:r>
          </w:p>
        </w:tc>
      </w:tr>
    </w:tbl>
    <w:p w14:paraId="1265E823" w14:textId="73F664CF" w:rsidR="0001144D" w:rsidRDefault="56D8ECDB" w:rsidP="0058288E">
      <w:pPr>
        <w:spacing w:line="480" w:lineRule="auto"/>
        <w:jc w:val="both"/>
        <w:rPr>
          <w:rFonts w:asciiTheme="majorHAnsi" w:eastAsiaTheme="majorEastAsia" w:hAnsiTheme="majorHAnsi" w:cstheme="majorBidi"/>
          <w:i/>
          <w:color w:val="000000" w:themeColor="text1"/>
        </w:rPr>
      </w:pPr>
      <w:r w:rsidRPr="6C90F996">
        <w:rPr>
          <w:rFonts w:asciiTheme="majorHAnsi" w:eastAsiaTheme="majorEastAsia" w:hAnsiTheme="majorHAnsi" w:cstheme="majorBidi"/>
          <w:i/>
          <w:color w:val="000000" w:themeColor="text1"/>
        </w:rPr>
        <w:t xml:space="preserve">Table </w:t>
      </w:r>
      <w:r w:rsidR="34ABD10E" w:rsidRPr="5C0C24C8">
        <w:rPr>
          <w:rFonts w:asciiTheme="majorHAnsi" w:eastAsiaTheme="majorEastAsia" w:hAnsiTheme="majorHAnsi" w:cstheme="majorBidi"/>
          <w:i/>
          <w:iCs/>
          <w:color w:val="000000" w:themeColor="text1"/>
        </w:rPr>
        <w:t>6</w:t>
      </w:r>
      <w:r w:rsidRPr="6C90F996">
        <w:rPr>
          <w:rFonts w:asciiTheme="majorHAnsi" w:eastAsiaTheme="majorEastAsia" w:hAnsiTheme="majorHAnsi" w:cstheme="majorBidi"/>
          <w:i/>
          <w:color w:val="000000" w:themeColor="text1"/>
        </w:rPr>
        <w:t xml:space="preserve">: Activity </w:t>
      </w:r>
      <w:r w:rsidRPr="3BCA4F40">
        <w:rPr>
          <w:rFonts w:asciiTheme="majorHAnsi" w:eastAsiaTheme="majorEastAsia" w:hAnsiTheme="majorHAnsi" w:cstheme="majorBidi"/>
          <w:i/>
          <w:color w:val="000000" w:themeColor="text1"/>
        </w:rPr>
        <w:t>implementation timeline</w:t>
      </w:r>
    </w:p>
    <w:p w14:paraId="753C2B3C" w14:textId="77777777" w:rsidR="0001144D" w:rsidRPr="0001144D" w:rsidRDefault="0001144D" w:rsidP="0058288E">
      <w:pPr>
        <w:jc w:val="both"/>
        <w:rPr>
          <w:rFonts w:asciiTheme="majorHAnsi" w:eastAsiaTheme="majorEastAsia" w:hAnsiTheme="majorHAnsi" w:cstheme="majorHAnsi"/>
          <w:color w:val="000000" w:themeColor="text1"/>
        </w:rPr>
      </w:pPr>
    </w:p>
    <w:p w14:paraId="5A1A3063" w14:textId="2FED8DA9" w:rsidR="00C3690D" w:rsidRDefault="003B6E6A" w:rsidP="0058288E">
      <w:pPr>
        <w:pStyle w:val="Heading2"/>
        <w:spacing w:before="0"/>
      </w:pPr>
      <w:bookmarkStart w:id="61" w:name="_Toc322497594"/>
      <w:bookmarkStart w:id="62" w:name="_Toc209014023"/>
      <w:r w:rsidRPr="4F5DBC4E">
        <w:t>Justification</w:t>
      </w:r>
      <w:bookmarkEnd w:id="61"/>
      <w:bookmarkEnd w:id="62"/>
    </w:p>
    <w:p w14:paraId="555DBE30" w14:textId="12BA1D15" w:rsidR="00887F68" w:rsidRDefault="00CA0E9E" w:rsidP="0058288E">
      <w:pPr>
        <w:spacing w:after="240"/>
        <w:rPr>
          <w:rFonts w:asciiTheme="majorHAnsi" w:hAnsiTheme="majorHAnsi" w:cstheme="majorBidi"/>
        </w:rPr>
      </w:pPr>
      <w:r>
        <w:rPr>
          <w:rFonts w:asciiTheme="majorHAnsi" w:hAnsiTheme="majorHAnsi" w:cstheme="majorBidi"/>
        </w:rPr>
        <w:t>The threats OURGAS faces come from nation-state adversaries, so security measures must be strong and practical while still being feasible to implement, balancing the resource constraints of a medium-sized petroleum organisation. The defensive strategies were selected to address the threats and vulnerabilities outlined in section 2.1 and to provide layered, cost-effective protection.</w:t>
      </w:r>
    </w:p>
    <w:p w14:paraId="2402FD68" w14:textId="55A0C315" w:rsidR="002929DB" w:rsidRDefault="007C588F" w:rsidP="0058288E">
      <w:pPr>
        <w:spacing w:after="240"/>
        <w:rPr>
          <w:rFonts w:asciiTheme="majorHAnsi" w:hAnsiTheme="majorHAnsi" w:cstheme="majorBidi"/>
        </w:rPr>
      </w:pPr>
      <w:r>
        <w:rPr>
          <w:rFonts w:asciiTheme="majorHAnsi" w:hAnsiTheme="majorHAnsi" w:cstheme="majorBidi"/>
        </w:rPr>
        <w:t xml:space="preserve">Network security measures, such as NGFWs, segmentation, DMZs, and VPNs, were selected because </w:t>
      </w:r>
      <w:r w:rsidR="00142351">
        <w:rPr>
          <w:rFonts w:asciiTheme="majorHAnsi" w:hAnsiTheme="majorHAnsi" w:cstheme="majorBidi"/>
        </w:rPr>
        <w:t>public-facing</w:t>
      </w:r>
      <w:r w:rsidR="21512B5C" w:rsidRPr="0A2C8535">
        <w:rPr>
          <w:rFonts w:asciiTheme="majorHAnsi" w:hAnsiTheme="majorHAnsi" w:cstheme="majorBidi"/>
        </w:rPr>
        <w:t xml:space="preserve"> OURGAS</w:t>
      </w:r>
      <w:r w:rsidRPr="0A2C8535">
        <w:rPr>
          <w:rFonts w:asciiTheme="majorHAnsi" w:hAnsiTheme="majorHAnsi" w:cstheme="majorBidi"/>
        </w:rPr>
        <w:t xml:space="preserve"> network</w:t>
      </w:r>
      <w:r w:rsidR="39BE281D" w:rsidRPr="0A2C8535">
        <w:rPr>
          <w:rFonts w:asciiTheme="majorHAnsi" w:hAnsiTheme="majorHAnsi" w:cstheme="majorBidi"/>
        </w:rPr>
        <w:t>s</w:t>
      </w:r>
      <w:r w:rsidRPr="0A2C8535">
        <w:rPr>
          <w:rFonts w:asciiTheme="majorHAnsi" w:hAnsiTheme="majorHAnsi" w:cstheme="majorBidi"/>
        </w:rPr>
        <w:t xml:space="preserve"> serve</w:t>
      </w:r>
      <w:r>
        <w:rPr>
          <w:rFonts w:asciiTheme="majorHAnsi" w:hAnsiTheme="majorHAnsi" w:cstheme="majorBidi"/>
        </w:rPr>
        <w:t xml:space="preserve"> as primary entry </w:t>
      </w:r>
      <w:r w:rsidRPr="0A2C8535">
        <w:rPr>
          <w:rFonts w:asciiTheme="majorHAnsi" w:hAnsiTheme="majorHAnsi" w:cstheme="majorBidi"/>
        </w:rPr>
        <w:t>point</w:t>
      </w:r>
      <w:r w:rsidR="15B9ADC3" w:rsidRPr="0A2C8535">
        <w:rPr>
          <w:rFonts w:asciiTheme="majorHAnsi" w:hAnsiTheme="majorHAnsi" w:cstheme="majorBidi"/>
        </w:rPr>
        <w:t>s</w:t>
      </w:r>
      <w:r>
        <w:rPr>
          <w:rFonts w:asciiTheme="majorHAnsi" w:hAnsiTheme="majorHAnsi" w:cstheme="majorBidi"/>
        </w:rPr>
        <w:t xml:space="preserve"> and key </w:t>
      </w:r>
      <w:r w:rsidRPr="0A2C8535">
        <w:rPr>
          <w:rFonts w:asciiTheme="majorHAnsi" w:hAnsiTheme="majorHAnsi" w:cstheme="majorBidi"/>
        </w:rPr>
        <w:t>vector</w:t>
      </w:r>
      <w:r w:rsidR="698D67DE" w:rsidRPr="0A2C8535">
        <w:rPr>
          <w:rFonts w:asciiTheme="majorHAnsi" w:hAnsiTheme="majorHAnsi" w:cstheme="majorBidi"/>
        </w:rPr>
        <w:t>s</w:t>
      </w:r>
      <w:r>
        <w:rPr>
          <w:rFonts w:asciiTheme="majorHAnsi" w:hAnsiTheme="majorHAnsi" w:cstheme="majorBidi"/>
        </w:rPr>
        <w:t xml:space="preserve"> for lateral movement. These solutions were prioritised over perimeter-only defences, as they provide stronger and more comprehensive control and protection over </w:t>
      </w:r>
      <w:r w:rsidR="5F39147C" w:rsidRPr="0A2C8535">
        <w:rPr>
          <w:rFonts w:asciiTheme="majorHAnsi" w:hAnsiTheme="majorHAnsi" w:cstheme="majorBidi"/>
        </w:rPr>
        <w:t>OT/</w:t>
      </w:r>
      <w:r>
        <w:rPr>
          <w:rFonts w:asciiTheme="majorHAnsi" w:hAnsiTheme="majorHAnsi" w:cstheme="majorBidi"/>
        </w:rPr>
        <w:t>IT networks.</w:t>
      </w:r>
    </w:p>
    <w:p w14:paraId="1F88BE16" w14:textId="63C6F642" w:rsidR="00644761" w:rsidRDefault="002B47E7" w:rsidP="0058288E">
      <w:pPr>
        <w:spacing w:after="240"/>
        <w:rPr>
          <w:rFonts w:asciiTheme="majorHAnsi" w:hAnsiTheme="majorHAnsi" w:cstheme="majorBidi"/>
        </w:rPr>
      </w:pPr>
      <w:r>
        <w:rPr>
          <w:rFonts w:asciiTheme="majorHAnsi" w:hAnsiTheme="majorHAnsi" w:cstheme="majorBidi"/>
        </w:rPr>
        <w:t xml:space="preserve">Data security protocols, including AES encryption, RBAC/ABAC, and the 3-2-1 backup strategy, were selected to prevent data loss, </w:t>
      </w:r>
      <w:r w:rsidR="009704A4">
        <w:rPr>
          <w:rFonts w:asciiTheme="majorHAnsi" w:hAnsiTheme="majorHAnsi" w:cstheme="majorBidi"/>
        </w:rPr>
        <w:t xml:space="preserve">mitigate </w:t>
      </w:r>
      <w:r>
        <w:rPr>
          <w:rFonts w:asciiTheme="majorHAnsi" w:hAnsiTheme="majorHAnsi" w:cstheme="majorBidi"/>
        </w:rPr>
        <w:t>ransomware</w:t>
      </w:r>
      <w:r w:rsidR="009704A4">
        <w:rPr>
          <w:rFonts w:asciiTheme="majorHAnsi" w:hAnsiTheme="majorHAnsi" w:cstheme="majorBidi"/>
        </w:rPr>
        <w:t xml:space="preserve"> impact</w:t>
      </w:r>
      <w:r>
        <w:rPr>
          <w:rFonts w:asciiTheme="majorHAnsi" w:hAnsiTheme="majorHAnsi" w:cstheme="majorBidi"/>
        </w:rPr>
        <w:t xml:space="preserve">, and </w:t>
      </w:r>
      <w:r w:rsidR="009704A4">
        <w:rPr>
          <w:rFonts w:asciiTheme="majorHAnsi" w:hAnsiTheme="majorHAnsi" w:cstheme="majorBidi"/>
        </w:rPr>
        <w:t xml:space="preserve">combat </w:t>
      </w:r>
      <w:r>
        <w:rPr>
          <w:rFonts w:asciiTheme="majorHAnsi" w:hAnsiTheme="majorHAnsi" w:cstheme="majorBidi"/>
        </w:rPr>
        <w:t xml:space="preserve">insider threats, </w:t>
      </w:r>
      <w:r w:rsidR="004F641D">
        <w:rPr>
          <w:rFonts w:asciiTheme="majorHAnsi" w:hAnsiTheme="majorHAnsi" w:cstheme="majorBidi"/>
        </w:rPr>
        <w:t xml:space="preserve">while being </w:t>
      </w:r>
      <w:r>
        <w:rPr>
          <w:rFonts w:asciiTheme="majorHAnsi" w:hAnsiTheme="majorHAnsi" w:cstheme="majorBidi"/>
        </w:rPr>
        <w:t>in line with ASD guidelines</w:t>
      </w:r>
      <w:r w:rsidR="004F641D">
        <w:rPr>
          <w:rFonts w:asciiTheme="majorHAnsi" w:hAnsiTheme="majorHAnsi" w:cstheme="majorBidi"/>
        </w:rPr>
        <w:t xml:space="preserve"> and standard industry practices</w:t>
      </w:r>
      <w:r>
        <w:rPr>
          <w:rFonts w:asciiTheme="majorHAnsi" w:hAnsiTheme="majorHAnsi" w:cstheme="majorBidi"/>
        </w:rPr>
        <w:t>.</w:t>
      </w:r>
    </w:p>
    <w:p w14:paraId="707F0922" w14:textId="5F1AAA2E" w:rsidR="0066298C" w:rsidRDefault="002B47E7" w:rsidP="0058288E">
      <w:pPr>
        <w:spacing w:after="240"/>
        <w:rPr>
          <w:rFonts w:asciiTheme="majorHAnsi" w:hAnsiTheme="majorHAnsi" w:cstheme="majorBidi"/>
        </w:rPr>
      </w:pPr>
      <w:r>
        <w:rPr>
          <w:rFonts w:asciiTheme="majorHAnsi" w:hAnsiTheme="majorHAnsi" w:cstheme="majorBidi"/>
        </w:rPr>
        <w:t>Endpoint security solutions, such as EDR, SIEM, patch management, and MFA, help combat phishing, malware, and zero-day exploits, reducing the risk of compromise and enabling rapid detection.</w:t>
      </w:r>
    </w:p>
    <w:p w14:paraId="573828A3" w14:textId="46E45AFE" w:rsidR="009F2B94" w:rsidRDefault="009F2B94" w:rsidP="0058288E">
      <w:pPr>
        <w:spacing w:after="240"/>
        <w:rPr>
          <w:rFonts w:asciiTheme="majorHAnsi" w:hAnsiTheme="majorHAnsi" w:cstheme="majorBidi"/>
        </w:rPr>
      </w:pPr>
      <w:r>
        <w:rPr>
          <w:rFonts w:asciiTheme="majorHAnsi" w:hAnsiTheme="majorHAnsi" w:cstheme="majorBidi"/>
        </w:rPr>
        <w:t xml:space="preserve">Lastly, </w:t>
      </w:r>
      <w:r w:rsidR="00C60DA9">
        <w:rPr>
          <w:rFonts w:asciiTheme="majorHAnsi" w:hAnsiTheme="majorHAnsi" w:cstheme="majorBidi"/>
        </w:rPr>
        <w:t>human factors were addressed through persistent awareness training and cultural reinforcement, as human error is consistently the primary cause of breaches in Australia.</w:t>
      </w:r>
    </w:p>
    <w:p w14:paraId="6B2835E3" w14:textId="26115BFE" w:rsidR="553425BF" w:rsidRDefault="007E70D0" w:rsidP="553425BF">
      <w:pPr>
        <w:rPr>
          <w:rFonts w:asciiTheme="majorHAnsi" w:hAnsiTheme="majorHAnsi" w:cstheme="majorBidi"/>
        </w:rPr>
      </w:pPr>
      <w:r>
        <w:rPr>
          <w:rFonts w:asciiTheme="majorHAnsi" w:hAnsiTheme="majorHAnsi" w:cstheme="majorBidi"/>
        </w:rPr>
        <w:t xml:space="preserve">Together, these measures align with the NIST Framework and AESCSF, </w:t>
      </w:r>
      <w:r w:rsidR="00C20A24">
        <w:rPr>
          <w:rFonts w:asciiTheme="majorHAnsi" w:hAnsiTheme="majorHAnsi" w:cstheme="majorBidi"/>
        </w:rPr>
        <w:t xml:space="preserve">enhancing OURGAS’ resilience and reducing the risk of compromise, thereby </w:t>
      </w:r>
      <w:r>
        <w:rPr>
          <w:rFonts w:asciiTheme="majorHAnsi" w:hAnsiTheme="majorHAnsi" w:cstheme="majorBidi"/>
        </w:rPr>
        <w:t>ensuring ongoing and secure operations.</w:t>
      </w:r>
    </w:p>
    <w:p w14:paraId="367A0512" w14:textId="0F59AD51" w:rsidR="00C4100F" w:rsidRPr="00C4100F" w:rsidRDefault="003B6E6A" w:rsidP="0058288E">
      <w:pPr>
        <w:pStyle w:val="Heading1"/>
        <w:spacing w:before="0"/>
      </w:pPr>
      <w:bookmarkStart w:id="63" w:name="_Toc1964233009"/>
      <w:bookmarkStart w:id="64" w:name="_Toc209014024"/>
      <w:r w:rsidRPr="4F5DBC4E">
        <w:lastRenderedPageBreak/>
        <w:t>Conclusion</w:t>
      </w:r>
      <w:bookmarkEnd w:id="63"/>
      <w:bookmarkEnd w:id="64"/>
    </w:p>
    <w:p w14:paraId="7DE89C00" w14:textId="0F8D556D" w:rsidR="3950FA4E" w:rsidRPr="00954ABB" w:rsidRDefault="6A4BEF99" w:rsidP="0058288E">
      <w:pPr>
        <w:spacing w:after="240"/>
        <w:rPr>
          <w:rFonts w:asciiTheme="majorHAnsi" w:eastAsia="Tahoma" w:hAnsiTheme="majorHAnsi" w:cstheme="majorHAnsi"/>
        </w:rPr>
      </w:pPr>
      <w:r w:rsidRPr="00954ABB">
        <w:rPr>
          <w:rFonts w:asciiTheme="majorHAnsi" w:eastAsia="Tahoma" w:hAnsiTheme="majorHAnsi" w:cstheme="majorHAnsi"/>
        </w:rPr>
        <w:t>The OURGAS cyber defence plan presents a structured, realistic approach to mitigating risks posed by nation-state actors targeting critical infrastructure. By aligning with the NIST and AESCSF frameworks, this plan ensures a balanced focus on prevention, detection, response, and recovery.</w:t>
      </w:r>
      <w:r w:rsidR="43AE00B2" w:rsidRPr="00954ABB">
        <w:rPr>
          <w:rFonts w:asciiTheme="majorHAnsi" w:eastAsia="Tahoma" w:hAnsiTheme="majorHAnsi" w:cstheme="majorHAnsi"/>
        </w:rPr>
        <w:t xml:space="preserve"> Through layered technical controls, strong human-factor policies, and continuous training, OURGAS can impro</w:t>
      </w:r>
      <w:r w:rsidR="360E3AEE" w:rsidRPr="00954ABB">
        <w:rPr>
          <w:rFonts w:asciiTheme="majorHAnsi" w:eastAsia="Tahoma" w:hAnsiTheme="majorHAnsi" w:cstheme="majorHAnsi"/>
        </w:rPr>
        <w:t xml:space="preserve">ve its resilience and maintain operational continuity. </w:t>
      </w:r>
      <w:r w:rsidR="557BA1A3" w:rsidRPr="00954ABB">
        <w:rPr>
          <w:rFonts w:asciiTheme="majorHAnsi" w:eastAsia="Tahoma" w:hAnsiTheme="majorHAnsi" w:cstheme="majorHAnsi"/>
        </w:rPr>
        <w:t>While no system is immune to attack, this strategy reduces vulnerabilities, supports regulatory compliance, and fosters a proactive security culture across the organisation.</w:t>
      </w:r>
    </w:p>
    <w:p w14:paraId="02CAD944" w14:textId="2C7EB147" w:rsidR="7082A0B4" w:rsidRPr="00954ABB" w:rsidRDefault="7082A0B4" w:rsidP="00E03C90">
      <w:pPr>
        <w:rPr>
          <w:rFonts w:asciiTheme="majorHAnsi" w:eastAsia="Tahoma" w:hAnsiTheme="majorHAnsi" w:cstheme="majorHAnsi"/>
        </w:rPr>
      </w:pPr>
    </w:p>
    <w:p w14:paraId="48BD4918" w14:textId="7B59BD36" w:rsidR="00366791" w:rsidRPr="009F010D" w:rsidRDefault="003B6E6A" w:rsidP="0058288E">
      <w:pPr>
        <w:pStyle w:val="Heading1"/>
        <w:spacing w:before="0"/>
      </w:pPr>
      <w:bookmarkStart w:id="65" w:name="_Toc1718261754"/>
      <w:bookmarkStart w:id="66" w:name="_Toc209014025"/>
      <w:bookmarkEnd w:id="4"/>
      <w:r>
        <w:t>Recommendations</w:t>
      </w:r>
      <w:bookmarkEnd w:id="65"/>
      <w:bookmarkEnd w:id="66"/>
    </w:p>
    <w:p w14:paraId="16FE6B12" w14:textId="0F576707" w:rsidR="6785EBE2" w:rsidRDefault="6785EBE2" w:rsidP="31450A92">
      <w:r>
        <w:t xml:space="preserve">Collectively, the </w:t>
      </w:r>
      <w:r w:rsidR="00B24132">
        <w:t xml:space="preserve">recommendations below help ensure that OURGAS aligns with the NIST framework and AESCSF, thereby ensuring an appropriate cyber defence plan is in place to mitigate </w:t>
      </w:r>
      <w:r>
        <w:t>incidents if they occur.</w:t>
      </w:r>
    </w:p>
    <w:tbl>
      <w:tblPr>
        <w:tblStyle w:val="TableGrid"/>
        <w:tblW w:w="9124" w:type="dxa"/>
        <w:tblLayout w:type="fixed"/>
        <w:tblLook w:val="06A0" w:firstRow="1" w:lastRow="0" w:firstColumn="1" w:lastColumn="0" w:noHBand="1" w:noVBand="1"/>
      </w:tblPr>
      <w:tblGrid>
        <w:gridCol w:w="4215"/>
        <w:gridCol w:w="4909"/>
      </w:tblGrid>
      <w:tr w:rsidR="43EA5898" w14:paraId="0590CE6A" w14:textId="77777777" w:rsidTr="31450A92">
        <w:trPr>
          <w:trHeight w:val="300"/>
        </w:trPr>
        <w:tc>
          <w:tcPr>
            <w:tcW w:w="4215" w:type="dxa"/>
          </w:tcPr>
          <w:p w14:paraId="4570E40C" w14:textId="6B081564" w:rsidR="592DC198" w:rsidRDefault="592DC198" w:rsidP="43EA5898">
            <w:pPr>
              <w:rPr>
                <w:rFonts w:ascii="Tahoma" w:eastAsia="Tahoma" w:hAnsi="Tahoma" w:cs="Tahoma"/>
                <w:b/>
                <w:bCs/>
              </w:rPr>
            </w:pPr>
            <w:r w:rsidRPr="43EA5898">
              <w:rPr>
                <w:rFonts w:ascii="Tahoma" w:eastAsia="Tahoma" w:hAnsi="Tahoma" w:cs="Tahoma"/>
                <w:b/>
                <w:bCs/>
              </w:rPr>
              <w:t>Product/Service</w:t>
            </w:r>
          </w:p>
        </w:tc>
        <w:tc>
          <w:tcPr>
            <w:tcW w:w="4909" w:type="dxa"/>
          </w:tcPr>
          <w:p w14:paraId="70825AF0" w14:textId="122B8C9F" w:rsidR="6A5DE20D" w:rsidRDefault="6A5DE20D" w:rsidP="43EA5898">
            <w:pPr>
              <w:jc w:val="both"/>
              <w:rPr>
                <w:rFonts w:ascii="Tahoma" w:eastAsia="Tahoma" w:hAnsi="Tahoma" w:cs="Tahoma"/>
                <w:b/>
                <w:bCs/>
              </w:rPr>
            </w:pPr>
            <w:r w:rsidRPr="43EA5898">
              <w:rPr>
                <w:rFonts w:ascii="Tahoma" w:eastAsia="Tahoma" w:hAnsi="Tahoma" w:cs="Tahoma"/>
                <w:b/>
                <w:bCs/>
              </w:rPr>
              <w:t xml:space="preserve">Approximate </w:t>
            </w:r>
            <w:r w:rsidR="592DC198" w:rsidRPr="43EA5898">
              <w:rPr>
                <w:rFonts w:ascii="Tahoma" w:eastAsia="Tahoma" w:hAnsi="Tahoma" w:cs="Tahoma"/>
                <w:b/>
                <w:bCs/>
              </w:rPr>
              <w:t>Price</w:t>
            </w:r>
          </w:p>
        </w:tc>
      </w:tr>
      <w:tr w:rsidR="43EA5898" w14:paraId="2BF7D486" w14:textId="77777777" w:rsidTr="31450A92">
        <w:trPr>
          <w:trHeight w:val="300"/>
        </w:trPr>
        <w:tc>
          <w:tcPr>
            <w:tcW w:w="4215" w:type="dxa"/>
          </w:tcPr>
          <w:p w14:paraId="539C22BA" w14:textId="586B2F89" w:rsidR="1E02E740" w:rsidRDefault="1E02E740" w:rsidP="43EA5898">
            <w:pPr>
              <w:rPr>
                <w:rFonts w:ascii="Tahoma" w:eastAsia="Tahoma" w:hAnsi="Tahoma" w:cs="Tahoma"/>
              </w:rPr>
            </w:pPr>
            <w:r w:rsidRPr="43EA5898">
              <w:rPr>
                <w:rFonts w:ascii="Tahoma" w:eastAsia="Tahoma" w:hAnsi="Tahoma" w:cs="Tahoma"/>
              </w:rPr>
              <w:t xml:space="preserve">NGFWs: </w:t>
            </w:r>
            <w:r w:rsidR="1230EDC1" w:rsidRPr="43EA5898">
              <w:rPr>
                <w:rFonts w:ascii="Tahoma" w:eastAsia="Tahoma" w:hAnsi="Tahoma" w:cs="Tahoma"/>
              </w:rPr>
              <w:t>FortiGate</w:t>
            </w:r>
            <w:r w:rsidR="592DC198" w:rsidRPr="43EA5898">
              <w:rPr>
                <w:rFonts w:ascii="Tahoma" w:eastAsia="Tahoma" w:hAnsi="Tahoma" w:cs="Tahoma"/>
              </w:rPr>
              <w:t xml:space="preserve"> and/or Cisco Firepow</w:t>
            </w:r>
            <w:r w:rsidR="02CE1615" w:rsidRPr="43EA5898">
              <w:rPr>
                <w:rFonts w:ascii="Tahoma" w:eastAsia="Tahoma" w:hAnsi="Tahoma" w:cs="Tahoma"/>
              </w:rPr>
              <w:t>er</w:t>
            </w:r>
            <w:r w:rsidR="7CAD7837" w:rsidRPr="31450A92">
              <w:rPr>
                <w:rFonts w:ascii="Tahoma" w:eastAsia="Tahoma" w:hAnsi="Tahoma" w:cs="Tahoma"/>
              </w:rPr>
              <w:t>.</w:t>
            </w:r>
          </w:p>
        </w:tc>
        <w:tc>
          <w:tcPr>
            <w:tcW w:w="4909" w:type="dxa"/>
          </w:tcPr>
          <w:p w14:paraId="60334336" w14:textId="47988E12" w:rsidR="02CE1615" w:rsidRDefault="66D39FB0" w:rsidP="43EA5898">
            <w:pPr>
              <w:rPr>
                <w:rFonts w:ascii="Tahoma" w:eastAsia="Tahoma" w:hAnsi="Tahoma" w:cs="Tahoma"/>
              </w:rPr>
            </w:pPr>
            <w:r w:rsidRPr="31450A92">
              <w:rPr>
                <w:rFonts w:ascii="Tahoma" w:eastAsia="Tahoma" w:hAnsi="Tahoma" w:cs="Tahoma"/>
              </w:rPr>
              <w:t>~$</w:t>
            </w:r>
            <w:r w:rsidR="7C5757B6" w:rsidRPr="31450A92">
              <w:rPr>
                <w:rFonts w:ascii="Tahoma" w:eastAsia="Tahoma" w:hAnsi="Tahoma" w:cs="Tahoma"/>
              </w:rPr>
              <w:t>10</w:t>
            </w:r>
            <w:r w:rsidR="3E46C7D4" w:rsidRPr="31450A92">
              <w:rPr>
                <w:rFonts w:ascii="Tahoma" w:eastAsia="Tahoma" w:hAnsi="Tahoma" w:cs="Tahoma"/>
              </w:rPr>
              <w:t>0</w:t>
            </w:r>
            <w:r w:rsidR="1D21EDF4" w:rsidRPr="31450A92">
              <w:rPr>
                <w:rFonts w:ascii="Tahoma" w:eastAsia="Tahoma" w:hAnsi="Tahoma" w:cs="Tahoma"/>
              </w:rPr>
              <w:t>,</w:t>
            </w:r>
            <w:r w:rsidRPr="31450A92">
              <w:rPr>
                <w:rFonts w:ascii="Tahoma" w:eastAsia="Tahoma" w:hAnsi="Tahoma" w:cs="Tahoma"/>
              </w:rPr>
              <w:t>00</w:t>
            </w:r>
            <w:r w:rsidR="1D21EDF4" w:rsidRPr="31450A92">
              <w:rPr>
                <w:rFonts w:ascii="Tahoma" w:eastAsia="Tahoma" w:hAnsi="Tahoma" w:cs="Tahoma"/>
              </w:rPr>
              <w:t>0 - $</w:t>
            </w:r>
            <w:r w:rsidR="0A2D8BBA" w:rsidRPr="31450A92">
              <w:rPr>
                <w:rFonts w:ascii="Tahoma" w:eastAsia="Tahoma" w:hAnsi="Tahoma" w:cs="Tahoma"/>
              </w:rPr>
              <w:t>2</w:t>
            </w:r>
            <w:r w:rsidR="35B9A7EE" w:rsidRPr="31450A92">
              <w:rPr>
                <w:rFonts w:ascii="Tahoma" w:eastAsia="Tahoma" w:hAnsi="Tahoma" w:cs="Tahoma"/>
              </w:rPr>
              <w:t>5</w:t>
            </w:r>
            <w:r w:rsidR="0A2D8BBA" w:rsidRPr="31450A92">
              <w:rPr>
                <w:rFonts w:ascii="Tahoma" w:eastAsia="Tahoma" w:hAnsi="Tahoma" w:cs="Tahoma"/>
              </w:rPr>
              <w:t>0</w:t>
            </w:r>
            <w:r w:rsidR="1D21EDF4" w:rsidRPr="31450A92">
              <w:rPr>
                <w:rFonts w:ascii="Tahoma" w:eastAsia="Tahoma" w:hAnsi="Tahoma" w:cs="Tahoma"/>
              </w:rPr>
              <w:t>,000</w:t>
            </w:r>
            <w:r w:rsidR="73CF5EBB" w:rsidRPr="31450A92">
              <w:rPr>
                <w:rFonts w:ascii="Tahoma" w:eastAsia="Tahoma" w:hAnsi="Tahoma" w:cs="Tahoma"/>
              </w:rPr>
              <w:t xml:space="preserve"> initially</w:t>
            </w:r>
            <w:r w:rsidR="00915D13">
              <w:rPr>
                <w:rFonts w:ascii="Tahoma" w:eastAsia="Tahoma" w:hAnsi="Tahoma" w:cs="Tahoma"/>
              </w:rPr>
              <w:t>,</w:t>
            </w:r>
            <w:r w:rsidR="73CF5EBB" w:rsidRPr="31450A92">
              <w:rPr>
                <w:rFonts w:ascii="Tahoma" w:eastAsia="Tahoma" w:hAnsi="Tahoma" w:cs="Tahoma"/>
              </w:rPr>
              <w:t xml:space="preserve"> then $30,000 - $80,000 annually.</w:t>
            </w:r>
          </w:p>
        </w:tc>
      </w:tr>
      <w:tr w:rsidR="43EA5898" w14:paraId="0F0F8B43" w14:textId="77777777" w:rsidTr="31450A92">
        <w:trPr>
          <w:trHeight w:val="300"/>
        </w:trPr>
        <w:tc>
          <w:tcPr>
            <w:tcW w:w="4215" w:type="dxa"/>
          </w:tcPr>
          <w:p w14:paraId="3562360E" w14:textId="23C76791" w:rsidR="0465DB4F" w:rsidRDefault="0465DB4F" w:rsidP="43EA5898">
            <w:pPr>
              <w:rPr>
                <w:rFonts w:ascii="Tahoma" w:eastAsia="Tahoma" w:hAnsi="Tahoma" w:cs="Tahoma"/>
              </w:rPr>
            </w:pPr>
            <w:r w:rsidRPr="43EA5898">
              <w:rPr>
                <w:rFonts w:ascii="Tahoma" w:eastAsia="Tahoma" w:hAnsi="Tahoma" w:cs="Tahoma"/>
              </w:rPr>
              <w:t>Ruggedised OT FWs:</w:t>
            </w:r>
            <w:r w:rsidR="7CF0927D" w:rsidRPr="43EA5898">
              <w:rPr>
                <w:rFonts w:ascii="Tahoma" w:eastAsia="Tahoma" w:hAnsi="Tahoma" w:cs="Tahoma"/>
              </w:rPr>
              <w:t xml:space="preserve"> Fortinet Rugged and/or Cisco ISA.</w:t>
            </w:r>
          </w:p>
        </w:tc>
        <w:tc>
          <w:tcPr>
            <w:tcW w:w="4909" w:type="dxa"/>
          </w:tcPr>
          <w:p w14:paraId="6F76CE74" w14:textId="7E65C9C0" w:rsidR="7CF0927D" w:rsidRDefault="3F96483E" w:rsidP="43EA5898">
            <w:pPr>
              <w:rPr>
                <w:rFonts w:ascii="Tahoma" w:eastAsia="Tahoma" w:hAnsi="Tahoma" w:cs="Tahoma"/>
              </w:rPr>
            </w:pPr>
            <w:r w:rsidRPr="31450A92">
              <w:rPr>
                <w:rFonts w:ascii="Tahoma" w:eastAsia="Tahoma" w:hAnsi="Tahoma" w:cs="Tahoma"/>
              </w:rPr>
              <w:t>~$</w:t>
            </w:r>
            <w:r w:rsidR="2E423155" w:rsidRPr="31450A92">
              <w:rPr>
                <w:rFonts w:ascii="Tahoma" w:eastAsia="Tahoma" w:hAnsi="Tahoma" w:cs="Tahoma"/>
              </w:rPr>
              <w:t>60,000 - $150,000 initially</w:t>
            </w:r>
            <w:r w:rsidR="00D73784">
              <w:rPr>
                <w:rFonts w:ascii="Tahoma" w:eastAsia="Tahoma" w:hAnsi="Tahoma" w:cs="Tahoma"/>
              </w:rPr>
              <w:t>,</w:t>
            </w:r>
            <w:r w:rsidR="2E423155" w:rsidRPr="31450A92">
              <w:rPr>
                <w:rFonts w:ascii="Tahoma" w:eastAsia="Tahoma" w:hAnsi="Tahoma" w:cs="Tahoma"/>
              </w:rPr>
              <w:t xml:space="preserve"> then $15,000 - $40,000 annually.</w:t>
            </w:r>
          </w:p>
        </w:tc>
      </w:tr>
      <w:tr w:rsidR="43EA5898" w14:paraId="0B8B285F" w14:textId="77777777" w:rsidTr="31450A92">
        <w:trPr>
          <w:trHeight w:val="300"/>
        </w:trPr>
        <w:tc>
          <w:tcPr>
            <w:tcW w:w="4215" w:type="dxa"/>
          </w:tcPr>
          <w:p w14:paraId="5708891A" w14:textId="04599C87" w:rsidR="43EA5898" w:rsidRDefault="288C9452" w:rsidP="43EA5898">
            <w:pPr>
              <w:rPr>
                <w:rFonts w:ascii="Tahoma" w:eastAsia="Tahoma" w:hAnsi="Tahoma" w:cs="Tahoma"/>
              </w:rPr>
            </w:pPr>
            <w:r w:rsidRPr="31450A92">
              <w:rPr>
                <w:rFonts w:ascii="Tahoma" w:eastAsia="Tahoma" w:hAnsi="Tahoma" w:cs="Tahoma"/>
              </w:rPr>
              <w:t>3-2-1 backup strategy.</w:t>
            </w:r>
          </w:p>
        </w:tc>
        <w:tc>
          <w:tcPr>
            <w:tcW w:w="4909" w:type="dxa"/>
          </w:tcPr>
          <w:p w14:paraId="554F76DA" w14:textId="517C5139" w:rsidR="43EA5898" w:rsidRDefault="73030C3C" w:rsidP="43EA5898">
            <w:pPr>
              <w:rPr>
                <w:rFonts w:ascii="Tahoma" w:eastAsia="Tahoma" w:hAnsi="Tahoma" w:cs="Tahoma"/>
              </w:rPr>
            </w:pPr>
            <w:r w:rsidRPr="31450A92">
              <w:rPr>
                <w:rFonts w:ascii="Tahoma" w:eastAsia="Tahoma" w:hAnsi="Tahoma" w:cs="Tahoma"/>
              </w:rPr>
              <w:t>~</w:t>
            </w:r>
            <w:r w:rsidR="288C9452" w:rsidRPr="31450A92">
              <w:rPr>
                <w:rFonts w:ascii="Tahoma" w:eastAsia="Tahoma" w:hAnsi="Tahoma" w:cs="Tahoma"/>
              </w:rPr>
              <w:t>$40,000 – $80,000 initially</w:t>
            </w:r>
            <w:r w:rsidR="00D73784">
              <w:rPr>
                <w:rFonts w:ascii="Tahoma" w:eastAsia="Tahoma" w:hAnsi="Tahoma" w:cs="Tahoma"/>
              </w:rPr>
              <w:t>,</w:t>
            </w:r>
            <w:r w:rsidR="288C9452" w:rsidRPr="31450A92">
              <w:rPr>
                <w:rFonts w:ascii="Tahoma" w:eastAsia="Tahoma" w:hAnsi="Tahoma" w:cs="Tahoma"/>
              </w:rPr>
              <w:t xml:space="preserve"> then $10,000 – $25,000 annually.</w:t>
            </w:r>
          </w:p>
        </w:tc>
      </w:tr>
      <w:tr w:rsidR="43EA5898" w14:paraId="071B1008" w14:textId="77777777" w:rsidTr="31450A92">
        <w:trPr>
          <w:trHeight w:val="300"/>
        </w:trPr>
        <w:tc>
          <w:tcPr>
            <w:tcW w:w="4215" w:type="dxa"/>
          </w:tcPr>
          <w:p w14:paraId="3C027C7D" w14:textId="34C8338C" w:rsidR="43EA5898" w:rsidRDefault="23C2CE17" w:rsidP="43EA5898">
            <w:pPr>
              <w:rPr>
                <w:rFonts w:ascii="Tahoma" w:eastAsia="Tahoma" w:hAnsi="Tahoma" w:cs="Tahoma"/>
              </w:rPr>
            </w:pPr>
            <w:r w:rsidRPr="31450A92">
              <w:rPr>
                <w:rFonts w:ascii="Tahoma" w:eastAsia="Tahoma" w:hAnsi="Tahoma" w:cs="Tahoma"/>
              </w:rPr>
              <w:t>Endpoint protection hardware</w:t>
            </w:r>
            <w:r w:rsidR="5BF02DEE" w:rsidRPr="31450A92">
              <w:rPr>
                <w:rFonts w:ascii="Tahoma" w:eastAsia="Tahoma" w:hAnsi="Tahoma" w:cs="Tahoma"/>
              </w:rPr>
              <w:t>: ruggedised and standard devices.</w:t>
            </w:r>
          </w:p>
        </w:tc>
        <w:tc>
          <w:tcPr>
            <w:tcW w:w="4909" w:type="dxa"/>
          </w:tcPr>
          <w:p w14:paraId="54E3A9B9" w14:textId="4855FDE5" w:rsidR="43EA5898" w:rsidRDefault="1AC8B80E" w:rsidP="31450A92">
            <w:pPr>
              <w:rPr>
                <w:rFonts w:ascii="Tahoma" w:eastAsia="Tahoma" w:hAnsi="Tahoma" w:cs="Tahoma"/>
              </w:rPr>
            </w:pPr>
            <w:r w:rsidRPr="31450A92">
              <w:rPr>
                <w:rFonts w:ascii="Tahoma" w:eastAsia="Tahoma" w:hAnsi="Tahoma" w:cs="Tahoma"/>
              </w:rPr>
              <w:t>~$300,000 - $450,000 for ruggedised devices.</w:t>
            </w:r>
          </w:p>
          <w:p w14:paraId="4DA5BD4A" w14:textId="75F3344E" w:rsidR="43EA5898" w:rsidRDefault="1AC8B80E" w:rsidP="43EA5898">
            <w:pPr>
              <w:rPr>
                <w:rFonts w:ascii="Tahoma" w:eastAsia="Tahoma" w:hAnsi="Tahoma" w:cs="Tahoma"/>
              </w:rPr>
            </w:pPr>
            <w:r w:rsidRPr="31450A92">
              <w:rPr>
                <w:rFonts w:ascii="Tahoma" w:eastAsia="Tahoma" w:hAnsi="Tahoma" w:cs="Tahoma"/>
              </w:rPr>
              <w:t>~</w:t>
            </w:r>
            <w:r w:rsidR="00D73784">
              <w:rPr>
                <w:rFonts w:ascii="Tahoma" w:eastAsia="Tahoma" w:hAnsi="Tahoma" w:cs="Tahoma"/>
              </w:rPr>
              <w:t>$100,000</w:t>
            </w:r>
            <w:r w:rsidRPr="31450A92">
              <w:rPr>
                <w:rFonts w:ascii="Tahoma" w:eastAsia="Tahoma" w:hAnsi="Tahoma" w:cs="Tahoma"/>
              </w:rPr>
              <w:t xml:space="preserve"> - $200,000 for standard devices.</w:t>
            </w:r>
          </w:p>
        </w:tc>
      </w:tr>
      <w:tr w:rsidR="43EA5898" w14:paraId="5BCFCCAF" w14:textId="77777777" w:rsidTr="31450A92">
        <w:trPr>
          <w:trHeight w:val="300"/>
        </w:trPr>
        <w:tc>
          <w:tcPr>
            <w:tcW w:w="4215" w:type="dxa"/>
          </w:tcPr>
          <w:p w14:paraId="0042B2E4" w14:textId="2DD19657" w:rsidR="43EA5898" w:rsidRDefault="4B33C891" w:rsidP="43EA5898">
            <w:pPr>
              <w:rPr>
                <w:rFonts w:ascii="Tahoma" w:eastAsia="Tahoma" w:hAnsi="Tahoma" w:cs="Tahoma"/>
              </w:rPr>
            </w:pPr>
            <w:r w:rsidRPr="31450A92">
              <w:rPr>
                <w:rFonts w:ascii="Tahoma" w:eastAsia="Tahoma" w:hAnsi="Tahoma" w:cs="Tahoma"/>
              </w:rPr>
              <w:t xml:space="preserve">SIEMs (threat intelligence, EDR, AV/anti-malware, patch management): Microsoft Sentinel, IBM </w:t>
            </w:r>
            <w:proofErr w:type="spellStart"/>
            <w:r w:rsidRPr="31450A92">
              <w:rPr>
                <w:rFonts w:ascii="Tahoma" w:eastAsia="Tahoma" w:hAnsi="Tahoma" w:cs="Tahoma"/>
              </w:rPr>
              <w:t>QRadar</w:t>
            </w:r>
            <w:proofErr w:type="spellEnd"/>
            <w:r w:rsidR="6EFEAEC0" w:rsidRPr="31450A92">
              <w:rPr>
                <w:rFonts w:ascii="Tahoma" w:eastAsia="Tahoma" w:hAnsi="Tahoma" w:cs="Tahoma"/>
              </w:rPr>
              <w:t>, Splunk</w:t>
            </w:r>
            <w:r w:rsidR="68A645ED" w:rsidRPr="31450A92">
              <w:rPr>
                <w:rFonts w:ascii="Tahoma" w:eastAsia="Tahoma" w:hAnsi="Tahoma" w:cs="Tahoma"/>
              </w:rPr>
              <w:t>.</w:t>
            </w:r>
          </w:p>
        </w:tc>
        <w:tc>
          <w:tcPr>
            <w:tcW w:w="4909" w:type="dxa"/>
          </w:tcPr>
          <w:p w14:paraId="40AB2A6B" w14:textId="70068CBB" w:rsidR="43EA5898" w:rsidRDefault="297A330A" w:rsidP="31450A92">
            <w:pPr>
              <w:rPr>
                <w:rFonts w:ascii="Tahoma" w:eastAsia="Tahoma" w:hAnsi="Tahoma" w:cs="Tahoma"/>
              </w:rPr>
            </w:pPr>
            <w:r w:rsidRPr="31450A92">
              <w:rPr>
                <w:rFonts w:ascii="Tahoma" w:eastAsia="Tahoma" w:hAnsi="Tahoma" w:cs="Tahoma"/>
              </w:rPr>
              <w:t>Microsoft Sentinel: ~$80,000 - $200,000 per year.</w:t>
            </w:r>
          </w:p>
          <w:p w14:paraId="2FE67E24" w14:textId="7C0D6DA3" w:rsidR="43EA5898" w:rsidRDefault="297A330A" w:rsidP="31450A92">
            <w:pPr>
              <w:rPr>
                <w:rFonts w:ascii="Tahoma" w:eastAsia="Tahoma" w:hAnsi="Tahoma" w:cs="Tahoma"/>
              </w:rPr>
            </w:pPr>
            <w:r w:rsidRPr="31450A92">
              <w:rPr>
                <w:rFonts w:ascii="Tahoma" w:eastAsia="Tahoma" w:hAnsi="Tahoma" w:cs="Tahoma"/>
              </w:rPr>
              <w:t xml:space="preserve">IBM </w:t>
            </w:r>
            <w:proofErr w:type="spellStart"/>
            <w:r w:rsidRPr="31450A92">
              <w:rPr>
                <w:rFonts w:ascii="Tahoma" w:eastAsia="Tahoma" w:hAnsi="Tahoma" w:cs="Tahoma"/>
              </w:rPr>
              <w:t>QRadar</w:t>
            </w:r>
            <w:proofErr w:type="spellEnd"/>
            <w:r w:rsidRPr="31450A92">
              <w:rPr>
                <w:rFonts w:ascii="Tahoma" w:eastAsia="Tahoma" w:hAnsi="Tahoma" w:cs="Tahoma"/>
              </w:rPr>
              <w:t>: ~$200,000 - $500,000 per year.</w:t>
            </w:r>
          </w:p>
          <w:p w14:paraId="54B72132" w14:textId="4323DC3D" w:rsidR="43EA5898" w:rsidRDefault="297A330A" w:rsidP="43EA5898">
            <w:pPr>
              <w:rPr>
                <w:rFonts w:ascii="Tahoma" w:eastAsia="Tahoma" w:hAnsi="Tahoma" w:cs="Tahoma"/>
              </w:rPr>
            </w:pPr>
            <w:r w:rsidRPr="31450A92">
              <w:rPr>
                <w:rFonts w:ascii="Tahoma" w:eastAsia="Tahoma" w:hAnsi="Tahoma" w:cs="Tahoma"/>
              </w:rPr>
              <w:t>Splunk: ~$150,000 - $400,000 per year.</w:t>
            </w:r>
          </w:p>
        </w:tc>
      </w:tr>
      <w:tr w:rsidR="43EA5898" w14:paraId="2F7B7DE8" w14:textId="77777777" w:rsidTr="31450A92">
        <w:trPr>
          <w:trHeight w:val="300"/>
        </w:trPr>
        <w:tc>
          <w:tcPr>
            <w:tcW w:w="4215" w:type="dxa"/>
          </w:tcPr>
          <w:p w14:paraId="757D1143" w14:textId="2B38E0D0" w:rsidR="43EA5898" w:rsidRDefault="6CF7BFE8" w:rsidP="43EA5898">
            <w:pPr>
              <w:rPr>
                <w:rFonts w:ascii="Tahoma" w:eastAsia="Tahoma" w:hAnsi="Tahoma" w:cs="Tahoma"/>
              </w:rPr>
            </w:pPr>
            <w:r w:rsidRPr="31450A92">
              <w:rPr>
                <w:rFonts w:ascii="Tahoma" w:eastAsia="Tahoma" w:hAnsi="Tahoma" w:cs="Tahoma"/>
              </w:rPr>
              <w:t>Remote access using MFA and VPNs with IPSec (combining TLS, HTTPS, and SFTP protocols)</w:t>
            </w:r>
            <w:r w:rsidR="759EC308" w:rsidRPr="31450A92">
              <w:rPr>
                <w:rFonts w:ascii="Tahoma" w:eastAsia="Tahoma" w:hAnsi="Tahoma" w:cs="Tahoma"/>
              </w:rPr>
              <w:t>.</w:t>
            </w:r>
          </w:p>
        </w:tc>
        <w:tc>
          <w:tcPr>
            <w:tcW w:w="4909" w:type="dxa"/>
          </w:tcPr>
          <w:p w14:paraId="05968049" w14:textId="0E2A78F8" w:rsidR="43EA5898" w:rsidRDefault="1A76B269" w:rsidP="43EA5898">
            <w:pPr>
              <w:rPr>
                <w:rFonts w:ascii="Tahoma" w:eastAsia="Tahoma" w:hAnsi="Tahoma" w:cs="Tahoma"/>
              </w:rPr>
            </w:pPr>
            <w:r w:rsidRPr="31450A92">
              <w:rPr>
                <w:rFonts w:ascii="Tahoma" w:eastAsia="Tahoma" w:hAnsi="Tahoma" w:cs="Tahoma"/>
              </w:rPr>
              <w:t>~$40,000 - $100,000 initially</w:t>
            </w:r>
            <w:r w:rsidR="00D73784">
              <w:rPr>
                <w:rFonts w:ascii="Tahoma" w:eastAsia="Tahoma" w:hAnsi="Tahoma" w:cs="Tahoma"/>
              </w:rPr>
              <w:t>,</w:t>
            </w:r>
            <w:r w:rsidRPr="31450A92">
              <w:rPr>
                <w:rFonts w:ascii="Tahoma" w:eastAsia="Tahoma" w:hAnsi="Tahoma" w:cs="Tahoma"/>
              </w:rPr>
              <w:t xml:space="preserve"> then $20,000 - $60,000 an</w:t>
            </w:r>
            <w:r w:rsidR="70EF6DF1" w:rsidRPr="31450A92">
              <w:rPr>
                <w:rFonts w:ascii="Tahoma" w:eastAsia="Tahoma" w:hAnsi="Tahoma" w:cs="Tahoma"/>
              </w:rPr>
              <w:t>nually.</w:t>
            </w:r>
          </w:p>
        </w:tc>
      </w:tr>
      <w:tr w:rsidR="43EA5898" w14:paraId="6FFCFF36" w14:textId="77777777" w:rsidTr="31450A92">
        <w:trPr>
          <w:trHeight w:val="300"/>
        </w:trPr>
        <w:tc>
          <w:tcPr>
            <w:tcW w:w="4215" w:type="dxa"/>
          </w:tcPr>
          <w:p w14:paraId="36ABAE8D" w14:textId="0DCB6366" w:rsidR="43EA5898" w:rsidRDefault="4E230AC1" w:rsidP="43EA5898">
            <w:pPr>
              <w:rPr>
                <w:rFonts w:ascii="Tahoma" w:eastAsia="Tahoma" w:hAnsi="Tahoma" w:cs="Tahoma"/>
              </w:rPr>
            </w:pPr>
            <w:r w:rsidRPr="31450A92">
              <w:rPr>
                <w:rFonts w:ascii="Tahoma" w:eastAsia="Tahoma" w:hAnsi="Tahoma" w:cs="Tahoma"/>
              </w:rPr>
              <w:t xml:space="preserve">RBAC/ABAC systems: Azure AD, </w:t>
            </w:r>
            <w:r w:rsidR="70C4642E" w:rsidRPr="31450A92">
              <w:rPr>
                <w:rFonts w:ascii="Tahoma" w:eastAsia="Tahoma" w:hAnsi="Tahoma" w:cs="Tahoma"/>
              </w:rPr>
              <w:t>Okta, Ping Identity.</w:t>
            </w:r>
          </w:p>
        </w:tc>
        <w:tc>
          <w:tcPr>
            <w:tcW w:w="4909" w:type="dxa"/>
          </w:tcPr>
          <w:p w14:paraId="081FF077" w14:textId="550C230D" w:rsidR="43EA5898" w:rsidRDefault="6078C234" w:rsidP="43EA5898">
            <w:pPr>
              <w:rPr>
                <w:rFonts w:ascii="Tahoma" w:eastAsia="Tahoma" w:hAnsi="Tahoma" w:cs="Tahoma"/>
              </w:rPr>
            </w:pPr>
            <w:r w:rsidRPr="31450A92">
              <w:rPr>
                <w:rFonts w:ascii="Tahoma" w:eastAsia="Tahoma" w:hAnsi="Tahoma" w:cs="Tahoma"/>
              </w:rPr>
              <w:t>~$20,000 - $50,000.</w:t>
            </w:r>
          </w:p>
        </w:tc>
      </w:tr>
      <w:tr w:rsidR="31450A92" w14:paraId="32029ADD" w14:textId="77777777" w:rsidTr="31450A92">
        <w:trPr>
          <w:trHeight w:val="300"/>
        </w:trPr>
        <w:tc>
          <w:tcPr>
            <w:tcW w:w="4215" w:type="dxa"/>
          </w:tcPr>
          <w:p w14:paraId="7C4FC148" w14:textId="1AE2BC0B" w:rsidR="6078C234" w:rsidRDefault="6078C234" w:rsidP="31450A92">
            <w:pPr>
              <w:rPr>
                <w:rFonts w:ascii="Tahoma" w:eastAsia="Tahoma" w:hAnsi="Tahoma" w:cs="Tahoma"/>
              </w:rPr>
            </w:pPr>
            <w:r w:rsidRPr="31450A92">
              <w:rPr>
                <w:rFonts w:ascii="Tahoma" w:eastAsia="Tahoma" w:hAnsi="Tahoma" w:cs="Tahoma"/>
              </w:rPr>
              <w:t>Security awareness training</w:t>
            </w:r>
          </w:p>
        </w:tc>
        <w:tc>
          <w:tcPr>
            <w:tcW w:w="4909" w:type="dxa"/>
          </w:tcPr>
          <w:p w14:paraId="4DA11CAF" w14:textId="71ADD982" w:rsidR="6078C234" w:rsidRDefault="6078C234" w:rsidP="31450A92">
            <w:pPr>
              <w:rPr>
                <w:rFonts w:ascii="Tahoma" w:eastAsia="Tahoma" w:hAnsi="Tahoma" w:cs="Tahoma"/>
              </w:rPr>
            </w:pPr>
            <w:r w:rsidRPr="31450A92">
              <w:rPr>
                <w:rFonts w:ascii="Tahoma" w:eastAsia="Tahoma" w:hAnsi="Tahoma" w:cs="Tahoma"/>
              </w:rPr>
              <w:t>~$15,000.</w:t>
            </w:r>
          </w:p>
        </w:tc>
      </w:tr>
    </w:tbl>
    <w:p w14:paraId="17773633" w14:textId="1C43746C" w:rsidR="31450A92" w:rsidRDefault="72840847" w:rsidP="31450A92">
      <w:pPr>
        <w:rPr>
          <w:i/>
          <w:iCs/>
        </w:rPr>
      </w:pPr>
      <w:r w:rsidRPr="31450A92">
        <w:rPr>
          <w:i/>
          <w:iCs/>
        </w:rPr>
        <w:t xml:space="preserve">Table </w:t>
      </w:r>
      <w:r w:rsidR="7727A4D8" w:rsidRPr="5C0C24C8">
        <w:rPr>
          <w:i/>
          <w:iCs/>
        </w:rPr>
        <w:t>7</w:t>
      </w:r>
      <w:r w:rsidRPr="31450A92">
        <w:rPr>
          <w:i/>
          <w:iCs/>
        </w:rPr>
        <w:t xml:space="preserve">: Recommended </w:t>
      </w:r>
      <w:r w:rsidRPr="3DC8C7EE">
        <w:rPr>
          <w:i/>
          <w:iCs/>
        </w:rPr>
        <w:t>produc</w:t>
      </w:r>
      <w:r w:rsidR="56788466" w:rsidRPr="3DC8C7EE">
        <w:rPr>
          <w:i/>
          <w:iCs/>
        </w:rPr>
        <w:t>ts</w:t>
      </w:r>
      <w:r w:rsidRPr="31450A92">
        <w:rPr>
          <w:i/>
          <w:iCs/>
        </w:rPr>
        <w:t xml:space="preserve"> and services</w:t>
      </w:r>
    </w:p>
    <w:p w14:paraId="64B61BF6" w14:textId="1E8302EE" w:rsidR="00366791" w:rsidRPr="009F010D" w:rsidRDefault="00C3690D" w:rsidP="284CB4A6">
      <w:pPr>
        <w:pStyle w:val="Heading1"/>
        <w:jc w:val="both"/>
      </w:pPr>
      <w:bookmarkStart w:id="67" w:name="_Toc1263533265"/>
      <w:bookmarkStart w:id="68" w:name="_Toc209014026"/>
      <w:r w:rsidRPr="4F5DBC4E">
        <w:lastRenderedPageBreak/>
        <w:t>References</w:t>
      </w:r>
      <w:bookmarkEnd w:id="67"/>
      <w:bookmarkEnd w:id="68"/>
    </w:p>
    <w:p w14:paraId="707218FF" w14:textId="55CAA1C1" w:rsidR="02C2ECFF" w:rsidRDefault="02C2ECFF"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ACSC. (2023). </w:t>
      </w:r>
      <w:r w:rsidRPr="073BBC00">
        <w:rPr>
          <w:rFonts w:asciiTheme="majorHAnsi" w:eastAsiaTheme="majorEastAsia" w:hAnsiTheme="majorHAnsi" w:cstheme="majorBidi"/>
          <w:i/>
          <w:color w:val="000000" w:themeColor="text1"/>
        </w:rPr>
        <w:t>CYBER INCIDENT RESPONSE PLAN GUIDANCE</w:t>
      </w:r>
      <w:r w:rsidRPr="073BBC00">
        <w:rPr>
          <w:rFonts w:asciiTheme="majorHAnsi" w:eastAsiaTheme="majorEastAsia" w:hAnsiTheme="majorHAnsi" w:cstheme="majorBidi"/>
          <w:color w:val="000000" w:themeColor="text1"/>
        </w:rPr>
        <w:t>.</w:t>
      </w:r>
      <w:r w:rsidR="61C4BB02" w:rsidRPr="073BBC00">
        <w:rPr>
          <w:rFonts w:asciiTheme="majorHAnsi" w:eastAsiaTheme="majorEastAsia" w:hAnsiTheme="majorHAnsi" w:cstheme="majorBidi"/>
          <w:color w:val="000000" w:themeColor="text1"/>
        </w:rPr>
        <w:t xml:space="preserve"> </w:t>
      </w:r>
      <w:hyperlink r:id="rId21">
        <w:r w:rsidRPr="073BBC00">
          <w:rPr>
            <w:rStyle w:val="Hyperlink"/>
            <w:rFonts w:asciiTheme="majorHAnsi" w:eastAsiaTheme="majorEastAsia" w:hAnsiTheme="majorHAnsi" w:cstheme="majorBidi"/>
            <w:color w:val="000000" w:themeColor="text1"/>
            <w:u w:val="none"/>
          </w:rPr>
          <w:t>https://www.cyber.gov.au/sites/default/files/2023-03/ACSC%20Cyber%20Incident%20Response%20Plan%20Guidance_A4.pdf</w:t>
        </w:r>
      </w:hyperlink>
    </w:p>
    <w:p w14:paraId="7B4555DF" w14:textId="39D3405F" w:rsidR="25497D53" w:rsidRDefault="25497D53"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AEMO. (2025). </w:t>
      </w:r>
      <w:r w:rsidRPr="073BBC00">
        <w:rPr>
          <w:rFonts w:asciiTheme="majorHAnsi" w:eastAsiaTheme="majorEastAsia" w:hAnsiTheme="majorHAnsi" w:cstheme="majorBidi"/>
          <w:i/>
          <w:color w:val="000000" w:themeColor="text1"/>
        </w:rPr>
        <w:t>AESCSF framework and resources</w:t>
      </w:r>
      <w:r w:rsidRPr="073BBC00">
        <w:rPr>
          <w:rFonts w:asciiTheme="majorHAnsi" w:eastAsiaTheme="majorEastAsia" w:hAnsiTheme="majorHAnsi" w:cstheme="majorBidi"/>
          <w:color w:val="000000" w:themeColor="text1"/>
        </w:rPr>
        <w:t xml:space="preserve">. Aemo.com.au. </w:t>
      </w:r>
      <w:hyperlink r:id="rId22">
        <w:r w:rsidRPr="073BBC00">
          <w:rPr>
            <w:rStyle w:val="Hyperlink"/>
            <w:rFonts w:asciiTheme="majorHAnsi" w:eastAsiaTheme="majorEastAsia" w:hAnsiTheme="majorHAnsi" w:cstheme="majorBidi"/>
            <w:color w:val="000000" w:themeColor="text1"/>
            <w:u w:val="none"/>
          </w:rPr>
          <w:t>https://www.aemo.com.au/initiatives/major-programs/cyber-security/aescsf-framework-and-resources</w:t>
        </w:r>
      </w:hyperlink>
    </w:p>
    <w:p w14:paraId="25948AD1" w14:textId="404F8993" w:rsidR="00C3690D" w:rsidRPr="00BE557A" w:rsidRDefault="52D1A830"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Amrez, Z. (2024). Endpoint Security: Threats, Defences and Best Practices [Review of Endpoint Security: Threats, Defences and Best Practices].</w:t>
      </w:r>
    </w:p>
    <w:p w14:paraId="5B40B444" w14:textId="00B0C56B" w:rsidR="003149C4" w:rsidRDefault="0C8EF0C4" w:rsidP="003149C4">
      <w:pPr>
        <w:ind w:left="720" w:hanging="720"/>
        <w:rPr>
          <w:rFonts w:asciiTheme="majorHAnsi" w:eastAsiaTheme="majorEastAsia" w:hAnsiTheme="majorHAnsi" w:cstheme="majorBidi"/>
          <w:color w:val="000000" w:themeColor="text1"/>
          <w:lang w:val="en-GB"/>
        </w:rPr>
      </w:pPr>
      <w:r w:rsidRPr="073BBC00">
        <w:rPr>
          <w:rFonts w:asciiTheme="majorHAnsi" w:eastAsiaTheme="majorEastAsia" w:hAnsiTheme="majorHAnsi" w:cstheme="majorBidi"/>
          <w:color w:val="000000" w:themeColor="text1"/>
          <w:lang w:val="en-GB"/>
        </w:rPr>
        <w:t xml:space="preserve">ASD. (2025, September). </w:t>
      </w:r>
      <w:r w:rsidRPr="073BBC00">
        <w:rPr>
          <w:rFonts w:asciiTheme="majorHAnsi" w:eastAsiaTheme="majorEastAsia" w:hAnsiTheme="majorHAnsi" w:cstheme="majorBidi"/>
          <w:i/>
          <w:color w:val="000000" w:themeColor="text1"/>
          <w:lang w:val="en-GB"/>
        </w:rPr>
        <w:t>Guidelines for cryptography</w:t>
      </w:r>
      <w:r w:rsidRPr="073BBC00">
        <w:rPr>
          <w:rFonts w:asciiTheme="majorHAnsi" w:eastAsiaTheme="majorEastAsia" w:hAnsiTheme="majorHAnsi" w:cstheme="majorBidi"/>
          <w:color w:val="000000" w:themeColor="text1"/>
          <w:lang w:val="en-GB"/>
        </w:rPr>
        <w:t xml:space="preserve">. Retrieved from </w:t>
      </w:r>
      <w:hyperlink r:id="rId23">
        <w:r w:rsidRPr="073BBC00">
          <w:rPr>
            <w:rStyle w:val="Hyperlink"/>
            <w:rFonts w:asciiTheme="majorHAnsi" w:eastAsiaTheme="majorEastAsia" w:hAnsiTheme="majorHAnsi" w:cstheme="majorBidi"/>
            <w:color w:val="000000" w:themeColor="text1"/>
            <w:u w:val="none"/>
            <w:lang w:val="en-GB"/>
          </w:rPr>
          <w:t>https://www.cyber.gov.au/business-and-government/cyber-security-frameworks/ism/cybersecurity-guidelines/guidelines-for-cryptography</w:t>
        </w:r>
      </w:hyperlink>
      <w:r w:rsidR="000144AE" w:rsidRPr="000144AE">
        <w:rPr>
          <w:rFonts w:asciiTheme="majorHAnsi" w:eastAsiaTheme="majorEastAsia" w:hAnsiTheme="majorHAnsi" w:cstheme="majorBidi"/>
          <w:color w:val="000000" w:themeColor="text1"/>
          <w:lang w:val="en-GB"/>
        </w:rPr>
        <w:t xml:space="preserve"> </w:t>
      </w:r>
    </w:p>
    <w:p w14:paraId="5E603BE9" w14:textId="7F681968" w:rsidR="003149C4" w:rsidRPr="003149C4" w:rsidRDefault="003149C4" w:rsidP="003149C4">
      <w:pPr>
        <w:ind w:left="720" w:hanging="720"/>
        <w:rPr>
          <w:rFonts w:asciiTheme="majorHAnsi" w:eastAsiaTheme="majorEastAsia" w:hAnsiTheme="majorHAnsi" w:cstheme="majorBidi"/>
          <w:color w:val="000000" w:themeColor="text1"/>
        </w:rPr>
      </w:pPr>
      <w:r w:rsidRPr="7265F2C2">
        <w:rPr>
          <w:rFonts w:asciiTheme="majorHAnsi" w:eastAsiaTheme="majorEastAsia" w:hAnsiTheme="majorHAnsi" w:cstheme="majorBidi"/>
          <w:color w:val="000000" w:themeColor="text1"/>
          <w:lang w:val="en-GB"/>
        </w:rPr>
        <w:t xml:space="preserve">ASD. (2021, </w:t>
      </w:r>
      <w:r w:rsidR="00A6197F" w:rsidRPr="7265F2C2">
        <w:rPr>
          <w:rFonts w:asciiTheme="majorHAnsi" w:eastAsiaTheme="majorEastAsia" w:hAnsiTheme="majorHAnsi" w:cstheme="majorBidi"/>
          <w:color w:val="000000" w:themeColor="text1"/>
          <w:lang w:val="en-GB"/>
        </w:rPr>
        <w:t>October</w:t>
      </w:r>
      <w:r w:rsidRPr="7265F2C2">
        <w:rPr>
          <w:rFonts w:asciiTheme="majorHAnsi" w:eastAsiaTheme="majorEastAsia" w:hAnsiTheme="majorHAnsi" w:cstheme="majorBidi"/>
          <w:color w:val="000000" w:themeColor="text1"/>
          <w:lang w:val="en-GB"/>
        </w:rPr>
        <w:t xml:space="preserve">). </w:t>
      </w:r>
      <w:r w:rsidR="0034529A" w:rsidRPr="7265F2C2">
        <w:rPr>
          <w:rFonts w:asciiTheme="majorHAnsi" w:eastAsiaTheme="majorEastAsia" w:hAnsiTheme="majorHAnsi" w:cstheme="majorBidi"/>
          <w:i/>
          <w:iCs/>
          <w:color w:val="000000" w:themeColor="text1"/>
          <w:lang w:val="en-GB"/>
        </w:rPr>
        <w:t>Implementing network segmentation and segregation</w:t>
      </w:r>
      <w:r w:rsidRPr="7265F2C2">
        <w:rPr>
          <w:rFonts w:asciiTheme="majorHAnsi" w:eastAsiaTheme="majorEastAsia" w:hAnsiTheme="majorHAnsi" w:cstheme="majorBidi"/>
          <w:color w:val="000000" w:themeColor="text1"/>
          <w:lang w:val="en-GB"/>
        </w:rPr>
        <w:t xml:space="preserve">. Retrieved from </w:t>
      </w:r>
      <w:r w:rsidR="001C1D03" w:rsidRPr="7265F2C2">
        <w:rPr>
          <w:rFonts w:asciiTheme="majorHAnsi" w:eastAsiaTheme="majorEastAsia" w:hAnsiTheme="majorHAnsi" w:cstheme="majorBidi"/>
          <w:color w:val="000000" w:themeColor="text1"/>
          <w:lang w:val="en-GB"/>
        </w:rPr>
        <w:t>https://www.cyber.gov.au/business-government/protecting-devices-systems/hardening-systems-applications/network-hardening/implementing-network-segmentation-segregation</w:t>
      </w:r>
      <w:r w:rsidR="001C1D03">
        <w:t xml:space="preserve"> </w:t>
      </w:r>
      <w:r>
        <w:t>https://www.cyber.gov.au/business-and-government/cyber-security-frameworks/ism/cybersecurity-guidelines/guidelines-for-cryptography</w:t>
      </w:r>
    </w:p>
    <w:p w14:paraId="2CE73B47" w14:textId="1201C79F" w:rsidR="003149C4" w:rsidRDefault="003149C4" w:rsidP="003149C4">
      <w:pPr>
        <w:ind w:left="720" w:hanging="720"/>
        <w:rPr>
          <w:rFonts w:asciiTheme="majorHAnsi" w:eastAsiaTheme="majorEastAsia" w:hAnsiTheme="majorHAnsi" w:cstheme="majorBidi"/>
          <w:color w:val="000000" w:themeColor="text1"/>
        </w:rPr>
      </w:pPr>
      <w:r w:rsidRPr="7265F2C2">
        <w:rPr>
          <w:rFonts w:asciiTheme="majorHAnsi" w:eastAsiaTheme="majorEastAsia" w:hAnsiTheme="majorHAnsi" w:cstheme="majorBidi"/>
          <w:color w:val="000000" w:themeColor="text1"/>
          <w:lang w:val="en-GB"/>
        </w:rPr>
        <w:t xml:space="preserve">ASD. (2017, February). </w:t>
      </w:r>
      <w:r w:rsidRPr="7265F2C2">
        <w:rPr>
          <w:rFonts w:asciiTheme="majorHAnsi" w:eastAsiaTheme="majorEastAsia" w:hAnsiTheme="majorHAnsi" w:cstheme="majorBidi"/>
          <w:i/>
          <w:iCs/>
          <w:color w:val="000000" w:themeColor="text1"/>
          <w:lang w:val="en-GB"/>
        </w:rPr>
        <w:t>Strategies to mitigate cybersecurity incidents</w:t>
      </w:r>
      <w:r w:rsidRPr="7265F2C2">
        <w:rPr>
          <w:rFonts w:asciiTheme="majorHAnsi" w:eastAsiaTheme="majorEastAsia" w:hAnsiTheme="majorHAnsi" w:cstheme="majorBidi"/>
          <w:color w:val="000000" w:themeColor="text1"/>
          <w:lang w:val="en-GB"/>
        </w:rPr>
        <w:t>. Retrieved from https://www.cyber.gov.au/business-government/asds-cyber-security-frameworks/mitigating-cybersecurity-incidents/strategies-mitigate-cybersecurity-incidents</w:t>
      </w:r>
      <w:r>
        <w:t>https://www.cyber.gov.au/business-and-government/cyber-security-frameworks/ism/cybersecurity-guidelines/guidelines-for-cryptography</w:t>
      </w:r>
    </w:p>
    <w:p w14:paraId="77E6DADB" w14:textId="1742BE6D" w:rsidR="6033CEF0" w:rsidRDefault="6033CEF0" w:rsidP="003149C4">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Barney, N. (2021). </w:t>
      </w:r>
      <w:r w:rsidRPr="073BBC00">
        <w:rPr>
          <w:rFonts w:asciiTheme="majorHAnsi" w:eastAsiaTheme="majorEastAsia" w:hAnsiTheme="majorHAnsi" w:cstheme="majorBidi"/>
          <w:i/>
          <w:color w:val="000000" w:themeColor="text1"/>
        </w:rPr>
        <w:t>What is a DMZ in Networking?</w:t>
      </w:r>
      <w:r w:rsidRPr="073BBC00">
        <w:rPr>
          <w:rFonts w:asciiTheme="majorHAnsi" w:eastAsiaTheme="majorEastAsia" w:hAnsiTheme="majorHAnsi" w:cstheme="majorBidi"/>
          <w:color w:val="000000" w:themeColor="text1"/>
        </w:rPr>
        <w:t xml:space="preserve"> TechTarget. </w:t>
      </w:r>
      <w:hyperlink r:id="rId24">
        <w:r w:rsidRPr="073BBC00">
          <w:rPr>
            <w:rStyle w:val="Hyperlink"/>
            <w:rFonts w:asciiTheme="majorHAnsi" w:eastAsiaTheme="majorEastAsia" w:hAnsiTheme="majorHAnsi" w:cstheme="majorBidi"/>
            <w:color w:val="000000" w:themeColor="text1"/>
            <w:u w:val="none"/>
          </w:rPr>
          <w:t>https://www.techtarget.com/searchsecurity/definition/DMZ</w:t>
        </w:r>
      </w:hyperlink>
    </w:p>
    <w:p w14:paraId="75FBBF5C" w14:textId="61B1C046" w:rsidR="2E3218F1" w:rsidRDefault="2E3218F1"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Canvas. (2024). </w:t>
      </w:r>
      <w:r w:rsidRPr="073BBC00">
        <w:rPr>
          <w:rFonts w:asciiTheme="majorHAnsi" w:eastAsiaTheme="majorEastAsia" w:hAnsiTheme="majorHAnsi" w:cstheme="majorBidi"/>
          <w:i/>
          <w:color w:val="000000" w:themeColor="text1"/>
        </w:rPr>
        <w:t>Fundamental Defensive Strategies and Considerations</w:t>
      </w:r>
      <w:r w:rsidRPr="073BBC00">
        <w:rPr>
          <w:rFonts w:asciiTheme="majorHAnsi" w:eastAsiaTheme="majorEastAsia" w:hAnsiTheme="majorHAnsi" w:cstheme="majorBidi"/>
          <w:color w:val="000000" w:themeColor="text1"/>
        </w:rPr>
        <w:t xml:space="preserve">. Usc.edu.au. </w:t>
      </w:r>
      <w:hyperlink r:id="rId25">
        <w:r w:rsidRPr="073BBC00">
          <w:rPr>
            <w:rStyle w:val="Hyperlink"/>
            <w:rFonts w:asciiTheme="majorHAnsi" w:eastAsiaTheme="majorEastAsia" w:hAnsiTheme="majorHAnsi" w:cstheme="majorBidi"/>
            <w:color w:val="000000" w:themeColor="text1"/>
            <w:u w:val="none"/>
          </w:rPr>
          <w:t>https://learn.usc.edu.au/courses/31755/pages/7-dot-2-fundamental-defensive-strategies-and-considerations?module_item_id=754113</w:t>
        </w:r>
      </w:hyperlink>
    </w:p>
    <w:p w14:paraId="1EA1D4D8" w14:textId="062BC908" w:rsidR="00C06C7C" w:rsidRDefault="10DC8F54" w:rsidP="00C06C7C">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Cisco. (2025). </w:t>
      </w:r>
      <w:r w:rsidRPr="073BBC00">
        <w:rPr>
          <w:rFonts w:asciiTheme="majorHAnsi" w:eastAsiaTheme="majorEastAsia" w:hAnsiTheme="majorHAnsi" w:cstheme="majorBidi"/>
          <w:i/>
          <w:color w:val="000000" w:themeColor="text1"/>
        </w:rPr>
        <w:t>Cisco Firepower 1000 Series Firewall</w:t>
      </w:r>
      <w:r w:rsidRPr="073BBC00">
        <w:rPr>
          <w:rFonts w:asciiTheme="majorHAnsi" w:eastAsiaTheme="majorEastAsia" w:hAnsiTheme="majorHAnsi" w:cstheme="majorBidi"/>
          <w:color w:val="000000" w:themeColor="text1"/>
        </w:rPr>
        <w:t xml:space="preserve">. Cisco. </w:t>
      </w:r>
      <w:hyperlink r:id="rId26">
        <w:r w:rsidRPr="073BBC00">
          <w:rPr>
            <w:rStyle w:val="Hyperlink"/>
            <w:rFonts w:asciiTheme="majorHAnsi" w:eastAsiaTheme="majorEastAsia" w:hAnsiTheme="majorHAnsi" w:cstheme="majorBidi"/>
            <w:color w:val="000000" w:themeColor="text1"/>
            <w:u w:val="none"/>
          </w:rPr>
          <w:t>https://www.cisco.com/site/us/en/products/security/firewalls/firepower-1000-series/index.html</w:t>
        </w:r>
      </w:hyperlink>
    </w:p>
    <w:p w14:paraId="1819E5DC" w14:textId="0C37A761" w:rsidR="008E4B4C" w:rsidRDefault="008E4B4C" w:rsidP="008E4B4C">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Cloudflare. (2025</w:t>
      </w:r>
      <w:r>
        <w:rPr>
          <w:rFonts w:asciiTheme="majorHAnsi" w:eastAsiaTheme="majorEastAsia" w:hAnsiTheme="majorHAnsi" w:cstheme="majorBidi"/>
          <w:color w:val="000000" w:themeColor="text1"/>
        </w:rPr>
        <w:t>a</w:t>
      </w:r>
      <w:r w:rsidRPr="073BBC00">
        <w:rPr>
          <w:rFonts w:asciiTheme="majorHAnsi" w:eastAsiaTheme="majorEastAsia" w:hAnsiTheme="majorHAnsi" w:cstheme="majorBidi"/>
          <w:color w:val="000000" w:themeColor="text1"/>
        </w:rPr>
        <w:t xml:space="preserve">). What </w:t>
      </w:r>
      <w:r>
        <w:rPr>
          <w:rFonts w:asciiTheme="majorHAnsi" w:eastAsiaTheme="majorEastAsia" w:hAnsiTheme="majorHAnsi" w:cstheme="majorBidi"/>
          <w:color w:val="000000" w:themeColor="text1"/>
        </w:rPr>
        <w:t>i</w:t>
      </w:r>
      <w:r w:rsidRPr="073BBC00">
        <w:rPr>
          <w:rFonts w:asciiTheme="majorHAnsi" w:eastAsiaTheme="majorEastAsia" w:hAnsiTheme="majorHAnsi" w:cstheme="majorBidi"/>
          <w:color w:val="000000" w:themeColor="text1"/>
        </w:rPr>
        <w:t xml:space="preserve">s </w:t>
      </w:r>
      <w:r>
        <w:rPr>
          <w:rFonts w:asciiTheme="majorHAnsi" w:eastAsiaTheme="majorEastAsia" w:hAnsiTheme="majorHAnsi" w:cstheme="majorBidi"/>
          <w:color w:val="000000" w:themeColor="text1"/>
        </w:rPr>
        <w:t>a</w:t>
      </w:r>
      <w:r w:rsidRPr="073BBC00">
        <w:rPr>
          <w:rFonts w:asciiTheme="majorHAnsi" w:eastAsiaTheme="majorEastAsia" w:hAnsiTheme="majorHAnsi" w:cstheme="majorBidi"/>
          <w:color w:val="000000" w:themeColor="text1"/>
        </w:rPr>
        <w:t xml:space="preserve"> </w:t>
      </w:r>
      <w:r>
        <w:rPr>
          <w:rFonts w:asciiTheme="majorHAnsi" w:eastAsiaTheme="majorEastAsia" w:hAnsiTheme="majorHAnsi" w:cstheme="majorBidi"/>
          <w:color w:val="000000" w:themeColor="text1"/>
        </w:rPr>
        <w:t>protocol</w:t>
      </w:r>
      <w:r w:rsidRPr="073BBC00">
        <w:rPr>
          <w:rFonts w:asciiTheme="majorHAnsi" w:eastAsiaTheme="majorEastAsia" w:hAnsiTheme="majorHAnsi" w:cstheme="majorBidi"/>
          <w:color w:val="000000" w:themeColor="text1"/>
        </w:rPr>
        <w:t xml:space="preserve">? | </w:t>
      </w:r>
      <w:r>
        <w:rPr>
          <w:rFonts w:asciiTheme="majorHAnsi" w:eastAsiaTheme="majorEastAsia" w:hAnsiTheme="majorHAnsi" w:cstheme="majorBidi"/>
          <w:color w:val="000000" w:themeColor="text1"/>
        </w:rPr>
        <w:t>Network protocol definition</w:t>
      </w:r>
      <w:r w:rsidRPr="073BBC00">
        <w:rPr>
          <w:rFonts w:asciiTheme="majorHAnsi" w:eastAsiaTheme="majorEastAsia" w:hAnsiTheme="majorHAnsi" w:cstheme="majorBidi"/>
          <w:color w:val="000000" w:themeColor="text1"/>
        </w:rPr>
        <w:t xml:space="preserve">. </w:t>
      </w:r>
      <w:r w:rsidRPr="073BBC00">
        <w:rPr>
          <w:rFonts w:asciiTheme="majorHAnsi" w:eastAsiaTheme="majorEastAsia" w:hAnsiTheme="majorHAnsi" w:cstheme="majorBidi"/>
          <w:i/>
          <w:color w:val="000000" w:themeColor="text1"/>
        </w:rPr>
        <w:t>Cloudflare</w:t>
      </w:r>
      <w:r w:rsidRPr="073BBC00">
        <w:rPr>
          <w:rFonts w:asciiTheme="majorHAnsi" w:eastAsiaTheme="majorEastAsia" w:hAnsiTheme="majorHAnsi" w:cstheme="majorBidi"/>
          <w:color w:val="000000" w:themeColor="text1"/>
        </w:rPr>
        <w:t xml:space="preserve">. </w:t>
      </w:r>
      <w:r w:rsidRPr="003325FD">
        <w:rPr>
          <w:rFonts w:asciiTheme="majorHAnsi" w:eastAsiaTheme="majorEastAsia" w:hAnsiTheme="majorHAnsi" w:cstheme="majorBidi"/>
          <w:color w:val="000000" w:themeColor="text1"/>
        </w:rPr>
        <w:t>https://www.cloudflare.com/en-gb/learning/network-layer/what-is-a-protocol</w:t>
      </w:r>
    </w:p>
    <w:p w14:paraId="670129B2" w14:textId="4E1CF19B" w:rsidR="00C06C7C" w:rsidRDefault="00C06C7C" w:rsidP="00C06C7C">
      <w:pPr>
        <w:ind w:left="720" w:hanging="720"/>
        <w:rPr>
          <w:rFonts w:asciiTheme="majorHAnsi" w:eastAsiaTheme="majorEastAsia" w:hAnsiTheme="majorHAnsi" w:cstheme="majorBidi"/>
          <w:color w:val="000000" w:themeColor="text1"/>
        </w:rPr>
      </w:pPr>
      <w:r w:rsidRPr="7265F2C2">
        <w:rPr>
          <w:rFonts w:asciiTheme="majorHAnsi" w:eastAsiaTheme="majorEastAsia" w:hAnsiTheme="majorHAnsi" w:cstheme="majorBidi"/>
          <w:color w:val="000000" w:themeColor="text1"/>
        </w:rPr>
        <w:lastRenderedPageBreak/>
        <w:t>Cloudflare. (2025</w:t>
      </w:r>
      <w:r w:rsidR="008E4B4C">
        <w:rPr>
          <w:rFonts w:asciiTheme="majorHAnsi" w:eastAsiaTheme="majorEastAsia" w:hAnsiTheme="majorHAnsi" w:cstheme="majorBidi"/>
          <w:color w:val="000000" w:themeColor="text1"/>
        </w:rPr>
        <w:t>b</w:t>
      </w:r>
      <w:r w:rsidRPr="7265F2C2">
        <w:rPr>
          <w:rFonts w:asciiTheme="majorHAnsi" w:eastAsiaTheme="majorEastAsia" w:hAnsiTheme="majorHAnsi" w:cstheme="majorBidi"/>
          <w:color w:val="000000" w:themeColor="text1"/>
        </w:rPr>
        <w:t xml:space="preserve">). What Is A Reverse Proxy? | Proxy Servers Explained | Cloudflare. </w:t>
      </w:r>
      <w:r w:rsidRPr="7265F2C2">
        <w:rPr>
          <w:rFonts w:asciiTheme="majorHAnsi" w:eastAsiaTheme="majorEastAsia" w:hAnsiTheme="majorHAnsi" w:cstheme="majorBidi"/>
          <w:i/>
          <w:color w:val="000000" w:themeColor="text1"/>
        </w:rPr>
        <w:t>Cloudflare</w:t>
      </w:r>
      <w:r w:rsidRPr="7265F2C2">
        <w:rPr>
          <w:rFonts w:asciiTheme="majorHAnsi" w:eastAsiaTheme="majorEastAsia" w:hAnsiTheme="majorHAnsi" w:cstheme="majorBidi"/>
          <w:color w:val="000000" w:themeColor="text1"/>
        </w:rPr>
        <w:t xml:space="preserve">. </w:t>
      </w:r>
      <w:hyperlink r:id="rId27">
        <w:r w:rsidRPr="7265F2C2">
          <w:rPr>
            <w:rStyle w:val="Hyperlink"/>
            <w:rFonts w:asciiTheme="majorHAnsi" w:eastAsiaTheme="majorEastAsia" w:hAnsiTheme="majorHAnsi" w:cstheme="majorBidi"/>
            <w:color w:val="000000" w:themeColor="text1"/>
            <w:u w:val="none"/>
          </w:rPr>
          <w:t>https://www.cloudflare.com/learning/cdn/glossary/reverse-proxy/</w:t>
        </w:r>
      </w:hyperlink>
    </w:p>
    <w:p w14:paraId="46792402" w14:textId="5D95977D" w:rsidR="639860A9" w:rsidRDefault="1D37A6F4" w:rsidP="00C06C7C">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Fortinet. (2023). </w:t>
      </w:r>
      <w:r w:rsidRPr="073BBC00">
        <w:rPr>
          <w:rFonts w:asciiTheme="majorHAnsi" w:eastAsiaTheme="majorEastAsia" w:hAnsiTheme="majorHAnsi" w:cstheme="majorBidi"/>
          <w:i/>
          <w:color w:val="000000" w:themeColor="text1"/>
        </w:rPr>
        <w:t>Next-Generation Firewall (NGFW)</w:t>
      </w:r>
      <w:r w:rsidRPr="073BBC00">
        <w:rPr>
          <w:rFonts w:asciiTheme="majorHAnsi" w:eastAsiaTheme="majorEastAsia" w:hAnsiTheme="majorHAnsi" w:cstheme="majorBidi"/>
          <w:color w:val="000000" w:themeColor="text1"/>
        </w:rPr>
        <w:t xml:space="preserve">. Fortinet. </w:t>
      </w:r>
      <w:hyperlink r:id="rId28">
        <w:r w:rsidRPr="073BBC00">
          <w:rPr>
            <w:rStyle w:val="Hyperlink"/>
            <w:rFonts w:asciiTheme="majorHAnsi" w:eastAsiaTheme="majorEastAsia" w:hAnsiTheme="majorHAnsi" w:cstheme="majorBidi"/>
            <w:color w:val="000000" w:themeColor="text1"/>
            <w:u w:val="none"/>
          </w:rPr>
          <w:t>https://www.fortinet.com/products/next-generation-firewall</w:t>
        </w:r>
      </w:hyperlink>
    </w:p>
    <w:p w14:paraId="61782C00" w14:textId="26D0D7D3" w:rsidR="000B6DDB" w:rsidRDefault="3ECD3E44" w:rsidP="000B6DDB">
      <w:pPr>
        <w:ind w:left="720" w:hanging="720"/>
      </w:pPr>
      <w:r w:rsidRPr="24ADE88B">
        <w:rPr>
          <w:rFonts w:asciiTheme="majorHAnsi" w:eastAsiaTheme="majorEastAsia" w:hAnsiTheme="majorHAnsi" w:cstheme="majorBidi"/>
          <w:color w:val="000000" w:themeColor="text1"/>
        </w:rPr>
        <w:t>Fortinet. (</w:t>
      </w:r>
      <w:r w:rsidR="036DBAD4" w:rsidRPr="24ADE88B">
        <w:rPr>
          <w:rFonts w:asciiTheme="majorHAnsi" w:eastAsiaTheme="majorEastAsia" w:hAnsiTheme="majorHAnsi" w:cstheme="majorBidi"/>
          <w:color w:val="000000" w:themeColor="text1"/>
        </w:rPr>
        <w:t>2025</w:t>
      </w:r>
      <w:r w:rsidRPr="24ADE88B">
        <w:rPr>
          <w:rFonts w:asciiTheme="majorHAnsi" w:eastAsiaTheme="majorEastAsia" w:hAnsiTheme="majorHAnsi" w:cstheme="majorBidi"/>
          <w:color w:val="000000" w:themeColor="text1"/>
        </w:rPr>
        <w:t xml:space="preserve">). </w:t>
      </w:r>
      <w:r w:rsidRPr="24ADE88B">
        <w:rPr>
          <w:rFonts w:asciiTheme="majorHAnsi" w:eastAsiaTheme="majorEastAsia" w:hAnsiTheme="majorHAnsi" w:cstheme="majorBidi"/>
          <w:i/>
          <w:color w:val="000000" w:themeColor="text1"/>
        </w:rPr>
        <w:t>What Is Incident Response? Process &amp; 6 Step Plan</w:t>
      </w:r>
      <w:r w:rsidRPr="24ADE88B">
        <w:rPr>
          <w:rFonts w:asciiTheme="majorHAnsi" w:eastAsiaTheme="majorEastAsia" w:hAnsiTheme="majorHAnsi" w:cstheme="majorBidi"/>
          <w:color w:val="000000" w:themeColor="text1"/>
        </w:rPr>
        <w:t xml:space="preserve">. Fortinet. </w:t>
      </w:r>
      <w:hyperlink r:id="rId29">
        <w:r w:rsidRPr="24ADE88B">
          <w:rPr>
            <w:rStyle w:val="Hyperlink"/>
            <w:rFonts w:asciiTheme="majorHAnsi" w:eastAsiaTheme="majorEastAsia" w:hAnsiTheme="majorHAnsi" w:cstheme="majorBidi"/>
            <w:color w:val="000000" w:themeColor="text1"/>
            <w:u w:val="none"/>
          </w:rPr>
          <w:t>https://www.fortinet.com/resources/cyberglossary/incident-response</w:t>
        </w:r>
      </w:hyperlink>
    </w:p>
    <w:p w14:paraId="112CD2ED" w14:textId="34F483E8" w:rsidR="000B6DDB" w:rsidRPr="000B6DDB" w:rsidRDefault="000B6DDB" w:rsidP="000B6DDB">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Fortinet. (2025). </w:t>
      </w:r>
      <w:r w:rsidRPr="007B68EE">
        <w:rPr>
          <w:rFonts w:asciiTheme="majorHAnsi" w:eastAsiaTheme="majorEastAsia" w:hAnsiTheme="majorHAnsi" w:cstheme="majorBidi"/>
          <w:i/>
          <w:color w:val="000000" w:themeColor="text1"/>
        </w:rPr>
        <w:t>What Is Network Security?</w:t>
      </w:r>
      <w:r w:rsidRPr="073BBC00">
        <w:rPr>
          <w:rFonts w:asciiTheme="majorHAnsi" w:eastAsiaTheme="majorEastAsia" w:hAnsiTheme="majorHAnsi" w:cstheme="majorBidi"/>
          <w:color w:val="000000" w:themeColor="text1"/>
        </w:rPr>
        <w:t xml:space="preserve"> Fortinet.</w:t>
      </w:r>
      <w:r>
        <w:rPr>
          <w:rFonts w:asciiTheme="majorHAnsi" w:eastAsiaTheme="majorEastAsia" w:hAnsiTheme="majorHAnsi" w:cstheme="majorBidi"/>
          <w:color w:val="000000" w:themeColor="text1"/>
        </w:rPr>
        <w:t xml:space="preserve"> </w:t>
      </w:r>
      <w:r w:rsidRPr="007A38FB">
        <w:rPr>
          <w:rFonts w:asciiTheme="majorHAnsi" w:eastAsiaTheme="majorEastAsia" w:hAnsiTheme="majorHAnsi" w:cstheme="majorBidi"/>
          <w:color w:val="000000" w:themeColor="text1"/>
        </w:rPr>
        <w:t>https://www.fortinet.com/resources/cyberglossary/what-is-network-security</w:t>
      </w:r>
    </w:p>
    <w:p w14:paraId="7FA47AAD" w14:textId="718C6FAD" w:rsidR="000B6DDB" w:rsidRDefault="00027361" w:rsidP="000B6DDB">
      <w:pPr>
        <w:ind w:left="720" w:hanging="72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Dolnicek, L</w:t>
      </w:r>
      <w:r w:rsidR="000B6DDB" w:rsidRPr="073BBC00">
        <w:rPr>
          <w:rFonts w:asciiTheme="majorHAnsi" w:eastAsiaTheme="majorEastAsia" w:hAnsiTheme="majorHAnsi" w:cstheme="majorBidi"/>
          <w:color w:val="000000" w:themeColor="text1"/>
        </w:rPr>
        <w:t>. (202</w:t>
      </w:r>
      <w:r w:rsidR="002C7429">
        <w:rPr>
          <w:rFonts w:asciiTheme="majorHAnsi" w:eastAsiaTheme="majorEastAsia" w:hAnsiTheme="majorHAnsi" w:cstheme="majorBidi"/>
          <w:color w:val="000000" w:themeColor="text1"/>
        </w:rPr>
        <w:t>4</w:t>
      </w:r>
      <w:r w:rsidR="000B6DDB" w:rsidRPr="073BBC00">
        <w:rPr>
          <w:rFonts w:asciiTheme="majorHAnsi" w:eastAsiaTheme="majorEastAsia" w:hAnsiTheme="majorHAnsi" w:cstheme="majorBidi"/>
          <w:color w:val="000000" w:themeColor="text1"/>
        </w:rPr>
        <w:t>).</w:t>
      </w:r>
      <w:r w:rsidR="00445EF1">
        <w:rPr>
          <w:rFonts w:asciiTheme="majorHAnsi" w:eastAsiaTheme="majorEastAsia" w:hAnsiTheme="majorHAnsi" w:cstheme="majorBidi"/>
          <w:color w:val="000000" w:themeColor="text1"/>
        </w:rPr>
        <w:t xml:space="preserve"> </w:t>
      </w:r>
      <w:r w:rsidR="000E2885" w:rsidRPr="000E2885">
        <w:rPr>
          <w:rFonts w:asciiTheme="majorHAnsi" w:eastAsiaTheme="majorEastAsia" w:hAnsiTheme="majorHAnsi" w:cstheme="majorBidi"/>
          <w:color w:val="000000" w:themeColor="text1"/>
        </w:rPr>
        <w:t>What Is A Bastion Host? Choosing A Network Security Solution For Your Business</w:t>
      </w:r>
      <w:r w:rsidR="000E2885">
        <w:rPr>
          <w:rFonts w:asciiTheme="majorHAnsi" w:eastAsiaTheme="majorEastAsia" w:hAnsiTheme="majorHAnsi" w:cstheme="majorBidi"/>
          <w:color w:val="000000" w:themeColor="text1"/>
        </w:rPr>
        <w:t>.</w:t>
      </w:r>
      <w:r w:rsidR="000B6DDB" w:rsidRPr="073BBC00">
        <w:rPr>
          <w:rFonts w:asciiTheme="majorHAnsi" w:eastAsiaTheme="majorEastAsia" w:hAnsiTheme="majorHAnsi" w:cstheme="majorBidi"/>
          <w:color w:val="000000" w:themeColor="text1"/>
        </w:rPr>
        <w:t xml:space="preserve"> </w:t>
      </w:r>
      <w:proofErr w:type="spellStart"/>
      <w:r w:rsidR="000E2885">
        <w:rPr>
          <w:rFonts w:asciiTheme="majorHAnsi" w:eastAsiaTheme="majorEastAsia" w:hAnsiTheme="majorHAnsi" w:cstheme="majorBidi"/>
          <w:i/>
          <w:color w:val="000000" w:themeColor="text1"/>
        </w:rPr>
        <w:t>GoodAccess</w:t>
      </w:r>
      <w:proofErr w:type="spellEnd"/>
      <w:r w:rsidR="000E2885">
        <w:rPr>
          <w:rFonts w:asciiTheme="majorHAnsi" w:eastAsiaTheme="majorEastAsia" w:hAnsiTheme="majorHAnsi" w:cstheme="majorBidi"/>
          <w:i/>
          <w:color w:val="000000" w:themeColor="text1"/>
        </w:rPr>
        <w:t xml:space="preserve">. </w:t>
      </w:r>
      <w:r w:rsidR="00FE03AD" w:rsidRPr="00FE03AD">
        <w:rPr>
          <w:rFonts w:asciiTheme="majorHAnsi" w:eastAsiaTheme="majorEastAsia" w:hAnsiTheme="majorHAnsi" w:cstheme="majorBidi"/>
          <w:color w:val="000000" w:themeColor="text1"/>
        </w:rPr>
        <w:t>https://www.goodaccess.com/blog/what-is-a-bastion-host</w:t>
      </w:r>
    </w:p>
    <w:p w14:paraId="1A4FC4EF" w14:textId="6C9F16DC" w:rsidR="00C3690D" w:rsidRPr="00BE557A" w:rsidRDefault="05705F2A" w:rsidP="000B6DDB">
      <w:pPr>
        <w:ind w:left="720" w:hanging="720"/>
        <w:rPr>
          <w:rFonts w:asciiTheme="majorHAnsi" w:eastAsiaTheme="majorEastAsia" w:hAnsiTheme="majorHAnsi" w:cstheme="majorBidi"/>
          <w:color w:val="000000" w:themeColor="text1"/>
        </w:rPr>
      </w:pPr>
      <w:proofErr w:type="spellStart"/>
      <w:r w:rsidRPr="073BBC00">
        <w:rPr>
          <w:rFonts w:asciiTheme="majorHAnsi" w:eastAsiaTheme="majorEastAsia" w:hAnsiTheme="majorHAnsi" w:cstheme="majorBidi"/>
          <w:color w:val="000000" w:themeColor="text1"/>
        </w:rPr>
        <w:t>Kamruzzaman</w:t>
      </w:r>
      <w:proofErr w:type="spellEnd"/>
      <w:r w:rsidRPr="073BBC00">
        <w:rPr>
          <w:rFonts w:asciiTheme="majorHAnsi" w:eastAsiaTheme="majorEastAsia" w:hAnsiTheme="majorHAnsi" w:cstheme="majorBidi"/>
          <w:color w:val="000000" w:themeColor="text1"/>
        </w:rPr>
        <w:t xml:space="preserve">, A., Ismat, S., Brickley, J. C., Liu, A., &amp; Thakur, K. (2022, December 1). </w:t>
      </w:r>
      <w:r w:rsidRPr="073BBC00">
        <w:rPr>
          <w:rFonts w:asciiTheme="majorHAnsi" w:eastAsiaTheme="majorEastAsia" w:hAnsiTheme="majorHAnsi" w:cstheme="majorBidi"/>
          <w:i/>
          <w:color w:val="000000" w:themeColor="text1"/>
        </w:rPr>
        <w:t xml:space="preserve">A Comprehensive Review of Endpoint Security: Threats and </w:t>
      </w:r>
      <w:proofErr w:type="spellStart"/>
      <w:r w:rsidRPr="073BBC00">
        <w:rPr>
          <w:rFonts w:asciiTheme="majorHAnsi" w:eastAsiaTheme="majorEastAsia" w:hAnsiTheme="majorHAnsi" w:cstheme="majorBidi"/>
          <w:i/>
          <w:color w:val="000000" w:themeColor="text1"/>
        </w:rPr>
        <w:t>Defenses</w:t>
      </w:r>
      <w:proofErr w:type="spellEnd"/>
      <w:r w:rsidRPr="073BBC00">
        <w:rPr>
          <w:rFonts w:asciiTheme="majorHAnsi" w:eastAsiaTheme="majorEastAsia" w:hAnsiTheme="majorHAnsi" w:cstheme="majorBidi"/>
          <w:color w:val="000000" w:themeColor="text1"/>
        </w:rPr>
        <w:t xml:space="preserve">. IEEE Xplore. </w:t>
      </w:r>
      <w:hyperlink r:id="rId30" w:history="1">
        <w:r w:rsidR="007A38FB" w:rsidRPr="007A38FB">
          <w:rPr>
            <w:rStyle w:val="Hyperlink"/>
            <w:rFonts w:asciiTheme="majorHAnsi" w:eastAsiaTheme="majorEastAsia" w:hAnsiTheme="majorHAnsi" w:cstheme="majorBidi"/>
            <w:color w:val="auto"/>
            <w:u w:val="none"/>
          </w:rPr>
          <w:t>https://doi.org/10.1109/ICCWS56285.2022.9998470</w:t>
        </w:r>
      </w:hyperlink>
    </w:p>
    <w:p w14:paraId="684D4FC9" w14:textId="3918C5E6" w:rsidR="4B2B442E" w:rsidRDefault="52513034"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OAIC. (2025). Notifiable Data Breaches Report: July to December 2024. Canberra: Australian Government. Retrieved from </w:t>
      </w:r>
      <w:hyperlink r:id="rId31">
        <w:r w:rsidRPr="073BBC00">
          <w:rPr>
            <w:rStyle w:val="Hyperlink"/>
            <w:rFonts w:asciiTheme="majorHAnsi" w:eastAsiaTheme="majorEastAsia" w:hAnsiTheme="majorHAnsi" w:cstheme="majorBidi"/>
            <w:color w:val="000000" w:themeColor="text1"/>
            <w:u w:val="none"/>
          </w:rPr>
          <w:t>https://www.oaic.gov.au/__data/assets/pdf_file/0021/251184/Notifiable-data-breaches-report-July-to-December-2024.pdf</w:t>
        </w:r>
      </w:hyperlink>
    </w:p>
    <w:p w14:paraId="485B8156" w14:textId="2B53C4DD" w:rsidR="49C8DDFC" w:rsidRDefault="64383692"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Microsoft. (2023). </w:t>
      </w:r>
      <w:r w:rsidRPr="073BBC00">
        <w:rPr>
          <w:rFonts w:asciiTheme="majorHAnsi" w:eastAsiaTheme="majorEastAsia" w:hAnsiTheme="majorHAnsi" w:cstheme="majorBidi"/>
          <w:i/>
          <w:color w:val="000000" w:themeColor="text1"/>
        </w:rPr>
        <w:t>About Azure Bastion</w:t>
      </w:r>
      <w:r w:rsidRPr="073BBC00">
        <w:rPr>
          <w:rFonts w:asciiTheme="majorHAnsi" w:eastAsiaTheme="majorEastAsia" w:hAnsiTheme="majorHAnsi" w:cstheme="majorBidi"/>
          <w:color w:val="000000" w:themeColor="text1"/>
        </w:rPr>
        <w:t xml:space="preserve">. Learn.microsoft.com. </w:t>
      </w:r>
      <w:hyperlink r:id="rId32">
        <w:r w:rsidRPr="073BBC00">
          <w:rPr>
            <w:rStyle w:val="Hyperlink"/>
            <w:rFonts w:asciiTheme="majorHAnsi" w:eastAsiaTheme="majorEastAsia" w:hAnsiTheme="majorHAnsi" w:cstheme="majorBidi"/>
            <w:color w:val="000000" w:themeColor="text1"/>
            <w:u w:val="none"/>
          </w:rPr>
          <w:t>https://learn.microsoft.com/en-us/azure/bastion/bastion-overview</w:t>
        </w:r>
      </w:hyperlink>
    </w:p>
    <w:p w14:paraId="73B7C626" w14:textId="1C62A3FF" w:rsidR="3101EBEC" w:rsidRDefault="3101EBEC"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Microsoft. (2025). </w:t>
      </w:r>
      <w:r w:rsidRPr="073BBC00">
        <w:rPr>
          <w:rFonts w:asciiTheme="majorHAnsi" w:eastAsiaTheme="majorEastAsia" w:hAnsiTheme="majorHAnsi" w:cstheme="majorBidi"/>
          <w:i/>
          <w:color w:val="000000" w:themeColor="text1"/>
        </w:rPr>
        <w:t>What Is EDR? Endpoint Detection and Response | Microsoft Security</w:t>
      </w:r>
      <w:r w:rsidRPr="073BBC00">
        <w:rPr>
          <w:rFonts w:asciiTheme="majorHAnsi" w:eastAsiaTheme="majorEastAsia" w:hAnsiTheme="majorHAnsi" w:cstheme="majorBidi"/>
          <w:color w:val="000000" w:themeColor="text1"/>
        </w:rPr>
        <w:t xml:space="preserve">. Www.microsoft.com. </w:t>
      </w:r>
      <w:hyperlink r:id="rId33">
        <w:r w:rsidRPr="073BBC00">
          <w:rPr>
            <w:rStyle w:val="Hyperlink"/>
            <w:rFonts w:asciiTheme="majorHAnsi" w:eastAsiaTheme="majorEastAsia" w:hAnsiTheme="majorHAnsi" w:cstheme="majorBidi"/>
            <w:color w:val="000000" w:themeColor="text1"/>
            <w:u w:val="none"/>
          </w:rPr>
          <w:t>https://www.microsoft.com/en-us/security/business/security-101/what-is-edr-endpoint-detection-response</w:t>
        </w:r>
      </w:hyperlink>
    </w:p>
    <w:p w14:paraId="3310F5FA" w14:textId="5840E221" w:rsidR="1D72A947" w:rsidRDefault="68E1D1E6"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NIST. (2024). The NIST cybersecurity framework (CSF) 2.0. </w:t>
      </w:r>
      <w:r w:rsidRPr="073BBC00">
        <w:rPr>
          <w:rFonts w:asciiTheme="majorHAnsi" w:eastAsiaTheme="majorEastAsia" w:hAnsiTheme="majorHAnsi" w:cstheme="majorBidi"/>
          <w:i/>
          <w:color w:val="000000" w:themeColor="text1"/>
        </w:rPr>
        <w:t>The NIST Cybersecurity Framework (CSF) 2.0</w:t>
      </w:r>
      <w:r w:rsidRPr="073BBC00">
        <w:rPr>
          <w:rFonts w:asciiTheme="majorHAnsi" w:eastAsiaTheme="majorEastAsia" w:hAnsiTheme="majorHAnsi" w:cstheme="majorBidi"/>
          <w:color w:val="000000" w:themeColor="text1"/>
        </w:rPr>
        <w:t xml:space="preserve">, </w:t>
      </w:r>
      <w:r w:rsidRPr="073BBC00">
        <w:rPr>
          <w:rFonts w:asciiTheme="majorHAnsi" w:eastAsiaTheme="majorEastAsia" w:hAnsiTheme="majorHAnsi" w:cstheme="majorBidi"/>
          <w:i/>
          <w:color w:val="000000" w:themeColor="text1"/>
        </w:rPr>
        <w:t>2.0</w:t>
      </w:r>
      <w:r w:rsidRPr="073BBC00">
        <w:rPr>
          <w:rFonts w:asciiTheme="majorHAnsi" w:eastAsiaTheme="majorEastAsia" w:hAnsiTheme="majorHAnsi" w:cstheme="majorBidi"/>
          <w:color w:val="000000" w:themeColor="text1"/>
        </w:rPr>
        <w:t xml:space="preserve">(29). </w:t>
      </w:r>
      <w:hyperlink r:id="rId34">
        <w:r w:rsidRPr="073BBC00">
          <w:rPr>
            <w:rStyle w:val="Hyperlink"/>
            <w:rFonts w:asciiTheme="majorHAnsi" w:eastAsiaTheme="majorEastAsia" w:hAnsiTheme="majorHAnsi" w:cstheme="majorBidi"/>
            <w:color w:val="000000" w:themeColor="text1"/>
            <w:u w:val="none"/>
          </w:rPr>
          <w:t>https://doi.org/10.6028/nist.cswp.29</w:t>
        </w:r>
      </w:hyperlink>
    </w:p>
    <w:p w14:paraId="3AD54EA2" w14:textId="2E0E27B0" w:rsidR="3B599C23" w:rsidRDefault="03EDD908"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Palo</w:t>
      </w:r>
      <w:r w:rsidR="00CA7707">
        <w:rPr>
          <w:rFonts w:asciiTheme="majorHAnsi" w:eastAsiaTheme="majorEastAsia" w:hAnsiTheme="majorHAnsi" w:cstheme="majorBidi"/>
          <w:color w:val="000000" w:themeColor="text1"/>
        </w:rPr>
        <w:t xml:space="preserve"> A</w:t>
      </w:r>
      <w:r w:rsidRPr="073BBC00">
        <w:rPr>
          <w:rFonts w:asciiTheme="majorHAnsi" w:eastAsiaTheme="majorEastAsia" w:hAnsiTheme="majorHAnsi" w:cstheme="majorBidi"/>
          <w:color w:val="000000" w:themeColor="text1"/>
        </w:rPr>
        <w:t xml:space="preserve">lto. (2015). </w:t>
      </w:r>
      <w:r w:rsidRPr="073BBC00">
        <w:rPr>
          <w:rFonts w:asciiTheme="majorHAnsi" w:eastAsiaTheme="majorEastAsia" w:hAnsiTheme="majorHAnsi" w:cstheme="majorBidi"/>
          <w:i/>
          <w:color w:val="000000" w:themeColor="text1"/>
        </w:rPr>
        <w:t>What is Endpoint Security Awareness Training?</w:t>
      </w:r>
      <w:r w:rsidRPr="073BBC00">
        <w:rPr>
          <w:rFonts w:asciiTheme="majorHAnsi" w:eastAsiaTheme="majorEastAsia" w:hAnsiTheme="majorHAnsi" w:cstheme="majorBidi"/>
          <w:color w:val="000000" w:themeColor="text1"/>
        </w:rPr>
        <w:t xml:space="preserve"> Palo Alto Networks. </w:t>
      </w:r>
      <w:hyperlink r:id="rId35">
        <w:r w:rsidRPr="073BBC00">
          <w:rPr>
            <w:rStyle w:val="Hyperlink"/>
            <w:rFonts w:asciiTheme="majorHAnsi" w:eastAsiaTheme="majorEastAsia" w:hAnsiTheme="majorHAnsi" w:cstheme="majorBidi"/>
            <w:color w:val="000000" w:themeColor="text1"/>
            <w:u w:val="none"/>
          </w:rPr>
          <w:t>https://www.paloaltonetworks.co.uk/cyberpedia/endpoint-security-awareness-training</w:t>
        </w:r>
      </w:hyperlink>
    </w:p>
    <w:p w14:paraId="1AFA6F17" w14:textId="404A23E0" w:rsidR="74D3D297" w:rsidRDefault="25C8D411" w:rsidP="4E9C2E14">
      <w:pPr>
        <w:ind w:left="720" w:hanging="720"/>
        <w:rPr>
          <w:rFonts w:asciiTheme="majorHAnsi" w:eastAsiaTheme="majorEastAsia" w:hAnsiTheme="majorHAnsi" w:cstheme="majorBidi"/>
          <w:color w:val="000000" w:themeColor="text1"/>
          <w:lang w:val="en-GB"/>
        </w:rPr>
      </w:pPr>
      <w:r w:rsidRPr="073BBC00">
        <w:rPr>
          <w:rFonts w:asciiTheme="majorHAnsi" w:eastAsiaTheme="majorEastAsia" w:hAnsiTheme="majorHAnsi" w:cstheme="majorBidi"/>
          <w:color w:val="000000" w:themeColor="text1"/>
          <w:lang w:val="en-GB"/>
        </w:rPr>
        <w:t>Proofpoint. (2024).</w:t>
      </w:r>
      <w:r w:rsidRPr="073BBC00">
        <w:rPr>
          <w:rFonts w:asciiTheme="majorHAnsi" w:eastAsiaTheme="majorEastAsia" w:hAnsiTheme="majorHAnsi" w:cstheme="majorBidi"/>
          <w:i/>
          <w:color w:val="000000" w:themeColor="text1"/>
          <w:lang w:val="en-GB"/>
        </w:rPr>
        <w:t xml:space="preserve"> Voice of the CISO.</w:t>
      </w:r>
      <w:r w:rsidRPr="073BBC00">
        <w:rPr>
          <w:rFonts w:asciiTheme="majorHAnsi" w:eastAsiaTheme="majorEastAsia" w:hAnsiTheme="majorHAnsi" w:cstheme="majorBidi"/>
          <w:color w:val="000000" w:themeColor="text1"/>
          <w:lang w:val="en-GB"/>
        </w:rPr>
        <w:t xml:space="preserve"> Proofpoint.com. Retrieved from </w:t>
      </w:r>
      <w:hyperlink r:id="rId36">
        <w:r w:rsidRPr="073BBC00">
          <w:rPr>
            <w:rStyle w:val="Hyperlink"/>
            <w:rFonts w:asciiTheme="majorHAnsi" w:eastAsiaTheme="majorEastAsia" w:hAnsiTheme="majorHAnsi" w:cstheme="majorBidi"/>
            <w:color w:val="000000" w:themeColor="text1"/>
            <w:u w:val="none"/>
            <w:lang w:val="en-GB"/>
          </w:rPr>
          <w:t>https://nationalcioreview.com/wp-content/uploads/2024/06/pfpt-us-wp-voice-of-the-CISO-report.pdf</w:t>
        </w:r>
      </w:hyperlink>
      <w:r w:rsidRPr="073BBC00">
        <w:rPr>
          <w:rFonts w:asciiTheme="majorHAnsi" w:eastAsiaTheme="majorEastAsia" w:hAnsiTheme="majorHAnsi" w:cstheme="majorBidi"/>
          <w:color w:val="000000" w:themeColor="text1"/>
          <w:lang w:val="en-GB"/>
        </w:rPr>
        <w:t>]</w:t>
      </w:r>
    </w:p>
    <w:p w14:paraId="5DFA886B" w14:textId="56B49169" w:rsidR="5231FF2E" w:rsidRDefault="6D5017F6"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lang w:val="en-GB"/>
        </w:rPr>
        <w:t xml:space="preserve">Pusin, Y. (2024, May 23). </w:t>
      </w:r>
      <w:r w:rsidRPr="073BBC00">
        <w:rPr>
          <w:rFonts w:asciiTheme="majorHAnsi" w:eastAsiaTheme="majorEastAsia" w:hAnsiTheme="majorHAnsi" w:cstheme="majorBidi"/>
          <w:i/>
          <w:color w:val="000000" w:themeColor="text1"/>
          <w:lang w:val="en-GB"/>
        </w:rPr>
        <w:t>The 3-2-1 Backup Strategy</w:t>
      </w:r>
      <w:r w:rsidRPr="073BBC00">
        <w:rPr>
          <w:rFonts w:asciiTheme="majorHAnsi" w:eastAsiaTheme="majorEastAsia" w:hAnsiTheme="majorHAnsi" w:cstheme="majorBidi"/>
          <w:color w:val="000000" w:themeColor="text1"/>
          <w:lang w:val="en-GB"/>
        </w:rPr>
        <w:t xml:space="preserve">. </w:t>
      </w:r>
      <w:proofErr w:type="spellStart"/>
      <w:r w:rsidRPr="073BBC00">
        <w:rPr>
          <w:rFonts w:asciiTheme="majorHAnsi" w:eastAsiaTheme="majorEastAsia" w:hAnsiTheme="majorHAnsi" w:cstheme="majorBidi"/>
          <w:color w:val="000000" w:themeColor="text1"/>
          <w:lang w:val="en-GB"/>
        </w:rPr>
        <w:t>Backblaze</w:t>
      </w:r>
      <w:proofErr w:type="spellEnd"/>
      <w:r w:rsidRPr="073BBC00">
        <w:rPr>
          <w:rFonts w:asciiTheme="majorHAnsi" w:eastAsiaTheme="majorEastAsia" w:hAnsiTheme="majorHAnsi" w:cstheme="majorBidi"/>
          <w:color w:val="000000" w:themeColor="text1"/>
          <w:lang w:val="en-GB"/>
        </w:rPr>
        <w:t xml:space="preserve"> Blog | Cloud Storage &amp; Cloud Backup. </w:t>
      </w:r>
      <w:hyperlink r:id="rId37">
        <w:r w:rsidRPr="073BBC00">
          <w:rPr>
            <w:rStyle w:val="Hyperlink"/>
            <w:rFonts w:asciiTheme="majorHAnsi" w:eastAsiaTheme="majorEastAsia" w:hAnsiTheme="majorHAnsi" w:cstheme="majorBidi"/>
            <w:color w:val="000000" w:themeColor="text1"/>
            <w:u w:val="none"/>
            <w:lang w:val="en-GB"/>
          </w:rPr>
          <w:t>https://www.backblaze.com/blog/the-3-2-1-backup-strategy/</w:t>
        </w:r>
      </w:hyperlink>
    </w:p>
    <w:p w14:paraId="11E94753" w14:textId="7CF1D526" w:rsidR="502531F0" w:rsidRDefault="502531F0"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t xml:space="preserve">Radware. (2024). </w:t>
      </w:r>
      <w:r w:rsidRPr="073BBC00">
        <w:rPr>
          <w:rFonts w:asciiTheme="majorHAnsi" w:eastAsiaTheme="majorEastAsia" w:hAnsiTheme="majorHAnsi" w:cstheme="majorBidi"/>
          <w:i/>
          <w:color w:val="000000" w:themeColor="text1"/>
        </w:rPr>
        <w:t>What is a Forward Proxy: A Comprehensive Guide | Radware</w:t>
      </w:r>
      <w:r w:rsidRPr="073BBC00">
        <w:rPr>
          <w:rFonts w:asciiTheme="majorHAnsi" w:eastAsiaTheme="majorEastAsia" w:hAnsiTheme="majorHAnsi" w:cstheme="majorBidi"/>
          <w:color w:val="000000" w:themeColor="text1"/>
        </w:rPr>
        <w:t xml:space="preserve">. Radware.com. </w:t>
      </w:r>
      <w:hyperlink r:id="rId38">
        <w:r w:rsidRPr="073BBC00">
          <w:rPr>
            <w:rStyle w:val="Hyperlink"/>
            <w:rFonts w:asciiTheme="majorHAnsi" w:eastAsiaTheme="majorEastAsia" w:hAnsiTheme="majorHAnsi" w:cstheme="majorBidi"/>
            <w:color w:val="000000" w:themeColor="text1"/>
            <w:u w:val="none"/>
          </w:rPr>
          <w:t>https://www.radware.com/cyberpedia/application-delivery/forward-proxy/</w:t>
        </w:r>
      </w:hyperlink>
    </w:p>
    <w:p w14:paraId="13464DD8" w14:textId="71EA1725" w:rsidR="20DFE948" w:rsidRDefault="21F958AB"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rPr>
        <w:lastRenderedPageBreak/>
        <w:t xml:space="preserve">SailPoint. (2023, September 7). RBAC vs ABAC: Definitions and differences. Retrieved from: </w:t>
      </w:r>
      <w:hyperlink r:id="rId39">
        <w:r w:rsidRPr="073BBC00">
          <w:rPr>
            <w:rStyle w:val="Hyperlink"/>
            <w:rFonts w:asciiTheme="majorHAnsi" w:eastAsiaTheme="majorEastAsia" w:hAnsiTheme="majorHAnsi" w:cstheme="majorBidi"/>
            <w:color w:val="000000" w:themeColor="text1"/>
            <w:u w:val="none"/>
          </w:rPr>
          <w:t>https://www.sailpoint.com/identity-library/rbac-vs-abac-whats-the-difference</w:t>
        </w:r>
      </w:hyperlink>
    </w:p>
    <w:p w14:paraId="303338DC" w14:textId="0C6BA2A1" w:rsidR="4F4F1A04" w:rsidRDefault="18F03467" w:rsidP="240CA348">
      <w:pPr>
        <w:ind w:left="720" w:hanging="720"/>
        <w:rPr>
          <w:rFonts w:asciiTheme="majorHAnsi" w:eastAsiaTheme="majorEastAsia" w:hAnsiTheme="majorHAnsi" w:cstheme="majorBidi"/>
          <w:color w:val="000000" w:themeColor="text1"/>
        </w:rPr>
      </w:pPr>
      <w:r w:rsidRPr="073BBC00">
        <w:rPr>
          <w:rFonts w:asciiTheme="majorHAnsi" w:eastAsiaTheme="majorEastAsia" w:hAnsiTheme="majorHAnsi" w:cstheme="majorBidi"/>
          <w:color w:val="000000" w:themeColor="text1"/>
          <w:lang w:val="en-GB"/>
        </w:rPr>
        <w:t xml:space="preserve">SAP Concur. (2025, March). </w:t>
      </w:r>
      <w:r w:rsidRPr="073BBC00">
        <w:rPr>
          <w:rFonts w:asciiTheme="majorHAnsi" w:eastAsiaTheme="majorEastAsia" w:hAnsiTheme="majorHAnsi" w:cstheme="majorBidi"/>
          <w:i/>
          <w:color w:val="000000" w:themeColor="text1"/>
          <w:lang w:val="en-GB"/>
        </w:rPr>
        <w:t>Business Expenses: Learn How to Manage Them Efficiently</w:t>
      </w:r>
      <w:r w:rsidRPr="073BBC00">
        <w:rPr>
          <w:rFonts w:asciiTheme="majorHAnsi" w:eastAsiaTheme="majorEastAsia" w:hAnsiTheme="majorHAnsi" w:cstheme="majorBidi"/>
          <w:color w:val="000000" w:themeColor="text1"/>
          <w:lang w:val="en-GB"/>
        </w:rPr>
        <w:t xml:space="preserve">. Retrieved from Concur.com: </w:t>
      </w:r>
      <w:hyperlink r:id="rId40">
        <w:r w:rsidRPr="073BBC00">
          <w:rPr>
            <w:rStyle w:val="Hyperlink"/>
            <w:rFonts w:asciiTheme="majorHAnsi" w:eastAsiaTheme="majorEastAsia" w:hAnsiTheme="majorHAnsi" w:cstheme="majorBidi"/>
            <w:color w:val="000000" w:themeColor="text1"/>
            <w:u w:val="none"/>
            <w:lang w:val="en-GB"/>
          </w:rPr>
          <w:t>https://www.concur.com/blog/article/how-to-efficiently-manage-business-expenses</w:t>
        </w:r>
      </w:hyperlink>
    </w:p>
    <w:p w14:paraId="2DA03C1C" w14:textId="566BB0CF" w:rsidR="45F02324" w:rsidRDefault="45F02324" w:rsidP="240CA348">
      <w:pPr>
        <w:ind w:left="720" w:hanging="720"/>
        <w:rPr>
          <w:rFonts w:asciiTheme="majorHAnsi" w:eastAsiaTheme="majorEastAsia" w:hAnsiTheme="majorHAnsi" w:cstheme="majorBidi"/>
          <w:color w:val="000000" w:themeColor="text1"/>
          <w:lang w:val="en-GB"/>
        </w:rPr>
      </w:pPr>
      <w:r w:rsidRPr="073BBC00">
        <w:rPr>
          <w:rFonts w:asciiTheme="majorHAnsi" w:eastAsiaTheme="majorEastAsia" w:hAnsiTheme="majorHAnsi" w:cstheme="majorBidi"/>
          <w:color w:val="000000" w:themeColor="text1"/>
          <w:lang w:val="en-GB"/>
        </w:rPr>
        <w:t>Widdowson, A. (2025</w:t>
      </w:r>
      <w:r w:rsidR="00DC4E11">
        <w:rPr>
          <w:rFonts w:asciiTheme="majorHAnsi" w:eastAsiaTheme="majorEastAsia" w:hAnsiTheme="majorHAnsi" w:cstheme="majorBidi"/>
          <w:color w:val="000000" w:themeColor="text1"/>
          <w:lang w:val="en-GB"/>
        </w:rPr>
        <w:t>a</w:t>
      </w:r>
      <w:r w:rsidRPr="073BBC00">
        <w:rPr>
          <w:rFonts w:asciiTheme="majorHAnsi" w:eastAsiaTheme="majorEastAsia" w:hAnsiTheme="majorHAnsi" w:cstheme="majorBidi"/>
          <w:color w:val="000000" w:themeColor="text1"/>
          <w:lang w:val="en-GB"/>
        </w:rPr>
        <w:t xml:space="preserve">). Motivations and behaviour. In </w:t>
      </w:r>
      <w:r w:rsidRPr="073BBC00">
        <w:rPr>
          <w:rFonts w:asciiTheme="majorHAnsi" w:eastAsiaTheme="majorEastAsia" w:hAnsiTheme="majorHAnsi" w:cstheme="majorBidi"/>
          <w:i/>
          <w:color w:val="000000" w:themeColor="text1"/>
          <w:lang w:val="en-GB"/>
        </w:rPr>
        <w:t>Humans and Cyber Security: How Organisations Can Enhance Resilience Through Human Factors (1st ed.)</w:t>
      </w:r>
      <w:r w:rsidRPr="073BBC00">
        <w:rPr>
          <w:rFonts w:asciiTheme="majorHAnsi" w:eastAsiaTheme="majorEastAsia" w:hAnsiTheme="majorHAnsi" w:cstheme="majorBidi"/>
          <w:color w:val="000000" w:themeColor="text1"/>
          <w:lang w:val="en-GB"/>
        </w:rPr>
        <w:t xml:space="preserve"> (pp. 16</w:t>
      </w:r>
      <w:r w:rsidR="00D73784">
        <w:rPr>
          <w:rFonts w:asciiTheme="majorHAnsi" w:eastAsiaTheme="majorEastAsia" w:hAnsiTheme="majorHAnsi" w:cstheme="majorBidi"/>
          <w:color w:val="000000" w:themeColor="text1"/>
          <w:lang w:val="en-GB"/>
        </w:rPr>
        <w:t>–</w:t>
      </w:r>
      <w:r w:rsidRPr="073BBC00">
        <w:rPr>
          <w:rFonts w:asciiTheme="majorHAnsi" w:eastAsiaTheme="majorEastAsia" w:hAnsiTheme="majorHAnsi" w:cstheme="majorBidi"/>
          <w:color w:val="000000" w:themeColor="text1"/>
          <w:lang w:val="en-GB"/>
        </w:rPr>
        <w:t>35). Boca Raton: CRC Press. doi:10.1201/9781003427681-3</w:t>
      </w:r>
    </w:p>
    <w:p w14:paraId="408BAAD8" w14:textId="514AED17" w:rsidR="2692377A" w:rsidRDefault="45F02324" w:rsidP="240CA348">
      <w:pPr>
        <w:spacing w:before="240" w:after="240"/>
        <w:ind w:left="720" w:hanging="720"/>
        <w:rPr>
          <w:rFonts w:asciiTheme="majorHAnsi" w:eastAsiaTheme="majorEastAsia" w:hAnsiTheme="majorHAnsi" w:cstheme="majorBidi"/>
          <w:color w:val="000000" w:themeColor="text1"/>
          <w:lang w:val="en-GB"/>
        </w:rPr>
      </w:pPr>
      <w:r w:rsidRPr="073BBC00">
        <w:rPr>
          <w:rFonts w:asciiTheme="majorHAnsi" w:eastAsiaTheme="majorEastAsia" w:hAnsiTheme="majorHAnsi" w:cstheme="majorBidi"/>
          <w:color w:val="000000" w:themeColor="text1"/>
          <w:lang w:val="en-GB"/>
        </w:rPr>
        <w:t>Widdowson, A. (2025</w:t>
      </w:r>
      <w:r w:rsidR="00DC4E11">
        <w:rPr>
          <w:rFonts w:asciiTheme="majorHAnsi" w:eastAsiaTheme="majorEastAsia" w:hAnsiTheme="majorHAnsi" w:cstheme="majorBidi"/>
          <w:color w:val="000000" w:themeColor="text1"/>
          <w:lang w:val="en-GB"/>
        </w:rPr>
        <w:t>b</w:t>
      </w:r>
      <w:r w:rsidRPr="073BBC00">
        <w:rPr>
          <w:rFonts w:asciiTheme="majorHAnsi" w:eastAsiaTheme="majorEastAsia" w:hAnsiTheme="majorHAnsi" w:cstheme="majorBidi"/>
          <w:color w:val="000000" w:themeColor="text1"/>
          <w:lang w:val="en-GB"/>
        </w:rPr>
        <w:t xml:space="preserve">). Organisational vulnerabilities. In </w:t>
      </w:r>
      <w:r w:rsidRPr="073BBC00">
        <w:rPr>
          <w:rFonts w:asciiTheme="majorHAnsi" w:eastAsiaTheme="majorEastAsia" w:hAnsiTheme="majorHAnsi" w:cstheme="majorBidi"/>
          <w:i/>
          <w:color w:val="000000" w:themeColor="text1"/>
          <w:lang w:val="en-GB"/>
        </w:rPr>
        <w:t>Humans and Cyber Security: How Organisations Can Enhance Resilience Through Human Factors</w:t>
      </w:r>
      <w:r w:rsidRPr="073BBC00">
        <w:rPr>
          <w:rFonts w:asciiTheme="majorHAnsi" w:eastAsiaTheme="majorEastAsia" w:hAnsiTheme="majorHAnsi" w:cstheme="majorBidi"/>
          <w:color w:val="000000" w:themeColor="text1"/>
          <w:lang w:val="en-GB"/>
        </w:rPr>
        <w:t xml:space="preserve"> (pp.59</w:t>
      </w:r>
      <w:r w:rsidR="00D73784">
        <w:rPr>
          <w:rFonts w:asciiTheme="majorHAnsi" w:eastAsiaTheme="majorEastAsia" w:hAnsiTheme="majorHAnsi" w:cstheme="majorBidi"/>
          <w:color w:val="000000" w:themeColor="text1"/>
          <w:lang w:val="en-GB"/>
        </w:rPr>
        <w:t>–</w:t>
      </w:r>
      <w:r w:rsidRPr="073BBC00">
        <w:rPr>
          <w:rFonts w:asciiTheme="majorHAnsi" w:eastAsiaTheme="majorEastAsia" w:hAnsiTheme="majorHAnsi" w:cstheme="majorBidi"/>
          <w:color w:val="000000" w:themeColor="text1"/>
          <w:lang w:val="en-GB"/>
        </w:rPr>
        <w:t>73). Boca Raton: CRC Press. doi:10.1201/9781003427681-5</w:t>
      </w:r>
    </w:p>
    <w:p w14:paraId="35E21DC4" w14:textId="02519415" w:rsidR="003B6E6A" w:rsidRDefault="003B6E6A" w:rsidP="00072199">
      <w:pPr>
        <w:spacing w:line="240" w:lineRule="auto"/>
        <w:jc w:val="both"/>
        <w:rPr>
          <w:rFonts w:asciiTheme="majorHAnsi" w:hAnsiTheme="majorHAnsi" w:cstheme="majorBidi"/>
        </w:rPr>
      </w:pPr>
      <w:r w:rsidRPr="4F5DBC4E">
        <w:rPr>
          <w:rFonts w:asciiTheme="majorHAnsi" w:hAnsiTheme="majorHAnsi" w:cstheme="majorBidi"/>
        </w:rPr>
        <w:br w:type="page"/>
      </w:r>
    </w:p>
    <w:p w14:paraId="69AFA1B0" w14:textId="02E939B1" w:rsidR="00EA2ABF" w:rsidRPr="00EA2ABF" w:rsidRDefault="003B6E6A" w:rsidP="00EA2ABF">
      <w:pPr>
        <w:pStyle w:val="Heading1"/>
        <w:spacing w:line="480" w:lineRule="auto"/>
        <w:jc w:val="both"/>
      </w:pPr>
      <w:bookmarkStart w:id="69" w:name="_Toc1801901114"/>
      <w:bookmarkStart w:id="70" w:name="_Toc209014027"/>
      <w:r w:rsidRPr="4F5DBC4E">
        <w:lastRenderedPageBreak/>
        <w:t>Appendices</w:t>
      </w:r>
      <w:bookmarkEnd w:id="69"/>
      <w:bookmarkEnd w:id="70"/>
    </w:p>
    <w:tbl>
      <w:tblPr>
        <w:tblStyle w:val="TableGrid"/>
        <w:tblW w:w="9124" w:type="dxa"/>
        <w:tblLayout w:type="fixed"/>
        <w:tblLook w:val="06A0" w:firstRow="1" w:lastRow="0" w:firstColumn="1" w:lastColumn="0" w:noHBand="1" w:noVBand="1"/>
      </w:tblPr>
      <w:tblGrid>
        <w:gridCol w:w="1515"/>
        <w:gridCol w:w="1230"/>
        <w:gridCol w:w="2685"/>
        <w:gridCol w:w="3694"/>
      </w:tblGrid>
      <w:tr w:rsidR="095220DA" w14:paraId="52A796FD" w14:textId="77777777" w:rsidTr="1E47D805">
        <w:trPr>
          <w:trHeight w:val="300"/>
        </w:trPr>
        <w:tc>
          <w:tcPr>
            <w:tcW w:w="1515" w:type="dxa"/>
          </w:tcPr>
          <w:p w14:paraId="068B14F3" w14:textId="06062CEF" w:rsidR="4E08BD10" w:rsidRDefault="4E08BD10" w:rsidP="00A92BDD">
            <w:pPr>
              <w:jc w:val="center"/>
              <w:rPr>
                <w:rFonts w:asciiTheme="majorHAnsi" w:hAnsiTheme="majorHAnsi" w:cstheme="majorBidi"/>
                <w:b/>
              </w:rPr>
            </w:pPr>
            <w:r w:rsidRPr="5765FD1E">
              <w:rPr>
                <w:rFonts w:asciiTheme="majorHAnsi" w:hAnsiTheme="majorHAnsi" w:cstheme="majorBidi"/>
                <w:b/>
              </w:rPr>
              <w:t>Meeting Date</w:t>
            </w:r>
          </w:p>
        </w:tc>
        <w:tc>
          <w:tcPr>
            <w:tcW w:w="1230" w:type="dxa"/>
          </w:tcPr>
          <w:p w14:paraId="5E34F2A2" w14:textId="13C64E24" w:rsidR="4E08BD10" w:rsidRDefault="4E08BD10" w:rsidP="00A92BDD">
            <w:pPr>
              <w:jc w:val="center"/>
              <w:rPr>
                <w:rFonts w:asciiTheme="majorHAnsi" w:hAnsiTheme="majorHAnsi" w:cstheme="majorBidi"/>
                <w:b/>
              </w:rPr>
            </w:pPr>
            <w:r w:rsidRPr="5765FD1E">
              <w:rPr>
                <w:rFonts w:asciiTheme="majorHAnsi" w:hAnsiTheme="majorHAnsi" w:cstheme="majorBidi"/>
                <w:b/>
              </w:rPr>
              <w:t>Names</w:t>
            </w:r>
          </w:p>
        </w:tc>
        <w:tc>
          <w:tcPr>
            <w:tcW w:w="2685" w:type="dxa"/>
          </w:tcPr>
          <w:p w14:paraId="660FF186" w14:textId="2D2CE644" w:rsidR="4E08BD10" w:rsidRDefault="4E08BD10" w:rsidP="00A92BDD">
            <w:pPr>
              <w:jc w:val="center"/>
              <w:rPr>
                <w:rFonts w:asciiTheme="majorHAnsi" w:hAnsiTheme="majorHAnsi" w:cstheme="majorBidi"/>
                <w:b/>
              </w:rPr>
            </w:pPr>
            <w:r w:rsidRPr="5765FD1E">
              <w:rPr>
                <w:rFonts w:asciiTheme="majorHAnsi" w:hAnsiTheme="majorHAnsi" w:cstheme="majorBidi"/>
                <w:b/>
              </w:rPr>
              <w:t>Decisions Made</w:t>
            </w:r>
          </w:p>
        </w:tc>
        <w:tc>
          <w:tcPr>
            <w:tcW w:w="3694" w:type="dxa"/>
          </w:tcPr>
          <w:p w14:paraId="32EA79EF" w14:textId="3F4E2118" w:rsidR="4E08BD10" w:rsidRDefault="4E08BD10" w:rsidP="00A92BDD">
            <w:pPr>
              <w:jc w:val="center"/>
              <w:rPr>
                <w:rFonts w:asciiTheme="majorHAnsi" w:hAnsiTheme="majorHAnsi" w:cstheme="majorBidi"/>
                <w:b/>
              </w:rPr>
            </w:pPr>
            <w:r w:rsidRPr="5765FD1E">
              <w:rPr>
                <w:rFonts w:asciiTheme="majorHAnsi" w:hAnsiTheme="majorHAnsi" w:cstheme="majorBidi"/>
                <w:b/>
              </w:rPr>
              <w:t>Work Allocation</w:t>
            </w:r>
          </w:p>
        </w:tc>
      </w:tr>
      <w:tr w:rsidR="095220DA" w14:paraId="1BDBFA99" w14:textId="77777777" w:rsidTr="1E47D805">
        <w:trPr>
          <w:trHeight w:val="300"/>
        </w:trPr>
        <w:tc>
          <w:tcPr>
            <w:tcW w:w="1515" w:type="dxa"/>
          </w:tcPr>
          <w:p w14:paraId="08CC53B9" w14:textId="2C89011F" w:rsidR="095220DA" w:rsidRDefault="4E08BD10" w:rsidP="00A92BDD">
            <w:pPr>
              <w:rPr>
                <w:rFonts w:asciiTheme="majorHAnsi" w:hAnsiTheme="majorHAnsi" w:cstheme="majorBidi"/>
              </w:rPr>
            </w:pPr>
            <w:r w:rsidRPr="35B470C7">
              <w:rPr>
                <w:rFonts w:asciiTheme="majorHAnsi" w:hAnsiTheme="majorHAnsi" w:cstheme="majorBidi"/>
              </w:rPr>
              <w:t>27/08/2025</w:t>
            </w:r>
          </w:p>
        </w:tc>
        <w:tc>
          <w:tcPr>
            <w:tcW w:w="1230" w:type="dxa"/>
          </w:tcPr>
          <w:p w14:paraId="51E822FB" w14:textId="4C45C3D7" w:rsidR="4E08BD10" w:rsidRDefault="4E08BD10" w:rsidP="00A92BDD">
            <w:pPr>
              <w:rPr>
                <w:rFonts w:asciiTheme="majorHAnsi" w:hAnsiTheme="majorHAnsi" w:cstheme="majorBidi"/>
              </w:rPr>
            </w:pPr>
            <w:r w:rsidRPr="59DC4420">
              <w:rPr>
                <w:rFonts w:asciiTheme="majorHAnsi" w:hAnsiTheme="majorHAnsi" w:cstheme="majorBidi"/>
              </w:rPr>
              <w:t>Torin</w:t>
            </w:r>
          </w:p>
          <w:p w14:paraId="14F7BB5C" w14:textId="7612C5A0" w:rsidR="4E08BD10" w:rsidRDefault="4E08BD10" w:rsidP="00A92BDD">
            <w:pPr>
              <w:rPr>
                <w:rFonts w:asciiTheme="majorHAnsi" w:hAnsiTheme="majorHAnsi" w:cstheme="majorBidi"/>
              </w:rPr>
            </w:pPr>
            <w:r w:rsidRPr="59DC4420">
              <w:rPr>
                <w:rFonts w:asciiTheme="majorHAnsi" w:hAnsiTheme="majorHAnsi" w:cstheme="majorBidi"/>
              </w:rPr>
              <w:t>Kyle</w:t>
            </w:r>
          </w:p>
          <w:p w14:paraId="235EB633" w14:textId="2BACEE5D" w:rsidR="095220DA" w:rsidRDefault="4E08BD10" w:rsidP="00A92BDD">
            <w:pPr>
              <w:rPr>
                <w:rFonts w:asciiTheme="majorHAnsi" w:hAnsiTheme="majorHAnsi" w:cstheme="majorBidi"/>
              </w:rPr>
            </w:pPr>
            <w:r w:rsidRPr="59DC4420">
              <w:rPr>
                <w:rFonts w:asciiTheme="majorHAnsi" w:hAnsiTheme="majorHAnsi" w:cstheme="majorBidi"/>
              </w:rPr>
              <w:t>Tereza</w:t>
            </w:r>
          </w:p>
        </w:tc>
        <w:tc>
          <w:tcPr>
            <w:tcW w:w="2685" w:type="dxa"/>
          </w:tcPr>
          <w:p w14:paraId="6160C496" w14:textId="4F173313" w:rsidR="095220DA" w:rsidRDefault="7F261820" w:rsidP="00A92BDD">
            <w:pPr>
              <w:rPr>
                <w:rFonts w:asciiTheme="majorHAnsi" w:hAnsiTheme="majorHAnsi" w:cstheme="majorBidi"/>
              </w:rPr>
            </w:pPr>
            <w:r w:rsidRPr="19018D6D">
              <w:rPr>
                <w:rFonts w:asciiTheme="majorHAnsi" w:hAnsiTheme="majorHAnsi" w:cstheme="majorBidi"/>
              </w:rPr>
              <w:t>Work allocation regarding introduction and defence analysis headings</w:t>
            </w:r>
            <w:r w:rsidRPr="54F40EBE">
              <w:rPr>
                <w:rFonts w:asciiTheme="majorHAnsi" w:hAnsiTheme="majorHAnsi" w:cstheme="majorBidi"/>
              </w:rPr>
              <w:t>.</w:t>
            </w:r>
          </w:p>
        </w:tc>
        <w:tc>
          <w:tcPr>
            <w:tcW w:w="3694" w:type="dxa"/>
          </w:tcPr>
          <w:p w14:paraId="280BE0D1" w14:textId="407983CA" w:rsidR="5F1B69BA" w:rsidRDefault="5F1B69BA" w:rsidP="00A92BDD">
            <w:pPr>
              <w:rPr>
                <w:rFonts w:asciiTheme="majorHAnsi" w:hAnsiTheme="majorHAnsi" w:cstheme="majorBidi"/>
              </w:rPr>
            </w:pPr>
            <w:r w:rsidRPr="54F40EBE">
              <w:rPr>
                <w:rFonts w:asciiTheme="majorHAnsi" w:hAnsiTheme="majorHAnsi" w:cstheme="majorBidi"/>
              </w:rPr>
              <w:t xml:space="preserve">Torin: </w:t>
            </w:r>
            <w:r w:rsidRPr="289A4053">
              <w:rPr>
                <w:rFonts w:asciiTheme="majorHAnsi" w:hAnsiTheme="majorHAnsi" w:cstheme="majorBidi"/>
              </w:rPr>
              <w:t>Introduction</w:t>
            </w:r>
            <w:r w:rsidRPr="54F40EBE">
              <w:rPr>
                <w:rFonts w:asciiTheme="majorHAnsi" w:hAnsiTheme="majorHAnsi" w:cstheme="majorBidi"/>
              </w:rPr>
              <w:t xml:space="preserve"> and Endpoint</w:t>
            </w:r>
            <w:r w:rsidRPr="289A4053">
              <w:rPr>
                <w:rFonts w:asciiTheme="majorHAnsi" w:hAnsiTheme="majorHAnsi" w:cstheme="majorBidi"/>
              </w:rPr>
              <w:t xml:space="preserve"> Security</w:t>
            </w:r>
            <w:r w:rsidRPr="5765FD1E">
              <w:rPr>
                <w:rFonts w:asciiTheme="majorHAnsi" w:hAnsiTheme="majorHAnsi" w:cstheme="majorBidi"/>
              </w:rPr>
              <w:t>.</w:t>
            </w:r>
          </w:p>
          <w:p w14:paraId="436A0076" w14:textId="4700F27A" w:rsidR="5F1B69BA" w:rsidRDefault="5F1B69BA" w:rsidP="00A92BDD">
            <w:pPr>
              <w:rPr>
                <w:rFonts w:asciiTheme="majorHAnsi" w:hAnsiTheme="majorHAnsi" w:cstheme="majorBidi"/>
              </w:rPr>
            </w:pPr>
            <w:r w:rsidRPr="67FBBBC8">
              <w:rPr>
                <w:rFonts w:asciiTheme="majorHAnsi" w:hAnsiTheme="majorHAnsi" w:cstheme="majorBidi"/>
              </w:rPr>
              <w:t xml:space="preserve">Kyle: Data </w:t>
            </w:r>
            <w:r w:rsidRPr="76C6452C">
              <w:rPr>
                <w:rFonts w:asciiTheme="majorHAnsi" w:hAnsiTheme="majorHAnsi" w:cstheme="majorBidi"/>
              </w:rPr>
              <w:t>Security</w:t>
            </w:r>
            <w:r w:rsidRPr="67FBBBC8">
              <w:rPr>
                <w:rFonts w:asciiTheme="majorHAnsi" w:hAnsiTheme="majorHAnsi" w:cstheme="majorBidi"/>
              </w:rPr>
              <w:t xml:space="preserve"> Protocols.</w:t>
            </w:r>
          </w:p>
          <w:p w14:paraId="020F1681" w14:textId="1CB18E41" w:rsidR="095220DA" w:rsidRDefault="5F1B69BA" w:rsidP="00A92BDD">
            <w:pPr>
              <w:rPr>
                <w:rFonts w:asciiTheme="majorHAnsi" w:hAnsiTheme="majorHAnsi" w:cstheme="majorBidi"/>
              </w:rPr>
            </w:pPr>
            <w:r w:rsidRPr="67FBBBC8">
              <w:rPr>
                <w:rFonts w:asciiTheme="majorHAnsi" w:hAnsiTheme="majorHAnsi" w:cstheme="majorBidi"/>
              </w:rPr>
              <w:t>Tereza: Network Security Measures.</w:t>
            </w:r>
          </w:p>
        </w:tc>
      </w:tr>
      <w:tr w:rsidR="095220DA" w14:paraId="6456275A" w14:textId="77777777" w:rsidTr="1E47D805">
        <w:trPr>
          <w:trHeight w:val="300"/>
        </w:trPr>
        <w:tc>
          <w:tcPr>
            <w:tcW w:w="1515" w:type="dxa"/>
          </w:tcPr>
          <w:p w14:paraId="7BFAD831" w14:textId="5F2405C6" w:rsidR="095220DA" w:rsidRDefault="4E08BD10" w:rsidP="00A92BDD">
            <w:pPr>
              <w:rPr>
                <w:rFonts w:asciiTheme="majorHAnsi" w:hAnsiTheme="majorHAnsi" w:cstheme="majorBidi"/>
              </w:rPr>
            </w:pPr>
            <w:r w:rsidRPr="35B470C7">
              <w:rPr>
                <w:rFonts w:asciiTheme="majorHAnsi" w:hAnsiTheme="majorHAnsi" w:cstheme="majorBidi"/>
              </w:rPr>
              <w:t>03/09/2025</w:t>
            </w:r>
          </w:p>
        </w:tc>
        <w:tc>
          <w:tcPr>
            <w:tcW w:w="1230" w:type="dxa"/>
          </w:tcPr>
          <w:p w14:paraId="781FCBF9" w14:textId="42C566C2" w:rsidR="4E8A1989" w:rsidRDefault="4E08BD10" w:rsidP="00A92BDD">
            <w:pPr>
              <w:rPr>
                <w:rFonts w:asciiTheme="majorHAnsi" w:hAnsiTheme="majorHAnsi" w:cstheme="majorBidi"/>
              </w:rPr>
            </w:pPr>
            <w:r w:rsidRPr="59DC4420">
              <w:rPr>
                <w:rFonts w:asciiTheme="majorHAnsi" w:hAnsiTheme="majorHAnsi" w:cstheme="majorBidi"/>
              </w:rPr>
              <w:t>Torin</w:t>
            </w:r>
          </w:p>
          <w:p w14:paraId="26955783" w14:textId="0FA6C362" w:rsidR="4E8A1989" w:rsidRDefault="4E08BD10" w:rsidP="00A92BDD">
            <w:pPr>
              <w:rPr>
                <w:rFonts w:asciiTheme="majorHAnsi" w:hAnsiTheme="majorHAnsi" w:cstheme="majorBidi"/>
              </w:rPr>
            </w:pPr>
            <w:r w:rsidRPr="59DC4420">
              <w:rPr>
                <w:rFonts w:asciiTheme="majorHAnsi" w:hAnsiTheme="majorHAnsi" w:cstheme="majorBidi"/>
              </w:rPr>
              <w:t>Kyle</w:t>
            </w:r>
          </w:p>
          <w:p w14:paraId="204082B4" w14:textId="091DF7AE" w:rsidR="095220DA" w:rsidRDefault="4E08BD10" w:rsidP="00A92BDD">
            <w:pPr>
              <w:rPr>
                <w:rFonts w:asciiTheme="majorHAnsi" w:hAnsiTheme="majorHAnsi" w:cstheme="majorBidi"/>
              </w:rPr>
            </w:pPr>
            <w:r w:rsidRPr="59DC4420">
              <w:rPr>
                <w:rFonts w:asciiTheme="majorHAnsi" w:hAnsiTheme="majorHAnsi" w:cstheme="majorBidi"/>
              </w:rPr>
              <w:t>Tereza</w:t>
            </w:r>
          </w:p>
        </w:tc>
        <w:tc>
          <w:tcPr>
            <w:tcW w:w="2685" w:type="dxa"/>
          </w:tcPr>
          <w:p w14:paraId="0CA779AF" w14:textId="181B4E3F" w:rsidR="095220DA" w:rsidRDefault="01247357" w:rsidP="00A92BDD">
            <w:pPr>
              <w:rPr>
                <w:rFonts w:asciiTheme="majorHAnsi" w:hAnsiTheme="majorHAnsi" w:cstheme="majorBidi"/>
              </w:rPr>
            </w:pPr>
            <w:r w:rsidRPr="54F40EBE">
              <w:rPr>
                <w:rFonts w:asciiTheme="majorHAnsi" w:hAnsiTheme="majorHAnsi" w:cstheme="majorBidi"/>
              </w:rPr>
              <w:t xml:space="preserve">Review work currently done and </w:t>
            </w:r>
            <w:r w:rsidR="1B453ADB" w:rsidRPr="3F9A2B9F">
              <w:rPr>
                <w:rFonts w:asciiTheme="majorHAnsi" w:hAnsiTheme="majorHAnsi" w:cstheme="majorBidi"/>
              </w:rPr>
              <w:t xml:space="preserve">include </w:t>
            </w:r>
            <w:r w:rsidR="00AA2105">
              <w:rPr>
                <w:rFonts w:asciiTheme="majorHAnsi" w:hAnsiTheme="majorHAnsi" w:cstheme="majorBidi"/>
              </w:rPr>
              <w:t xml:space="preserve">the </w:t>
            </w:r>
            <w:r w:rsidR="1B453ADB" w:rsidRPr="094E0115">
              <w:rPr>
                <w:rFonts w:asciiTheme="majorHAnsi" w:hAnsiTheme="majorHAnsi" w:cstheme="majorBidi"/>
              </w:rPr>
              <w:t>NIST structure</w:t>
            </w:r>
            <w:r w:rsidRPr="54F40EBE">
              <w:rPr>
                <w:rFonts w:asciiTheme="majorHAnsi" w:hAnsiTheme="majorHAnsi" w:cstheme="majorBidi"/>
              </w:rPr>
              <w:t xml:space="preserve"> to </w:t>
            </w:r>
            <w:r w:rsidR="1B453ADB" w:rsidRPr="094E0115">
              <w:rPr>
                <w:rFonts w:asciiTheme="majorHAnsi" w:hAnsiTheme="majorHAnsi" w:cstheme="majorBidi"/>
              </w:rPr>
              <w:t>document. Allocating new sections to be completed</w:t>
            </w:r>
            <w:r w:rsidRPr="54F40EBE">
              <w:rPr>
                <w:rFonts w:asciiTheme="majorHAnsi" w:hAnsiTheme="majorHAnsi" w:cstheme="majorBidi"/>
              </w:rPr>
              <w:t xml:space="preserve"> before </w:t>
            </w:r>
            <w:r w:rsidR="00AA2105">
              <w:rPr>
                <w:rFonts w:asciiTheme="majorHAnsi" w:hAnsiTheme="majorHAnsi" w:cstheme="majorBidi"/>
              </w:rPr>
              <w:t xml:space="preserve">the </w:t>
            </w:r>
            <w:r w:rsidRPr="54F40EBE">
              <w:rPr>
                <w:rFonts w:asciiTheme="majorHAnsi" w:hAnsiTheme="majorHAnsi" w:cstheme="majorBidi"/>
              </w:rPr>
              <w:t>meeting next week.</w:t>
            </w:r>
          </w:p>
        </w:tc>
        <w:tc>
          <w:tcPr>
            <w:tcW w:w="3694" w:type="dxa"/>
          </w:tcPr>
          <w:p w14:paraId="1F10DB3F" w14:textId="3FFD5FF0" w:rsidR="66C63DF2" w:rsidRDefault="66C63DF2" w:rsidP="00A92BDD">
            <w:pPr>
              <w:rPr>
                <w:rFonts w:asciiTheme="majorHAnsi" w:hAnsiTheme="majorHAnsi" w:cstheme="majorBidi"/>
              </w:rPr>
            </w:pPr>
            <w:r w:rsidRPr="76C6452C">
              <w:rPr>
                <w:rFonts w:asciiTheme="majorHAnsi" w:hAnsiTheme="majorHAnsi" w:cstheme="majorBidi"/>
              </w:rPr>
              <w:t>Torin: Endpoint Security and Human Factors.</w:t>
            </w:r>
          </w:p>
          <w:p w14:paraId="19B4D730" w14:textId="2A5E1313" w:rsidR="66C63DF2" w:rsidRDefault="66C63DF2" w:rsidP="00A92BDD">
            <w:pPr>
              <w:rPr>
                <w:rFonts w:asciiTheme="majorHAnsi" w:hAnsiTheme="majorHAnsi" w:cstheme="majorBidi"/>
              </w:rPr>
            </w:pPr>
            <w:r w:rsidRPr="04269E10">
              <w:rPr>
                <w:rFonts w:asciiTheme="majorHAnsi" w:hAnsiTheme="majorHAnsi" w:cstheme="majorBidi"/>
              </w:rPr>
              <w:t xml:space="preserve">Kyle: Human </w:t>
            </w:r>
            <w:r w:rsidR="4CF2FFA5" w:rsidRPr="0BAC4653">
              <w:rPr>
                <w:rFonts w:asciiTheme="majorHAnsi" w:hAnsiTheme="majorHAnsi" w:cstheme="majorBidi"/>
              </w:rPr>
              <w:t>Factors</w:t>
            </w:r>
            <w:r w:rsidRPr="04269E10">
              <w:rPr>
                <w:rFonts w:asciiTheme="majorHAnsi" w:hAnsiTheme="majorHAnsi" w:cstheme="majorBidi"/>
              </w:rPr>
              <w:t>.</w:t>
            </w:r>
          </w:p>
          <w:p w14:paraId="3E8B4725" w14:textId="36E60334" w:rsidR="00847A70" w:rsidRDefault="66C63DF2" w:rsidP="00A92BDD">
            <w:pPr>
              <w:rPr>
                <w:rFonts w:asciiTheme="majorHAnsi" w:hAnsiTheme="majorHAnsi" w:cstheme="majorBidi"/>
              </w:rPr>
            </w:pPr>
            <w:r w:rsidRPr="04269E10">
              <w:rPr>
                <w:rFonts w:asciiTheme="majorHAnsi" w:hAnsiTheme="majorHAnsi" w:cstheme="majorBidi"/>
              </w:rPr>
              <w:t xml:space="preserve">Tereza: </w:t>
            </w:r>
            <w:r w:rsidR="619EB7F0" w:rsidRPr="1E47D805">
              <w:rPr>
                <w:rFonts w:asciiTheme="majorHAnsi" w:hAnsiTheme="majorHAnsi" w:cstheme="majorBidi"/>
              </w:rPr>
              <w:t xml:space="preserve">Network Security Measures and </w:t>
            </w:r>
            <w:r w:rsidR="054E3B3E" w:rsidRPr="0BAC4653">
              <w:rPr>
                <w:rFonts w:asciiTheme="majorHAnsi" w:hAnsiTheme="majorHAnsi" w:cstheme="majorBidi"/>
              </w:rPr>
              <w:t xml:space="preserve">Respond </w:t>
            </w:r>
            <w:r w:rsidR="054E3B3E" w:rsidRPr="27C616EF">
              <w:rPr>
                <w:rFonts w:asciiTheme="majorHAnsi" w:hAnsiTheme="majorHAnsi" w:cstheme="majorBidi"/>
              </w:rPr>
              <w:t>&amp; Recover</w:t>
            </w:r>
            <w:r w:rsidR="49277AF5" w:rsidRPr="1E47D805">
              <w:rPr>
                <w:rFonts w:asciiTheme="majorHAnsi" w:hAnsiTheme="majorHAnsi" w:cstheme="majorBidi"/>
              </w:rPr>
              <w:t>.</w:t>
            </w:r>
          </w:p>
        </w:tc>
      </w:tr>
      <w:tr w:rsidR="00847A70" w14:paraId="2A46CA24" w14:textId="77777777" w:rsidTr="1E47D805">
        <w:trPr>
          <w:trHeight w:val="300"/>
        </w:trPr>
        <w:tc>
          <w:tcPr>
            <w:tcW w:w="1515" w:type="dxa"/>
          </w:tcPr>
          <w:p w14:paraId="061E71A3" w14:textId="22DE95CD" w:rsidR="00847A70" w:rsidRPr="35B470C7" w:rsidRDefault="002C6CEA" w:rsidP="00A92BDD">
            <w:pPr>
              <w:rPr>
                <w:rFonts w:asciiTheme="majorHAnsi" w:hAnsiTheme="majorHAnsi" w:cstheme="majorBidi"/>
              </w:rPr>
            </w:pPr>
            <w:r>
              <w:rPr>
                <w:rFonts w:asciiTheme="majorHAnsi" w:hAnsiTheme="majorHAnsi" w:cstheme="majorBidi"/>
              </w:rPr>
              <w:t>10/09/2025</w:t>
            </w:r>
          </w:p>
        </w:tc>
        <w:tc>
          <w:tcPr>
            <w:tcW w:w="1230" w:type="dxa"/>
          </w:tcPr>
          <w:p w14:paraId="04BF6CE0" w14:textId="38F64BDD" w:rsidR="00847A70" w:rsidRDefault="00755982" w:rsidP="00A92BDD">
            <w:pPr>
              <w:rPr>
                <w:rFonts w:asciiTheme="majorHAnsi" w:hAnsiTheme="majorHAnsi" w:cstheme="majorBidi"/>
              </w:rPr>
            </w:pPr>
            <w:r>
              <w:rPr>
                <w:rFonts w:asciiTheme="majorHAnsi" w:hAnsiTheme="majorHAnsi" w:cstheme="majorBidi"/>
              </w:rPr>
              <w:t>Torin</w:t>
            </w:r>
          </w:p>
          <w:p w14:paraId="57E71842" w14:textId="474B81C4" w:rsidR="00755982" w:rsidRDefault="00755982" w:rsidP="00A92BDD">
            <w:pPr>
              <w:rPr>
                <w:rFonts w:asciiTheme="majorHAnsi" w:hAnsiTheme="majorHAnsi" w:cstheme="majorBidi"/>
              </w:rPr>
            </w:pPr>
            <w:r>
              <w:rPr>
                <w:rFonts w:asciiTheme="majorHAnsi" w:hAnsiTheme="majorHAnsi" w:cstheme="majorBidi"/>
              </w:rPr>
              <w:t>Kyle</w:t>
            </w:r>
          </w:p>
          <w:p w14:paraId="58FA4032" w14:textId="5FDD7E41" w:rsidR="00755982" w:rsidRPr="59DC4420" w:rsidRDefault="00755982" w:rsidP="00A92BDD">
            <w:pPr>
              <w:rPr>
                <w:rFonts w:asciiTheme="majorHAnsi" w:hAnsiTheme="majorHAnsi" w:cstheme="majorBidi"/>
              </w:rPr>
            </w:pPr>
            <w:r>
              <w:rPr>
                <w:rFonts w:asciiTheme="majorHAnsi" w:hAnsiTheme="majorHAnsi" w:cstheme="majorBidi"/>
              </w:rPr>
              <w:t>Tereza</w:t>
            </w:r>
          </w:p>
        </w:tc>
        <w:tc>
          <w:tcPr>
            <w:tcW w:w="2685" w:type="dxa"/>
          </w:tcPr>
          <w:p w14:paraId="137DB108" w14:textId="3325FD9F" w:rsidR="00D7428E" w:rsidRPr="54F40EBE" w:rsidRDefault="009936BE" w:rsidP="00A92BDD">
            <w:pPr>
              <w:rPr>
                <w:rFonts w:asciiTheme="majorHAnsi" w:hAnsiTheme="majorHAnsi" w:cstheme="majorBidi"/>
              </w:rPr>
            </w:pPr>
            <w:r>
              <w:rPr>
                <w:rFonts w:asciiTheme="majorHAnsi" w:hAnsiTheme="majorHAnsi" w:cstheme="majorBidi"/>
              </w:rPr>
              <w:t>Reviewed completed work for the past week</w:t>
            </w:r>
            <w:r w:rsidR="00D7428E">
              <w:rPr>
                <w:rFonts w:asciiTheme="majorHAnsi" w:hAnsiTheme="majorHAnsi" w:cstheme="majorBidi"/>
              </w:rPr>
              <w:t>.</w:t>
            </w:r>
            <w:r w:rsidR="00A92BDD">
              <w:rPr>
                <w:rFonts w:asciiTheme="majorHAnsi" w:hAnsiTheme="majorHAnsi" w:cstheme="majorBidi"/>
              </w:rPr>
              <w:t xml:space="preserve"> Allocated ‘Respond &amp; Recover’ subsections.</w:t>
            </w:r>
            <w:r w:rsidR="00D7428E">
              <w:rPr>
                <w:rFonts w:asciiTheme="majorHAnsi" w:hAnsiTheme="majorHAnsi" w:cstheme="majorBidi"/>
              </w:rPr>
              <w:t xml:space="preserve"> </w:t>
            </w:r>
            <w:r w:rsidR="004A583F">
              <w:rPr>
                <w:rFonts w:asciiTheme="majorHAnsi" w:hAnsiTheme="majorHAnsi" w:cstheme="majorBidi"/>
              </w:rPr>
              <w:t>La</w:t>
            </w:r>
            <w:r w:rsidR="0057591E">
              <w:rPr>
                <w:rFonts w:asciiTheme="majorHAnsi" w:hAnsiTheme="majorHAnsi" w:cstheme="majorBidi"/>
              </w:rPr>
              <w:t>id out a</w:t>
            </w:r>
            <w:r w:rsidR="004A583F">
              <w:rPr>
                <w:rFonts w:asciiTheme="majorHAnsi" w:hAnsiTheme="majorHAnsi" w:cstheme="majorBidi"/>
              </w:rPr>
              <w:t xml:space="preserve"> </w:t>
            </w:r>
            <w:r w:rsidR="006527BC">
              <w:rPr>
                <w:rFonts w:asciiTheme="majorHAnsi" w:hAnsiTheme="majorHAnsi" w:cstheme="majorBidi"/>
              </w:rPr>
              <w:t xml:space="preserve">progression </w:t>
            </w:r>
            <w:r w:rsidR="0057591E">
              <w:rPr>
                <w:rFonts w:asciiTheme="majorHAnsi" w:hAnsiTheme="majorHAnsi" w:cstheme="majorBidi"/>
              </w:rPr>
              <w:t>plan for the final week</w:t>
            </w:r>
            <w:r w:rsidR="006527BC">
              <w:rPr>
                <w:rFonts w:asciiTheme="majorHAnsi" w:hAnsiTheme="majorHAnsi" w:cstheme="majorBidi"/>
              </w:rPr>
              <w:t>.</w:t>
            </w:r>
          </w:p>
        </w:tc>
        <w:tc>
          <w:tcPr>
            <w:tcW w:w="3694" w:type="dxa"/>
          </w:tcPr>
          <w:p w14:paraId="45DD4187" w14:textId="4E2F94DE" w:rsidR="00847A70" w:rsidRDefault="004837B1" w:rsidP="00A92BDD">
            <w:pPr>
              <w:rPr>
                <w:rFonts w:asciiTheme="majorHAnsi" w:hAnsiTheme="majorHAnsi" w:cstheme="majorBidi"/>
              </w:rPr>
            </w:pPr>
            <w:r>
              <w:rPr>
                <w:rFonts w:asciiTheme="majorHAnsi" w:hAnsiTheme="majorHAnsi" w:cstheme="majorBidi"/>
              </w:rPr>
              <w:t>Torin: Response Planning</w:t>
            </w:r>
            <w:r w:rsidR="00956DB8">
              <w:rPr>
                <w:rFonts w:asciiTheme="majorHAnsi" w:hAnsiTheme="majorHAnsi" w:cstheme="majorBidi"/>
              </w:rPr>
              <w:t>, Recovery</w:t>
            </w:r>
          </w:p>
          <w:p w14:paraId="43D144AA" w14:textId="2B95DF44" w:rsidR="004837B1" w:rsidRDefault="00B567DF" w:rsidP="00A92BDD">
            <w:pPr>
              <w:rPr>
                <w:rFonts w:asciiTheme="majorHAnsi" w:hAnsiTheme="majorHAnsi" w:cstheme="majorBidi"/>
              </w:rPr>
            </w:pPr>
            <w:r>
              <w:rPr>
                <w:rFonts w:asciiTheme="majorHAnsi" w:hAnsiTheme="majorHAnsi" w:cstheme="majorBidi"/>
              </w:rPr>
              <w:t>Kyle: Communications, Analysis</w:t>
            </w:r>
          </w:p>
          <w:p w14:paraId="57FD44D7" w14:textId="30503844" w:rsidR="00B567DF" w:rsidRPr="76C6452C" w:rsidRDefault="00B567DF" w:rsidP="00A92BDD">
            <w:pPr>
              <w:rPr>
                <w:rFonts w:asciiTheme="majorHAnsi" w:hAnsiTheme="majorHAnsi" w:cstheme="majorBidi"/>
              </w:rPr>
            </w:pPr>
            <w:r>
              <w:rPr>
                <w:rFonts w:asciiTheme="majorHAnsi" w:hAnsiTheme="majorHAnsi" w:cstheme="majorBidi"/>
              </w:rPr>
              <w:t xml:space="preserve">Tereza: </w:t>
            </w:r>
            <w:r w:rsidR="00765BDB">
              <w:rPr>
                <w:rFonts w:asciiTheme="majorHAnsi" w:hAnsiTheme="majorHAnsi" w:cstheme="majorBidi"/>
              </w:rPr>
              <w:t>Mitigation &amp; Containment, Improvements</w:t>
            </w:r>
          </w:p>
        </w:tc>
      </w:tr>
      <w:tr w:rsidR="4703B4C8" w14:paraId="692702F8" w14:textId="77777777" w:rsidTr="4703B4C8">
        <w:trPr>
          <w:trHeight w:val="300"/>
        </w:trPr>
        <w:tc>
          <w:tcPr>
            <w:tcW w:w="1515" w:type="dxa"/>
          </w:tcPr>
          <w:p w14:paraId="55E19F44" w14:textId="05DF8A73" w:rsidR="4703B4C8" w:rsidRDefault="4703B4C8" w:rsidP="4703B4C8">
            <w:pPr>
              <w:rPr>
                <w:rFonts w:asciiTheme="majorHAnsi" w:hAnsiTheme="majorHAnsi" w:cstheme="majorBidi"/>
              </w:rPr>
            </w:pPr>
          </w:p>
        </w:tc>
        <w:tc>
          <w:tcPr>
            <w:tcW w:w="1230" w:type="dxa"/>
          </w:tcPr>
          <w:p w14:paraId="49F821EB" w14:textId="033432E7" w:rsidR="4703B4C8" w:rsidRDefault="4703B4C8" w:rsidP="4703B4C8">
            <w:pPr>
              <w:rPr>
                <w:rFonts w:asciiTheme="majorHAnsi" w:hAnsiTheme="majorHAnsi" w:cstheme="majorBidi"/>
              </w:rPr>
            </w:pPr>
          </w:p>
        </w:tc>
        <w:tc>
          <w:tcPr>
            <w:tcW w:w="2685" w:type="dxa"/>
          </w:tcPr>
          <w:p w14:paraId="2A51F4AC" w14:textId="3361D8CC" w:rsidR="4703B4C8" w:rsidRDefault="4703B4C8" w:rsidP="4703B4C8">
            <w:pPr>
              <w:rPr>
                <w:rFonts w:asciiTheme="majorHAnsi" w:hAnsiTheme="majorHAnsi" w:cstheme="majorBidi"/>
              </w:rPr>
            </w:pPr>
          </w:p>
        </w:tc>
        <w:tc>
          <w:tcPr>
            <w:tcW w:w="3694" w:type="dxa"/>
          </w:tcPr>
          <w:p w14:paraId="15A0C101" w14:textId="12207543" w:rsidR="4703B4C8" w:rsidRDefault="4703B4C8" w:rsidP="4703B4C8">
            <w:pPr>
              <w:rPr>
                <w:rFonts w:asciiTheme="majorHAnsi" w:hAnsiTheme="majorHAnsi" w:cstheme="majorBidi"/>
              </w:rPr>
            </w:pPr>
          </w:p>
        </w:tc>
      </w:tr>
    </w:tbl>
    <w:p w14:paraId="3CB04E8D" w14:textId="5DEAD0F9" w:rsidR="00FB48E0" w:rsidRDefault="018F57A9" w:rsidP="00FB48E0">
      <w:pPr>
        <w:pStyle w:val="Caption"/>
        <w:keepNext/>
        <w:rPr>
          <w:rFonts w:asciiTheme="majorHAnsi" w:eastAsiaTheme="majorEastAsia" w:hAnsiTheme="majorHAnsi" w:cstheme="majorBidi"/>
          <w:color w:val="000000" w:themeColor="text1"/>
          <w:sz w:val="22"/>
          <w:szCs w:val="22"/>
        </w:rPr>
      </w:pPr>
      <w:r w:rsidRPr="07635FF4">
        <w:rPr>
          <w:rFonts w:asciiTheme="majorHAnsi" w:eastAsiaTheme="majorEastAsia" w:hAnsiTheme="majorHAnsi" w:cstheme="majorBidi"/>
          <w:color w:val="000000" w:themeColor="text1"/>
          <w:sz w:val="22"/>
          <w:szCs w:val="22"/>
        </w:rPr>
        <w:t xml:space="preserve">Table </w:t>
      </w:r>
      <w:r w:rsidR="4C7513EE" w:rsidRPr="31C3D4E3">
        <w:rPr>
          <w:rFonts w:asciiTheme="majorHAnsi" w:eastAsiaTheme="majorEastAsia" w:hAnsiTheme="majorHAnsi" w:cstheme="majorBidi"/>
          <w:color w:val="000000" w:themeColor="text1"/>
          <w:sz w:val="22"/>
          <w:szCs w:val="22"/>
        </w:rPr>
        <w:t>8</w:t>
      </w:r>
      <w:r w:rsidRPr="07635FF4">
        <w:rPr>
          <w:rFonts w:asciiTheme="majorHAnsi" w:eastAsiaTheme="majorEastAsia" w:hAnsiTheme="majorHAnsi" w:cstheme="majorBidi"/>
          <w:color w:val="000000" w:themeColor="text1"/>
          <w:sz w:val="22"/>
          <w:szCs w:val="22"/>
        </w:rPr>
        <w:t>:</w:t>
      </w:r>
      <w:r w:rsidR="429ACC8F" w:rsidRPr="3C59CB0A">
        <w:rPr>
          <w:rFonts w:asciiTheme="majorHAnsi" w:eastAsiaTheme="majorEastAsia" w:hAnsiTheme="majorHAnsi" w:cstheme="majorBidi"/>
          <w:color w:val="000000" w:themeColor="text1"/>
          <w:sz w:val="22"/>
          <w:szCs w:val="22"/>
        </w:rPr>
        <w:t xml:space="preserve"> </w:t>
      </w:r>
      <w:r w:rsidRPr="07635FF4">
        <w:rPr>
          <w:rFonts w:asciiTheme="majorHAnsi" w:eastAsiaTheme="majorEastAsia" w:hAnsiTheme="majorHAnsi" w:cstheme="majorBidi"/>
          <w:noProof/>
          <w:color w:val="000000" w:themeColor="text1"/>
          <w:sz w:val="22"/>
          <w:szCs w:val="22"/>
        </w:rPr>
        <w:t>Meetings</w:t>
      </w:r>
    </w:p>
    <w:p w14:paraId="1226EC21" w14:textId="2677824E" w:rsidR="408F1267" w:rsidRDefault="408F1267" w:rsidP="408F1267">
      <w:pPr>
        <w:keepNext/>
        <w:rPr>
          <w:noProof/>
        </w:rPr>
      </w:pPr>
    </w:p>
    <w:tbl>
      <w:tblPr>
        <w:tblStyle w:val="TableGrid"/>
        <w:tblW w:w="9016" w:type="dxa"/>
        <w:tblLook w:val="04A0" w:firstRow="1" w:lastRow="0" w:firstColumn="1" w:lastColumn="0" w:noHBand="0" w:noVBand="1"/>
      </w:tblPr>
      <w:tblGrid>
        <w:gridCol w:w="1980"/>
        <w:gridCol w:w="2412"/>
        <w:gridCol w:w="4624"/>
      </w:tblGrid>
      <w:tr w:rsidR="00455A55" w:rsidRPr="00455A55" w14:paraId="6A553266" w14:textId="77777777" w:rsidTr="44C430F1">
        <w:tc>
          <w:tcPr>
            <w:tcW w:w="1980" w:type="dxa"/>
            <w:hideMark/>
          </w:tcPr>
          <w:p w14:paraId="0801283F" w14:textId="77777777" w:rsidR="00455A55" w:rsidRPr="00455A55" w:rsidRDefault="00455A55" w:rsidP="00455A55">
            <w:pPr>
              <w:jc w:val="center"/>
              <w:rPr>
                <w:rFonts w:asciiTheme="majorHAnsi" w:eastAsia="Times New Roman" w:hAnsiTheme="majorHAnsi" w:cstheme="majorHAnsi"/>
                <w:b/>
                <w:bCs/>
                <w:kern w:val="0"/>
                <w:lang w:eastAsia="en-AU"/>
                <w14:ligatures w14:val="none"/>
              </w:rPr>
            </w:pPr>
            <w:r w:rsidRPr="00455A55">
              <w:rPr>
                <w:rFonts w:asciiTheme="majorHAnsi" w:eastAsia="Times New Roman" w:hAnsiTheme="majorHAnsi" w:cstheme="majorHAnsi"/>
                <w:b/>
                <w:bCs/>
                <w:kern w:val="0"/>
                <w:lang w:eastAsia="en-AU"/>
                <w14:ligatures w14:val="none"/>
              </w:rPr>
              <w:t>Abbreviation</w:t>
            </w:r>
          </w:p>
        </w:tc>
        <w:tc>
          <w:tcPr>
            <w:tcW w:w="2412" w:type="dxa"/>
            <w:hideMark/>
          </w:tcPr>
          <w:p w14:paraId="2F71BD26" w14:textId="77777777" w:rsidR="00455A55" w:rsidRPr="00455A55" w:rsidRDefault="00455A55" w:rsidP="00455A55">
            <w:pPr>
              <w:jc w:val="center"/>
              <w:rPr>
                <w:rFonts w:asciiTheme="majorHAnsi" w:eastAsia="Times New Roman" w:hAnsiTheme="majorHAnsi" w:cstheme="majorHAnsi"/>
                <w:b/>
                <w:bCs/>
                <w:kern w:val="0"/>
                <w:lang w:eastAsia="en-AU"/>
                <w14:ligatures w14:val="none"/>
              </w:rPr>
            </w:pPr>
            <w:r w:rsidRPr="00455A55">
              <w:rPr>
                <w:rFonts w:asciiTheme="majorHAnsi" w:eastAsia="Times New Roman" w:hAnsiTheme="majorHAnsi" w:cstheme="majorHAnsi"/>
                <w:b/>
                <w:bCs/>
                <w:kern w:val="0"/>
                <w:lang w:eastAsia="en-AU"/>
                <w14:ligatures w14:val="none"/>
              </w:rPr>
              <w:t>Full Term</w:t>
            </w:r>
          </w:p>
        </w:tc>
        <w:tc>
          <w:tcPr>
            <w:tcW w:w="4624" w:type="dxa"/>
            <w:hideMark/>
          </w:tcPr>
          <w:p w14:paraId="3972207D" w14:textId="77777777" w:rsidR="00455A55" w:rsidRPr="00455A55" w:rsidRDefault="00455A55" w:rsidP="00455A55">
            <w:pPr>
              <w:jc w:val="center"/>
              <w:rPr>
                <w:rFonts w:asciiTheme="majorHAnsi" w:eastAsia="Times New Roman" w:hAnsiTheme="majorHAnsi" w:cstheme="majorHAnsi"/>
                <w:b/>
                <w:bCs/>
                <w:kern w:val="0"/>
                <w:lang w:eastAsia="en-AU"/>
                <w14:ligatures w14:val="none"/>
              </w:rPr>
            </w:pPr>
            <w:r w:rsidRPr="00455A55">
              <w:rPr>
                <w:rFonts w:asciiTheme="majorHAnsi" w:eastAsia="Times New Roman" w:hAnsiTheme="majorHAnsi" w:cstheme="majorHAnsi"/>
                <w:b/>
                <w:bCs/>
                <w:kern w:val="0"/>
                <w:lang w:eastAsia="en-AU"/>
                <w14:ligatures w14:val="none"/>
              </w:rPr>
              <w:t>Explanation</w:t>
            </w:r>
          </w:p>
        </w:tc>
      </w:tr>
      <w:tr w:rsidR="00455A55" w:rsidRPr="00455A55" w14:paraId="04718FEE" w14:textId="77777777" w:rsidTr="44C430F1">
        <w:tc>
          <w:tcPr>
            <w:tcW w:w="1980" w:type="dxa"/>
            <w:hideMark/>
          </w:tcPr>
          <w:p w14:paraId="617B6ED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ACSC</w:t>
            </w:r>
          </w:p>
        </w:tc>
        <w:tc>
          <w:tcPr>
            <w:tcW w:w="2412" w:type="dxa"/>
            <w:hideMark/>
          </w:tcPr>
          <w:p w14:paraId="5757E44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Australian Cyber Security Centre</w:t>
            </w:r>
          </w:p>
        </w:tc>
        <w:tc>
          <w:tcPr>
            <w:tcW w:w="4624" w:type="dxa"/>
            <w:hideMark/>
          </w:tcPr>
          <w:p w14:paraId="61DD5E2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Government body providing cybersecurity guidance, threat intelligence, and incident response support.</w:t>
            </w:r>
          </w:p>
        </w:tc>
      </w:tr>
      <w:tr w:rsidR="00455A55" w:rsidRPr="00455A55" w14:paraId="5805255B" w14:textId="77777777" w:rsidTr="44C430F1">
        <w:tc>
          <w:tcPr>
            <w:tcW w:w="1980" w:type="dxa"/>
            <w:hideMark/>
          </w:tcPr>
          <w:p w14:paraId="13AB52D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AES</w:t>
            </w:r>
          </w:p>
        </w:tc>
        <w:tc>
          <w:tcPr>
            <w:tcW w:w="2412" w:type="dxa"/>
            <w:hideMark/>
          </w:tcPr>
          <w:p w14:paraId="2E94B5A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Advanced Encryption Standard</w:t>
            </w:r>
          </w:p>
        </w:tc>
        <w:tc>
          <w:tcPr>
            <w:tcW w:w="4624" w:type="dxa"/>
            <w:hideMark/>
          </w:tcPr>
          <w:p w14:paraId="1A08A09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widely used symmetric encryption algorithm for securing sensitive data.</w:t>
            </w:r>
          </w:p>
        </w:tc>
      </w:tr>
      <w:tr w:rsidR="00455A55" w:rsidRPr="00455A55" w14:paraId="117FC42D" w14:textId="77777777" w:rsidTr="44C430F1">
        <w:tc>
          <w:tcPr>
            <w:tcW w:w="1980" w:type="dxa"/>
            <w:hideMark/>
          </w:tcPr>
          <w:p w14:paraId="5876FADC"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AESCSF</w:t>
            </w:r>
          </w:p>
        </w:tc>
        <w:tc>
          <w:tcPr>
            <w:tcW w:w="2412" w:type="dxa"/>
            <w:hideMark/>
          </w:tcPr>
          <w:p w14:paraId="6782ABD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Australian Energy Sector Cyber Security Framework</w:t>
            </w:r>
          </w:p>
        </w:tc>
        <w:tc>
          <w:tcPr>
            <w:tcW w:w="4624" w:type="dxa"/>
            <w:hideMark/>
          </w:tcPr>
          <w:p w14:paraId="1B07B38C"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framework that helps energy organisations assess and improve their cybersecurity maturity.</w:t>
            </w:r>
          </w:p>
        </w:tc>
      </w:tr>
      <w:tr w:rsidR="00455A55" w:rsidRPr="00455A55" w14:paraId="51B666D7" w14:textId="77777777" w:rsidTr="44C430F1">
        <w:tc>
          <w:tcPr>
            <w:tcW w:w="1980" w:type="dxa"/>
            <w:hideMark/>
          </w:tcPr>
          <w:p w14:paraId="6D959C4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lastRenderedPageBreak/>
              <w:t>AI</w:t>
            </w:r>
          </w:p>
        </w:tc>
        <w:tc>
          <w:tcPr>
            <w:tcW w:w="2412" w:type="dxa"/>
            <w:hideMark/>
          </w:tcPr>
          <w:p w14:paraId="1F9A51C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Artificial Intelligence</w:t>
            </w:r>
          </w:p>
        </w:tc>
        <w:tc>
          <w:tcPr>
            <w:tcW w:w="4624" w:type="dxa"/>
            <w:hideMark/>
          </w:tcPr>
          <w:p w14:paraId="7E3EFE8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Technology that simulates human intelligence to analyse data, recognise patterns, and automate decisions.</w:t>
            </w:r>
          </w:p>
        </w:tc>
      </w:tr>
      <w:tr w:rsidR="31450A92" w14:paraId="3220CAFC" w14:textId="77777777" w:rsidTr="31450A92">
        <w:trPr>
          <w:trHeight w:val="300"/>
        </w:trPr>
        <w:tc>
          <w:tcPr>
            <w:tcW w:w="1980" w:type="dxa"/>
            <w:hideMark/>
          </w:tcPr>
          <w:p w14:paraId="4782D337" w14:textId="78C90EB9" w:rsidR="7BCEDCC4" w:rsidRDefault="7BCEDCC4" w:rsidP="31450A92">
            <w:pPr>
              <w:rPr>
                <w:rFonts w:asciiTheme="majorHAnsi" w:eastAsia="Times New Roman" w:hAnsiTheme="majorHAnsi" w:cstheme="majorBidi"/>
                <w:lang w:eastAsia="en-AU"/>
              </w:rPr>
            </w:pPr>
            <w:r w:rsidRPr="31450A92">
              <w:rPr>
                <w:rFonts w:asciiTheme="majorHAnsi" w:eastAsia="Times New Roman" w:hAnsiTheme="majorHAnsi" w:cstheme="majorBidi"/>
                <w:lang w:eastAsia="en-AU"/>
              </w:rPr>
              <w:t>APT</w:t>
            </w:r>
          </w:p>
        </w:tc>
        <w:tc>
          <w:tcPr>
            <w:tcW w:w="2412" w:type="dxa"/>
            <w:hideMark/>
          </w:tcPr>
          <w:p w14:paraId="0AD3E057" w14:textId="7F1CE7C8" w:rsidR="7BCEDCC4" w:rsidRDefault="00D73784" w:rsidP="31450A92">
            <w:pPr>
              <w:rPr>
                <w:rFonts w:asciiTheme="majorHAnsi" w:eastAsia="Times New Roman" w:hAnsiTheme="majorHAnsi" w:cstheme="majorBidi"/>
                <w:lang w:eastAsia="en-AU"/>
              </w:rPr>
            </w:pPr>
            <w:r>
              <w:rPr>
                <w:rFonts w:asciiTheme="majorHAnsi" w:eastAsia="Times New Roman" w:hAnsiTheme="majorHAnsi" w:cstheme="majorBidi"/>
                <w:lang w:eastAsia="en-AU"/>
              </w:rPr>
              <w:t>Advanced</w:t>
            </w:r>
            <w:r w:rsidR="7BCEDCC4" w:rsidRPr="31450A92">
              <w:rPr>
                <w:rFonts w:asciiTheme="majorHAnsi" w:eastAsia="Times New Roman" w:hAnsiTheme="majorHAnsi" w:cstheme="majorBidi"/>
                <w:lang w:eastAsia="en-AU"/>
              </w:rPr>
              <w:t xml:space="preserve"> Persistent Threat</w:t>
            </w:r>
          </w:p>
        </w:tc>
        <w:tc>
          <w:tcPr>
            <w:tcW w:w="4624" w:type="dxa"/>
            <w:hideMark/>
          </w:tcPr>
          <w:p w14:paraId="26C63D2E" w14:textId="781280F1" w:rsidR="7BCEDCC4" w:rsidRDefault="3EA40515" w:rsidP="31450A92">
            <w:r w:rsidRPr="070200AB">
              <w:rPr>
                <w:rFonts w:ascii="Tahoma" w:eastAsia="Tahoma" w:hAnsi="Tahoma" w:cs="Tahoma"/>
              </w:rPr>
              <w:t>Advanced,</w:t>
            </w:r>
            <w:r w:rsidR="7BCEDCC4" w:rsidRPr="070200AB">
              <w:rPr>
                <w:rFonts w:ascii="Tahoma" w:eastAsia="Tahoma" w:hAnsi="Tahoma" w:cs="Tahoma"/>
              </w:rPr>
              <w:t xml:space="preserve"> targeted, long-term cyberattacks by state-sponsored or well-resourced </w:t>
            </w:r>
            <w:r w:rsidRPr="070200AB">
              <w:rPr>
                <w:rFonts w:ascii="Tahoma" w:eastAsia="Tahoma" w:hAnsi="Tahoma" w:cs="Tahoma"/>
              </w:rPr>
              <w:t xml:space="preserve">groups </w:t>
            </w:r>
            <w:r w:rsidR="7BCEDCC4" w:rsidRPr="070200AB">
              <w:rPr>
                <w:rFonts w:ascii="Tahoma" w:eastAsia="Tahoma" w:hAnsi="Tahoma" w:cs="Tahoma"/>
              </w:rPr>
              <w:t xml:space="preserve">to gain </w:t>
            </w:r>
            <w:r w:rsidRPr="070200AB">
              <w:rPr>
                <w:rFonts w:ascii="Tahoma" w:eastAsia="Tahoma" w:hAnsi="Tahoma" w:cs="Tahoma"/>
              </w:rPr>
              <w:t>stealthy</w:t>
            </w:r>
            <w:r w:rsidR="7BCEDCC4" w:rsidRPr="070200AB">
              <w:rPr>
                <w:rFonts w:ascii="Tahoma" w:eastAsia="Tahoma" w:hAnsi="Tahoma" w:cs="Tahoma"/>
              </w:rPr>
              <w:t xml:space="preserve"> access for espionage, </w:t>
            </w:r>
            <w:r w:rsidRPr="070200AB">
              <w:rPr>
                <w:rFonts w:ascii="Tahoma" w:eastAsia="Tahoma" w:hAnsi="Tahoma" w:cs="Tahoma"/>
              </w:rPr>
              <w:t>IP</w:t>
            </w:r>
            <w:r w:rsidR="7BCEDCC4" w:rsidRPr="5D886298">
              <w:rPr>
                <w:rFonts w:eastAsiaTheme="minorEastAsia"/>
                <w:color w:val="000000" w:themeColor="text1"/>
              </w:rPr>
              <w:t xml:space="preserve"> theft, or data exfiltration.</w:t>
            </w:r>
          </w:p>
        </w:tc>
      </w:tr>
      <w:tr w:rsidR="00455A55" w:rsidRPr="00455A55" w14:paraId="4C1AFECB" w14:textId="77777777" w:rsidTr="44C430F1">
        <w:tc>
          <w:tcPr>
            <w:tcW w:w="1980" w:type="dxa"/>
            <w:hideMark/>
          </w:tcPr>
          <w:p w14:paraId="5D94272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AV</w:t>
            </w:r>
          </w:p>
        </w:tc>
        <w:tc>
          <w:tcPr>
            <w:tcW w:w="2412" w:type="dxa"/>
            <w:hideMark/>
          </w:tcPr>
          <w:p w14:paraId="17AE4C2C"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Antivirus</w:t>
            </w:r>
          </w:p>
        </w:tc>
        <w:tc>
          <w:tcPr>
            <w:tcW w:w="4624" w:type="dxa"/>
            <w:hideMark/>
          </w:tcPr>
          <w:p w14:paraId="14AD016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Software that detects, prevents, and removes malicious software such as viruses and worms.</w:t>
            </w:r>
          </w:p>
        </w:tc>
      </w:tr>
      <w:tr w:rsidR="00455A55" w:rsidRPr="00455A55" w14:paraId="1DD352E1" w14:textId="77777777" w:rsidTr="44C430F1">
        <w:tc>
          <w:tcPr>
            <w:tcW w:w="1980" w:type="dxa"/>
            <w:hideMark/>
          </w:tcPr>
          <w:p w14:paraId="42AD84B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BYOD</w:t>
            </w:r>
          </w:p>
        </w:tc>
        <w:tc>
          <w:tcPr>
            <w:tcW w:w="2412" w:type="dxa"/>
            <w:hideMark/>
          </w:tcPr>
          <w:p w14:paraId="15C8571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Bring Your Own Device</w:t>
            </w:r>
          </w:p>
        </w:tc>
        <w:tc>
          <w:tcPr>
            <w:tcW w:w="4624" w:type="dxa"/>
            <w:hideMark/>
          </w:tcPr>
          <w:p w14:paraId="41C0D5B5" w14:textId="2A4F0DD0"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policy allowing employees to use personal devices for work</w:t>
            </w:r>
            <w:r w:rsidR="00D73784">
              <w:rPr>
                <w:rFonts w:asciiTheme="majorHAnsi" w:eastAsia="Times New Roman" w:hAnsiTheme="majorHAnsi" w:cstheme="majorHAnsi"/>
                <w:kern w:val="0"/>
                <w:lang w:eastAsia="en-AU"/>
                <w14:ligatures w14:val="none"/>
              </w:rPr>
              <w:t xml:space="preserve"> often requires</w:t>
            </w:r>
            <w:r w:rsidRPr="00455A55">
              <w:rPr>
                <w:rFonts w:asciiTheme="majorHAnsi" w:eastAsia="Times New Roman" w:hAnsiTheme="majorHAnsi" w:cstheme="majorHAnsi"/>
                <w:kern w:val="0"/>
                <w:lang w:eastAsia="en-AU"/>
                <w14:ligatures w14:val="none"/>
              </w:rPr>
              <w:t xml:space="preserve"> extra security controls.</w:t>
            </w:r>
          </w:p>
        </w:tc>
      </w:tr>
      <w:tr w:rsidR="00455A55" w:rsidRPr="00455A55" w14:paraId="379DC5DC" w14:textId="77777777" w:rsidTr="44C430F1">
        <w:tc>
          <w:tcPr>
            <w:tcW w:w="1980" w:type="dxa"/>
            <w:hideMark/>
          </w:tcPr>
          <w:p w14:paraId="4F1F383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CISO</w:t>
            </w:r>
          </w:p>
        </w:tc>
        <w:tc>
          <w:tcPr>
            <w:tcW w:w="2412" w:type="dxa"/>
            <w:hideMark/>
          </w:tcPr>
          <w:p w14:paraId="7BBC4B7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Chief Information Security Officer</w:t>
            </w:r>
          </w:p>
        </w:tc>
        <w:tc>
          <w:tcPr>
            <w:tcW w:w="4624" w:type="dxa"/>
            <w:hideMark/>
          </w:tcPr>
          <w:p w14:paraId="01A87BB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senior executive responsible for an organisation’s information and cybersecurity strategy.</w:t>
            </w:r>
          </w:p>
        </w:tc>
      </w:tr>
      <w:tr w:rsidR="00455A55" w:rsidRPr="00455A55" w14:paraId="0C94A97C" w14:textId="77777777" w:rsidTr="44C430F1">
        <w:tc>
          <w:tcPr>
            <w:tcW w:w="1980" w:type="dxa"/>
            <w:hideMark/>
          </w:tcPr>
          <w:p w14:paraId="3ABC683C"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CSF</w:t>
            </w:r>
          </w:p>
        </w:tc>
        <w:tc>
          <w:tcPr>
            <w:tcW w:w="2412" w:type="dxa"/>
            <w:hideMark/>
          </w:tcPr>
          <w:p w14:paraId="68F7868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Cybersecurity Framework</w:t>
            </w:r>
          </w:p>
        </w:tc>
        <w:tc>
          <w:tcPr>
            <w:tcW w:w="4624" w:type="dxa"/>
            <w:hideMark/>
          </w:tcPr>
          <w:p w14:paraId="7AF10D3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structured set of guidelines (e.g., NIST CSF) for managing and reducing cybersecurity risks.</w:t>
            </w:r>
          </w:p>
        </w:tc>
      </w:tr>
      <w:tr w:rsidR="00455A55" w:rsidRPr="00455A55" w14:paraId="67D63BD3" w14:textId="77777777" w:rsidTr="44C430F1">
        <w:tc>
          <w:tcPr>
            <w:tcW w:w="1980" w:type="dxa"/>
            <w:hideMark/>
          </w:tcPr>
          <w:p w14:paraId="3E36BE0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DDoS</w:t>
            </w:r>
          </w:p>
        </w:tc>
        <w:tc>
          <w:tcPr>
            <w:tcW w:w="2412" w:type="dxa"/>
            <w:hideMark/>
          </w:tcPr>
          <w:p w14:paraId="552422E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Distributed Denial of Service</w:t>
            </w:r>
          </w:p>
        </w:tc>
        <w:tc>
          <w:tcPr>
            <w:tcW w:w="4624" w:type="dxa"/>
            <w:hideMark/>
          </w:tcPr>
          <w:p w14:paraId="665BB90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attack that floods a network or service with traffic to disrupt availability.</w:t>
            </w:r>
          </w:p>
        </w:tc>
      </w:tr>
      <w:tr w:rsidR="00455A55" w:rsidRPr="00455A55" w14:paraId="0E715E7C" w14:textId="77777777" w:rsidTr="44C430F1">
        <w:tc>
          <w:tcPr>
            <w:tcW w:w="1980" w:type="dxa"/>
            <w:hideMark/>
          </w:tcPr>
          <w:p w14:paraId="20C1F84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DMZ</w:t>
            </w:r>
          </w:p>
        </w:tc>
        <w:tc>
          <w:tcPr>
            <w:tcW w:w="2412" w:type="dxa"/>
            <w:hideMark/>
          </w:tcPr>
          <w:p w14:paraId="4C5E817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Demilitarised Zone</w:t>
            </w:r>
          </w:p>
        </w:tc>
        <w:tc>
          <w:tcPr>
            <w:tcW w:w="4624" w:type="dxa"/>
            <w:hideMark/>
          </w:tcPr>
          <w:p w14:paraId="6099FC4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segregated network zone that hosts public-facing services to protect internal systems.</w:t>
            </w:r>
          </w:p>
        </w:tc>
      </w:tr>
      <w:tr w:rsidR="00455A55" w:rsidRPr="00455A55" w14:paraId="7AFF5B83" w14:textId="77777777" w:rsidTr="44C430F1">
        <w:tc>
          <w:tcPr>
            <w:tcW w:w="1980" w:type="dxa"/>
            <w:hideMark/>
          </w:tcPr>
          <w:p w14:paraId="2E42713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DNS</w:t>
            </w:r>
          </w:p>
        </w:tc>
        <w:tc>
          <w:tcPr>
            <w:tcW w:w="2412" w:type="dxa"/>
            <w:hideMark/>
          </w:tcPr>
          <w:p w14:paraId="45FE57B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Domain Name System</w:t>
            </w:r>
          </w:p>
        </w:tc>
        <w:tc>
          <w:tcPr>
            <w:tcW w:w="4624" w:type="dxa"/>
            <w:hideMark/>
          </w:tcPr>
          <w:p w14:paraId="4977262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Translates human-readable domain names (e.g., example.com) into IP addresses.</w:t>
            </w:r>
          </w:p>
        </w:tc>
      </w:tr>
      <w:tr w:rsidR="00455A55" w:rsidRPr="00455A55" w14:paraId="5AF95385" w14:textId="77777777" w:rsidTr="44C430F1">
        <w:tc>
          <w:tcPr>
            <w:tcW w:w="1980" w:type="dxa"/>
            <w:hideMark/>
          </w:tcPr>
          <w:p w14:paraId="3166BD6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EDR</w:t>
            </w:r>
          </w:p>
        </w:tc>
        <w:tc>
          <w:tcPr>
            <w:tcW w:w="2412" w:type="dxa"/>
            <w:hideMark/>
          </w:tcPr>
          <w:p w14:paraId="4D7C17C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Endpoint Detection and Response</w:t>
            </w:r>
          </w:p>
        </w:tc>
        <w:tc>
          <w:tcPr>
            <w:tcW w:w="4624" w:type="dxa"/>
            <w:hideMark/>
          </w:tcPr>
          <w:p w14:paraId="2CA898C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Tools that monitor, detect, and respond to threats on endpoint devices.</w:t>
            </w:r>
          </w:p>
        </w:tc>
      </w:tr>
      <w:tr w:rsidR="00455A55" w:rsidRPr="00455A55" w14:paraId="3DC98E4B" w14:textId="77777777" w:rsidTr="44C430F1">
        <w:tc>
          <w:tcPr>
            <w:tcW w:w="1980" w:type="dxa"/>
            <w:hideMark/>
          </w:tcPr>
          <w:p w14:paraId="2A05F7A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FTP</w:t>
            </w:r>
          </w:p>
        </w:tc>
        <w:tc>
          <w:tcPr>
            <w:tcW w:w="2412" w:type="dxa"/>
            <w:hideMark/>
          </w:tcPr>
          <w:p w14:paraId="41F9749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File Transfer Protocol</w:t>
            </w:r>
          </w:p>
        </w:tc>
        <w:tc>
          <w:tcPr>
            <w:tcW w:w="4624" w:type="dxa"/>
            <w:hideMark/>
          </w:tcPr>
          <w:p w14:paraId="19FA98ED"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older standard for transferring files over a network, now often replaced with secure alternatives.</w:t>
            </w:r>
          </w:p>
        </w:tc>
      </w:tr>
      <w:tr w:rsidR="00455A55" w:rsidRPr="00455A55" w14:paraId="3F2857DE" w14:textId="77777777" w:rsidTr="44C430F1">
        <w:tc>
          <w:tcPr>
            <w:tcW w:w="1980" w:type="dxa"/>
            <w:hideMark/>
          </w:tcPr>
          <w:p w14:paraId="7864B70C"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HR</w:t>
            </w:r>
          </w:p>
        </w:tc>
        <w:tc>
          <w:tcPr>
            <w:tcW w:w="2412" w:type="dxa"/>
            <w:hideMark/>
          </w:tcPr>
          <w:p w14:paraId="4ACF457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Human Resources</w:t>
            </w:r>
          </w:p>
        </w:tc>
        <w:tc>
          <w:tcPr>
            <w:tcW w:w="4624" w:type="dxa"/>
            <w:hideMark/>
          </w:tcPr>
          <w:p w14:paraId="0CA8B4A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Department responsible for employee relations, training, and compliance.</w:t>
            </w:r>
          </w:p>
        </w:tc>
      </w:tr>
      <w:tr w:rsidR="00455A55" w:rsidRPr="00455A55" w14:paraId="242743E4" w14:textId="77777777" w:rsidTr="44C430F1">
        <w:tc>
          <w:tcPr>
            <w:tcW w:w="1980" w:type="dxa"/>
            <w:hideMark/>
          </w:tcPr>
          <w:p w14:paraId="09BFC5A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HTTP</w:t>
            </w:r>
          </w:p>
        </w:tc>
        <w:tc>
          <w:tcPr>
            <w:tcW w:w="2412" w:type="dxa"/>
            <w:hideMark/>
          </w:tcPr>
          <w:p w14:paraId="1D0D6D2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Hypertext Transfer Protocol</w:t>
            </w:r>
          </w:p>
        </w:tc>
        <w:tc>
          <w:tcPr>
            <w:tcW w:w="4624" w:type="dxa"/>
            <w:hideMark/>
          </w:tcPr>
          <w:p w14:paraId="27207B4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Protocol for transmitting data between web browsers and servers.</w:t>
            </w:r>
          </w:p>
        </w:tc>
      </w:tr>
      <w:tr w:rsidR="00455A55" w:rsidRPr="00455A55" w14:paraId="14536535" w14:textId="77777777" w:rsidTr="44C430F1">
        <w:tc>
          <w:tcPr>
            <w:tcW w:w="1980" w:type="dxa"/>
            <w:hideMark/>
          </w:tcPr>
          <w:p w14:paraId="1164528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lastRenderedPageBreak/>
              <w:t>HTTPS</w:t>
            </w:r>
          </w:p>
        </w:tc>
        <w:tc>
          <w:tcPr>
            <w:tcW w:w="2412" w:type="dxa"/>
            <w:hideMark/>
          </w:tcPr>
          <w:p w14:paraId="50BED09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Hypertext Transfer Protocol Secure</w:t>
            </w:r>
          </w:p>
        </w:tc>
        <w:tc>
          <w:tcPr>
            <w:tcW w:w="4624" w:type="dxa"/>
            <w:hideMark/>
          </w:tcPr>
          <w:p w14:paraId="43544E7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encrypted version of HTTP that secures web communications using TLS.</w:t>
            </w:r>
          </w:p>
        </w:tc>
      </w:tr>
      <w:tr w:rsidR="00455A55" w:rsidRPr="00455A55" w14:paraId="327D0ED1" w14:textId="77777777" w:rsidTr="44C430F1">
        <w:tc>
          <w:tcPr>
            <w:tcW w:w="1980" w:type="dxa"/>
            <w:hideMark/>
          </w:tcPr>
          <w:p w14:paraId="5E5E4F4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IDPS</w:t>
            </w:r>
          </w:p>
        </w:tc>
        <w:tc>
          <w:tcPr>
            <w:tcW w:w="2412" w:type="dxa"/>
            <w:hideMark/>
          </w:tcPr>
          <w:p w14:paraId="631483B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Intrusion Detection and Prevention System</w:t>
            </w:r>
          </w:p>
        </w:tc>
        <w:tc>
          <w:tcPr>
            <w:tcW w:w="4624" w:type="dxa"/>
            <w:hideMark/>
          </w:tcPr>
          <w:p w14:paraId="250E591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Monitors traffic for suspicious activity and can automatically block it.</w:t>
            </w:r>
          </w:p>
        </w:tc>
      </w:tr>
      <w:tr w:rsidR="00455A55" w:rsidRPr="00455A55" w14:paraId="4D5DEA5C" w14:textId="77777777" w:rsidTr="44C430F1">
        <w:tc>
          <w:tcPr>
            <w:tcW w:w="1980" w:type="dxa"/>
            <w:hideMark/>
          </w:tcPr>
          <w:p w14:paraId="02AE2FA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IDS</w:t>
            </w:r>
          </w:p>
        </w:tc>
        <w:tc>
          <w:tcPr>
            <w:tcW w:w="2412" w:type="dxa"/>
            <w:hideMark/>
          </w:tcPr>
          <w:p w14:paraId="6F662D2B"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Intrusion Detection System</w:t>
            </w:r>
          </w:p>
        </w:tc>
        <w:tc>
          <w:tcPr>
            <w:tcW w:w="4624" w:type="dxa"/>
            <w:hideMark/>
          </w:tcPr>
          <w:p w14:paraId="3DDFCA3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Passively monitors network traffic to detect malicious activity.</w:t>
            </w:r>
          </w:p>
        </w:tc>
      </w:tr>
      <w:tr w:rsidR="00455A55" w:rsidRPr="00455A55" w14:paraId="1C97DD61" w14:textId="77777777" w:rsidTr="44C430F1">
        <w:tc>
          <w:tcPr>
            <w:tcW w:w="1980" w:type="dxa"/>
            <w:hideMark/>
          </w:tcPr>
          <w:p w14:paraId="26F4BCB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IPS</w:t>
            </w:r>
          </w:p>
        </w:tc>
        <w:tc>
          <w:tcPr>
            <w:tcW w:w="2412" w:type="dxa"/>
            <w:hideMark/>
          </w:tcPr>
          <w:p w14:paraId="15F8848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Intrusion Prevention System</w:t>
            </w:r>
          </w:p>
        </w:tc>
        <w:tc>
          <w:tcPr>
            <w:tcW w:w="4624" w:type="dxa"/>
            <w:hideMark/>
          </w:tcPr>
          <w:p w14:paraId="7A013D4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Actively blocks malicious traffic and attacks in real time.</w:t>
            </w:r>
          </w:p>
        </w:tc>
      </w:tr>
      <w:tr w:rsidR="5E7C2DF8" w14:paraId="14A15E3E" w14:textId="77777777" w:rsidTr="5E7C2DF8">
        <w:trPr>
          <w:trHeight w:val="300"/>
        </w:trPr>
        <w:tc>
          <w:tcPr>
            <w:tcW w:w="1980" w:type="dxa"/>
            <w:hideMark/>
          </w:tcPr>
          <w:p w14:paraId="76A32206" w14:textId="747D0353" w:rsidR="5CD884BD" w:rsidRDefault="5CD884BD" w:rsidP="5E7C2DF8">
            <w:pPr>
              <w:rPr>
                <w:rFonts w:asciiTheme="majorHAnsi" w:eastAsia="Times New Roman" w:hAnsiTheme="majorHAnsi" w:cstheme="majorBidi"/>
                <w:lang w:eastAsia="en-AU"/>
              </w:rPr>
            </w:pPr>
            <w:r w:rsidRPr="5E7C2DF8">
              <w:rPr>
                <w:rFonts w:asciiTheme="majorHAnsi" w:eastAsia="Times New Roman" w:hAnsiTheme="majorHAnsi" w:cstheme="majorBidi"/>
                <w:lang w:eastAsia="en-AU"/>
              </w:rPr>
              <w:t>IoC</w:t>
            </w:r>
          </w:p>
        </w:tc>
        <w:tc>
          <w:tcPr>
            <w:tcW w:w="2412" w:type="dxa"/>
            <w:hideMark/>
          </w:tcPr>
          <w:p w14:paraId="0128D7D8" w14:textId="6E112C2F" w:rsidR="5CD884BD" w:rsidRDefault="5CD884BD" w:rsidP="5E7C2DF8">
            <w:pPr>
              <w:rPr>
                <w:rFonts w:asciiTheme="majorHAnsi" w:eastAsia="Times New Roman" w:hAnsiTheme="majorHAnsi" w:cstheme="majorBidi"/>
                <w:lang w:eastAsia="en-AU"/>
              </w:rPr>
            </w:pPr>
            <w:r w:rsidRPr="5E7C2DF8">
              <w:rPr>
                <w:rFonts w:asciiTheme="majorHAnsi" w:eastAsia="Times New Roman" w:hAnsiTheme="majorHAnsi" w:cstheme="majorBidi"/>
                <w:lang w:eastAsia="en-AU"/>
              </w:rPr>
              <w:t xml:space="preserve">Indicator of Compromise </w:t>
            </w:r>
          </w:p>
        </w:tc>
        <w:tc>
          <w:tcPr>
            <w:tcW w:w="4624" w:type="dxa"/>
            <w:hideMark/>
          </w:tcPr>
          <w:p w14:paraId="1EC63E32" w14:textId="7AA0E7DC" w:rsidR="5CD884BD" w:rsidRDefault="5CD884BD" w:rsidP="5E7C2DF8">
            <w:pPr>
              <w:rPr>
                <w:rFonts w:asciiTheme="majorHAnsi" w:eastAsia="Times New Roman" w:hAnsiTheme="majorHAnsi" w:cstheme="majorBidi"/>
                <w:lang w:eastAsia="en-AU"/>
              </w:rPr>
            </w:pPr>
            <w:r w:rsidRPr="5E7C2DF8">
              <w:rPr>
                <w:rFonts w:asciiTheme="majorHAnsi" w:eastAsia="Times New Roman" w:hAnsiTheme="majorHAnsi" w:cstheme="majorBidi"/>
                <w:lang w:eastAsia="en-AU"/>
              </w:rPr>
              <w:t>Digital forensic data and observable artifacts from a network that indicate a security breach or cyberattack has occurred</w:t>
            </w:r>
          </w:p>
        </w:tc>
      </w:tr>
      <w:tr w:rsidR="00455A55" w:rsidRPr="00455A55" w14:paraId="30F8261D" w14:textId="77777777" w:rsidTr="44C430F1">
        <w:tc>
          <w:tcPr>
            <w:tcW w:w="1980" w:type="dxa"/>
            <w:hideMark/>
          </w:tcPr>
          <w:p w14:paraId="091481F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IoT</w:t>
            </w:r>
          </w:p>
        </w:tc>
        <w:tc>
          <w:tcPr>
            <w:tcW w:w="2412" w:type="dxa"/>
            <w:hideMark/>
          </w:tcPr>
          <w:p w14:paraId="72CAD59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Internet of Things</w:t>
            </w:r>
          </w:p>
        </w:tc>
        <w:tc>
          <w:tcPr>
            <w:tcW w:w="4624" w:type="dxa"/>
            <w:hideMark/>
          </w:tcPr>
          <w:p w14:paraId="6A71F60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network of connected devices that collect and share data.</w:t>
            </w:r>
          </w:p>
        </w:tc>
      </w:tr>
      <w:tr w:rsidR="00455A55" w:rsidRPr="00455A55" w14:paraId="75F3AFA1" w14:textId="77777777" w:rsidTr="44C430F1">
        <w:tc>
          <w:tcPr>
            <w:tcW w:w="1980" w:type="dxa"/>
            <w:hideMark/>
          </w:tcPr>
          <w:p w14:paraId="3ADAE98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IP</w:t>
            </w:r>
          </w:p>
        </w:tc>
        <w:tc>
          <w:tcPr>
            <w:tcW w:w="2412" w:type="dxa"/>
            <w:hideMark/>
          </w:tcPr>
          <w:p w14:paraId="7B3D7BFD"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Internet Protocol</w:t>
            </w:r>
          </w:p>
        </w:tc>
        <w:tc>
          <w:tcPr>
            <w:tcW w:w="4624" w:type="dxa"/>
            <w:hideMark/>
          </w:tcPr>
          <w:p w14:paraId="00CA8F9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Core communication standard that routes data packets between computers and networks.</w:t>
            </w:r>
          </w:p>
        </w:tc>
      </w:tr>
      <w:tr w:rsidR="00455A55" w:rsidRPr="00455A55" w14:paraId="3BB382E6" w14:textId="77777777" w:rsidTr="44C430F1">
        <w:tc>
          <w:tcPr>
            <w:tcW w:w="1980" w:type="dxa"/>
            <w:hideMark/>
          </w:tcPr>
          <w:p w14:paraId="20A5A58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IPsec</w:t>
            </w:r>
          </w:p>
        </w:tc>
        <w:tc>
          <w:tcPr>
            <w:tcW w:w="2412" w:type="dxa"/>
            <w:hideMark/>
          </w:tcPr>
          <w:p w14:paraId="0DCC22F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Internet Protocol Security</w:t>
            </w:r>
          </w:p>
        </w:tc>
        <w:tc>
          <w:tcPr>
            <w:tcW w:w="4624" w:type="dxa"/>
            <w:hideMark/>
          </w:tcPr>
          <w:p w14:paraId="6B65CE9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suite of protocols that encrypts and authenticates IP traffic.</w:t>
            </w:r>
          </w:p>
        </w:tc>
      </w:tr>
      <w:tr w:rsidR="00455A55" w:rsidRPr="00455A55" w14:paraId="7EB0C772" w14:textId="77777777" w:rsidTr="44C430F1">
        <w:tc>
          <w:tcPr>
            <w:tcW w:w="1980" w:type="dxa"/>
            <w:hideMark/>
          </w:tcPr>
          <w:p w14:paraId="70B177C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IRP</w:t>
            </w:r>
          </w:p>
        </w:tc>
        <w:tc>
          <w:tcPr>
            <w:tcW w:w="2412" w:type="dxa"/>
            <w:hideMark/>
          </w:tcPr>
          <w:p w14:paraId="634C553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Incident Response Plan</w:t>
            </w:r>
          </w:p>
        </w:tc>
        <w:tc>
          <w:tcPr>
            <w:tcW w:w="4624" w:type="dxa"/>
            <w:hideMark/>
          </w:tcPr>
          <w:p w14:paraId="026F30D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documented set of procedures for detecting, responding to, and recovering from incidents.</w:t>
            </w:r>
          </w:p>
        </w:tc>
      </w:tr>
      <w:tr w:rsidR="00455A55" w:rsidRPr="00455A55" w14:paraId="2E6ACA46" w14:textId="77777777" w:rsidTr="44C430F1">
        <w:tc>
          <w:tcPr>
            <w:tcW w:w="1980" w:type="dxa"/>
            <w:hideMark/>
          </w:tcPr>
          <w:p w14:paraId="5EE0547B"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IRT</w:t>
            </w:r>
          </w:p>
        </w:tc>
        <w:tc>
          <w:tcPr>
            <w:tcW w:w="2412" w:type="dxa"/>
            <w:hideMark/>
          </w:tcPr>
          <w:p w14:paraId="5F15CB0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Incident Response Team</w:t>
            </w:r>
          </w:p>
        </w:tc>
        <w:tc>
          <w:tcPr>
            <w:tcW w:w="4624" w:type="dxa"/>
            <w:hideMark/>
          </w:tcPr>
          <w:p w14:paraId="621A84F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group designated to handle and mitigate cybersecurity incidents.</w:t>
            </w:r>
          </w:p>
        </w:tc>
      </w:tr>
      <w:tr w:rsidR="00455A55" w:rsidRPr="00455A55" w14:paraId="171FDE3F" w14:textId="77777777" w:rsidTr="44C430F1">
        <w:tc>
          <w:tcPr>
            <w:tcW w:w="1980" w:type="dxa"/>
            <w:hideMark/>
          </w:tcPr>
          <w:p w14:paraId="51DEA62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ISP</w:t>
            </w:r>
          </w:p>
        </w:tc>
        <w:tc>
          <w:tcPr>
            <w:tcW w:w="2412" w:type="dxa"/>
            <w:hideMark/>
          </w:tcPr>
          <w:p w14:paraId="65995EB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Internet Service Provider</w:t>
            </w:r>
          </w:p>
        </w:tc>
        <w:tc>
          <w:tcPr>
            <w:tcW w:w="4624" w:type="dxa"/>
            <w:hideMark/>
          </w:tcPr>
          <w:p w14:paraId="47D37AE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company that provides internet connectivity and related services.</w:t>
            </w:r>
          </w:p>
        </w:tc>
      </w:tr>
      <w:tr w:rsidR="00455A55" w:rsidRPr="00455A55" w14:paraId="37446BAD" w14:textId="77777777" w:rsidTr="44C430F1">
        <w:tc>
          <w:tcPr>
            <w:tcW w:w="1980" w:type="dxa"/>
            <w:hideMark/>
          </w:tcPr>
          <w:p w14:paraId="3C9DCBF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IT</w:t>
            </w:r>
          </w:p>
        </w:tc>
        <w:tc>
          <w:tcPr>
            <w:tcW w:w="2412" w:type="dxa"/>
            <w:hideMark/>
          </w:tcPr>
          <w:p w14:paraId="0CA580B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Information Technology</w:t>
            </w:r>
          </w:p>
        </w:tc>
        <w:tc>
          <w:tcPr>
            <w:tcW w:w="4624" w:type="dxa"/>
            <w:hideMark/>
          </w:tcPr>
          <w:p w14:paraId="4448C89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The use of systems, networks, and devices to process and manage information.</w:t>
            </w:r>
          </w:p>
        </w:tc>
      </w:tr>
      <w:tr w:rsidR="00455A55" w:rsidRPr="00455A55" w14:paraId="401DA992" w14:textId="77777777" w:rsidTr="44C430F1">
        <w:tc>
          <w:tcPr>
            <w:tcW w:w="1980" w:type="dxa"/>
            <w:hideMark/>
          </w:tcPr>
          <w:p w14:paraId="56E39A5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ML</w:t>
            </w:r>
          </w:p>
        </w:tc>
        <w:tc>
          <w:tcPr>
            <w:tcW w:w="2412" w:type="dxa"/>
            <w:hideMark/>
          </w:tcPr>
          <w:p w14:paraId="74A6162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Machine Learning</w:t>
            </w:r>
          </w:p>
        </w:tc>
        <w:tc>
          <w:tcPr>
            <w:tcW w:w="4624" w:type="dxa"/>
            <w:hideMark/>
          </w:tcPr>
          <w:p w14:paraId="22AC1E9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subset of AI that enables systems to learn from data and improve over time.</w:t>
            </w:r>
          </w:p>
        </w:tc>
      </w:tr>
      <w:tr w:rsidR="00455A55" w:rsidRPr="00455A55" w14:paraId="09C0C432" w14:textId="77777777" w:rsidTr="44C430F1">
        <w:tc>
          <w:tcPr>
            <w:tcW w:w="1980" w:type="dxa"/>
            <w:hideMark/>
          </w:tcPr>
          <w:p w14:paraId="4CFF1A6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MFA</w:t>
            </w:r>
          </w:p>
        </w:tc>
        <w:tc>
          <w:tcPr>
            <w:tcW w:w="2412" w:type="dxa"/>
            <w:hideMark/>
          </w:tcPr>
          <w:p w14:paraId="71A4F5D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Multi-Factor Authentication</w:t>
            </w:r>
          </w:p>
        </w:tc>
        <w:tc>
          <w:tcPr>
            <w:tcW w:w="4624" w:type="dxa"/>
            <w:hideMark/>
          </w:tcPr>
          <w:p w14:paraId="60787F8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method requiring two or more forms of verification before granting access.</w:t>
            </w:r>
          </w:p>
        </w:tc>
      </w:tr>
      <w:tr w:rsidR="00455A55" w:rsidRPr="00455A55" w14:paraId="77BBEA79" w14:textId="77777777" w:rsidTr="44C430F1">
        <w:tc>
          <w:tcPr>
            <w:tcW w:w="1980" w:type="dxa"/>
            <w:hideMark/>
          </w:tcPr>
          <w:p w14:paraId="4333727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NAT</w:t>
            </w:r>
          </w:p>
        </w:tc>
        <w:tc>
          <w:tcPr>
            <w:tcW w:w="2412" w:type="dxa"/>
            <w:hideMark/>
          </w:tcPr>
          <w:p w14:paraId="27BAA02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Network Address Translation</w:t>
            </w:r>
          </w:p>
        </w:tc>
        <w:tc>
          <w:tcPr>
            <w:tcW w:w="4624" w:type="dxa"/>
            <w:hideMark/>
          </w:tcPr>
          <w:p w14:paraId="3D9E29F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Modifies IP address information so multiple devices share one public IP.</w:t>
            </w:r>
          </w:p>
        </w:tc>
      </w:tr>
      <w:tr w:rsidR="00455A55" w:rsidRPr="00455A55" w14:paraId="4F8D555C" w14:textId="77777777" w:rsidTr="44C430F1">
        <w:tc>
          <w:tcPr>
            <w:tcW w:w="1980" w:type="dxa"/>
            <w:hideMark/>
          </w:tcPr>
          <w:p w14:paraId="7F1F21A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lastRenderedPageBreak/>
              <w:t>NGFW</w:t>
            </w:r>
          </w:p>
        </w:tc>
        <w:tc>
          <w:tcPr>
            <w:tcW w:w="2412" w:type="dxa"/>
            <w:hideMark/>
          </w:tcPr>
          <w:p w14:paraId="685C2EFB"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Next-Generation Firewall</w:t>
            </w:r>
          </w:p>
        </w:tc>
        <w:tc>
          <w:tcPr>
            <w:tcW w:w="4624" w:type="dxa"/>
            <w:hideMark/>
          </w:tcPr>
          <w:p w14:paraId="33834F7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advanced firewall with deep packet inspection and intrusion prevention.</w:t>
            </w:r>
          </w:p>
        </w:tc>
      </w:tr>
      <w:tr w:rsidR="00455A55" w:rsidRPr="00455A55" w14:paraId="1AB14486" w14:textId="77777777" w:rsidTr="44C430F1">
        <w:tc>
          <w:tcPr>
            <w:tcW w:w="1980" w:type="dxa"/>
            <w:hideMark/>
          </w:tcPr>
          <w:p w14:paraId="7C109A4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NIST</w:t>
            </w:r>
          </w:p>
        </w:tc>
        <w:tc>
          <w:tcPr>
            <w:tcW w:w="2412" w:type="dxa"/>
            <w:hideMark/>
          </w:tcPr>
          <w:p w14:paraId="23FBE9F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National Institute of Standards and Technology</w:t>
            </w:r>
          </w:p>
        </w:tc>
        <w:tc>
          <w:tcPr>
            <w:tcW w:w="4624" w:type="dxa"/>
            <w:hideMark/>
          </w:tcPr>
          <w:p w14:paraId="124C785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U.S. agency that develops cybersecurity frameworks and standards.</w:t>
            </w:r>
          </w:p>
        </w:tc>
      </w:tr>
      <w:tr w:rsidR="00455A55" w:rsidRPr="00455A55" w14:paraId="6E759D4F" w14:textId="77777777" w:rsidTr="44C430F1">
        <w:tc>
          <w:tcPr>
            <w:tcW w:w="1980" w:type="dxa"/>
            <w:hideMark/>
          </w:tcPr>
          <w:p w14:paraId="7701631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OT</w:t>
            </w:r>
          </w:p>
        </w:tc>
        <w:tc>
          <w:tcPr>
            <w:tcW w:w="2412" w:type="dxa"/>
            <w:hideMark/>
          </w:tcPr>
          <w:p w14:paraId="0B44852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Operational Technology</w:t>
            </w:r>
          </w:p>
        </w:tc>
        <w:tc>
          <w:tcPr>
            <w:tcW w:w="4624" w:type="dxa"/>
            <w:hideMark/>
          </w:tcPr>
          <w:p w14:paraId="5EB55B1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Hardware and software used to monitor or control physical industrial processes.</w:t>
            </w:r>
          </w:p>
        </w:tc>
      </w:tr>
      <w:tr w:rsidR="00455A55" w:rsidRPr="00455A55" w14:paraId="0A8AF9BA" w14:textId="77777777" w:rsidTr="44C430F1">
        <w:tc>
          <w:tcPr>
            <w:tcW w:w="1980" w:type="dxa"/>
            <w:hideMark/>
          </w:tcPr>
          <w:p w14:paraId="3120D2D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PII</w:t>
            </w:r>
          </w:p>
        </w:tc>
        <w:tc>
          <w:tcPr>
            <w:tcW w:w="2412" w:type="dxa"/>
            <w:hideMark/>
          </w:tcPr>
          <w:p w14:paraId="5346492B"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Personally Identifiable Information</w:t>
            </w:r>
          </w:p>
        </w:tc>
        <w:tc>
          <w:tcPr>
            <w:tcW w:w="4624" w:type="dxa"/>
            <w:hideMark/>
          </w:tcPr>
          <w:p w14:paraId="4A71CB2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Data that can identify an individual, such as names or ID numbers.</w:t>
            </w:r>
          </w:p>
        </w:tc>
      </w:tr>
      <w:tr w:rsidR="00455A55" w:rsidRPr="00455A55" w14:paraId="6FA80BE3" w14:textId="77777777" w:rsidTr="44C430F1">
        <w:tc>
          <w:tcPr>
            <w:tcW w:w="1980" w:type="dxa"/>
            <w:hideMark/>
          </w:tcPr>
          <w:p w14:paraId="109AF94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PLC</w:t>
            </w:r>
          </w:p>
        </w:tc>
        <w:tc>
          <w:tcPr>
            <w:tcW w:w="2412" w:type="dxa"/>
            <w:hideMark/>
          </w:tcPr>
          <w:p w14:paraId="245A3F83"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Programmable Logic Controller</w:t>
            </w:r>
          </w:p>
        </w:tc>
        <w:tc>
          <w:tcPr>
            <w:tcW w:w="4624" w:type="dxa"/>
            <w:hideMark/>
          </w:tcPr>
          <w:p w14:paraId="35433DD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industrial computer used to control machines and processes.</w:t>
            </w:r>
          </w:p>
        </w:tc>
      </w:tr>
      <w:tr w:rsidR="00455A55" w:rsidRPr="00455A55" w14:paraId="19A04C53" w14:textId="77777777" w:rsidTr="44C430F1">
        <w:tc>
          <w:tcPr>
            <w:tcW w:w="1980" w:type="dxa"/>
            <w:hideMark/>
          </w:tcPr>
          <w:p w14:paraId="1CDCF8CE"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PoLP</w:t>
            </w:r>
          </w:p>
        </w:tc>
        <w:tc>
          <w:tcPr>
            <w:tcW w:w="2412" w:type="dxa"/>
            <w:hideMark/>
          </w:tcPr>
          <w:p w14:paraId="6441BBB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Principle of Least Privilege</w:t>
            </w:r>
          </w:p>
        </w:tc>
        <w:tc>
          <w:tcPr>
            <w:tcW w:w="4624" w:type="dxa"/>
            <w:hideMark/>
          </w:tcPr>
          <w:p w14:paraId="48CA72BB"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Security concept where users get only the minimum access needed.</w:t>
            </w:r>
          </w:p>
        </w:tc>
      </w:tr>
      <w:tr w:rsidR="00455A55" w:rsidRPr="00455A55" w14:paraId="2644BF13" w14:textId="77777777" w:rsidTr="44C430F1">
        <w:tc>
          <w:tcPr>
            <w:tcW w:w="1980" w:type="dxa"/>
            <w:hideMark/>
          </w:tcPr>
          <w:p w14:paraId="55168C2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RBAC</w:t>
            </w:r>
          </w:p>
        </w:tc>
        <w:tc>
          <w:tcPr>
            <w:tcW w:w="2412" w:type="dxa"/>
            <w:hideMark/>
          </w:tcPr>
          <w:p w14:paraId="5D0AA1D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Role-Based Access Control</w:t>
            </w:r>
          </w:p>
        </w:tc>
        <w:tc>
          <w:tcPr>
            <w:tcW w:w="4624" w:type="dxa"/>
            <w:hideMark/>
          </w:tcPr>
          <w:p w14:paraId="7BEF4C0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Assigns user permissions based on predefined organisational roles.</w:t>
            </w:r>
          </w:p>
        </w:tc>
      </w:tr>
      <w:tr w:rsidR="00455A55" w:rsidRPr="00455A55" w14:paraId="182DEFCC" w14:textId="77777777" w:rsidTr="44C430F1">
        <w:tc>
          <w:tcPr>
            <w:tcW w:w="1980" w:type="dxa"/>
            <w:hideMark/>
          </w:tcPr>
          <w:p w14:paraId="36631298"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RSA</w:t>
            </w:r>
          </w:p>
        </w:tc>
        <w:tc>
          <w:tcPr>
            <w:tcW w:w="2412" w:type="dxa"/>
            <w:hideMark/>
          </w:tcPr>
          <w:p w14:paraId="11CD312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Rivest–Shamir–Adleman</w:t>
            </w:r>
          </w:p>
        </w:tc>
        <w:tc>
          <w:tcPr>
            <w:tcW w:w="4624" w:type="dxa"/>
            <w:hideMark/>
          </w:tcPr>
          <w:p w14:paraId="07E285A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widely used asymmetric encryption algorithm for secure data exchange.</w:t>
            </w:r>
          </w:p>
        </w:tc>
      </w:tr>
      <w:tr w:rsidR="00455A55" w:rsidRPr="00455A55" w14:paraId="60343938" w14:textId="77777777" w:rsidTr="44C430F1">
        <w:tc>
          <w:tcPr>
            <w:tcW w:w="1980" w:type="dxa"/>
            <w:hideMark/>
          </w:tcPr>
          <w:p w14:paraId="35552B5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SCADA</w:t>
            </w:r>
          </w:p>
        </w:tc>
        <w:tc>
          <w:tcPr>
            <w:tcW w:w="2412" w:type="dxa"/>
            <w:hideMark/>
          </w:tcPr>
          <w:p w14:paraId="1F6BA3D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Supervisory Control and Data Acquisition</w:t>
            </w:r>
          </w:p>
        </w:tc>
        <w:tc>
          <w:tcPr>
            <w:tcW w:w="4624" w:type="dxa"/>
            <w:hideMark/>
          </w:tcPr>
          <w:p w14:paraId="7F79014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control system used to monitor and manage industrial operations.</w:t>
            </w:r>
          </w:p>
        </w:tc>
      </w:tr>
      <w:tr w:rsidR="00455A55" w:rsidRPr="00455A55" w14:paraId="2168FAE5" w14:textId="77777777" w:rsidTr="44C430F1">
        <w:tc>
          <w:tcPr>
            <w:tcW w:w="1980" w:type="dxa"/>
            <w:hideMark/>
          </w:tcPr>
          <w:p w14:paraId="4E840D8F"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SIEM</w:t>
            </w:r>
          </w:p>
        </w:tc>
        <w:tc>
          <w:tcPr>
            <w:tcW w:w="2412" w:type="dxa"/>
            <w:hideMark/>
          </w:tcPr>
          <w:p w14:paraId="3B08F63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Security Information and Event Management</w:t>
            </w:r>
          </w:p>
        </w:tc>
        <w:tc>
          <w:tcPr>
            <w:tcW w:w="4624" w:type="dxa"/>
            <w:hideMark/>
          </w:tcPr>
          <w:p w14:paraId="61DAC94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Aggregates and analyses security logs and alerts across systems.</w:t>
            </w:r>
          </w:p>
        </w:tc>
      </w:tr>
      <w:tr w:rsidR="00455A55" w:rsidRPr="00455A55" w14:paraId="56DC6631" w14:textId="77777777" w:rsidTr="44C430F1">
        <w:tc>
          <w:tcPr>
            <w:tcW w:w="1980" w:type="dxa"/>
            <w:hideMark/>
          </w:tcPr>
          <w:p w14:paraId="536DE2F4"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SFTP</w:t>
            </w:r>
          </w:p>
        </w:tc>
        <w:tc>
          <w:tcPr>
            <w:tcW w:w="2412" w:type="dxa"/>
            <w:hideMark/>
          </w:tcPr>
          <w:p w14:paraId="39A89A9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Secure File Transfer Protocol</w:t>
            </w:r>
          </w:p>
        </w:tc>
        <w:tc>
          <w:tcPr>
            <w:tcW w:w="4624" w:type="dxa"/>
            <w:hideMark/>
          </w:tcPr>
          <w:p w14:paraId="143F2E35"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Secure version of FTP that encrypts file transfers using SSH.</w:t>
            </w:r>
          </w:p>
        </w:tc>
      </w:tr>
      <w:tr w:rsidR="7F299CC5" w14:paraId="38927F98" w14:textId="77777777" w:rsidTr="2661CB7E">
        <w:trPr>
          <w:trHeight w:val="300"/>
        </w:trPr>
        <w:tc>
          <w:tcPr>
            <w:tcW w:w="1980" w:type="dxa"/>
            <w:hideMark/>
          </w:tcPr>
          <w:p w14:paraId="1DEE5E65" w14:textId="3E39B4E7" w:rsidR="49972877" w:rsidRDefault="49972877" w:rsidP="415BA8F7">
            <w:pPr>
              <w:rPr>
                <w:rFonts w:asciiTheme="majorHAnsi" w:eastAsia="Times New Roman" w:hAnsiTheme="majorHAnsi" w:cstheme="majorBidi"/>
                <w:lang w:eastAsia="en-AU"/>
              </w:rPr>
            </w:pPr>
            <w:r w:rsidRPr="415BA8F7">
              <w:rPr>
                <w:rFonts w:asciiTheme="majorHAnsi" w:eastAsia="Times New Roman" w:hAnsiTheme="majorHAnsi" w:cstheme="majorBidi"/>
                <w:lang w:eastAsia="en-AU"/>
              </w:rPr>
              <w:t>SOCI act</w:t>
            </w:r>
          </w:p>
        </w:tc>
        <w:tc>
          <w:tcPr>
            <w:tcW w:w="2412" w:type="dxa"/>
            <w:hideMark/>
          </w:tcPr>
          <w:p w14:paraId="40469D3A" w14:textId="73611C41" w:rsidR="7F299CC5" w:rsidRDefault="68E30488" w:rsidP="2661CB7E">
            <w:pPr>
              <w:rPr>
                <w:rFonts w:asciiTheme="majorHAnsi" w:eastAsia="Times New Roman" w:hAnsiTheme="majorHAnsi" w:cstheme="majorBidi"/>
                <w:lang w:eastAsia="en-AU"/>
              </w:rPr>
            </w:pPr>
            <w:r w:rsidRPr="2661CB7E">
              <w:rPr>
                <w:rFonts w:asciiTheme="majorHAnsi" w:eastAsia="Times New Roman" w:hAnsiTheme="majorHAnsi" w:cstheme="majorBidi"/>
                <w:lang w:eastAsia="en-AU"/>
              </w:rPr>
              <w:t xml:space="preserve">Security of Critical Infrastructure </w:t>
            </w:r>
            <w:r w:rsidR="009D3545">
              <w:rPr>
                <w:rFonts w:asciiTheme="majorHAnsi" w:eastAsia="Times New Roman" w:hAnsiTheme="majorHAnsi" w:cstheme="majorBidi"/>
                <w:lang w:eastAsia="en-AU"/>
              </w:rPr>
              <w:t>Act</w:t>
            </w:r>
          </w:p>
        </w:tc>
        <w:tc>
          <w:tcPr>
            <w:tcW w:w="4624" w:type="dxa"/>
            <w:hideMark/>
          </w:tcPr>
          <w:p w14:paraId="6D2AC188" w14:textId="54C10789" w:rsidR="7F299CC5" w:rsidRDefault="60FC6EA5" w:rsidP="2661CB7E">
            <w:pPr>
              <w:rPr>
                <w:rFonts w:asciiTheme="majorHAnsi" w:eastAsia="Times New Roman" w:hAnsiTheme="majorHAnsi" w:cstheme="majorBidi"/>
                <w:lang w:eastAsia="en-AU"/>
              </w:rPr>
            </w:pPr>
            <w:r w:rsidRPr="2661CB7E">
              <w:rPr>
                <w:rFonts w:asciiTheme="majorHAnsi" w:eastAsia="Times New Roman" w:hAnsiTheme="majorHAnsi" w:cstheme="majorBidi"/>
                <w:lang w:eastAsia="en-AU"/>
              </w:rPr>
              <w:t xml:space="preserve">Regulation designed to protect key sectors from </w:t>
            </w:r>
            <w:r w:rsidR="009D3545">
              <w:rPr>
                <w:rFonts w:asciiTheme="majorHAnsi" w:eastAsia="Times New Roman" w:hAnsiTheme="majorHAnsi" w:cstheme="majorBidi"/>
                <w:lang w:eastAsia="en-AU"/>
              </w:rPr>
              <w:t>cyber-related</w:t>
            </w:r>
            <w:r w:rsidRPr="2661CB7E">
              <w:rPr>
                <w:rFonts w:asciiTheme="majorHAnsi" w:eastAsia="Times New Roman" w:hAnsiTheme="majorHAnsi" w:cstheme="majorBidi"/>
                <w:lang w:eastAsia="en-AU"/>
              </w:rPr>
              <w:t xml:space="preserve"> threats in Australia.</w:t>
            </w:r>
          </w:p>
        </w:tc>
      </w:tr>
      <w:tr w:rsidR="00455A55" w:rsidRPr="00455A55" w14:paraId="65BC55E5" w14:textId="77777777" w:rsidTr="44C430F1">
        <w:tc>
          <w:tcPr>
            <w:tcW w:w="1980" w:type="dxa"/>
            <w:hideMark/>
          </w:tcPr>
          <w:p w14:paraId="604955D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SSL</w:t>
            </w:r>
          </w:p>
        </w:tc>
        <w:tc>
          <w:tcPr>
            <w:tcW w:w="2412" w:type="dxa"/>
            <w:hideMark/>
          </w:tcPr>
          <w:p w14:paraId="786E21F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Secure Sockets Layer</w:t>
            </w:r>
          </w:p>
        </w:tc>
        <w:tc>
          <w:tcPr>
            <w:tcW w:w="4624" w:type="dxa"/>
            <w:hideMark/>
          </w:tcPr>
          <w:p w14:paraId="341A084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An older cryptographic protocol for securing communications, replaced by TLS.</w:t>
            </w:r>
          </w:p>
        </w:tc>
      </w:tr>
      <w:tr w:rsidR="00455A55" w:rsidRPr="00455A55" w14:paraId="4156CA77" w14:textId="77777777" w:rsidTr="44C430F1">
        <w:tc>
          <w:tcPr>
            <w:tcW w:w="1980" w:type="dxa"/>
            <w:hideMark/>
          </w:tcPr>
          <w:p w14:paraId="053824B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TLS</w:t>
            </w:r>
          </w:p>
        </w:tc>
        <w:tc>
          <w:tcPr>
            <w:tcW w:w="2412" w:type="dxa"/>
            <w:hideMark/>
          </w:tcPr>
          <w:p w14:paraId="55E41607"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Transport Layer Security</w:t>
            </w:r>
          </w:p>
        </w:tc>
        <w:tc>
          <w:tcPr>
            <w:tcW w:w="4624" w:type="dxa"/>
            <w:hideMark/>
          </w:tcPr>
          <w:p w14:paraId="2A2DFD2F" w14:textId="77832267" w:rsidR="00455A55" w:rsidRPr="00455A55" w:rsidRDefault="009D3545" w:rsidP="00455A55">
            <w:pPr>
              <w:rPr>
                <w:rFonts w:asciiTheme="majorHAnsi" w:eastAsia="Times New Roman" w:hAnsiTheme="majorHAnsi" w:cstheme="majorHAnsi"/>
                <w:kern w:val="0"/>
                <w:lang w:eastAsia="en-AU"/>
                <w14:ligatures w14:val="none"/>
              </w:rPr>
            </w:pPr>
            <w:r>
              <w:rPr>
                <w:rFonts w:asciiTheme="majorHAnsi" w:eastAsia="Times New Roman" w:hAnsiTheme="majorHAnsi" w:cstheme="majorHAnsi"/>
                <w:kern w:val="0"/>
                <w:lang w:eastAsia="en-AU"/>
                <w14:ligatures w14:val="none"/>
              </w:rPr>
              <w:t>A modern</w:t>
            </w:r>
            <w:r w:rsidR="00455A55" w:rsidRPr="00455A55">
              <w:rPr>
                <w:rFonts w:asciiTheme="majorHAnsi" w:eastAsia="Times New Roman" w:hAnsiTheme="majorHAnsi" w:cstheme="majorHAnsi"/>
                <w:kern w:val="0"/>
                <w:lang w:eastAsia="en-AU"/>
                <w14:ligatures w14:val="none"/>
              </w:rPr>
              <w:t xml:space="preserve"> cryptographic protocol that secures communications over the internet.</w:t>
            </w:r>
          </w:p>
        </w:tc>
      </w:tr>
      <w:tr w:rsidR="00455A55" w:rsidRPr="00455A55" w14:paraId="5664DDC3" w14:textId="77777777" w:rsidTr="44C430F1">
        <w:tc>
          <w:tcPr>
            <w:tcW w:w="1980" w:type="dxa"/>
            <w:hideMark/>
          </w:tcPr>
          <w:p w14:paraId="39A221A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VPN</w:t>
            </w:r>
          </w:p>
        </w:tc>
        <w:tc>
          <w:tcPr>
            <w:tcW w:w="2412" w:type="dxa"/>
            <w:hideMark/>
          </w:tcPr>
          <w:p w14:paraId="1BF0F4A2"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Virtual Private Network</w:t>
            </w:r>
          </w:p>
        </w:tc>
        <w:tc>
          <w:tcPr>
            <w:tcW w:w="4624" w:type="dxa"/>
            <w:hideMark/>
          </w:tcPr>
          <w:p w14:paraId="05E5A7D9"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Encrypts connections and allows secure remote access to networks.</w:t>
            </w:r>
          </w:p>
        </w:tc>
      </w:tr>
      <w:tr w:rsidR="00455A55" w:rsidRPr="00455A55" w14:paraId="4F0B49C2" w14:textId="77777777" w:rsidTr="44C430F1">
        <w:tc>
          <w:tcPr>
            <w:tcW w:w="1980" w:type="dxa"/>
            <w:hideMark/>
          </w:tcPr>
          <w:p w14:paraId="769C68F0"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WPA3</w:t>
            </w:r>
          </w:p>
        </w:tc>
        <w:tc>
          <w:tcPr>
            <w:tcW w:w="2412" w:type="dxa"/>
            <w:hideMark/>
          </w:tcPr>
          <w:p w14:paraId="6972BCFD"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Wi-Fi Protected Access 3</w:t>
            </w:r>
          </w:p>
        </w:tc>
        <w:tc>
          <w:tcPr>
            <w:tcW w:w="4624" w:type="dxa"/>
            <w:hideMark/>
          </w:tcPr>
          <w:p w14:paraId="71C93536"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The latest Wi-Fi security protocol with stronger encryption.</w:t>
            </w:r>
          </w:p>
        </w:tc>
      </w:tr>
      <w:tr w:rsidR="00455A55" w:rsidRPr="00455A55" w14:paraId="3EE9971F" w14:textId="77777777" w:rsidTr="44C430F1">
        <w:tc>
          <w:tcPr>
            <w:tcW w:w="1980" w:type="dxa"/>
            <w:hideMark/>
          </w:tcPr>
          <w:p w14:paraId="7F197C1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lastRenderedPageBreak/>
              <w:t>XSS</w:t>
            </w:r>
          </w:p>
        </w:tc>
        <w:tc>
          <w:tcPr>
            <w:tcW w:w="2412" w:type="dxa"/>
            <w:hideMark/>
          </w:tcPr>
          <w:p w14:paraId="0FBAEF7A"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Cross-Site Scripting</w:t>
            </w:r>
          </w:p>
        </w:tc>
        <w:tc>
          <w:tcPr>
            <w:tcW w:w="4624" w:type="dxa"/>
            <w:hideMark/>
          </w:tcPr>
          <w:p w14:paraId="1181E2E1" w14:textId="77777777" w:rsidR="00455A55" w:rsidRPr="00455A55" w:rsidRDefault="00455A55" w:rsidP="00455A55">
            <w:pPr>
              <w:rPr>
                <w:rFonts w:asciiTheme="majorHAnsi" w:eastAsia="Times New Roman" w:hAnsiTheme="majorHAnsi" w:cstheme="majorHAnsi"/>
                <w:kern w:val="0"/>
                <w:lang w:eastAsia="en-AU"/>
                <w14:ligatures w14:val="none"/>
              </w:rPr>
            </w:pPr>
            <w:r w:rsidRPr="00455A55">
              <w:rPr>
                <w:rFonts w:asciiTheme="majorHAnsi" w:eastAsia="Times New Roman" w:hAnsiTheme="majorHAnsi" w:cstheme="majorHAnsi"/>
                <w:kern w:val="0"/>
                <w:lang w:eastAsia="en-AU"/>
                <w14:ligatures w14:val="none"/>
              </w:rPr>
              <w:t>A web vulnerability where attackers inject malicious scripts into websites.</w:t>
            </w:r>
          </w:p>
        </w:tc>
      </w:tr>
    </w:tbl>
    <w:p w14:paraId="755FBF8B" w14:textId="57D23B0B" w:rsidR="00423A5E" w:rsidRPr="00455A55" w:rsidRDefault="713FA0CC" w:rsidP="748A52D3">
      <w:pPr>
        <w:pStyle w:val="Caption"/>
        <w:keepNext/>
        <w:spacing w:line="480" w:lineRule="auto"/>
        <w:rPr>
          <w:rFonts w:asciiTheme="majorHAnsi" w:eastAsiaTheme="majorEastAsia" w:hAnsiTheme="majorHAnsi" w:cstheme="majorBidi"/>
          <w:color w:val="000000" w:themeColor="text1"/>
          <w:sz w:val="22"/>
          <w:szCs w:val="22"/>
        </w:rPr>
      </w:pPr>
      <w:r w:rsidRPr="0F9D4B14">
        <w:rPr>
          <w:rFonts w:asciiTheme="majorHAnsi" w:eastAsiaTheme="majorEastAsia" w:hAnsiTheme="majorHAnsi" w:cstheme="majorBidi"/>
          <w:color w:val="000000" w:themeColor="text1"/>
          <w:sz w:val="22"/>
          <w:szCs w:val="22"/>
        </w:rPr>
        <w:t xml:space="preserve">Table </w:t>
      </w:r>
      <w:r w:rsidR="5CB5626E" w:rsidRPr="49F9A659">
        <w:rPr>
          <w:rFonts w:asciiTheme="majorHAnsi" w:eastAsiaTheme="majorEastAsia" w:hAnsiTheme="majorHAnsi" w:cstheme="majorBidi"/>
          <w:color w:val="000000" w:themeColor="text1"/>
          <w:sz w:val="22"/>
          <w:szCs w:val="22"/>
        </w:rPr>
        <w:t>9</w:t>
      </w:r>
      <w:r w:rsidRPr="0F9D4B14">
        <w:rPr>
          <w:rFonts w:asciiTheme="majorHAnsi" w:eastAsiaTheme="majorEastAsia" w:hAnsiTheme="majorHAnsi" w:cstheme="majorBidi"/>
          <w:color w:val="000000" w:themeColor="text1"/>
          <w:sz w:val="22"/>
          <w:szCs w:val="22"/>
        </w:rPr>
        <w:t>:</w:t>
      </w:r>
      <w:r w:rsidRPr="55479FF2">
        <w:rPr>
          <w:rFonts w:asciiTheme="majorHAnsi" w:eastAsiaTheme="majorEastAsia" w:hAnsiTheme="majorHAnsi" w:cstheme="majorBidi"/>
          <w:color w:val="000000" w:themeColor="text1"/>
          <w:sz w:val="22"/>
          <w:szCs w:val="22"/>
        </w:rPr>
        <w:t xml:space="preserve"> Glossary </w:t>
      </w:r>
      <w:r w:rsidRPr="7180AB60">
        <w:rPr>
          <w:rFonts w:asciiTheme="majorHAnsi" w:eastAsiaTheme="majorEastAsia" w:hAnsiTheme="majorHAnsi" w:cstheme="majorBidi"/>
          <w:color w:val="000000" w:themeColor="text1"/>
          <w:sz w:val="22"/>
          <w:szCs w:val="22"/>
        </w:rPr>
        <w:t xml:space="preserve">of IT </w:t>
      </w:r>
      <w:r w:rsidRPr="281027B9">
        <w:rPr>
          <w:rFonts w:asciiTheme="majorHAnsi" w:eastAsiaTheme="majorEastAsia" w:hAnsiTheme="majorHAnsi" w:cstheme="majorBidi"/>
          <w:color w:val="000000" w:themeColor="text1"/>
          <w:sz w:val="22"/>
          <w:szCs w:val="22"/>
        </w:rPr>
        <w:t>acronyms</w:t>
      </w:r>
    </w:p>
    <w:p w14:paraId="24096DC6" w14:textId="40499C8F" w:rsidR="3F37EEA1" w:rsidRDefault="3F37EEA1" w:rsidP="3F37EEA1">
      <w:pPr>
        <w:keepNext/>
      </w:pPr>
    </w:p>
    <w:p w14:paraId="416D5C34" w14:textId="3A2E370F" w:rsidR="00423A5E" w:rsidRPr="006D40CF" w:rsidRDefault="00423A5E" w:rsidP="006D40CF">
      <w:pPr>
        <w:pStyle w:val="Heading1"/>
        <w:spacing w:line="480" w:lineRule="auto"/>
        <w:jc w:val="both"/>
      </w:pPr>
      <w:bookmarkStart w:id="71" w:name="_Toc774109235"/>
      <w:bookmarkStart w:id="72" w:name="_Toc209014028"/>
      <w:r w:rsidRPr="4F5DBC4E">
        <w:t>AI Acknowledgement</w:t>
      </w:r>
      <w:bookmarkEnd w:id="71"/>
      <w:bookmarkEnd w:id="72"/>
    </w:p>
    <w:p w14:paraId="283A99EB" w14:textId="164AF2EC" w:rsidR="002E794D" w:rsidRPr="002E794D" w:rsidRDefault="002E794D" w:rsidP="002E794D">
      <w:pPr>
        <w:spacing w:line="480" w:lineRule="auto"/>
        <w:rPr>
          <w:rFonts w:asciiTheme="majorHAnsi" w:hAnsiTheme="majorHAnsi" w:cstheme="majorBidi"/>
        </w:rPr>
      </w:pPr>
      <w:r>
        <w:rPr>
          <w:rFonts w:asciiTheme="majorHAnsi" w:hAnsiTheme="majorHAnsi" w:cstheme="majorBidi"/>
        </w:rPr>
        <w:t xml:space="preserve">We </w:t>
      </w:r>
      <w:r w:rsidR="006D40CF">
        <w:rPr>
          <w:rFonts w:asciiTheme="majorHAnsi" w:hAnsiTheme="majorHAnsi" w:cstheme="majorBidi"/>
        </w:rPr>
        <w:t xml:space="preserve">acknowledge the use of Grammarly </w:t>
      </w:r>
      <w:r w:rsidR="00795CE4">
        <w:rPr>
          <w:rFonts w:asciiTheme="majorHAnsi" w:hAnsiTheme="majorHAnsi" w:cstheme="majorBidi"/>
        </w:rPr>
        <w:t xml:space="preserve">Premium </w:t>
      </w:r>
      <w:r w:rsidR="006D40CF">
        <w:rPr>
          <w:rFonts w:asciiTheme="majorHAnsi" w:hAnsiTheme="majorHAnsi" w:cstheme="majorBidi"/>
        </w:rPr>
        <w:t xml:space="preserve">for grammatical correction </w:t>
      </w:r>
      <w:r w:rsidR="00795CE4">
        <w:rPr>
          <w:rFonts w:asciiTheme="majorHAnsi" w:hAnsiTheme="majorHAnsi" w:cstheme="majorBidi"/>
        </w:rPr>
        <w:t xml:space="preserve">and sentence structure </w:t>
      </w:r>
      <w:r w:rsidR="006D40CF">
        <w:rPr>
          <w:rFonts w:asciiTheme="majorHAnsi" w:hAnsiTheme="majorHAnsi" w:cstheme="majorBidi"/>
        </w:rPr>
        <w:t>suggestions.</w:t>
      </w:r>
    </w:p>
    <w:sectPr w:rsidR="002E794D" w:rsidRPr="002E794D" w:rsidSect="002B4714">
      <w:headerReference w:type="default" r:id="rId4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7" w:author="Torin Flanagan" w:date="2025-09-13T12:56:00Z" w:initials="TF">
    <w:p w14:paraId="1D43A8EF" w14:textId="0DC1D3D1" w:rsidR="004C06FF" w:rsidRDefault="00AD5035">
      <w:pPr>
        <w:pStyle w:val="CommentText"/>
      </w:pPr>
      <w:r>
        <w:rPr>
          <w:rStyle w:val="CommentReference"/>
        </w:rPr>
        <w:annotationRef/>
      </w:r>
      <w:r w:rsidRPr="43FD7B59">
        <w:t>Moved from IRP section to mitigation and containment</w:t>
      </w:r>
    </w:p>
  </w:comment>
  <w:comment w:id="50" w:author="Torin Flanagan" w:date="1900-01-01T00:00:00Z" w:initials="TF">
    <w:p w14:paraId="106B1503" w14:textId="1E895B00" w:rsidR="00AE2AED" w:rsidRDefault="00AE2AED">
      <w:pPr>
        <w:pStyle w:val="CommentText"/>
      </w:pPr>
      <w:r>
        <w:rPr>
          <w:rStyle w:val="CommentReference"/>
        </w:rPr>
        <w:annotationRef/>
      </w:r>
      <w:r w:rsidRPr="432600EA">
        <w:t>blended/integrated with the recovery section i did</w:t>
      </w:r>
    </w:p>
  </w:comment>
  <w:comment w:id="57" w:author="Torin Flanagan" w:date="2025-09-15T18:00:00Z" w:initials="TF">
    <w:p w14:paraId="5D6ACFB7" w14:textId="1D39388C" w:rsidR="00446BEB" w:rsidRDefault="00446BEB">
      <w:pPr>
        <w:pStyle w:val="CommentText"/>
      </w:pPr>
      <w:r>
        <w:rPr>
          <w:rStyle w:val="CommentReference"/>
        </w:rPr>
        <w:annotationRef/>
      </w:r>
      <w:r w:rsidRPr="2E894F91">
        <w:t>change to OT/IT as SCADA falls under OT</w:t>
      </w:r>
    </w:p>
  </w:comment>
  <w:comment w:id="58" w:author="Torin Flanagan" w:date="2025-09-15T18:02:00Z" w:initials="TF">
    <w:p w14:paraId="44983889" w14:textId="121DF9E6" w:rsidR="00DF013E" w:rsidRDefault="00DF013E">
      <w:pPr>
        <w:pStyle w:val="CommentText"/>
      </w:pPr>
      <w:r>
        <w:rPr>
          <w:rStyle w:val="CommentReference"/>
        </w:rPr>
        <w:annotationRef/>
      </w:r>
      <w:r w:rsidRPr="6DB19381">
        <w:t>change to just IRT (incident response team) and maybe add day-to-day operations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43A8EF" w15:done="0"/>
  <w15:commentEx w15:paraId="106B1503" w15:done="0"/>
  <w15:commentEx w15:paraId="5D6ACFB7" w15:done="0"/>
  <w15:commentEx w15:paraId="44983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D8DBB6" w16cex:dateUtc="2025-09-13T02:56:00Z"/>
  <w16cex:commentExtensible w16cex:durableId="098C1783" w16cex:dateUtc="2025-09-13T03:21:00Z"/>
  <w16cex:commentExtensible w16cex:durableId="3B490342" w16cex:dateUtc="2025-09-15T08:00:00Z"/>
  <w16cex:commentExtensible w16cex:durableId="69A33136" w16cex:dateUtc="2025-09-15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43A8EF" w16cid:durableId="72D8DBB6"/>
  <w16cid:commentId w16cid:paraId="106B1503" w16cid:durableId="098C1783"/>
  <w16cid:commentId w16cid:paraId="5D6ACFB7" w16cid:durableId="3B490342"/>
  <w16cid:commentId w16cid:paraId="44983889" w16cid:durableId="69A33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4AD65" w14:textId="77777777" w:rsidR="00494CDA" w:rsidRDefault="00494CDA" w:rsidP="002B4714">
      <w:pPr>
        <w:spacing w:line="240" w:lineRule="auto"/>
      </w:pPr>
      <w:r>
        <w:separator/>
      </w:r>
    </w:p>
  </w:endnote>
  <w:endnote w:type="continuationSeparator" w:id="0">
    <w:p w14:paraId="2CD2B33B" w14:textId="77777777" w:rsidR="00494CDA" w:rsidRDefault="00494CDA"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563103"/>
      <w:docPartObj>
        <w:docPartGallery w:val="Page Numbers (Bottom of Page)"/>
        <w:docPartUnique/>
      </w:docPartObj>
    </w:sdtPr>
    <w:sdtEndPr>
      <w:rPr>
        <w:rStyle w:val="PageNumber"/>
      </w:rPr>
    </w:sdtEndPr>
    <w:sdtContent>
      <w:p w14:paraId="528C1408" w14:textId="6A9504C0" w:rsidR="002B4714" w:rsidRDefault="002B47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0358">
          <w:rPr>
            <w:rStyle w:val="PageNumber"/>
            <w:noProof/>
          </w:rPr>
          <w:t>2</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2773943"/>
      <w:docPartObj>
        <w:docPartGallery w:val="Page Numbers (Bottom of Page)"/>
        <w:docPartUnique/>
      </w:docPartObj>
    </w:sdtPr>
    <w:sdtEndPr>
      <w:rPr>
        <w:rStyle w:val="PageNumber"/>
      </w:rPr>
    </w:sdtEndPr>
    <w:sdtContent>
      <w:p w14:paraId="0035B493" w14:textId="65FDD10E" w:rsidR="002B4714" w:rsidRDefault="002B47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CCA30" w14:textId="77777777" w:rsidR="00494CDA" w:rsidRDefault="00494CDA" w:rsidP="002B4714">
      <w:pPr>
        <w:spacing w:line="240" w:lineRule="auto"/>
      </w:pPr>
      <w:r>
        <w:separator/>
      </w:r>
    </w:p>
  </w:footnote>
  <w:footnote w:type="continuationSeparator" w:id="0">
    <w:p w14:paraId="1428FCC4" w14:textId="77777777" w:rsidR="00494CDA" w:rsidRDefault="00494CDA" w:rsidP="002B4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53425BF" w14:paraId="238C0996" w14:textId="77777777" w:rsidTr="553425BF">
      <w:trPr>
        <w:trHeight w:val="300"/>
      </w:trPr>
      <w:tc>
        <w:tcPr>
          <w:tcW w:w="3005" w:type="dxa"/>
        </w:tcPr>
        <w:p w14:paraId="797B0A2D" w14:textId="4E573729" w:rsidR="553425BF" w:rsidRDefault="553425BF" w:rsidP="553425BF">
          <w:pPr>
            <w:pStyle w:val="Header"/>
            <w:ind w:left="-115"/>
          </w:pPr>
        </w:p>
      </w:tc>
      <w:tc>
        <w:tcPr>
          <w:tcW w:w="3005" w:type="dxa"/>
        </w:tcPr>
        <w:p w14:paraId="5BD4416B" w14:textId="289D21A7" w:rsidR="553425BF" w:rsidRDefault="553425BF" w:rsidP="553425BF">
          <w:pPr>
            <w:pStyle w:val="Header"/>
            <w:jc w:val="center"/>
          </w:pPr>
        </w:p>
      </w:tc>
      <w:tc>
        <w:tcPr>
          <w:tcW w:w="3005" w:type="dxa"/>
        </w:tcPr>
        <w:p w14:paraId="4B4C33E2" w14:textId="49889024" w:rsidR="553425BF" w:rsidRDefault="553425BF" w:rsidP="553425BF">
          <w:pPr>
            <w:pStyle w:val="Header"/>
            <w:ind w:right="-115"/>
            <w:jc w:val="right"/>
          </w:pPr>
        </w:p>
      </w:tc>
    </w:tr>
  </w:tbl>
  <w:p w14:paraId="2E5A1B80" w14:textId="54C958FC" w:rsidR="00D73D31" w:rsidRDefault="00D73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53425BF" w14:paraId="43C4C8E5" w14:textId="77777777" w:rsidTr="553425BF">
      <w:trPr>
        <w:trHeight w:val="300"/>
      </w:trPr>
      <w:tc>
        <w:tcPr>
          <w:tcW w:w="3005" w:type="dxa"/>
        </w:tcPr>
        <w:p w14:paraId="5E59557E" w14:textId="7D905EC0" w:rsidR="553425BF" w:rsidRDefault="553425BF" w:rsidP="553425BF">
          <w:pPr>
            <w:pStyle w:val="Header"/>
            <w:ind w:left="-115"/>
          </w:pPr>
        </w:p>
      </w:tc>
      <w:tc>
        <w:tcPr>
          <w:tcW w:w="3005" w:type="dxa"/>
        </w:tcPr>
        <w:p w14:paraId="616AE6F1" w14:textId="33476D6E" w:rsidR="553425BF" w:rsidRDefault="553425BF" w:rsidP="553425BF">
          <w:pPr>
            <w:pStyle w:val="Header"/>
            <w:jc w:val="center"/>
          </w:pPr>
        </w:p>
      </w:tc>
      <w:tc>
        <w:tcPr>
          <w:tcW w:w="3005" w:type="dxa"/>
        </w:tcPr>
        <w:p w14:paraId="3C8211AB" w14:textId="73CC4F2A" w:rsidR="553425BF" w:rsidRDefault="553425BF" w:rsidP="553425BF">
          <w:pPr>
            <w:pStyle w:val="Header"/>
            <w:ind w:right="-115"/>
            <w:jc w:val="right"/>
          </w:pPr>
        </w:p>
      </w:tc>
    </w:tr>
  </w:tbl>
  <w:p w14:paraId="402D572D" w14:textId="2C787294" w:rsidR="00D73D31" w:rsidRDefault="00D73D31">
    <w:pPr>
      <w:pStyle w:val="Header"/>
    </w:pPr>
  </w:p>
</w:hdr>
</file>

<file path=word/intelligence2.xml><?xml version="1.0" encoding="utf-8"?>
<int2:intelligence xmlns:int2="http://schemas.microsoft.com/office/intelligence/2020/intelligence" xmlns:oel="http://schemas.microsoft.com/office/2019/extlst">
  <int2:observations>
    <int2:textHash int2:hashCode="xTYKJeR3hO9yHW" int2:id="CM1WTnYH">
      <int2:state int2:value="Rejected" int2:type="spell"/>
    </int2:textHash>
    <int2:textHash int2:hashCode="Zgx5jjx/mZ6d2f" int2:id="EvQpJNWF">
      <int2:state int2:value="Rejected" int2:type="spell"/>
    </int2:textHash>
    <int2:textHash int2:hashCode="3whU3EnRVGMJBC" int2:id="KdhHL94o">
      <int2:state int2:value="Rejected" int2:type="spell"/>
    </int2:textHash>
    <int2:textHash int2:hashCode="I21nkHJ1Qt/e80" int2:id="PCYPVE9e">
      <int2:state int2:value="Rejected" int2:type="spell"/>
    </int2:textHash>
    <int2:textHash int2:hashCode="E7wTUejv1aC/ru" int2:id="V33LpEtM">
      <int2:state int2:value="Rejected" int2:type="spell"/>
    </int2:textHash>
    <int2:textHash int2:hashCode="xgfF9RlKcHPfLC" int2:id="dW71TCTh">
      <int2:state int2:value="Rejected" int2:type="spell"/>
    </int2:textHash>
    <int2:textHash int2:hashCode="S5eRvqetl6wS1u" int2:id="eyeeHjlU">
      <int2:state int2:value="Rejected" int2:type="spell"/>
    </int2:textHash>
    <int2:bookmark int2:bookmarkName="_Int_yNlrOliS" int2:invalidationBookmarkName="" int2:hashCode="3d39SuiV+7txGI" int2:id="vWzz2Rz1">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F13B"/>
    <w:multiLevelType w:val="hybridMultilevel"/>
    <w:tmpl w:val="FFFFFFFF"/>
    <w:lvl w:ilvl="0" w:tplc="CE38DCB4">
      <w:start w:val="1"/>
      <w:numFmt w:val="bullet"/>
      <w:lvlText w:val=""/>
      <w:lvlJc w:val="left"/>
      <w:pPr>
        <w:ind w:left="360" w:hanging="360"/>
      </w:pPr>
      <w:rPr>
        <w:rFonts w:ascii="Symbol" w:hAnsi="Symbol" w:hint="default"/>
      </w:rPr>
    </w:lvl>
    <w:lvl w:ilvl="1" w:tplc="7ED4FB80">
      <w:start w:val="1"/>
      <w:numFmt w:val="bullet"/>
      <w:lvlText w:val="o"/>
      <w:lvlJc w:val="left"/>
      <w:pPr>
        <w:ind w:left="1080" w:hanging="360"/>
      </w:pPr>
      <w:rPr>
        <w:rFonts w:ascii="Courier New" w:hAnsi="Courier New" w:hint="default"/>
      </w:rPr>
    </w:lvl>
    <w:lvl w:ilvl="2" w:tplc="FE943746">
      <w:start w:val="1"/>
      <w:numFmt w:val="bullet"/>
      <w:lvlText w:val=""/>
      <w:lvlJc w:val="left"/>
      <w:pPr>
        <w:ind w:left="1800" w:hanging="360"/>
      </w:pPr>
      <w:rPr>
        <w:rFonts w:ascii="Wingdings" w:hAnsi="Wingdings" w:hint="default"/>
      </w:rPr>
    </w:lvl>
    <w:lvl w:ilvl="3" w:tplc="FB826F7E">
      <w:start w:val="1"/>
      <w:numFmt w:val="bullet"/>
      <w:lvlText w:val=""/>
      <w:lvlJc w:val="left"/>
      <w:pPr>
        <w:ind w:left="2520" w:hanging="360"/>
      </w:pPr>
      <w:rPr>
        <w:rFonts w:ascii="Symbol" w:hAnsi="Symbol" w:hint="default"/>
      </w:rPr>
    </w:lvl>
    <w:lvl w:ilvl="4" w:tplc="C3E4A12A">
      <w:start w:val="1"/>
      <w:numFmt w:val="bullet"/>
      <w:lvlText w:val="o"/>
      <w:lvlJc w:val="left"/>
      <w:pPr>
        <w:ind w:left="3240" w:hanging="360"/>
      </w:pPr>
      <w:rPr>
        <w:rFonts w:ascii="Courier New" w:hAnsi="Courier New" w:hint="default"/>
      </w:rPr>
    </w:lvl>
    <w:lvl w:ilvl="5" w:tplc="384620DE">
      <w:start w:val="1"/>
      <w:numFmt w:val="bullet"/>
      <w:lvlText w:val=""/>
      <w:lvlJc w:val="left"/>
      <w:pPr>
        <w:ind w:left="3960" w:hanging="360"/>
      </w:pPr>
      <w:rPr>
        <w:rFonts w:ascii="Wingdings" w:hAnsi="Wingdings" w:hint="default"/>
      </w:rPr>
    </w:lvl>
    <w:lvl w:ilvl="6" w:tplc="473655AA">
      <w:start w:val="1"/>
      <w:numFmt w:val="bullet"/>
      <w:lvlText w:val=""/>
      <w:lvlJc w:val="left"/>
      <w:pPr>
        <w:ind w:left="4680" w:hanging="360"/>
      </w:pPr>
      <w:rPr>
        <w:rFonts w:ascii="Symbol" w:hAnsi="Symbol" w:hint="default"/>
      </w:rPr>
    </w:lvl>
    <w:lvl w:ilvl="7" w:tplc="BF12CEBA">
      <w:start w:val="1"/>
      <w:numFmt w:val="bullet"/>
      <w:lvlText w:val="o"/>
      <w:lvlJc w:val="left"/>
      <w:pPr>
        <w:ind w:left="5400" w:hanging="360"/>
      </w:pPr>
      <w:rPr>
        <w:rFonts w:ascii="Courier New" w:hAnsi="Courier New" w:hint="default"/>
      </w:rPr>
    </w:lvl>
    <w:lvl w:ilvl="8" w:tplc="4406F88A">
      <w:start w:val="1"/>
      <w:numFmt w:val="bullet"/>
      <w:lvlText w:val=""/>
      <w:lvlJc w:val="left"/>
      <w:pPr>
        <w:ind w:left="6120" w:hanging="360"/>
      </w:pPr>
      <w:rPr>
        <w:rFonts w:ascii="Wingdings" w:hAnsi="Wingdings" w:hint="default"/>
      </w:rPr>
    </w:lvl>
  </w:abstractNum>
  <w:abstractNum w:abstractNumId="1" w15:restartNumberingAfterBreak="0">
    <w:nsid w:val="08A2DEC4"/>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0A2C676A"/>
    <w:multiLevelType w:val="multilevel"/>
    <w:tmpl w:val="7BA8685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A457E4"/>
    <w:multiLevelType w:val="hybridMultilevel"/>
    <w:tmpl w:val="FFFFFFFF"/>
    <w:lvl w:ilvl="0" w:tplc="56661D8E">
      <w:start w:val="1"/>
      <w:numFmt w:val="bullet"/>
      <w:lvlText w:val=""/>
      <w:lvlJc w:val="left"/>
      <w:pPr>
        <w:ind w:left="720" w:hanging="360"/>
      </w:pPr>
      <w:rPr>
        <w:rFonts w:ascii="Symbol" w:hAnsi="Symbol" w:hint="default"/>
      </w:rPr>
    </w:lvl>
    <w:lvl w:ilvl="1" w:tplc="3BEE6B18">
      <w:start w:val="1"/>
      <w:numFmt w:val="bullet"/>
      <w:lvlText w:val=""/>
      <w:lvlJc w:val="left"/>
      <w:pPr>
        <w:ind w:left="1440" w:hanging="360"/>
      </w:pPr>
      <w:rPr>
        <w:rFonts w:ascii="Symbol" w:hAnsi="Symbol" w:hint="default"/>
      </w:rPr>
    </w:lvl>
    <w:lvl w:ilvl="2" w:tplc="F77E3674">
      <w:start w:val="1"/>
      <w:numFmt w:val="bullet"/>
      <w:lvlText w:val=""/>
      <w:lvlJc w:val="left"/>
      <w:pPr>
        <w:ind w:left="2160" w:hanging="360"/>
      </w:pPr>
      <w:rPr>
        <w:rFonts w:ascii="Wingdings" w:hAnsi="Wingdings" w:hint="default"/>
      </w:rPr>
    </w:lvl>
    <w:lvl w:ilvl="3" w:tplc="6530407C">
      <w:start w:val="1"/>
      <w:numFmt w:val="bullet"/>
      <w:lvlText w:val=""/>
      <w:lvlJc w:val="left"/>
      <w:pPr>
        <w:ind w:left="2880" w:hanging="360"/>
      </w:pPr>
      <w:rPr>
        <w:rFonts w:ascii="Symbol" w:hAnsi="Symbol" w:hint="default"/>
      </w:rPr>
    </w:lvl>
    <w:lvl w:ilvl="4" w:tplc="67D856EA">
      <w:start w:val="1"/>
      <w:numFmt w:val="bullet"/>
      <w:lvlText w:val="o"/>
      <w:lvlJc w:val="left"/>
      <w:pPr>
        <w:ind w:left="3600" w:hanging="360"/>
      </w:pPr>
      <w:rPr>
        <w:rFonts w:ascii="Courier New" w:hAnsi="Courier New" w:hint="default"/>
      </w:rPr>
    </w:lvl>
    <w:lvl w:ilvl="5" w:tplc="A8AA2F90">
      <w:start w:val="1"/>
      <w:numFmt w:val="bullet"/>
      <w:lvlText w:val=""/>
      <w:lvlJc w:val="left"/>
      <w:pPr>
        <w:ind w:left="4320" w:hanging="360"/>
      </w:pPr>
      <w:rPr>
        <w:rFonts w:ascii="Wingdings" w:hAnsi="Wingdings" w:hint="default"/>
      </w:rPr>
    </w:lvl>
    <w:lvl w:ilvl="6" w:tplc="FD4601DC">
      <w:start w:val="1"/>
      <w:numFmt w:val="bullet"/>
      <w:lvlText w:val=""/>
      <w:lvlJc w:val="left"/>
      <w:pPr>
        <w:ind w:left="5040" w:hanging="360"/>
      </w:pPr>
      <w:rPr>
        <w:rFonts w:ascii="Symbol" w:hAnsi="Symbol" w:hint="default"/>
      </w:rPr>
    </w:lvl>
    <w:lvl w:ilvl="7" w:tplc="D5C6C160">
      <w:start w:val="1"/>
      <w:numFmt w:val="bullet"/>
      <w:lvlText w:val="o"/>
      <w:lvlJc w:val="left"/>
      <w:pPr>
        <w:ind w:left="5760" w:hanging="360"/>
      </w:pPr>
      <w:rPr>
        <w:rFonts w:ascii="Courier New" w:hAnsi="Courier New" w:hint="default"/>
      </w:rPr>
    </w:lvl>
    <w:lvl w:ilvl="8" w:tplc="25048C68">
      <w:start w:val="1"/>
      <w:numFmt w:val="bullet"/>
      <w:lvlText w:val=""/>
      <w:lvlJc w:val="left"/>
      <w:pPr>
        <w:ind w:left="6480" w:hanging="360"/>
      </w:pPr>
      <w:rPr>
        <w:rFonts w:ascii="Wingdings" w:hAnsi="Wingdings" w:hint="default"/>
      </w:rPr>
    </w:lvl>
  </w:abstractNum>
  <w:abstractNum w:abstractNumId="4" w15:restartNumberingAfterBreak="0">
    <w:nsid w:val="1ECAEA50"/>
    <w:multiLevelType w:val="hybridMultilevel"/>
    <w:tmpl w:val="970E7B0C"/>
    <w:lvl w:ilvl="0" w:tplc="41CCBFAC">
      <w:start w:val="1"/>
      <w:numFmt w:val="bullet"/>
      <w:lvlText w:val=""/>
      <w:lvlJc w:val="left"/>
      <w:pPr>
        <w:ind w:left="360" w:hanging="360"/>
      </w:pPr>
      <w:rPr>
        <w:rFonts w:ascii="Symbol" w:hAnsi="Symbol" w:hint="default"/>
      </w:rPr>
    </w:lvl>
    <w:lvl w:ilvl="1" w:tplc="9B58EC34">
      <w:start w:val="1"/>
      <w:numFmt w:val="bullet"/>
      <w:lvlText w:val="o"/>
      <w:lvlJc w:val="left"/>
      <w:pPr>
        <w:ind w:left="1080" w:hanging="360"/>
      </w:pPr>
      <w:rPr>
        <w:rFonts w:ascii="Courier New" w:hAnsi="Courier New" w:hint="default"/>
      </w:rPr>
    </w:lvl>
    <w:lvl w:ilvl="2" w:tplc="38743BEC">
      <w:start w:val="1"/>
      <w:numFmt w:val="bullet"/>
      <w:lvlText w:val=""/>
      <w:lvlJc w:val="left"/>
      <w:pPr>
        <w:ind w:left="1800" w:hanging="360"/>
      </w:pPr>
      <w:rPr>
        <w:rFonts w:ascii="Wingdings" w:hAnsi="Wingdings" w:hint="default"/>
      </w:rPr>
    </w:lvl>
    <w:lvl w:ilvl="3" w:tplc="59AC99E8">
      <w:start w:val="1"/>
      <w:numFmt w:val="bullet"/>
      <w:lvlText w:val=""/>
      <w:lvlJc w:val="left"/>
      <w:pPr>
        <w:ind w:left="2520" w:hanging="360"/>
      </w:pPr>
      <w:rPr>
        <w:rFonts w:ascii="Symbol" w:hAnsi="Symbol" w:hint="default"/>
      </w:rPr>
    </w:lvl>
    <w:lvl w:ilvl="4" w:tplc="E95C2E9E">
      <w:start w:val="1"/>
      <w:numFmt w:val="bullet"/>
      <w:lvlText w:val="o"/>
      <w:lvlJc w:val="left"/>
      <w:pPr>
        <w:ind w:left="3240" w:hanging="360"/>
      </w:pPr>
      <w:rPr>
        <w:rFonts w:ascii="Courier New" w:hAnsi="Courier New" w:hint="default"/>
      </w:rPr>
    </w:lvl>
    <w:lvl w:ilvl="5" w:tplc="C70238F0">
      <w:start w:val="1"/>
      <w:numFmt w:val="bullet"/>
      <w:lvlText w:val=""/>
      <w:lvlJc w:val="left"/>
      <w:pPr>
        <w:ind w:left="3960" w:hanging="360"/>
      </w:pPr>
      <w:rPr>
        <w:rFonts w:ascii="Wingdings" w:hAnsi="Wingdings" w:hint="default"/>
      </w:rPr>
    </w:lvl>
    <w:lvl w:ilvl="6" w:tplc="9AD0BBD4">
      <w:start w:val="1"/>
      <w:numFmt w:val="bullet"/>
      <w:lvlText w:val=""/>
      <w:lvlJc w:val="left"/>
      <w:pPr>
        <w:ind w:left="4680" w:hanging="360"/>
      </w:pPr>
      <w:rPr>
        <w:rFonts w:ascii="Symbol" w:hAnsi="Symbol" w:hint="default"/>
      </w:rPr>
    </w:lvl>
    <w:lvl w:ilvl="7" w:tplc="2F5AFE2A">
      <w:start w:val="1"/>
      <w:numFmt w:val="bullet"/>
      <w:lvlText w:val="o"/>
      <w:lvlJc w:val="left"/>
      <w:pPr>
        <w:ind w:left="5400" w:hanging="360"/>
      </w:pPr>
      <w:rPr>
        <w:rFonts w:ascii="Courier New" w:hAnsi="Courier New" w:hint="default"/>
      </w:rPr>
    </w:lvl>
    <w:lvl w:ilvl="8" w:tplc="19C63686">
      <w:start w:val="1"/>
      <w:numFmt w:val="bullet"/>
      <w:lvlText w:val=""/>
      <w:lvlJc w:val="left"/>
      <w:pPr>
        <w:ind w:left="6120" w:hanging="360"/>
      </w:pPr>
      <w:rPr>
        <w:rFonts w:ascii="Wingdings" w:hAnsi="Wingdings" w:hint="default"/>
      </w:rPr>
    </w:lvl>
  </w:abstractNum>
  <w:abstractNum w:abstractNumId="5" w15:restartNumberingAfterBreak="0">
    <w:nsid w:val="2696C88E"/>
    <w:multiLevelType w:val="hybridMultilevel"/>
    <w:tmpl w:val="FFFFFFFF"/>
    <w:lvl w:ilvl="0" w:tplc="D3920DD6">
      <w:start w:val="1"/>
      <w:numFmt w:val="bullet"/>
      <w:lvlText w:val=""/>
      <w:lvlJc w:val="left"/>
      <w:pPr>
        <w:ind w:left="720" w:hanging="360"/>
      </w:pPr>
      <w:rPr>
        <w:rFonts w:ascii="Symbol" w:hAnsi="Symbol" w:hint="default"/>
      </w:rPr>
    </w:lvl>
    <w:lvl w:ilvl="1" w:tplc="2124E582">
      <w:start w:val="1"/>
      <w:numFmt w:val="bullet"/>
      <w:lvlText w:val="o"/>
      <w:lvlJc w:val="left"/>
      <w:pPr>
        <w:ind w:left="1440" w:hanging="360"/>
      </w:pPr>
      <w:rPr>
        <w:rFonts w:ascii="Courier New" w:hAnsi="Courier New" w:hint="default"/>
      </w:rPr>
    </w:lvl>
    <w:lvl w:ilvl="2" w:tplc="40F8B9AC">
      <w:start w:val="1"/>
      <w:numFmt w:val="bullet"/>
      <w:lvlText w:val=""/>
      <w:lvlJc w:val="left"/>
      <w:pPr>
        <w:ind w:left="2160" w:hanging="360"/>
      </w:pPr>
      <w:rPr>
        <w:rFonts w:ascii="Wingdings" w:hAnsi="Wingdings" w:hint="default"/>
      </w:rPr>
    </w:lvl>
    <w:lvl w:ilvl="3" w:tplc="B490B07E">
      <w:start w:val="1"/>
      <w:numFmt w:val="bullet"/>
      <w:lvlText w:val=""/>
      <w:lvlJc w:val="left"/>
      <w:pPr>
        <w:ind w:left="2880" w:hanging="360"/>
      </w:pPr>
      <w:rPr>
        <w:rFonts w:ascii="Symbol" w:hAnsi="Symbol" w:hint="default"/>
      </w:rPr>
    </w:lvl>
    <w:lvl w:ilvl="4" w:tplc="7AF48822">
      <w:start w:val="1"/>
      <w:numFmt w:val="bullet"/>
      <w:lvlText w:val="o"/>
      <w:lvlJc w:val="left"/>
      <w:pPr>
        <w:ind w:left="3600" w:hanging="360"/>
      </w:pPr>
      <w:rPr>
        <w:rFonts w:ascii="Courier New" w:hAnsi="Courier New" w:hint="default"/>
      </w:rPr>
    </w:lvl>
    <w:lvl w:ilvl="5" w:tplc="089EF3A4">
      <w:start w:val="1"/>
      <w:numFmt w:val="bullet"/>
      <w:lvlText w:val=""/>
      <w:lvlJc w:val="left"/>
      <w:pPr>
        <w:ind w:left="4320" w:hanging="360"/>
      </w:pPr>
      <w:rPr>
        <w:rFonts w:ascii="Wingdings" w:hAnsi="Wingdings" w:hint="default"/>
      </w:rPr>
    </w:lvl>
    <w:lvl w:ilvl="6" w:tplc="60A02EF4">
      <w:start w:val="1"/>
      <w:numFmt w:val="bullet"/>
      <w:lvlText w:val=""/>
      <w:lvlJc w:val="left"/>
      <w:pPr>
        <w:ind w:left="5040" w:hanging="360"/>
      </w:pPr>
      <w:rPr>
        <w:rFonts w:ascii="Symbol" w:hAnsi="Symbol" w:hint="default"/>
      </w:rPr>
    </w:lvl>
    <w:lvl w:ilvl="7" w:tplc="8B0CF0CC">
      <w:start w:val="1"/>
      <w:numFmt w:val="bullet"/>
      <w:lvlText w:val="o"/>
      <w:lvlJc w:val="left"/>
      <w:pPr>
        <w:ind w:left="5760" w:hanging="360"/>
      </w:pPr>
      <w:rPr>
        <w:rFonts w:ascii="Courier New" w:hAnsi="Courier New" w:hint="default"/>
      </w:rPr>
    </w:lvl>
    <w:lvl w:ilvl="8" w:tplc="8CB6C0C6">
      <w:start w:val="1"/>
      <w:numFmt w:val="bullet"/>
      <w:lvlText w:val=""/>
      <w:lvlJc w:val="left"/>
      <w:pPr>
        <w:ind w:left="6480" w:hanging="360"/>
      </w:pPr>
      <w:rPr>
        <w:rFonts w:ascii="Wingdings" w:hAnsi="Wingdings" w:hint="default"/>
      </w:rPr>
    </w:lvl>
  </w:abstractNum>
  <w:abstractNum w:abstractNumId="6" w15:restartNumberingAfterBreak="0">
    <w:nsid w:val="2CF5C641"/>
    <w:multiLevelType w:val="multilevel"/>
    <w:tmpl w:val="B274AF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F81EEDF"/>
    <w:multiLevelType w:val="hybridMultilevel"/>
    <w:tmpl w:val="3D5E87FA"/>
    <w:lvl w:ilvl="0" w:tplc="F47265B2">
      <w:start w:val="1"/>
      <w:numFmt w:val="bullet"/>
      <w:lvlText w:val=""/>
      <w:lvlJc w:val="left"/>
      <w:pPr>
        <w:ind w:left="360" w:hanging="360"/>
      </w:pPr>
      <w:rPr>
        <w:rFonts w:ascii="Symbol" w:hAnsi="Symbol" w:hint="default"/>
      </w:rPr>
    </w:lvl>
    <w:lvl w:ilvl="1" w:tplc="D0A4C234">
      <w:start w:val="1"/>
      <w:numFmt w:val="bullet"/>
      <w:lvlText w:val="o"/>
      <w:lvlJc w:val="left"/>
      <w:pPr>
        <w:ind w:left="1080" w:hanging="360"/>
      </w:pPr>
      <w:rPr>
        <w:rFonts w:ascii="Courier New" w:hAnsi="Courier New" w:hint="default"/>
      </w:rPr>
    </w:lvl>
    <w:lvl w:ilvl="2" w:tplc="CC00A480">
      <w:start w:val="1"/>
      <w:numFmt w:val="bullet"/>
      <w:lvlText w:val=""/>
      <w:lvlJc w:val="left"/>
      <w:pPr>
        <w:ind w:left="1800" w:hanging="360"/>
      </w:pPr>
      <w:rPr>
        <w:rFonts w:ascii="Wingdings" w:hAnsi="Wingdings" w:hint="default"/>
      </w:rPr>
    </w:lvl>
    <w:lvl w:ilvl="3" w:tplc="650E5E34">
      <w:start w:val="1"/>
      <w:numFmt w:val="bullet"/>
      <w:lvlText w:val=""/>
      <w:lvlJc w:val="left"/>
      <w:pPr>
        <w:ind w:left="2520" w:hanging="360"/>
      </w:pPr>
      <w:rPr>
        <w:rFonts w:ascii="Symbol" w:hAnsi="Symbol" w:hint="default"/>
      </w:rPr>
    </w:lvl>
    <w:lvl w:ilvl="4" w:tplc="4BE2A23E">
      <w:start w:val="1"/>
      <w:numFmt w:val="bullet"/>
      <w:lvlText w:val="o"/>
      <w:lvlJc w:val="left"/>
      <w:pPr>
        <w:ind w:left="3240" w:hanging="360"/>
      </w:pPr>
      <w:rPr>
        <w:rFonts w:ascii="Courier New" w:hAnsi="Courier New" w:hint="default"/>
      </w:rPr>
    </w:lvl>
    <w:lvl w:ilvl="5" w:tplc="8F2ACD72">
      <w:start w:val="1"/>
      <w:numFmt w:val="bullet"/>
      <w:lvlText w:val=""/>
      <w:lvlJc w:val="left"/>
      <w:pPr>
        <w:ind w:left="3960" w:hanging="360"/>
      </w:pPr>
      <w:rPr>
        <w:rFonts w:ascii="Wingdings" w:hAnsi="Wingdings" w:hint="default"/>
      </w:rPr>
    </w:lvl>
    <w:lvl w:ilvl="6" w:tplc="1452F720">
      <w:start w:val="1"/>
      <w:numFmt w:val="bullet"/>
      <w:lvlText w:val=""/>
      <w:lvlJc w:val="left"/>
      <w:pPr>
        <w:ind w:left="4680" w:hanging="360"/>
      </w:pPr>
      <w:rPr>
        <w:rFonts w:ascii="Symbol" w:hAnsi="Symbol" w:hint="default"/>
      </w:rPr>
    </w:lvl>
    <w:lvl w:ilvl="7" w:tplc="4FE0955A">
      <w:start w:val="1"/>
      <w:numFmt w:val="bullet"/>
      <w:lvlText w:val="o"/>
      <w:lvlJc w:val="left"/>
      <w:pPr>
        <w:ind w:left="5400" w:hanging="360"/>
      </w:pPr>
      <w:rPr>
        <w:rFonts w:ascii="Courier New" w:hAnsi="Courier New" w:hint="default"/>
      </w:rPr>
    </w:lvl>
    <w:lvl w:ilvl="8" w:tplc="2B002012">
      <w:start w:val="1"/>
      <w:numFmt w:val="bullet"/>
      <w:lvlText w:val=""/>
      <w:lvlJc w:val="left"/>
      <w:pPr>
        <w:ind w:left="6120" w:hanging="360"/>
      </w:pPr>
      <w:rPr>
        <w:rFonts w:ascii="Wingdings" w:hAnsi="Wingdings" w:hint="default"/>
      </w:rPr>
    </w:lvl>
  </w:abstractNum>
  <w:abstractNum w:abstractNumId="8" w15:restartNumberingAfterBreak="0">
    <w:nsid w:val="2FA97BE7"/>
    <w:multiLevelType w:val="hybridMultilevel"/>
    <w:tmpl w:val="E876B41C"/>
    <w:lvl w:ilvl="0" w:tplc="54080BE6">
      <w:start w:val="1"/>
      <w:numFmt w:val="bullet"/>
      <w:lvlText w:val=""/>
      <w:lvlJc w:val="left"/>
      <w:pPr>
        <w:ind w:left="360" w:hanging="360"/>
      </w:pPr>
      <w:rPr>
        <w:rFonts w:ascii="Symbol" w:hAnsi="Symbol" w:hint="default"/>
      </w:rPr>
    </w:lvl>
    <w:lvl w:ilvl="1" w:tplc="D31C8ECA">
      <w:start w:val="1"/>
      <w:numFmt w:val="bullet"/>
      <w:lvlText w:val="o"/>
      <w:lvlJc w:val="left"/>
      <w:pPr>
        <w:ind w:left="1080" w:hanging="360"/>
      </w:pPr>
      <w:rPr>
        <w:rFonts w:ascii="Courier New" w:hAnsi="Courier New" w:hint="default"/>
      </w:rPr>
    </w:lvl>
    <w:lvl w:ilvl="2" w:tplc="861E8CB2">
      <w:start w:val="1"/>
      <w:numFmt w:val="bullet"/>
      <w:lvlText w:val=""/>
      <w:lvlJc w:val="left"/>
      <w:pPr>
        <w:ind w:left="1800" w:hanging="360"/>
      </w:pPr>
      <w:rPr>
        <w:rFonts w:ascii="Wingdings" w:hAnsi="Wingdings" w:hint="default"/>
      </w:rPr>
    </w:lvl>
    <w:lvl w:ilvl="3" w:tplc="1832B638">
      <w:start w:val="1"/>
      <w:numFmt w:val="bullet"/>
      <w:lvlText w:val=""/>
      <w:lvlJc w:val="left"/>
      <w:pPr>
        <w:ind w:left="2520" w:hanging="360"/>
      </w:pPr>
      <w:rPr>
        <w:rFonts w:ascii="Symbol" w:hAnsi="Symbol" w:hint="default"/>
      </w:rPr>
    </w:lvl>
    <w:lvl w:ilvl="4" w:tplc="0D48C746">
      <w:start w:val="1"/>
      <w:numFmt w:val="bullet"/>
      <w:lvlText w:val="o"/>
      <w:lvlJc w:val="left"/>
      <w:pPr>
        <w:ind w:left="3240" w:hanging="360"/>
      </w:pPr>
      <w:rPr>
        <w:rFonts w:ascii="Courier New" w:hAnsi="Courier New" w:hint="default"/>
      </w:rPr>
    </w:lvl>
    <w:lvl w:ilvl="5" w:tplc="521A22B6">
      <w:start w:val="1"/>
      <w:numFmt w:val="bullet"/>
      <w:lvlText w:val=""/>
      <w:lvlJc w:val="left"/>
      <w:pPr>
        <w:ind w:left="3960" w:hanging="360"/>
      </w:pPr>
      <w:rPr>
        <w:rFonts w:ascii="Wingdings" w:hAnsi="Wingdings" w:hint="default"/>
      </w:rPr>
    </w:lvl>
    <w:lvl w:ilvl="6" w:tplc="F4225BBE">
      <w:start w:val="1"/>
      <w:numFmt w:val="bullet"/>
      <w:lvlText w:val=""/>
      <w:lvlJc w:val="left"/>
      <w:pPr>
        <w:ind w:left="4680" w:hanging="360"/>
      </w:pPr>
      <w:rPr>
        <w:rFonts w:ascii="Symbol" w:hAnsi="Symbol" w:hint="default"/>
      </w:rPr>
    </w:lvl>
    <w:lvl w:ilvl="7" w:tplc="2092C362">
      <w:start w:val="1"/>
      <w:numFmt w:val="bullet"/>
      <w:lvlText w:val="o"/>
      <w:lvlJc w:val="left"/>
      <w:pPr>
        <w:ind w:left="5400" w:hanging="360"/>
      </w:pPr>
      <w:rPr>
        <w:rFonts w:ascii="Courier New" w:hAnsi="Courier New" w:hint="default"/>
      </w:rPr>
    </w:lvl>
    <w:lvl w:ilvl="8" w:tplc="352E79F6">
      <w:start w:val="1"/>
      <w:numFmt w:val="bullet"/>
      <w:lvlText w:val=""/>
      <w:lvlJc w:val="left"/>
      <w:pPr>
        <w:ind w:left="6120" w:hanging="360"/>
      </w:pPr>
      <w:rPr>
        <w:rFonts w:ascii="Wingdings" w:hAnsi="Wingdings" w:hint="default"/>
      </w:rPr>
    </w:lvl>
  </w:abstractNum>
  <w:abstractNum w:abstractNumId="9" w15:restartNumberingAfterBreak="0">
    <w:nsid w:val="333D5CAF"/>
    <w:multiLevelType w:val="hybridMultilevel"/>
    <w:tmpl w:val="1460F36E"/>
    <w:lvl w:ilvl="0" w:tplc="6240A966">
      <w:start w:val="1"/>
      <w:numFmt w:val="bullet"/>
      <w:lvlText w:val=""/>
      <w:lvlJc w:val="left"/>
      <w:pPr>
        <w:ind w:left="720" w:hanging="360"/>
      </w:pPr>
      <w:rPr>
        <w:rFonts w:ascii="Symbol" w:hAnsi="Symbol" w:hint="default"/>
      </w:rPr>
    </w:lvl>
    <w:lvl w:ilvl="1" w:tplc="5D169DCA">
      <w:start w:val="1"/>
      <w:numFmt w:val="bullet"/>
      <w:lvlText w:val="o"/>
      <w:lvlJc w:val="left"/>
      <w:pPr>
        <w:ind w:left="1440" w:hanging="360"/>
      </w:pPr>
      <w:rPr>
        <w:rFonts w:ascii="Courier New" w:hAnsi="Courier New" w:hint="default"/>
      </w:rPr>
    </w:lvl>
    <w:lvl w:ilvl="2" w:tplc="F36AA906">
      <w:start w:val="1"/>
      <w:numFmt w:val="bullet"/>
      <w:lvlText w:val=""/>
      <w:lvlJc w:val="left"/>
      <w:pPr>
        <w:ind w:left="2160" w:hanging="360"/>
      </w:pPr>
      <w:rPr>
        <w:rFonts w:ascii="Wingdings" w:hAnsi="Wingdings" w:hint="default"/>
      </w:rPr>
    </w:lvl>
    <w:lvl w:ilvl="3" w:tplc="B55AE7EC">
      <w:start w:val="1"/>
      <w:numFmt w:val="bullet"/>
      <w:lvlText w:val=""/>
      <w:lvlJc w:val="left"/>
      <w:pPr>
        <w:ind w:left="2880" w:hanging="360"/>
      </w:pPr>
      <w:rPr>
        <w:rFonts w:ascii="Symbol" w:hAnsi="Symbol" w:hint="default"/>
      </w:rPr>
    </w:lvl>
    <w:lvl w:ilvl="4" w:tplc="CAEAFC1C">
      <w:start w:val="1"/>
      <w:numFmt w:val="bullet"/>
      <w:lvlText w:val="o"/>
      <w:lvlJc w:val="left"/>
      <w:pPr>
        <w:ind w:left="3600" w:hanging="360"/>
      </w:pPr>
      <w:rPr>
        <w:rFonts w:ascii="Courier New" w:hAnsi="Courier New" w:hint="default"/>
      </w:rPr>
    </w:lvl>
    <w:lvl w:ilvl="5" w:tplc="679E9E94">
      <w:start w:val="1"/>
      <w:numFmt w:val="bullet"/>
      <w:lvlText w:val=""/>
      <w:lvlJc w:val="left"/>
      <w:pPr>
        <w:ind w:left="4320" w:hanging="360"/>
      </w:pPr>
      <w:rPr>
        <w:rFonts w:ascii="Wingdings" w:hAnsi="Wingdings" w:hint="default"/>
      </w:rPr>
    </w:lvl>
    <w:lvl w:ilvl="6" w:tplc="0A7A3056">
      <w:start w:val="1"/>
      <w:numFmt w:val="bullet"/>
      <w:lvlText w:val=""/>
      <w:lvlJc w:val="left"/>
      <w:pPr>
        <w:ind w:left="5040" w:hanging="360"/>
      </w:pPr>
      <w:rPr>
        <w:rFonts w:ascii="Symbol" w:hAnsi="Symbol" w:hint="default"/>
      </w:rPr>
    </w:lvl>
    <w:lvl w:ilvl="7" w:tplc="A7EA5794">
      <w:start w:val="1"/>
      <w:numFmt w:val="bullet"/>
      <w:lvlText w:val="o"/>
      <w:lvlJc w:val="left"/>
      <w:pPr>
        <w:ind w:left="5760" w:hanging="360"/>
      </w:pPr>
      <w:rPr>
        <w:rFonts w:ascii="Courier New" w:hAnsi="Courier New" w:hint="default"/>
      </w:rPr>
    </w:lvl>
    <w:lvl w:ilvl="8" w:tplc="1C72AEC4">
      <w:start w:val="1"/>
      <w:numFmt w:val="bullet"/>
      <w:lvlText w:val=""/>
      <w:lvlJc w:val="left"/>
      <w:pPr>
        <w:ind w:left="6480" w:hanging="360"/>
      </w:pPr>
      <w:rPr>
        <w:rFonts w:ascii="Wingdings" w:hAnsi="Wingdings" w:hint="default"/>
      </w:rPr>
    </w:lvl>
  </w:abstractNum>
  <w:abstractNum w:abstractNumId="10" w15:restartNumberingAfterBreak="0">
    <w:nsid w:val="338EF854"/>
    <w:multiLevelType w:val="hybridMultilevel"/>
    <w:tmpl w:val="FFFFFFFF"/>
    <w:lvl w:ilvl="0" w:tplc="2C1C75AA">
      <w:start w:val="1"/>
      <w:numFmt w:val="bullet"/>
      <w:lvlText w:val=""/>
      <w:lvlJc w:val="left"/>
      <w:pPr>
        <w:ind w:left="720" w:hanging="360"/>
      </w:pPr>
      <w:rPr>
        <w:rFonts w:ascii="Symbol" w:hAnsi="Symbol" w:hint="default"/>
      </w:rPr>
    </w:lvl>
    <w:lvl w:ilvl="1" w:tplc="9C9C7298">
      <w:start w:val="1"/>
      <w:numFmt w:val="bullet"/>
      <w:lvlText w:val=""/>
      <w:lvlJc w:val="left"/>
      <w:pPr>
        <w:ind w:left="1440" w:hanging="360"/>
      </w:pPr>
      <w:rPr>
        <w:rFonts w:ascii="Symbol" w:hAnsi="Symbol" w:hint="default"/>
      </w:rPr>
    </w:lvl>
    <w:lvl w:ilvl="2" w:tplc="9FAE47F8">
      <w:start w:val="1"/>
      <w:numFmt w:val="bullet"/>
      <w:lvlText w:val=""/>
      <w:lvlJc w:val="left"/>
      <w:pPr>
        <w:ind w:left="2160" w:hanging="360"/>
      </w:pPr>
      <w:rPr>
        <w:rFonts w:ascii="Wingdings" w:hAnsi="Wingdings" w:hint="default"/>
      </w:rPr>
    </w:lvl>
    <w:lvl w:ilvl="3" w:tplc="69C4E10A">
      <w:start w:val="1"/>
      <w:numFmt w:val="bullet"/>
      <w:lvlText w:val=""/>
      <w:lvlJc w:val="left"/>
      <w:pPr>
        <w:ind w:left="2880" w:hanging="360"/>
      </w:pPr>
      <w:rPr>
        <w:rFonts w:ascii="Symbol" w:hAnsi="Symbol" w:hint="default"/>
      </w:rPr>
    </w:lvl>
    <w:lvl w:ilvl="4" w:tplc="0230537A">
      <w:start w:val="1"/>
      <w:numFmt w:val="bullet"/>
      <w:lvlText w:val="o"/>
      <w:lvlJc w:val="left"/>
      <w:pPr>
        <w:ind w:left="3600" w:hanging="360"/>
      </w:pPr>
      <w:rPr>
        <w:rFonts w:ascii="Courier New" w:hAnsi="Courier New" w:hint="default"/>
      </w:rPr>
    </w:lvl>
    <w:lvl w:ilvl="5" w:tplc="FCC0018A">
      <w:start w:val="1"/>
      <w:numFmt w:val="bullet"/>
      <w:lvlText w:val=""/>
      <w:lvlJc w:val="left"/>
      <w:pPr>
        <w:ind w:left="4320" w:hanging="360"/>
      </w:pPr>
      <w:rPr>
        <w:rFonts w:ascii="Wingdings" w:hAnsi="Wingdings" w:hint="default"/>
      </w:rPr>
    </w:lvl>
    <w:lvl w:ilvl="6" w:tplc="83F4899C">
      <w:start w:val="1"/>
      <w:numFmt w:val="bullet"/>
      <w:lvlText w:val=""/>
      <w:lvlJc w:val="left"/>
      <w:pPr>
        <w:ind w:left="5040" w:hanging="360"/>
      </w:pPr>
      <w:rPr>
        <w:rFonts w:ascii="Symbol" w:hAnsi="Symbol" w:hint="default"/>
      </w:rPr>
    </w:lvl>
    <w:lvl w:ilvl="7" w:tplc="9EF83DAA">
      <w:start w:val="1"/>
      <w:numFmt w:val="bullet"/>
      <w:lvlText w:val="o"/>
      <w:lvlJc w:val="left"/>
      <w:pPr>
        <w:ind w:left="5760" w:hanging="360"/>
      </w:pPr>
      <w:rPr>
        <w:rFonts w:ascii="Courier New" w:hAnsi="Courier New" w:hint="default"/>
      </w:rPr>
    </w:lvl>
    <w:lvl w:ilvl="8" w:tplc="0056570E">
      <w:start w:val="1"/>
      <w:numFmt w:val="bullet"/>
      <w:lvlText w:val=""/>
      <w:lvlJc w:val="left"/>
      <w:pPr>
        <w:ind w:left="6480" w:hanging="360"/>
      </w:pPr>
      <w:rPr>
        <w:rFonts w:ascii="Wingdings" w:hAnsi="Wingdings" w:hint="default"/>
      </w:rPr>
    </w:lvl>
  </w:abstractNum>
  <w:abstractNum w:abstractNumId="11" w15:restartNumberingAfterBreak="0">
    <w:nsid w:val="346C8CE3"/>
    <w:multiLevelType w:val="hybridMultilevel"/>
    <w:tmpl w:val="450E9B7E"/>
    <w:lvl w:ilvl="0" w:tplc="9C20DE66">
      <w:start w:val="1"/>
      <w:numFmt w:val="bullet"/>
      <w:lvlText w:val=""/>
      <w:lvlJc w:val="left"/>
      <w:pPr>
        <w:ind w:left="792" w:hanging="360"/>
      </w:pPr>
      <w:rPr>
        <w:rFonts w:ascii="Symbol" w:hAnsi="Symbol" w:hint="default"/>
      </w:rPr>
    </w:lvl>
    <w:lvl w:ilvl="1" w:tplc="728CE19E">
      <w:start w:val="1"/>
      <w:numFmt w:val="bullet"/>
      <w:lvlText w:val="o"/>
      <w:lvlJc w:val="left"/>
      <w:pPr>
        <w:ind w:left="1512" w:hanging="360"/>
      </w:pPr>
      <w:rPr>
        <w:rFonts w:ascii="Courier New" w:hAnsi="Courier New" w:hint="default"/>
      </w:rPr>
    </w:lvl>
    <w:lvl w:ilvl="2" w:tplc="E88E3FAE">
      <w:start w:val="1"/>
      <w:numFmt w:val="bullet"/>
      <w:lvlText w:val=""/>
      <w:lvlJc w:val="left"/>
      <w:pPr>
        <w:ind w:left="2232" w:hanging="360"/>
      </w:pPr>
      <w:rPr>
        <w:rFonts w:ascii="Wingdings" w:hAnsi="Wingdings" w:hint="default"/>
      </w:rPr>
    </w:lvl>
    <w:lvl w:ilvl="3" w:tplc="83B67196">
      <w:start w:val="1"/>
      <w:numFmt w:val="bullet"/>
      <w:lvlText w:val=""/>
      <w:lvlJc w:val="left"/>
      <w:pPr>
        <w:ind w:left="2952" w:hanging="360"/>
      </w:pPr>
      <w:rPr>
        <w:rFonts w:ascii="Symbol" w:hAnsi="Symbol" w:hint="default"/>
      </w:rPr>
    </w:lvl>
    <w:lvl w:ilvl="4" w:tplc="1FD20318">
      <w:start w:val="1"/>
      <w:numFmt w:val="bullet"/>
      <w:lvlText w:val="o"/>
      <w:lvlJc w:val="left"/>
      <w:pPr>
        <w:ind w:left="3672" w:hanging="360"/>
      </w:pPr>
      <w:rPr>
        <w:rFonts w:ascii="Courier New" w:hAnsi="Courier New" w:hint="default"/>
      </w:rPr>
    </w:lvl>
    <w:lvl w:ilvl="5" w:tplc="0E2288F0">
      <w:start w:val="1"/>
      <w:numFmt w:val="bullet"/>
      <w:lvlText w:val=""/>
      <w:lvlJc w:val="left"/>
      <w:pPr>
        <w:ind w:left="4392" w:hanging="360"/>
      </w:pPr>
      <w:rPr>
        <w:rFonts w:ascii="Wingdings" w:hAnsi="Wingdings" w:hint="default"/>
      </w:rPr>
    </w:lvl>
    <w:lvl w:ilvl="6" w:tplc="C7A001A8">
      <w:start w:val="1"/>
      <w:numFmt w:val="bullet"/>
      <w:lvlText w:val=""/>
      <w:lvlJc w:val="left"/>
      <w:pPr>
        <w:ind w:left="5112" w:hanging="360"/>
      </w:pPr>
      <w:rPr>
        <w:rFonts w:ascii="Symbol" w:hAnsi="Symbol" w:hint="default"/>
      </w:rPr>
    </w:lvl>
    <w:lvl w:ilvl="7" w:tplc="C5026E1A">
      <w:start w:val="1"/>
      <w:numFmt w:val="bullet"/>
      <w:lvlText w:val="o"/>
      <w:lvlJc w:val="left"/>
      <w:pPr>
        <w:ind w:left="5832" w:hanging="360"/>
      </w:pPr>
      <w:rPr>
        <w:rFonts w:ascii="Courier New" w:hAnsi="Courier New" w:hint="default"/>
      </w:rPr>
    </w:lvl>
    <w:lvl w:ilvl="8" w:tplc="3C969E3C">
      <w:start w:val="1"/>
      <w:numFmt w:val="bullet"/>
      <w:lvlText w:val=""/>
      <w:lvlJc w:val="left"/>
      <w:pPr>
        <w:ind w:left="6552" w:hanging="360"/>
      </w:pPr>
      <w:rPr>
        <w:rFonts w:ascii="Wingdings" w:hAnsi="Wingdings" w:hint="default"/>
      </w:rPr>
    </w:lvl>
  </w:abstractNum>
  <w:abstractNum w:abstractNumId="12" w15:restartNumberingAfterBreak="0">
    <w:nsid w:val="380C3CEF"/>
    <w:multiLevelType w:val="hybridMultilevel"/>
    <w:tmpl w:val="03ECE4FE"/>
    <w:lvl w:ilvl="0" w:tplc="9190BA58">
      <w:start w:val="1"/>
      <w:numFmt w:val="bullet"/>
      <w:lvlText w:val=""/>
      <w:lvlJc w:val="left"/>
      <w:pPr>
        <w:ind w:left="720" w:hanging="360"/>
      </w:pPr>
      <w:rPr>
        <w:rFonts w:ascii="Symbol" w:hAnsi="Symbol" w:hint="default"/>
      </w:rPr>
    </w:lvl>
    <w:lvl w:ilvl="1" w:tplc="5ADC42E2">
      <w:start w:val="1"/>
      <w:numFmt w:val="bullet"/>
      <w:lvlText w:val="o"/>
      <w:lvlJc w:val="left"/>
      <w:pPr>
        <w:ind w:left="1440" w:hanging="360"/>
      </w:pPr>
      <w:rPr>
        <w:rFonts w:ascii="Courier New" w:hAnsi="Courier New" w:hint="default"/>
      </w:rPr>
    </w:lvl>
    <w:lvl w:ilvl="2" w:tplc="2576839A">
      <w:start w:val="1"/>
      <w:numFmt w:val="bullet"/>
      <w:lvlText w:val=""/>
      <w:lvlJc w:val="left"/>
      <w:pPr>
        <w:ind w:left="2160" w:hanging="360"/>
      </w:pPr>
      <w:rPr>
        <w:rFonts w:ascii="Wingdings" w:hAnsi="Wingdings" w:hint="default"/>
      </w:rPr>
    </w:lvl>
    <w:lvl w:ilvl="3" w:tplc="3B0CC1FA">
      <w:start w:val="1"/>
      <w:numFmt w:val="bullet"/>
      <w:lvlText w:val=""/>
      <w:lvlJc w:val="left"/>
      <w:pPr>
        <w:ind w:left="2880" w:hanging="360"/>
      </w:pPr>
      <w:rPr>
        <w:rFonts w:ascii="Symbol" w:hAnsi="Symbol" w:hint="default"/>
      </w:rPr>
    </w:lvl>
    <w:lvl w:ilvl="4" w:tplc="139CAB9A">
      <w:start w:val="1"/>
      <w:numFmt w:val="bullet"/>
      <w:lvlText w:val="o"/>
      <w:lvlJc w:val="left"/>
      <w:pPr>
        <w:ind w:left="3600" w:hanging="360"/>
      </w:pPr>
      <w:rPr>
        <w:rFonts w:ascii="Courier New" w:hAnsi="Courier New" w:hint="default"/>
      </w:rPr>
    </w:lvl>
    <w:lvl w:ilvl="5" w:tplc="D2128416">
      <w:start w:val="1"/>
      <w:numFmt w:val="bullet"/>
      <w:lvlText w:val=""/>
      <w:lvlJc w:val="left"/>
      <w:pPr>
        <w:ind w:left="4320" w:hanging="360"/>
      </w:pPr>
      <w:rPr>
        <w:rFonts w:ascii="Wingdings" w:hAnsi="Wingdings" w:hint="default"/>
      </w:rPr>
    </w:lvl>
    <w:lvl w:ilvl="6" w:tplc="DDB4C792">
      <w:start w:val="1"/>
      <w:numFmt w:val="bullet"/>
      <w:lvlText w:val=""/>
      <w:lvlJc w:val="left"/>
      <w:pPr>
        <w:ind w:left="5040" w:hanging="360"/>
      </w:pPr>
      <w:rPr>
        <w:rFonts w:ascii="Symbol" w:hAnsi="Symbol" w:hint="default"/>
      </w:rPr>
    </w:lvl>
    <w:lvl w:ilvl="7" w:tplc="D9BCA2A8">
      <w:start w:val="1"/>
      <w:numFmt w:val="bullet"/>
      <w:lvlText w:val="o"/>
      <w:lvlJc w:val="left"/>
      <w:pPr>
        <w:ind w:left="5760" w:hanging="360"/>
      </w:pPr>
      <w:rPr>
        <w:rFonts w:ascii="Courier New" w:hAnsi="Courier New" w:hint="default"/>
      </w:rPr>
    </w:lvl>
    <w:lvl w:ilvl="8" w:tplc="96667358">
      <w:start w:val="1"/>
      <w:numFmt w:val="bullet"/>
      <w:lvlText w:val=""/>
      <w:lvlJc w:val="left"/>
      <w:pPr>
        <w:ind w:left="6480" w:hanging="360"/>
      </w:pPr>
      <w:rPr>
        <w:rFonts w:ascii="Wingdings" w:hAnsi="Wingdings" w:hint="default"/>
      </w:rPr>
    </w:lvl>
  </w:abstractNum>
  <w:abstractNum w:abstractNumId="13" w15:restartNumberingAfterBreak="0">
    <w:nsid w:val="44011FF2"/>
    <w:multiLevelType w:val="hybridMultilevel"/>
    <w:tmpl w:val="9064C5FE"/>
    <w:lvl w:ilvl="0" w:tplc="925EB526">
      <w:start w:val="1"/>
      <w:numFmt w:val="bullet"/>
      <w:lvlText w:val=""/>
      <w:lvlJc w:val="left"/>
      <w:pPr>
        <w:ind w:left="360" w:hanging="360"/>
      </w:pPr>
      <w:rPr>
        <w:rFonts w:ascii="Symbol" w:hAnsi="Symbol" w:hint="default"/>
      </w:rPr>
    </w:lvl>
    <w:lvl w:ilvl="1" w:tplc="F13C2FCC">
      <w:start w:val="1"/>
      <w:numFmt w:val="bullet"/>
      <w:lvlText w:val="o"/>
      <w:lvlJc w:val="left"/>
      <w:pPr>
        <w:ind w:left="1080" w:hanging="360"/>
      </w:pPr>
      <w:rPr>
        <w:rFonts w:ascii="Courier New" w:hAnsi="Courier New" w:hint="default"/>
      </w:rPr>
    </w:lvl>
    <w:lvl w:ilvl="2" w:tplc="2FDC93E2">
      <w:start w:val="1"/>
      <w:numFmt w:val="bullet"/>
      <w:lvlText w:val=""/>
      <w:lvlJc w:val="left"/>
      <w:pPr>
        <w:ind w:left="1800" w:hanging="360"/>
      </w:pPr>
      <w:rPr>
        <w:rFonts w:ascii="Wingdings" w:hAnsi="Wingdings" w:hint="default"/>
      </w:rPr>
    </w:lvl>
    <w:lvl w:ilvl="3" w:tplc="A86E1EE0" w:tentative="1">
      <w:start w:val="1"/>
      <w:numFmt w:val="bullet"/>
      <w:lvlText w:val=""/>
      <w:lvlJc w:val="left"/>
      <w:pPr>
        <w:ind w:left="2520" w:hanging="360"/>
      </w:pPr>
      <w:rPr>
        <w:rFonts w:ascii="Symbol" w:hAnsi="Symbol" w:hint="default"/>
      </w:rPr>
    </w:lvl>
    <w:lvl w:ilvl="4" w:tplc="C51C564C" w:tentative="1">
      <w:start w:val="1"/>
      <w:numFmt w:val="bullet"/>
      <w:lvlText w:val="o"/>
      <w:lvlJc w:val="left"/>
      <w:pPr>
        <w:ind w:left="3240" w:hanging="360"/>
      </w:pPr>
      <w:rPr>
        <w:rFonts w:ascii="Courier New" w:hAnsi="Courier New" w:hint="default"/>
      </w:rPr>
    </w:lvl>
    <w:lvl w:ilvl="5" w:tplc="1B8E88F0" w:tentative="1">
      <w:start w:val="1"/>
      <w:numFmt w:val="bullet"/>
      <w:lvlText w:val=""/>
      <w:lvlJc w:val="left"/>
      <w:pPr>
        <w:ind w:left="3960" w:hanging="360"/>
      </w:pPr>
      <w:rPr>
        <w:rFonts w:ascii="Wingdings" w:hAnsi="Wingdings" w:hint="default"/>
      </w:rPr>
    </w:lvl>
    <w:lvl w:ilvl="6" w:tplc="DF401916" w:tentative="1">
      <w:start w:val="1"/>
      <w:numFmt w:val="bullet"/>
      <w:lvlText w:val=""/>
      <w:lvlJc w:val="left"/>
      <w:pPr>
        <w:ind w:left="4680" w:hanging="360"/>
      </w:pPr>
      <w:rPr>
        <w:rFonts w:ascii="Symbol" w:hAnsi="Symbol" w:hint="default"/>
      </w:rPr>
    </w:lvl>
    <w:lvl w:ilvl="7" w:tplc="E230F71E" w:tentative="1">
      <w:start w:val="1"/>
      <w:numFmt w:val="bullet"/>
      <w:lvlText w:val="o"/>
      <w:lvlJc w:val="left"/>
      <w:pPr>
        <w:ind w:left="5400" w:hanging="360"/>
      </w:pPr>
      <w:rPr>
        <w:rFonts w:ascii="Courier New" w:hAnsi="Courier New" w:hint="default"/>
      </w:rPr>
    </w:lvl>
    <w:lvl w:ilvl="8" w:tplc="CC1E3F36" w:tentative="1">
      <w:start w:val="1"/>
      <w:numFmt w:val="bullet"/>
      <w:lvlText w:val=""/>
      <w:lvlJc w:val="left"/>
      <w:pPr>
        <w:ind w:left="6120" w:hanging="360"/>
      </w:pPr>
      <w:rPr>
        <w:rFonts w:ascii="Wingdings" w:hAnsi="Wingdings" w:hint="default"/>
      </w:rPr>
    </w:lvl>
  </w:abstractNum>
  <w:abstractNum w:abstractNumId="14" w15:restartNumberingAfterBreak="0">
    <w:nsid w:val="44221F16"/>
    <w:multiLevelType w:val="hybridMultilevel"/>
    <w:tmpl w:val="283A99DA"/>
    <w:lvl w:ilvl="0" w:tplc="EFF2D49E">
      <w:numFmt w:val="bullet"/>
      <w:lvlText w:val="-"/>
      <w:lvlJc w:val="left"/>
      <w:pPr>
        <w:ind w:left="1080" w:hanging="360"/>
      </w:pPr>
      <w:rPr>
        <w:rFonts w:ascii="Tahoma" w:eastAsiaTheme="minorHAnsi"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69513D5"/>
    <w:multiLevelType w:val="hybridMultilevel"/>
    <w:tmpl w:val="8C727DC8"/>
    <w:lvl w:ilvl="0" w:tplc="85E424B4">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DEAD7B"/>
    <w:multiLevelType w:val="hybridMultilevel"/>
    <w:tmpl w:val="FFFFFFFF"/>
    <w:lvl w:ilvl="0" w:tplc="5184B88C">
      <w:start w:val="1"/>
      <w:numFmt w:val="bullet"/>
      <w:lvlText w:val=""/>
      <w:lvlJc w:val="left"/>
      <w:pPr>
        <w:ind w:left="792" w:hanging="360"/>
      </w:pPr>
      <w:rPr>
        <w:rFonts w:ascii="Symbol" w:hAnsi="Symbol" w:hint="default"/>
      </w:rPr>
    </w:lvl>
    <w:lvl w:ilvl="1" w:tplc="595813D4">
      <w:start w:val="1"/>
      <w:numFmt w:val="bullet"/>
      <w:lvlText w:val="o"/>
      <w:lvlJc w:val="left"/>
      <w:pPr>
        <w:ind w:left="1512" w:hanging="360"/>
      </w:pPr>
      <w:rPr>
        <w:rFonts w:ascii="Courier New" w:hAnsi="Courier New" w:hint="default"/>
      </w:rPr>
    </w:lvl>
    <w:lvl w:ilvl="2" w:tplc="2CF08146">
      <w:start w:val="1"/>
      <w:numFmt w:val="bullet"/>
      <w:lvlText w:val=""/>
      <w:lvlJc w:val="left"/>
      <w:pPr>
        <w:ind w:left="2232" w:hanging="360"/>
      </w:pPr>
      <w:rPr>
        <w:rFonts w:ascii="Wingdings" w:hAnsi="Wingdings" w:hint="default"/>
      </w:rPr>
    </w:lvl>
    <w:lvl w:ilvl="3" w:tplc="C2804498">
      <w:start w:val="1"/>
      <w:numFmt w:val="bullet"/>
      <w:lvlText w:val=""/>
      <w:lvlJc w:val="left"/>
      <w:pPr>
        <w:ind w:left="2952" w:hanging="360"/>
      </w:pPr>
      <w:rPr>
        <w:rFonts w:ascii="Symbol" w:hAnsi="Symbol" w:hint="default"/>
      </w:rPr>
    </w:lvl>
    <w:lvl w:ilvl="4" w:tplc="D5F00E6C">
      <w:start w:val="1"/>
      <w:numFmt w:val="bullet"/>
      <w:lvlText w:val="o"/>
      <w:lvlJc w:val="left"/>
      <w:pPr>
        <w:ind w:left="3672" w:hanging="360"/>
      </w:pPr>
      <w:rPr>
        <w:rFonts w:ascii="Courier New" w:hAnsi="Courier New" w:hint="default"/>
      </w:rPr>
    </w:lvl>
    <w:lvl w:ilvl="5" w:tplc="975C487E">
      <w:start w:val="1"/>
      <w:numFmt w:val="bullet"/>
      <w:lvlText w:val=""/>
      <w:lvlJc w:val="left"/>
      <w:pPr>
        <w:ind w:left="4392" w:hanging="360"/>
      </w:pPr>
      <w:rPr>
        <w:rFonts w:ascii="Wingdings" w:hAnsi="Wingdings" w:hint="default"/>
      </w:rPr>
    </w:lvl>
    <w:lvl w:ilvl="6" w:tplc="8C1CB0A6">
      <w:start w:val="1"/>
      <w:numFmt w:val="bullet"/>
      <w:lvlText w:val=""/>
      <w:lvlJc w:val="left"/>
      <w:pPr>
        <w:ind w:left="5112" w:hanging="360"/>
      </w:pPr>
      <w:rPr>
        <w:rFonts w:ascii="Symbol" w:hAnsi="Symbol" w:hint="default"/>
      </w:rPr>
    </w:lvl>
    <w:lvl w:ilvl="7" w:tplc="85F2204E">
      <w:start w:val="1"/>
      <w:numFmt w:val="bullet"/>
      <w:lvlText w:val="o"/>
      <w:lvlJc w:val="left"/>
      <w:pPr>
        <w:ind w:left="5832" w:hanging="360"/>
      </w:pPr>
      <w:rPr>
        <w:rFonts w:ascii="Courier New" w:hAnsi="Courier New" w:hint="default"/>
      </w:rPr>
    </w:lvl>
    <w:lvl w:ilvl="8" w:tplc="9F089E98">
      <w:start w:val="1"/>
      <w:numFmt w:val="bullet"/>
      <w:lvlText w:val=""/>
      <w:lvlJc w:val="left"/>
      <w:pPr>
        <w:ind w:left="6552" w:hanging="360"/>
      </w:pPr>
      <w:rPr>
        <w:rFonts w:ascii="Wingdings" w:hAnsi="Wingdings" w:hint="default"/>
      </w:rPr>
    </w:lvl>
  </w:abstractNum>
  <w:abstractNum w:abstractNumId="17" w15:restartNumberingAfterBreak="0">
    <w:nsid w:val="4B9E0A71"/>
    <w:multiLevelType w:val="hybridMultilevel"/>
    <w:tmpl w:val="E26838EA"/>
    <w:lvl w:ilvl="0" w:tplc="DCA2E3C2">
      <w:start w:val="1"/>
      <w:numFmt w:val="bullet"/>
      <w:lvlText w:val=""/>
      <w:lvlJc w:val="left"/>
      <w:pPr>
        <w:ind w:left="720" w:hanging="360"/>
      </w:pPr>
      <w:rPr>
        <w:rFonts w:ascii="Symbol" w:hAnsi="Symbol" w:hint="default"/>
      </w:rPr>
    </w:lvl>
    <w:lvl w:ilvl="1" w:tplc="29FE5F0C">
      <w:start w:val="1"/>
      <w:numFmt w:val="bullet"/>
      <w:lvlText w:val="o"/>
      <w:lvlJc w:val="left"/>
      <w:pPr>
        <w:ind w:left="1440" w:hanging="360"/>
      </w:pPr>
      <w:rPr>
        <w:rFonts w:ascii="Courier New" w:hAnsi="Courier New" w:hint="default"/>
      </w:rPr>
    </w:lvl>
    <w:lvl w:ilvl="2" w:tplc="DF1860C6">
      <w:start w:val="1"/>
      <w:numFmt w:val="bullet"/>
      <w:lvlText w:val=""/>
      <w:lvlJc w:val="left"/>
      <w:pPr>
        <w:ind w:left="2160" w:hanging="360"/>
      </w:pPr>
      <w:rPr>
        <w:rFonts w:ascii="Wingdings" w:hAnsi="Wingdings" w:hint="default"/>
      </w:rPr>
    </w:lvl>
    <w:lvl w:ilvl="3" w:tplc="F604C1B8">
      <w:start w:val="1"/>
      <w:numFmt w:val="bullet"/>
      <w:lvlText w:val=""/>
      <w:lvlJc w:val="left"/>
      <w:pPr>
        <w:ind w:left="2880" w:hanging="360"/>
      </w:pPr>
      <w:rPr>
        <w:rFonts w:ascii="Symbol" w:hAnsi="Symbol" w:hint="default"/>
      </w:rPr>
    </w:lvl>
    <w:lvl w:ilvl="4" w:tplc="2004A3BE">
      <w:start w:val="1"/>
      <w:numFmt w:val="bullet"/>
      <w:lvlText w:val="o"/>
      <w:lvlJc w:val="left"/>
      <w:pPr>
        <w:ind w:left="3600" w:hanging="360"/>
      </w:pPr>
      <w:rPr>
        <w:rFonts w:ascii="Courier New" w:hAnsi="Courier New" w:hint="default"/>
      </w:rPr>
    </w:lvl>
    <w:lvl w:ilvl="5" w:tplc="3BB61E24">
      <w:start w:val="1"/>
      <w:numFmt w:val="bullet"/>
      <w:lvlText w:val=""/>
      <w:lvlJc w:val="left"/>
      <w:pPr>
        <w:ind w:left="4320" w:hanging="360"/>
      </w:pPr>
      <w:rPr>
        <w:rFonts w:ascii="Wingdings" w:hAnsi="Wingdings" w:hint="default"/>
      </w:rPr>
    </w:lvl>
    <w:lvl w:ilvl="6" w:tplc="C92E85E4">
      <w:start w:val="1"/>
      <w:numFmt w:val="bullet"/>
      <w:lvlText w:val=""/>
      <w:lvlJc w:val="left"/>
      <w:pPr>
        <w:ind w:left="5040" w:hanging="360"/>
      </w:pPr>
      <w:rPr>
        <w:rFonts w:ascii="Symbol" w:hAnsi="Symbol" w:hint="default"/>
      </w:rPr>
    </w:lvl>
    <w:lvl w:ilvl="7" w:tplc="0200F660">
      <w:start w:val="1"/>
      <w:numFmt w:val="bullet"/>
      <w:lvlText w:val="o"/>
      <w:lvlJc w:val="left"/>
      <w:pPr>
        <w:ind w:left="5760" w:hanging="360"/>
      </w:pPr>
      <w:rPr>
        <w:rFonts w:ascii="Courier New" w:hAnsi="Courier New" w:hint="default"/>
      </w:rPr>
    </w:lvl>
    <w:lvl w:ilvl="8" w:tplc="435C9388">
      <w:start w:val="1"/>
      <w:numFmt w:val="bullet"/>
      <w:lvlText w:val=""/>
      <w:lvlJc w:val="left"/>
      <w:pPr>
        <w:ind w:left="6480" w:hanging="360"/>
      </w:pPr>
      <w:rPr>
        <w:rFonts w:ascii="Wingdings" w:hAnsi="Wingdings" w:hint="default"/>
      </w:rPr>
    </w:lvl>
  </w:abstractNum>
  <w:abstractNum w:abstractNumId="18" w15:restartNumberingAfterBreak="0">
    <w:nsid w:val="4BD041DA"/>
    <w:multiLevelType w:val="hybridMultilevel"/>
    <w:tmpl w:val="FFFFFFFF"/>
    <w:lvl w:ilvl="0" w:tplc="8BF26DF6">
      <w:start w:val="1"/>
      <w:numFmt w:val="bullet"/>
      <w:lvlText w:val=""/>
      <w:lvlJc w:val="left"/>
      <w:pPr>
        <w:ind w:left="792" w:hanging="360"/>
      </w:pPr>
      <w:rPr>
        <w:rFonts w:ascii="Symbol" w:hAnsi="Symbol" w:hint="default"/>
      </w:rPr>
    </w:lvl>
    <w:lvl w:ilvl="1" w:tplc="E35E2934">
      <w:start w:val="1"/>
      <w:numFmt w:val="bullet"/>
      <w:lvlText w:val="o"/>
      <w:lvlJc w:val="left"/>
      <w:pPr>
        <w:ind w:left="1512" w:hanging="360"/>
      </w:pPr>
      <w:rPr>
        <w:rFonts w:ascii="Courier New" w:hAnsi="Courier New" w:hint="default"/>
      </w:rPr>
    </w:lvl>
    <w:lvl w:ilvl="2" w:tplc="F9302E72">
      <w:start w:val="1"/>
      <w:numFmt w:val="bullet"/>
      <w:lvlText w:val=""/>
      <w:lvlJc w:val="left"/>
      <w:pPr>
        <w:ind w:left="2232" w:hanging="360"/>
      </w:pPr>
      <w:rPr>
        <w:rFonts w:ascii="Wingdings" w:hAnsi="Wingdings" w:hint="default"/>
      </w:rPr>
    </w:lvl>
    <w:lvl w:ilvl="3" w:tplc="4E36FE18">
      <w:start w:val="1"/>
      <w:numFmt w:val="bullet"/>
      <w:lvlText w:val=""/>
      <w:lvlJc w:val="left"/>
      <w:pPr>
        <w:ind w:left="2952" w:hanging="360"/>
      </w:pPr>
      <w:rPr>
        <w:rFonts w:ascii="Symbol" w:hAnsi="Symbol" w:hint="default"/>
      </w:rPr>
    </w:lvl>
    <w:lvl w:ilvl="4" w:tplc="AD005BDE">
      <w:start w:val="1"/>
      <w:numFmt w:val="bullet"/>
      <w:lvlText w:val="o"/>
      <w:lvlJc w:val="left"/>
      <w:pPr>
        <w:ind w:left="3672" w:hanging="360"/>
      </w:pPr>
      <w:rPr>
        <w:rFonts w:ascii="Courier New" w:hAnsi="Courier New" w:hint="default"/>
      </w:rPr>
    </w:lvl>
    <w:lvl w:ilvl="5" w:tplc="AE1264E4">
      <w:start w:val="1"/>
      <w:numFmt w:val="bullet"/>
      <w:lvlText w:val=""/>
      <w:lvlJc w:val="left"/>
      <w:pPr>
        <w:ind w:left="4392" w:hanging="360"/>
      </w:pPr>
      <w:rPr>
        <w:rFonts w:ascii="Wingdings" w:hAnsi="Wingdings" w:hint="default"/>
      </w:rPr>
    </w:lvl>
    <w:lvl w:ilvl="6" w:tplc="153AC548">
      <w:start w:val="1"/>
      <w:numFmt w:val="bullet"/>
      <w:lvlText w:val=""/>
      <w:lvlJc w:val="left"/>
      <w:pPr>
        <w:ind w:left="5112" w:hanging="360"/>
      </w:pPr>
      <w:rPr>
        <w:rFonts w:ascii="Symbol" w:hAnsi="Symbol" w:hint="default"/>
      </w:rPr>
    </w:lvl>
    <w:lvl w:ilvl="7" w:tplc="171E18EA">
      <w:start w:val="1"/>
      <w:numFmt w:val="bullet"/>
      <w:lvlText w:val="o"/>
      <w:lvlJc w:val="left"/>
      <w:pPr>
        <w:ind w:left="5832" w:hanging="360"/>
      </w:pPr>
      <w:rPr>
        <w:rFonts w:ascii="Courier New" w:hAnsi="Courier New" w:hint="default"/>
      </w:rPr>
    </w:lvl>
    <w:lvl w:ilvl="8" w:tplc="523C1B38">
      <w:start w:val="1"/>
      <w:numFmt w:val="bullet"/>
      <w:lvlText w:val=""/>
      <w:lvlJc w:val="left"/>
      <w:pPr>
        <w:ind w:left="6552" w:hanging="360"/>
      </w:pPr>
      <w:rPr>
        <w:rFonts w:ascii="Wingdings" w:hAnsi="Wingdings" w:hint="default"/>
      </w:rPr>
    </w:lvl>
  </w:abstractNum>
  <w:abstractNum w:abstractNumId="19" w15:restartNumberingAfterBreak="0">
    <w:nsid w:val="546159CA"/>
    <w:multiLevelType w:val="multilevel"/>
    <w:tmpl w:val="D29C47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A8920E"/>
    <w:multiLevelType w:val="hybridMultilevel"/>
    <w:tmpl w:val="3376BB42"/>
    <w:lvl w:ilvl="0" w:tplc="4238D3CE">
      <w:start w:val="1"/>
      <w:numFmt w:val="bullet"/>
      <w:lvlText w:val=""/>
      <w:lvlJc w:val="left"/>
      <w:pPr>
        <w:ind w:left="1080" w:hanging="360"/>
      </w:pPr>
      <w:rPr>
        <w:rFonts w:ascii="Symbol" w:hAnsi="Symbol" w:hint="default"/>
      </w:rPr>
    </w:lvl>
    <w:lvl w:ilvl="1" w:tplc="09403314">
      <w:start w:val="1"/>
      <w:numFmt w:val="bullet"/>
      <w:lvlText w:val="o"/>
      <w:lvlJc w:val="left"/>
      <w:pPr>
        <w:ind w:left="1800" w:hanging="360"/>
      </w:pPr>
      <w:rPr>
        <w:rFonts w:ascii="Courier New" w:hAnsi="Courier New" w:hint="default"/>
      </w:rPr>
    </w:lvl>
    <w:lvl w:ilvl="2" w:tplc="037ADDD2">
      <w:start w:val="1"/>
      <w:numFmt w:val="bullet"/>
      <w:lvlText w:val=""/>
      <w:lvlJc w:val="left"/>
      <w:pPr>
        <w:ind w:left="2520" w:hanging="360"/>
      </w:pPr>
      <w:rPr>
        <w:rFonts w:ascii="Wingdings" w:hAnsi="Wingdings" w:hint="default"/>
      </w:rPr>
    </w:lvl>
    <w:lvl w:ilvl="3" w:tplc="555ABFF2">
      <w:start w:val="1"/>
      <w:numFmt w:val="bullet"/>
      <w:lvlText w:val=""/>
      <w:lvlJc w:val="left"/>
      <w:pPr>
        <w:ind w:left="3240" w:hanging="360"/>
      </w:pPr>
      <w:rPr>
        <w:rFonts w:ascii="Symbol" w:hAnsi="Symbol" w:hint="default"/>
      </w:rPr>
    </w:lvl>
    <w:lvl w:ilvl="4" w:tplc="364E97FA">
      <w:start w:val="1"/>
      <w:numFmt w:val="bullet"/>
      <w:lvlText w:val="o"/>
      <w:lvlJc w:val="left"/>
      <w:pPr>
        <w:ind w:left="3960" w:hanging="360"/>
      </w:pPr>
      <w:rPr>
        <w:rFonts w:ascii="Courier New" w:hAnsi="Courier New" w:hint="default"/>
      </w:rPr>
    </w:lvl>
    <w:lvl w:ilvl="5" w:tplc="B99E5462">
      <w:start w:val="1"/>
      <w:numFmt w:val="bullet"/>
      <w:lvlText w:val=""/>
      <w:lvlJc w:val="left"/>
      <w:pPr>
        <w:ind w:left="4680" w:hanging="360"/>
      </w:pPr>
      <w:rPr>
        <w:rFonts w:ascii="Wingdings" w:hAnsi="Wingdings" w:hint="default"/>
      </w:rPr>
    </w:lvl>
    <w:lvl w:ilvl="6" w:tplc="A9B88798">
      <w:start w:val="1"/>
      <w:numFmt w:val="bullet"/>
      <w:lvlText w:val=""/>
      <w:lvlJc w:val="left"/>
      <w:pPr>
        <w:ind w:left="5400" w:hanging="360"/>
      </w:pPr>
      <w:rPr>
        <w:rFonts w:ascii="Symbol" w:hAnsi="Symbol" w:hint="default"/>
      </w:rPr>
    </w:lvl>
    <w:lvl w:ilvl="7" w:tplc="61BAB6CE">
      <w:start w:val="1"/>
      <w:numFmt w:val="bullet"/>
      <w:lvlText w:val="o"/>
      <w:lvlJc w:val="left"/>
      <w:pPr>
        <w:ind w:left="6120" w:hanging="360"/>
      </w:pPr>
      <w:rPr>
        <w:rFonts w:ascii="Courier New" w:hAnsi="Courier New" w:hint="default"/>
      </w:rPr>
    </w:lvl>
    <w:lvl w:ilvl="8" w:tplc="8E9A1732">
      <w:start w:val="1"/>
      <w:numFmt w:val="bullet"/>
      <w:lvlText w:val=""/>
      <w:lvlJc w:val="left"/>
      <w:pPr>
        <w:ind w:left="6840" w:hanging="360"/>
      </w:pPr>
      <w:rPr>
        <w:rFonts w:ascii="Wingdings" w:hAnsi="Wingdings" w:hint="default"/>
      </w:rPr>
    </w:lvl>
  </w:abstractNum>
  <w:abstractNum w:abstractNumId="21" w15:restartNumberingAfterBreak="0">
    <w:nsid w:val="54C6D831"/>
    <w:multiLevelType w:val="hybridMultilevel"/>
    <w:tmpl w:val="FFFFFFFF"/>
    <w:lvl w:ilvl="0" w:tplc="42E8378E">
      <w:start w:val="1"/>
      <w:numFmt w:val="bullet"/>
      <w:lvlText w:val=""/>
      <w:lvlJc w:val="left"/>
      <w:pPr>
        <w:ind w:left="360" w:hanging="360"/>
      </w:pPr>
      <w:rPr>
        <w:rFonts w:ascii="Symbol" w:hAnsi="Symbol" w:hint="default"/>
      </w:rPr>
    </w:lvl>
    <w:lvl w:ilvl="1" w:tplc="A94C44A4">
      <w:start w:val="1"/>
      <w:numFmt w:val="bullet"/>
      <w:lvlText w:val="o"/>
      <w:lvlJc w:val="left"/>
      <w:pPr>
        <w:ind w:left="1080" w:hanging="360"/>
      </w:pPr>
      <w:rPr>
        <w:rFonts w:ascii="Courier New" w:hAnsi="Courier New" w:hint="default"/>
      </w:rPr>
    </w:lvl>
    <w:lvl w:ilvl="2" w:tplc="CC103B84">
      <w:start w:val="1"/>
      <w:numFmt w:val="bullet"/>
      <w:lvlText w:val=""/>
      <w:lvlJc w:val="left"/>
      <w:pPr>
        <w:ind w:left="1800" w:hanging="360"/>
      </w:pPr>
      <w:rPr>
        <w:rFonts w:ascii="Wingdings" w:hAnsi="Wingdings" w:hint="default"/>
      </w:rPr>
    </w:lvl>
    <w:lvl w:ilvl="3" w:tplc="9C561E30">
      <w:start w:val="1"/>
      <w:numFmt w:val="bullet"/>
      <w:lvlText w:val=""/>
      <w:lvlJc w:val="left"/>
      <w:pPr>
        <w:ind w:left="2520" w:hanging="360"/>
      </w:pPr>
      <w:rPr>
        <w:rFonts w:ascii="Symbol" w:hAnsi="Symbol" w:hint="default"/>
      </w:rPr>
    </w:lvl>
    <w:lvl w:ilvl="4" w:tplc="751672AC">
      <w:start w:val="1"/>
      <w:numFmt w:val="bullet"/>
      <w:lvlText w:val="o"/>
      <w:lvlJc w:val="left"/>
      <w:pPr>
        <w:ind w:left="3240" w:hanging="360"/>
      </w:pPr>
      <w:rPr>
        <w:rFonts w:ascii="Courier New" w:hAnsi="Courier New" w:hint="default"/>
      </w:rPr>
    </w:lvl>
    <w:lvl w:ilvl="5" w:tplc="8C24A56E">
      <w:start w:val="1"/>
      <w:numFmt w:val="bullet"/>
      <w:lvlText w:val=""/>
      <w:lvlJc w:val="left"/>
      <w:pPr>
        <w:ind w:left="3960" w:hanging="360"/>
      </w:pPr>
      <w:rPr>
        <w:rFonts w:ascii="Wingdings" w:hAnsi="Wingdings" w:hint="default"/>
      </w:rPr>
    </w:lvl>
    <w:lvl w:ilvl="6" w:tplc="E3560550">
      <w:start w:val="1"/>
      <w:numFmt w:val="bullet"/>
      <w:lvlText w:val=""/>
      <w:lvlJc w:val="left"/>
      <w:pPr>
        <w:ind w:left="4680" w:hanging="360"/>
      </w:pPr>
      <w:rPr>
        <w:rFonts w:ascii="Symbol" w:hAnsi="Symbol" w:hint="default"/>
      </w:rPr>
    </w:lvl>
    <w:lvl w:ilvl="7" w:tplc="0B4E26B0">
      <w:start w:val="1"/>
      <w:numFmt w:val="bullet"/>
      <w:lvlText w:val="o"/>
      <w:lvlJc w:val="left"/>
      <w:pPr>
        <w:ind w:left="5400" w:hanging="360"/>
      </w:pPr>
      <w:rPr>
        <w:rFonts w:ascii="Courier New" w:hAnsi="Courier New" w:hint="default"/>
      </w:rPr>
    </w:lvl>
    <w:lvl w:ilvl="8" w:tplc="B74A369C">
      <w:start w:val="1"/>
      <w:numFmt w:val="bullet"/>
      <w:lvlText w:val=""/>
      <w:lvlJc w:val="left"/>
      <w:pPr>
        <w:ind w:left="6120" w:hanging="360"/>
      </w:pPr>
      <w:rPr>
        <w:rFonts w:ascii="Wingdings" w:hAnsi="Wingdings" w:hint="default"/>
      </w:rPr>
    </w:lvl>
  </w:abstractNum>
  <w:abstractNum w:abstractNumId="22" w15:restartNumberingAfterBreak="0">
    <w:nsid w:val="55FE5B94"/>
    <w:multiLevelType w:val="hybridMultilevel"/>
    <w:tmpl w:val="FFFFFFFF"/>
    <w:lvl w:ilvl="0" w:tplc="96B2C194">
      <w:start w:val="1"/>
      <w:numFmt w:val="decimal"/>
      <w:lvlText w:val="%1."/>
      <w:lvlJc w:val="left"/>
      <w:pPr>
        <w:ind w:left="720" w:hanging="360"/>
      </w:pPr>
    </w:lvl>
    <w:lvl w:ilvl="1" w:tplc="E144A32C">
      <w:start w:val="1"/>
      <w:numFmt w:val="lowerLetter"/>
      <w:lvlText w:val="%2."/>
      <w:lvlJc w:val="left"/>
      <w:pPr>
        <w:ind w:left="1440" w:hanging="360"/>
      </w:pPr>
    </w:lvl>
    <w:lvl w:ilvl="2" w:tplc="56E60820">
      <w:start w:val="1"/>
      <w:numFmt w:val="lowerRoman"/>
      <w:lvlText w:val="%3."/>
      <w:lvlJc w:val="right"/>
      <w:pPr>
        <w:ind w:left="2160" w:hanging="180"/>
      </w:pPr>
    </w:lvl>
    <w:lvl w:ilvl="3" w:tplc="048A6080">
      <w:start w:val="1"/>
      <w:numFmt w:val="decimal"/>
      <w:lvlText w:val="%4."/>
      <w:lvlJc w:val="left"/>
      <w:pPr>
        <w:ind w:left="2880" w:hanging="360"/>
      </w:pPr>
    </w:lvl>
    <w:lvl w:ilvl="4" w:tplc="6FA21648">
      <w:start w:val="1"/>
      <w:numFmt w:val="lowerLetter"/>
      <w:lvlText w:val="%5."/>
      <w:lvlJc w:val="left"/>
      <w:pPr>
        <w:ind w:left="3600" w:hanging="360"/>
      </w:pPr>
    </w:lvl>
    <w:lvl w:ilvl="5" w:tplc="3E9410B0">
      <w:start w:val="1"/>
      <w:numFmt w:val="lowerRoman"/>
      <w:lvlText w:val="%6."/>
      <w:lvlJc w:val="right"/>
      <w:pPr>
        <w:ind w:left="4320" w:hanging="180"/>
      </w:pPr>
    </w:lvl>
    <w:lvl w:ilvl="6" w:tplc="B26089EC">
      <w:start w:val="1"/>
      <w:numFmt w:val="decimal"/>
      <w:lvlText w:val="%7."/>
      <w:lvlJc w:val="left"/>
      <w:pPr>
        <w:ind w:left="5040" w:hanging="360"/>
      </w:pPr>
    </w:lvl>
    <w:lvl w:ilvl="7" w:tplc="C76C2BFA">
      <w:start w:val="1"/>
      <w:numFmt w:val="lowerLetter"/>
      <w:lvlText w:val="%8."/>
      <w:lvlJc w:val="left"/>
      <w:pPr>
        <w:ind w:left="5760" w:hanging="360"/>
      </w:pPr>
    </w:lvl>
    <w:lvl w:ilvl="8" w:tplc="5E8C845E">
      <w:start w:val="1"/>
      <w:numFmt w:val="lowerRoman"/>
      <w:lvlText w:val="%9."/>
      <w:lvlJc w:val="right"/>
      <w:pPr>
        <w:ind w:left="6480" w:hanging="180"/>
      </w:pPr>
    </w:lvl>
  </w:abstractNum>
  <w:abstractNum w:abstractNumId="23" w15:restartNumberingAfterBreak="0">
    <w:nsid w:val="5727290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E28DEC3"/>
    <w:multiLevelType w:val="hybridMultilevel"/>
    <w:tmpl w:val="FFFFFFFF"/>
    <w:lvl w:ilvl="0" w:tplc="1B3E94A2">
      <w:start w:val="1"/>
      <w:numFmt w:val="bullet"/>
      <w:lvlText w:val=""/>
      <w:lvlJc w:val="left"/>
      <w:pPr>
        <w:ind w:left="720" w:hanging="360"/>
      </w:pPr>
      <w:rPr>
        <w:rFonts w:ascii="Symbol" w:hAnsi="Symbol" w:hint="default"/>
      </w:rPr>
    </w:lvl>
    <w:lvl w:ilvl="1" w:tplc="9830DD94">
      <w:start w:val="1"/>
      <w:numFmt w:val="bullet"/>
      <w:lvlText w:val="o"/>
      <w:lvlJc w:val="left"/>
      <w:pPr>
        <w:ind w:left="1440" w:hanging="360"/>
      </w:pPr>
      <w:rPr>
        <w:rFonts w:ascii="Courier New" w:hAnsi="Courier New" w:hint="default"/>
      </w:rPr>
    </w:lvl>
    <w:lvl w:ilvl="2" w:tplc="3362BFC8">
      <w:start w:val="1"/>
      <w:numFmt w:val="bullet"/>
      <w:lvlText w:val=""/>
      <w:lvlJc w:val="left"/>
      <w:pPr>
        <w:ind w:left="2160" w:hanging="360"/>
      </w:pPr>
      <w:rPr>
        <w:rFonts w:ascii="Wingdings" w:hAnsi="Wingdings" w:hint="default"/>
      </w:rPr>
    </w:lvl>
    <w:lvl w:ilvl="3" w:tplc="F6024A30">
      <w:start w:val="1"/>
      <w:numFmt w:val="bullet"/>
      <w:lvlText w:val=""/>
      <w:lvlJc w:val="left"/>
      <w:pPr>
        <w:ind w:left="2880" w:hanging="360"/>
      </w:pPr>
      <w:rPr>
        <w:rFonts w:ascii="Symbol" w:hAnsi="Symbol" w:hint="default"/>
      </w:rPr>
    </w:lvl>
    <w:lvl w:ilvl="4" w:tplc="A170BDFC">
      <w:start w:val="1"/>
      <w:numFmt w:val="bullet"/>
      <w:lvlText w:val="o"/>
      <w:lvlJc w:val="left"/>
      <w:pPr>
        <w:ind w:left="3600" w:hanging="360"/>
      </w:pPr>
      <w:rPr>
        <w:rFonts w:ascii="Courier New" w:hAnsi="Courier New" w:hint="default"/>
      </w:rPr>
    </w:lvl>
    <w:lvl w:ilvl="5" w:tplc="11EAB75A">
      <w:start w:val="1"/>
      <w:numFmt w:val="bullet"/>
      <w:lvlText w:val=""/>
      <w:lvlJc w:val="left"/>
      <w:pPr>
        <w:ind w:left="4320" w:hanging="360"/>
      </w:pPr>
      <w:rPr>
        <w:rFonts w:ascii="Wingdings" w:hAnsi="Wingdings" w:hint="default"/>
      </w:rPr>
    </w:lvl>
    <w:lvl w:ilvl="6" w:tplc="6568AA8A">
      <w:start w:val="1"/>
      <w:numFmt w:val="bullet"/>
      <w:lvlText w:val=""/>
      <w:lvlJc w:val="left"/>
      <w:pPr>
        <w:ind w:left="5040" w:hanging="360"/>
      </w:pPr>
      <w:rPr>
        <w:rFonts w:ascii="Symbol" w:hAnsi="Symbol" w:hint="default"/>
      </w:rPr>
    </w:lvl>
    <w:lvl w:ilvl="7" w:tplc="EF30CAC2">
      <w:start w:val="1"/>
      <w:numFmt w:val="bullet"/>
      <w:lvlText w:val="o"/>
      <w:lvlJc w:val="left"/>
      <w:pPr>
        <w:ind w:left="5760" w:hanging="360"/>
      </w:pPr>
      <w:rPr>
        <w:rFonts w:ascii="Courier New" w:hAnsi="Courier New" w:hint="default"/>
      </w:rPr>
    </w:lvl>
    <w:lvl w:ilvl="8" w:tplc="32B010C6">
      <w:start w:val="1"/>
      <w:numFmt w:val="bullet"/>
      <w:lvlText w:val=""/>
      <w:lvlJc w:val="left"/>
      <w:pPr>
        <w:ind w:left="6480" w:hanging="360"/>
      </w:pPr>
      <w:rPr>
        <w:rFonts w:ascii="Wingdings" w:hAnsi="Wingdings" w:hint="default"/>
      </w:rPr>
    </w:lvl>
  </w:abstractNum>
  <w:abstractNum w:abstractNumId="25" w15:restartNumberingAfterBreak="0">
    <w:nsid w:val="5E70914A"/>
    <w:multiLevelType w:val="hybridMultilevel"/>
    <w:tmpl w:val="E5E8A830"/>
    <w:lvl w:ilvl="0" w:tplc="E9841D56">
      <w:start w:val="1"/>
      <w:numFmt w:val="bullet"/>
      <w:lvlText w:val=""/>
      <w:lvlJc w:val="left"/>
      <w:pPr>
        <w:ind w:left="792" w:hanging="360"/>
      </w:pPr>
      <w:rPr>
        <w:rFonts w:ascii="Symbol" w:hAnsi="Symbol" w:hint="default"/>
      </w:rPr>
    </w:lvl>
    <w:lvl w:ilvl="1" w:tplc="E72AD8A4">
      <w:start w:val="1"/>
      <w:numFmt w:val="bullet"/>
      <w:lvlText w:val="o"/>
      <w:lvlJc w:val="left"/>
      <w:pPr>
        <w:ind w:left="1512" w:hanging="360"/>
      </w:pPr>
      <w:rPr>
        <w:rFonts w:ascii="Courier New" w:hAnsi="Courier New" w:hint="default"/>
      </w:rPr>
    </w:lvl>
    <w:lvl w:ilvl="2" w:tplc="ABDEEAA6">
      <w:start w:val="1"/>
      <w:numFmt w:val="bullet"/>
      <w:lvlText w:val=""/>
      <w:lvlJc w:val="left"/>
      <w:pPr>
        <w:ind w:left="2232" w:hanging="360"/>
      </w:pPr>
      <w:rPr>
        <w:rFonts w:ascii="Wingdings" w:hAnsi="Wingdings" w:hint="default"/>
      </w:rPr>
    </w:lvl>
    <w:lvl w:ilvl="3" w:tplc="6A1ACB14">
      <w:start w:val="1"/>
      <w:numFmt w:val="bullet"/>
      <w:lvlText w:val=""/>
      <w:lvlJc w:val="left"/>
      <w:pPr>
        <w:ind w:left="2952" w:hanging="360"/>
      </w:pPr>
      <w:rPr>
        <w:rFonts w:ascii="Symbol" w:hAnsi="Symbol" w:hint="default"/>
      </w:rPr>
    </w:lvl>
    <w:lvl w:ilvl="4" w:tplc="3FA29EC6">
      <w:start w:val="1"/>
      <w:numFmt w:val="bullet"/>
      <w:lvlText w:val="o"/>
      <w:lvlJc w:val="left"/>
      <w:pPr>
        <w:ind w:left="3672" w:hanging="360"/>
      </w:pPr>
      <w:rPr>
        <w:rFonts w:ascii="Courier New" w:hAnsi="Courier New" w:hint="default"/>
      </w:rPr>
    </w:lvl>
    <w:lvl w:ilvl="5" w:tplc="C1AEAB32">
      <w:start w:val="1"/>
      <w:numFmt w:val="bullet"/>
      <w:lvlText w:val=""/>
      <w:lvlJc w:val="left"/>
      <w:pPr>
        <w:ind w:left="4392" w:hanging="360"/>
      </w:pPr>
      <w:rPr>
        <w:rFonts w:ascii="Wingdings" w:hAnsi="Wingdings" w:hint="default"/>
      </w:rPr>
    </w:lvl>
    <w:lvl w:ilvl="6" w:tplc="1D50D6BC">
      <w:start w:val="1"/>
      <w:numFmt w:val="bullet"/>
      <w:lvlText w:val=""/>
      <w:lvlJc w:val="left"/>
      <w:pPr>
        <w:ind w:left="5112" w:hanging="360"/>
      </w:pPr>
      <w:rPr>
        <w:rFonts w:ascii="Symbol" w:hAnsi="Symbol" w:hint="default"/>
      </w:rPr>
    </w:lvl>
    <w:lvl w:ilvl="7" w:tplc="791EE410">
      <w:start w:val="1"/>
      <w:numFmt w:val="bullet"/>
      <w:lvlText w:val="o"/>
      <w:lvlJc w:val="left"/>
      <w:pPr>
        <w:ind w:left="5832" w:hanging="360"/>
      </w:pPr>
      <w:rPr>
        <w:rFonts w:ascii="Courier New" w:hAnsi="Courier New" w:hint="default"/>
      </w:rPr>
    </w:lvl>
    <w:lvl w:ilvl="8" w:tplc="F85EF988">
      <w:start w:val="1"/>
      <w:numFmt w:val="bullet"/>
      <w:lvlText w:val=""/>
      <w:lvlJc w:val="left"/>
      <w:pPr>
        <w:ind w:left="6552" w:hanging="360"/>
      </w:pPr>
      <w:rPr>
        <w:rFonts w:ascii="Wingdings" w:hAnsi="Wingdings" w:hint="default"/>
      </w:rPr>
    </w:lvl>
  </w:abstractNum>
  <w:abstractNum w:abstractNumId="26" w15:restartNumberingAfterBreak="0">
    <w:nsid w:val="61CB5B70"/>
    <w:multiLevelType w:val="hybridMultilevel"/>
    <w:tmpl w:val="9A5C35EE"/>
    <w:lvl w:ilvl="0" w:tplc="320A26DC">
      <w:start w:val="1"/>
      <w:numFmt w:val="bullet"/>
      <w:lvlText w:val=""/>
      <w:lvlJc w:val="left"/>
      <w:pPr>
        <w:ind w:left="720" w:hanging="360"/>
      </w:pPr>
      <w:rPr>
        <w:rFonts w:ascii="Symbol" w:hAnsi="Symbol" w:hint="default"/>
      </w:rPr>
    </w:lvl>
    <w:lvl w:ilvl="1" w:tplc="49CA3282">
      <w:start w:val="1"/>
      <w:numFmt w:val="bullet"/>
      <w:lvlText w:val="o"/>
      <w:lvlJc w:val="left"/>
      <w:pPr>
        <w:ind w:left="1440" w:hanging="360"/>
      </w:pPr>
      <w:rPr>
        <w:rFonts w:ascii="Courier New" w:hAnsi="Courier New" w:hint="default"/>
      </w:rPr>
    </w:lvl>
    <w:lvl w:ilvl="2" w:tplc="191817A2">
      <w:start w:val="1"/>
      <w:numFmt w:val="bullet"/>
      <w:lvlText w:val=""/>
      <w:lvlJc w:val="left"/>
      <w:pPr>
        <w:ind w:left="2160" w:hanging="360"/>
      </w:pPr>
      <w:rPr>
        <w:rFonts w:ascii="Wingdings" w:hAnsi="Wingdings" w:hint="default"/>
      </w:rPr>
    </w:lvl>
    <w:lvl w:ilvl="3" w:tplc="F30EDF3A">
      <w:start w:val="1"/>
      <w:numFmt w:val="bullet"/>
      <w:lvlText w:val=""/>
      <w:lvlJc w:val="left"/>
      <w:pPr>
        <w:ind w:left="2880" w:hanging="360"/>
      </w:pPr>
      <w:rPr>
        <w:rFonts w:ascii="Symbol" w:hAnsi="Symbol" w:hint="default"/>
      </w:rPr>
    </w:lvl>
    <w:lvl w:ilvl="4" w:tplc="79669F30">
      <w:start w:val="1"/>
      <w:numFmt w:val="bullet"/>
      <w:lvlText w:val="o"/>
      <w:lvlJc w:val="left"/>
      <w:pPr>
        <w:ind w:left="3600" w:hanging="360"/>
      </w:pPr>
      <w:rPr>
        <w:rFonts w:ascii="Courier New" w:hAnsi="Courier New" w:hint="default"/>
      </w:rPr>
    </w:lvl>
    <w:lvl w:ilvl="5" w:tplc="752ECDCA">
      <w:start w:val="1"/>
      <w:numFmt w:val="bullet"/>
      <w:lvlText w:val=""/>
      <w:lvlJc w:val="left"/>
      <w:pPr>
        <w:ind w:left="4320" w:hanging="360"/>
      </w:pPr>
      <w:rPr>
        <w:rFonts w:ascii="Wingdings" w:hAnsi="Wingdings" w:hint="default"/>
      </w:rPr>
    </w:lvl>
    <w:lvl w:ilvl="6" w:tplc="640CAF88">
      <w:start w:val="1"/>
      <w:numFmt w:val="bullet"/>
      <w:lvlText w:val=""/>
      <w:lvlJc w:val="left"/>
      <w:pPr>
        <w:ind w:left="5040" w:hanging="360"/>
      </w:pPr>
      <w:rPr>
        <w:rFonts w:ascii="Symbol" w:hAnsi="Symbol" w:hint="default"/>
      </w:rPr>
    </w:lvl>
    <w:lvl w:ilvl="7" w:tplc="8C02C626">
      <w:start w:val="1"/>
      <w:numFmt w:val="bullet"/>
      <w:lvlText w:val="o"/>
      <w:lvlJc w:val="left"/>
      <w:pPr>
        <w:ind w:left="5760" w:hanging="360"/>
      </w:pPr>
      <w:rPr>
        <w:rFonts w:ascii="Courier New" w:hAnsi="Courier New" w:hint="default"/>
      </w:rPr>
    </w:lvl>
    <w:lvl w:ilvl="8" w:tplc="485E9A98">
      <w:start w:val="1"/>
      <w:numFmt w:val="bullet"/>
      <w:lvlText w:val=""/>
      <w:lvlJc w:val="left"/>
      <w:pPr>
        <w:ind w:left="6480" w:hanging="360"/>
      </w:pPr>
      <w:rPr>
        <w:rFonts w:ascii="Wingdings" w:hAnsi="Wingdings" w:hint="default"/>
      </w:rPr>
    </w:lvl>
  </w:abstractNum>
  <w:abstractNum w:abstractNumId="27" w15:restartNumberingAfterBreak="0">
    <w:nsid w:val="63243E81"/>
    <w:multiLevelType w:val="hybridMultilevel"/>
    <w:tmpl w:val="FFFFFFFF"/>
    <w:lvl w:ilvl="0" w:tplc="787CC3B0">
      <w:start w:val="1"/>
      <w:numFmt w:val="bullet"/>
      <w:lvlText w:val=""/>
      <w:lvlJc w:val="left"/>
      <w:pPr>
        <w:ind w:left="720" w:hanging="360"/>
      </w:pPr>
      <w:rPr>
        <w:rFonts w:ascii="Symbol" w:hAnsi="Symbol" w:hint="default"/>
      </w:rPr>
    </w:lvl>
    <w:lvl w:ilvl="1" w:tplc="DACE9524">
      <w:start w:val="1"/>
      <w:numFmt w:val="bullet"/>
      <w:lvlText w:val="o"/>
      <w:lvlJc w:val="left"/>
      <w:pPr>
        <w:ind w:left="1440" w:hanging="360"/>
      </w:pPr>
      <w:rPr>
        <w:rFonts w:ascii="Courier New" w:hAnsi="Courier New" w:hint="default"/>
      </w:rPr>
    </w:lvl>
    <w:lvl w:ilvl="2" w:tplc="1BA4E596">
      <w:start w:val="1"/>
      <w:numFmt w:val="bullet"/>
      <w:lvlText w:val=""/>
      <w:lvlJc w:val="left"/>
      <w:pPr>
        <w:ind w:left="2160" w:hanging="360"/>
      </w:pPr>
      <w:rPr>
        <w:rFonts w:ascii="Wingdings" w:hAnsi="Wingdings" w:hint="default"/>
      </w:rPr>
    </w:lvl>
    <w:lvl w:ilvl="3" w:tplc="3D58C6C2">
      <w:start w:val="1"/>
      <w:numFmt w:val="bullet"/>
      <w:lvlText w:val=""/>
      <w:lvlJc w:val="left"/>
      <w:pPr>
        <w:ind w:left="2880" w:hanging="360"/>
      </w:pPr>
      <w:rPr>
        <w:rFonts w:ascii="Symbol" w:hAnsi="Symbol" w:hint="default"/>
      </w:rPr>
    </w:lvl>
    <w:lvl w:ilvl="4" w:tplc="981CEED6">
      <w:start w:val="1"/>
      <w:numFmt w:val="bullet"/>
      <w:lvlText w:val="o"/>
      <w:lvlJc w:val="left"/>
      <w:pPr>
        <w:ind w:left="3600" w:hanging="360"/>
      </w:pPr>
      <w:rPr>
        <w:rFonts w:ascii="Courier New" w:hAnsi="Courier New" w:hint="default"/>
      </w:rPr>
    </w:lvl>
    <w:lvl w:ilvl="5" w:tplc="3C0AA194">
      <w:start w:val="1"/>
      <w:numFmt w:val="bullet"/>
      <w:lvlText w:val=""/>
      <w:lvlJc w:val="left"/>
      <w:pPr>
        <w:ind w:left="4320" w:hanging="360"/>
      </w:pPr>
      <w:rPr>
        <w:rFonts w:ascii="Wingdings" w:hAnsi="Wingdings" w:hint="default"/>
      </w:rPr>
    </w:lvl>
    <w:lvl w:ilvl="6" w:tplc="1BE0A054">
      <w:start w:val="1"/>
      <w:numFmt w:val="bullet"/>
      <w:lvlText w:val=""/>
      <w:lvlJc w:val="left"/>
      <w:pPr>
        <w:ind w:left="5040" w:hanging="360"/>
      </w:pPr>
      <w:rPr>
        <w:rFonts w:ascii="Symbol" w:hAnsi="Symbol" w:hint="default"/>
      </w:rPr>
    </w:lvl>
    <w:lvl w:ilvl="7" w:tplc="6554D728">
      <w:start w:val="1"/>
      <w:numFmt w:val="bullet"/>
      <w:lvlText w:val="o"/>
      <w:lvlJc w:val="left"/>
      <w:pPr>
        <w:ind w:left="5760" w:hanging="360"/>
      </w:pPr>
      <w:rPr>
        <w:rFonts w:ascii="Courier New" w:hAnsi="Courier New" w:hint="default"/>
      </w:rPr>
    </w:lvl>
    <w:lvl w:ilvl="8" w:tplc="CBE6EDEC">
      <w:start w:val="1"/>
      <w:numFmt w:val="bullet"/>
      <w:lvlText w:val=""/>
      <w:lvlJc w:val="left"/>
      <w:pPr>
        <w:ind w:left="6480" w:hanging="360"/>
      </w:pPr>
      <w:rPr>
        <w:rFonts w:ascii="Wingdings" w:hAnsi="Wingdings" w:hint="default"/>
      </w:rPr>
    </w:lvl>
  </w:abstractNum>
  <w:abstractNum w:abstractNumId="28" w15:restartNumberingAfterBreak="0">
    <w:nsid w:val="6414AFBE"/>
    <w:multiLevelType w:val="hybridMultilevel"/>
    <w:tmpl w:val="A66892FA"/>
    <w:lvl w:ilvl="0" w:tplc="E7FC5DFC">
      <w:start w:val="1"/>
      <w:numFmt w:val="decimal"/>
      <w:lvlText w:val="%1."/>
      <w:lvlJc w:val="left"/>
      <w:pPr>
        <w:ind w:left="720" w:hanging="360"/>
      </w:pPr>
    </w:lvl>
    <w:lvl w:ilvl="1" w:tplc="23223FB6">
      <w:start w:val="1"/>
      <w:numFmt w:val="lowerLetter"/>
      <w:lvlText w:val="%2."/>
      <w:lvlJc w:val="left"/>
      <w:pPr>
        <w:ind w:left="1440" w:hanging="360"/>
      </w:pPr>
    </w:lvl>
    <w:lvl w:ilvl="2" w:tplc="865AA2CC">
      <w:start w:val="1"/>
      <w:numFmt w:val="lowerRoman"/>
      <w:lvlText w:val="%3."/>
      <w:lvlJc w:val="right"/>
      <w:pPr>
        <w:ind w:left="2160" w:hanging="180"/>
      </w:pPr>
    </w:lvl>
    <w:lvl w:ilvl="3" w:tplc="1E4EDEAE">
      <w:start w:val="1"/>
      <w:numFmt w:val="decimal"/>
      <w:lvlText w:val="%4."/>
      <w:lvlJc w:val="left"/>
      <w:pPr>
        <w:ind w:left="2880" w:hanging="360"/>
      </w:pPr>
    </w:lvl>
    <w:lvl w:ilvl="4" w:tplc="4EA8EA88">
      <w:start w:val="1"/>
      <w:numFmt w:val="lowerLetter"/>
      <w:lvlText w:val="%5."/>
      <w:lvlJc w:val="left"/>
      <w:pPr>
        <w:ind w:left="3600" w:hanging="360"/>
      </w:pPr>
    </w:lvl>
    <w:lvl w:ilvl="5" w:tplc="E2C4221A">
      <w:start w:val="1"/>
      <w:numFmt w:val="lowerRoman"/>
      <w:lvlText w:val="%6."/>
      <w:lvlJc w:val="right"/>
      <w:pPr>
        <w:ind w:left="4320" w:hanging="180"/>
      </w:pPr>
    </w:lvl>
    <w:lvl w:ilvl="6" w:tplc="C218C4C8">
      <w:start w:val="1"/>
      <w:numFmt w:val="decimal"/>
      <w:lvlText w:val="%7."/>
      <w:lvlJc w:val="left"/>
      <w:pPr>
        <w:ind w:left="5040" w:hanging="360"/>
      </w:pPr>
    </w:lvl>
    <w:lvl w:ilvl="7" w:tplc="D786C52A">
      <w:start w:val="1"/>
      <w:numFmt w:val="lowerLetter"/>
      <w:lvlText w:val="%8."/>
      <w:lvlJc w:val="left"/>
      <w:pPr>
        <w:ind w:left="5760" w:hanging="360"/>
      </w:pPr>
    </w:lvl>
    <w:lvl w:ilvl="8" w:tplc="84C02872">
      <w:start w:val="1"/>
      <w:numFmt w:val="lowerRoman"/>
      <w:lvlText w:val="%9."/>
      <w:lvlJc w:val="right"/>
      <w:pPr>
        <w:ind w:left="6480" w:hanging="180"/>
      </w:pPr>
    </w:lvl>
  </w:abstractNum>
  <w:abstractNum w:abstractNumId="29" w15:restartNumberingAfterBreak="0">
    <w:nsid w:val="73DCBEE6"/>
    <w:multiLevelType w:val="hybridMultilevel"/>
    <w:tmpl w:val="FFFFFFFF"/>
    <w:lvl w:ilvl="0" w:tplc="9850AC18">
      <w:start w:val="1"/>
      <w:numFmt w:val="bullet"/>
      <w:lvlText w:val=""/>
      <w:lvlJc w:val="left"/>
      <w:pPr>
        <w:ind w:left="720" w:hanging="360"/>
      </w:pPr>
      <w:rPr>
        <w:rFonts w:ascii="Symbol" w:hAnsi="Symbol" w:hint="default"/>
      </w:rPr>
    </w:lvl>
    <w:lvl w:ilvl="1" w:tplc="8146E80A">
      <w:start w:val="1"/>
      <w:numFmt w:val="bullet"/>
      <w:lvlText w:val="o"/>
      <w:lvlJc w:val="left"/>
      <w:pPr>
        <w:ind w:left="1440" w:hanging="360"/>
      </w:pPr>
      <w:rPr>
        <w:rFonts w:ascii="Courier New" w:hAnsi="Courier New" w:hint="default"/>
      </w:rPr>
    </w:lvl>
    <w:lvl w:ilvl="2" w:tplc="77161DB6">
      <w:start w:val="1"/>
      <w:numFmt w:val="bullet"/>
      <w:lvlText w:val=""/>
      <w:lvlJc w:val="left"/>
      <w:pPr>
        <w:ind w:left="2160" w:hanging="360"/>
      </w:pPr>
      <w:rPr>
        <w:rFonts w:ascii="Wingdings" w:hAnsi="Wingdings" w:hint="default"/>
      </w:rPr>
    </w:lvl>
    <w:lvl w:ilvl="3" w:tplc="26248EA0">
      <w:start w:val="1"/>
      <w:numFmt w:val="bullet"/>
      <w:lvlText w:val=""/>
      <w:lvlJc w:val="left"/>
      <w:pPr>
        <w:ind w:left="2880" w:hanging="360"/>
      </w:pPr>
      <w:rPr>
        <w:rFonts w:ascii="Symbol" w:hAnsi="Symbol" w:hint="default"/>
      </w:rPr>
    </w:lvl>
    <w:lvl w:ilvl="4" w:tplc="16DEBA34">
      <w:start w:val="1"/>
      <w:numFmt w:val="bullet"/>
      <w:lvlText w:val="o"/>
      <w:lvlJc w:val="left"/>
      <w:pPr>
        <w:ind w:left="3600" w:hanging="360"/>
      </w:pPr>
      <w:rPr>
        <w:rFonts w:ascii="Courier New" w:hAnsi="Courier New" w:hint="default"/>
      </w:rPr>
    </w:lvl>
    <w:lvl w:ilvl="5" w:tplc="CFBAB0D4">
      <w:start w:val="1"/>
      <w:numFmt w:val="bullet"/>
      <w:lvlText w:val=""/>
      <w:lvlJc w:val="left"/>
      <w:pPr>
        <w:ind w:left="4320" w:hanging="360"/>
      </w:pPr>
      <w:rPr>
        <w:rFonts w:ascii="Wingdings" w:hAnsi="Wingdings" w:hint="default"/>
      </w:rPr>
    </w:lvl>
    <w:lvl w:ilvl="6" w:tplc="5EBCEB8A">
      <w:start w:val="1"/>
      <w:numFmt w:val="bullet"/>
      <w:lvlText w:val=""/>
      <w:lvlJc w:val="left"/>
      <w:pPr>
        <w:ind w:left="5040" w:hanging="360"/>
      </w:pPr>
      <w:rPr>
        <w:rFonts w:ascii="Symbol" w:hAnsi="Symbol" w:hint="default"/>
      </w:rPr>
    </w:lvl>
    <w:lvl w:ilvl="7" w:tplc="A3581588">
      <w:start w:val="1"/>
      <w:numFmt w:val="bullet"/>
      <w:lvlText w:val="o"/>
      <w:lvlJc w:val="left"/>
      <w:pPr>
        <w:ind w:left="5760" w:hanging="360"/>
      </w:pPr>
      <w:rPr>
        <w:rFonts w:ascii="Courier New" w:hAnsi="Courier New" w:hint="default"/>
      </w:rPr>
    </w:lvl>
    <w:lvl w:ilvl="8" w:tplc="5226D1AE">
      <w:start w:val="1"/>
      <w:numFmt w:val="bullet"/>
      <w:lvlText w:val=""/>
      <w:lvlJc w:val="left"/>
      <w:pPr>
        <w:ind w:left="6480" w:hanging="360"/>
      </w:pPr>
      <w:rPr>
        <w:rFonts w:ascii="Wingdings" w:hAnsi="Wingdings" w:hint="default"/>
      </w:rPr>
    </w:lvl>
  </w:abstractNum>
  <w:abstractNum w:abstractNumId="30" w15:restartNumberingAfterBreak="0">
    <w:nsid w:val="742E7C26"/>
    <w:multiLevelType w:val="hybridMultilevel"/>
    <w:tmpl w:val="DA8A74FC"/>
    <w:lvl w:ilvl="0" w:tplc="85B29F44">
      <w:start w:val="1"/>
      <w:numFmt w:val="bullet"/>
      <w:lvlText w:val=""/>
      <w:lvlJc w:val="left"/>
      <w:pPr>
        <w:ind w:left="720" w:hanging="360"/>
      </w:pPr>
      <w:rPr>
        <w:rFonts w:ascii="Symbol" w:hAnsi="Symbol" w:hint="default"/>
      </w:rPr>
    </w:lvl>
    <w:lvl w:ilvl="1" w:tplc="6E005316">
      <w:start w:val="1"/>
      <w:numFmt w:val="bullet"/>
      <w:lvlText w:val="o"/>
      <w:lvlJc w:val="left"/>
      <w:pPr>
        <w:ind w:left="1440" w:hanging="360"/>
      </w:pPr>
      <w:rPr>
        <w:rFonts w:ascii="Courier New" w:hAnsi="Courier New" w:hint="default"/>
      </w:rPr>
    </w:lvl>
    <w:lvl w:ilvl="2" w:tplc="E45E8E8C">
      <w:start w:val="1"/>
      <w:numFmt w:val="bullet"/>
      <w:lvlText w:val=""/>
      <w:lvlJc w:val="left"/>
      <w:pPr>
        <w:ind w:left="2160" w:hanging="360"/>
      </w:pPr>
      <w:rPr>
        <w:rFonts w:ascii="Wingdings" w:hAnsi="Wingdings" w:hint="default"/>
      </w:rPr>
    </w:lvl>
    <w:lvl w:ilvl="3" w:tplc="141271D4">
      <w:start w:val="1"/>
      <w:numFmt w:val="bullet"/>
      <w:lvlText w:val=""/>
      <w:lvlJc w:val="left"/>
      <w:pPr>
        <w:ind w:left="2880" w:hanging="360"/>
      </w:pPr>
      <w:rPr>
        <w:rFonts w:ascii="Symbol" w:hAnsi="Symbol" w:hint="default"/>
      </w:rPr>
    </w:lvl>
    <w:lvl w:ilvl="4" w:tplc="5380BBBC">
      <w:start w:val="1"/>
      <w:numFmt w:val="bullet"/>
      <w:lvlText w:val="o"/>
      <w:lvlJc w:val="left"/>
      <w:pPr>
        <w:ind w:left="3600" w:hanging="360"/>
      </w:pPr>
      <w:rPr>
        <w:rFonts w:ascii="Courier New" w:hAnsi="Courier New" w:hint="default"/>
      </w:rPr>
    </w:lvl>
    <w:lvl w:ilvl="5" w:tplc="D010B490">
      <w:start w:val="1"/>
      <w:numFmt w:val="bullet"/>
      <w:lvlText w:val=""/>
      <w:lvlJc w:val="left"/>
      <w:pPr>
        <w:ind w:left="4320" w:hanging="360"/>
      </w:pPr>
      <w:rPr>
        <w:rFonts w:ascii="Wingdings" w:hAnsi="Wingdings" w:hint="default"/>
      </w:rPr>
    </w:lvl>
    <w:lvl w:ilvl="6" w:tplc="7958B4AE">
      <w:start w:val="1"/>
      <w:numFmt w:val="bullet"/>
      <w:lvlText w:val=""/>
      <w:lvlJc w:val="left"/>
      <w:pPr>
        <w:ind w:left="5040" w:hanging="360"/>
      </w:pPr>
      <w:rPr>
        <w:rFonts w:ascii="Symbol" w:hAnsi="Symbol" w:hint="default"/>
      </w:rPr>
    </w:lvl>
    <w:lvl w:ilvl="7" w:tplc="130878EC">
      <w:start w:val="1"/>
      <w:numFmt w:val="bullet"/>
      <w:lvlText w:val="o"/>
      <w:lvlJc w:val="left"/>
      <w:pPr>
        <w:ind w:left="5760" w:hanging="360"/>
      </w:pPr>
      <w:rPr>
        <w:rFonts w:ascii="Courier New" w:hAnsi="Courier New" w:hint="default"/>
      </w:rPr>
    </w:lvl>
    <w:lvl w:ilvl="8" w:tplc="641A90E2">
      <w:start w:val="1"/>
      <w:numFmt w:val="bullet"/>
      <w:lvlText w:val=""/>
      <w:lvlJc w:val="left"/>
      <w:pPr>
        <w:ind w:left="6480" w:hanging="360"/>
      </w:pPr>
      <w:rPr>
        <w:rFonts w:ascii="Wingdings" w:hAnsi="Wingdings" w:hint="default"/>
      </w:rPr>
    </w:lvl>
  </w:abstractNum>
  <w:abstractNum w:abstractNumId="31" w15:restartNumberingAfterBreak="0">
    <w:nsid w:val="74340CAD"/>
    <w:multiLevelType w:val="hybridMultilevel"/>
    <w:tmpl w:val="9EA6B84A"/>
    <w:lvl w:ilvl="0" w:tplc="8870BCD2">
      <w:start w:val="1"/>
      <w:numFmt w:val="bullet"/>
      <w:lvlText w:val=""/>
      <w:lvlJc w:val="left"/>
      <w:pPr>
        <w:ind w:left="792" w:hanging="360"/>
      </w:pPr>
      <w:rPr>
        <w:rFonts w:ascii="Symbol" w:hAnsi="Symbol" w:hint="default"/>
      </w:rPr>
    </w:lvl>
    <w:lvl w:ilvl="1" w:tplc="3E105616">
      <w:start w:val="1"/>
      <w:numFmt w:val="bullet"/>
      <w:lvlText w:val="o"/>
      <w:lvlJc w:val="left"/>
      <w:pPr>
        <w:ind w:left="1512" w:hanging="360"/>
      </w:pPr>
      <w:rPr>
        <w:rFonts w:ascii="Courier New" w:hAnsi="Courier New" w:hint="default"/>
      </w:rPr>
    </w:lvl>
    <w:lvl w:ilvl="2" w:tplc="F912B4A8">
      <w:start w:val="1"/>
      <w:numFmt w:val="bullet"/>
      <w:lvlText w:val=""/>
      <w:lvlJc w:val="left"/>
      <w:pPr>
        <w:ind w:left="2232" w:hanging="360"/>
      </w:pPr>
      <w:rPr>
        <w:rFonts w:ascii="Wingdings" w:hAnsi="Wingdings" w:hint="default"/>
      </w:rPr>
    </w:lvl>
    <w:lvl w:ilvl="3" w:tplc="419C57FE">
      <w:start w:val="1"/>
      <w:numFmt w:val="bullet"/>
      <w:lvlText w:val=""/>
      <w:lvlJc w:val="left"/>
      <w:pPr>
        <w:ind w:left="2952" w:hanging="360"/>
      </w:pPr>
      <w:rPr>
        <w:rFonts w:ascii="Symbol" w:hAnsi="Symbol" w:hint="default"/>
      </w:rPr>
    </w:lvl>
    <w:lvl w:ilvl="4" w:tplc="10E6B3B2">
      <w:start w:val="1"/>
      <w:numFmt w:val="bullet"/>
      <w:lvlText w:val="o"/>
      <w:lvlJc w:val="left"/>
      <w:pPr>
        <w:ind w:left="3672" w:hanging="360"/>
      </w:pPr>
      <w:rPr>
        <w:rFonts w:ascii="Courier New" w:hAnsi="Courier New" w:hint="default"/>
      </w:rPr>
    </w:lvl>
    <w:lvl w:ilvl="5" w:tplc="4358E46E">
      <w:start w:val="1"/>
      <w:numFmt w:val="bullet"/>
      <w:lvlText w:val=""/>
      <w:lvlJc w:val="left"/>
      <w:pPr>
        <w:ind w:left="4392" w:hanging="360"/>
      </w:pPr>
      <w:rPr>
        <w:rFonts w:ascii="Wingdings" w:hAnsi="Wingdings" w:hint="default"/>
      </w:rPr>
    </w:lvl>
    <w:lvl w:ilvl="6" w:tplc="E346904C">
      <w:start w:val="1"/>
      <w:numFmt w:val="bullet"/>
      <w:lvlText w:val=""/>
      <w:lvlJc w:val="left"/>
      <w:pPr>
        <w:ind w:left="5112" w:hanging="360"/>
      </w:pPr>
      <w:rPr>
        <w:rFonts w:ascii="Symbol" w:hAnsi="Symbol" w:hint="default"/>
      </w:rPr>
    </w:lvl>
    <w:lvl w:ilvl="7" w:tplc="346805A2">
      <w:start w:val="1"/>
      <w:numFmt w:val="bullet"/>
      <w:lvlText w:val="o"/>
      <w:lvlJc w:val="left"/>
      <w:pPr>
        <w:ind w:left="5832" w:hanging="360"/>
      </w:pPr>
      <w:rPr>
        <w:rFonts w:ascii="Courier New" w:hAnsi="Courier New" w:hint="default"/>
      </w:rPr>
    </w:lvl>
    <w:lvl w:ilvl="8" w:tplc="964211CC">
      <w:start w:val="1"/>
      <w:numFmt w:val="bullet"/>
      <w:lvlText w:val=""/>
      <w:lvlJc w:val="left"/>
      <w:pPr>
        <w:ind w:left="6552" w:hanging="360"/>
      </w:pPr>
      <w:rPr>
        <w:rFonts w:ascii="Wingdings" w:hAnsi="Wingdings" w:hint="default"/>
      </w:rPr>
    </w:lvl>
  </w:abstractNum>
  <w:abstractNum w:abstractNumId="32" w15:restartNumberingAfterBreak="0">
    <w:nsid w:val="75987276"/>
    <w:multiLevelType w:val="hybridMultilevel"/>
    <w:tmpl w:val="FFFFFFFF"/>
    <w:lvl w:ilvl="0" w:tplc="BDDC13F8">
      <w:start w:val="1"/>
      <w:numFmt w:val="bullet"/>
      <w:lvlText w:val=""/>
      <w:lvlJc w:val="left"/>
      <w:pPr>
        <w:ind w:left="720" w:hanging="360"/>
      </w:pPr>
      <w:rPr>
        <w:rFonts w:ascii="Symbol" w:hAnsi="Symbol" w:hint="default"/>
      </w:rPr>
    </w:lvl>
    <w:lvl w:ilvl="1" w:tplc="67D49728">
      <w:start w:val="1"/>
      <w:numFmt w:val="bullet"/>
      <w:lvlText w:val=""/>
      <w:lvlJc w:val="left"/>
      <w:pPr>
        <w:ind w:left="1440" w:hanging="360"/>
      </w:pPr>
      <w:rPr>
        <w:rFonts w:ascii="Symbol" w:hAnsi="Symbol" w:hint="default"/>
      </w:rPr>
    </w:lvl>
    <w:lvl w:ilvl="2" w:tplc="54D86400">
      <w:start w:val="1"/>
      <w:numFmt w:val="bullet"/>
      <w:lvlText w:val=""/>
      <w:lvlJc w:val="left"/>
      <w:pPr>
        <w:ind w:left="2160" w:hanging="360"/>
      </w:pPr>
      <w:rPr>
        <w:rFonts w:ascii="Wingdings" w:hAnsi="Wingdings" w:hint="default"/>
      </w:rPr>
    </w:lvl>
    <w:lvl w:ilvl="3" w:tplc="D2DCD73E">
      <w:start w:val="1"/>
      <w:numFmt w:val="bullet"/>
      <w:lvlText w:val=""/>
      <w:lvlJc w:val="left"/>
      <w:pPr>
        <w:ind w:left="2880" w:hanging="360"/>
      </w:pPr>
      <w:rPr>
        <w:rFonts w:ascii="Symbol" w:hAnsi="Symbol" w:hint="default"/>
      </w:rPr>
    </w:lvl>
    <w:lvl w:ilvl="4" w:tplc="1A50E4FC">
      <w:start w:val="1"/>
      <w:numFmt w:val="bullet"/>
      <w:lvlText w:val="o"/>
      <w:lvlJc w:val="left"/>
      <w:pPr>
        <w:ind w:left="3600" w:hanging="360"/>
      </w:pPr>
      <w:rPr>
        <w:rFonts w:ascii="Courier New" w:hAnsi="Courier New" w:hint="default"/>
      </w:rPr>
    </w:lvl>
    <w:lvl w:ilvl="5" w:tplc="4586BC78">
      <w:start w:val="1"/>
      <w:numFmt w:val="bullet"/>
      <w:lvlText w:val=""/>
      <w:lvlJc w:val="left"/>
      <w:pPr>
        <w:ind w:left="4320" w:hanging="360"/>
      </w:pPr>
      <w:rPr>
        <w:rFonts w:ascii="Wingdings" w:hAnsi="Wingdings" w:hint="default"/>
      </w:rPr>
    </w:lvl>
    <w:lvl w:ilvl="6" w:tplc="E86AEA3C">
      <w:start w:val="1"/>
      <w:numFmt w:val="bullet"/>
      <w:lvlText w:val=""/>
      <w:lvlJc w:val="left"/>
      <w:pPr>
        <w:ind w:left="5040" w:hanging="360"/>
      </w:pPr>
      <w:rPr>
        <w:rFonts w:ascii="Symbol" w:hAnsi="Symbol" w:hint="default"/>
      </w:rPr>
    </w:lvl>
    <w:lvl w:ilvl="7" w:tplc="AC7C989E">
      <w:start w:val="1"/>
      <w:numFmt w:val="bullet"/>
      <w:lvlText w:val="o"/>
      <w:lvlJc w:val="left"/>
      <w:pPr>
        <w:ind w:left="5760" w:hanging="360"/>
      </w:pPr>
      <w:rPr>
        <w:rFonts w:ascii="Courier New" w:hAnsi="Courier New" w:hint="default"/>
      </w:rPr>
    </w:lvl>
    <w:lvl w:ilvl="8" w:tplc="4D2C18E2">
      <w:start w:val="1"/>
      <w:numFmt w:val="bullet"/>
      <w:lvlText w:val=""/>
      <w:lvlJc w:val="left"/>
      <w:pPr>
        <w:ind w:left="6480" w:hanging="360"/>
      </w:pPr>
      <w:rPr>
        <w:rFonts w:ascii="Wingdings" w:hAnsi="Wingdings" w:hint="default"/>
      </w:rPr>
    </w:lvl>
  </w:abstractNum>
  <w:abstractNum w:abstractNumId="33" w15:restartNumberingAfterBreak="0">
    <w:nsid w:val="76FC1B40"/>
    <w:multiLevelType w:val="hybridMultilevel"/>
    <w:tmpl w:val="6AC6910A"/>
    <w:lvl w:ilvl="0" w:tplc="A6189A84">
      <w:start w:val="1"/>
      <w:numFmt w:val="bullet"/>
      <w:lvlText w:val=""/>
      <w:lvlJc w:val="left"/>
      <w:pPr>
        <w:ind w:left="720" w:hanging="360"/>
      </w:pPr>
      <w:rPr>
        <w:rFonts w:ascii="Symbol" w:hAnsi="Symbol" w:hint="default"/>
      </w:rPr>
    </w:lvl>
    <w:lvl w:ilvl="1" w:tplc="33768396">
      <w:start w:val="1"/>
      <w:numFmt w:val="bullet"/>
      <w:lvlText w:val="o"/>
      <w:lvlJc w:val="left"/>
      <w:pPr>
        <w:ind w:left="1440" w:hanging="360"/>
      </w:pPr>
      <w:rPr>
        <w:rFonts w:ascii="Courier New" w:hAnsi="Courier New" w:hint="default"/>
      </w:rPr>
    </w:lvl>
    <w:lvl w:ilvl="2" w:tplc="733C69EC">
      <w:start w:val="1"/>
      <w:numFmt w:val="bullet"/>
      <w:lvlText w:val=""/>
      <w:lvlJc w:val="left"/>
      <w:pPr>
        <w:ind w:left="2160" w:hanging="360"/>
      </w:pPr>
      <w:rPr>
        <w:rFonts w:ascii="Wingdings" w:hAnsi="Wingdings" w:hint="default"/>
      </w:rPr>
    </w:lvl>
    <w:lvl w:ilvl="3" w:tplc="F88A60C2">
      <w:start w:val="1"/>
      <w:numFmt w:val="bullet"/>
      <w:lvlText w:val=""/>
      <w:lvlJc w:val="left"/>
      <w:pPr>
        <w:ind w:left="2880" w:hanging="360"/>
      </w:pPr>
      <w:rPr>
        <w:rFonts w:ascii="Symbol" w:hAnsi="Symbol" w:hint="default"/>
      </w:rPr>
    </w:lvl>
    <w:lvl w:ilvl="4" w:tplc="4BECF44E">
      <w:start w:val="1"/>
      <w:numFmt w:val="bullet"/>
      <w:lvlText w:val="o"/>
      <w:lvlJc w:val="left"/>
      <w:pPr>
        <w:ind w:left="3600" w:hanging="360"/>
      </w:pPr>
      <w:rPr>
        <w:rFonts w:ascii="Courier New" w:hAnsi="Courier New" w:hint="default"/>
      </w:rPr>
    </w:lvl>
    <w:lvl w:ilvl="5" w:tplc="D3DC1BC6">
      <w:start w:val="1"/>
      <w:numFmt w:val="bullet"/>
      <w:lvlText w:val=""/>
      <w:lvlJc w:val="left"/>
      <w:pPr>
        <w:ind w:left="4320" w:hanging="360"/>
      </w:pPr>
      <w:rPr>
        <w:rFonts w:ascii="Wingdings" w:hAnsi="Wingdings" w:hint="default"/>
      </w:rPr>
    </w:lvl>
    <w:lvl w:ilvl="6" w:tplc="CD3AB5B4">
      <w:start w:val="1"/>
      <w:numFmt w:val="bullet"/>
      <w:lvlText w:val=""/>
      <w:lvlJc w:val="left"/>
      <w:pPr>
        <w:ind w:left="5040" w:hanging="360"/>
      </w:pPr>
      <w:rPr>
        <w:rFonts w:ascii="Symbol" w:hAnsi="Symbol" w:hint="default"/>
      </w:rPr>
    </w:lvl>
    <w:lvl w:ilvl="7" w:tplc="391E7FA8">
      <w:start w:val="1"/>
      <w:numFmt w:val="bullet"/>
      <w:lvlText w:val="o"/>
      <w:lvlJc w:val="left"/>
      <w:pPr>
        <w:ind w:left="5760" w:hanging="360"/>
      </w:pPr>
      <w:rPr>
        <w:rFonts w:ascii="Courier New" w:hAnsi="Courier New" w:hint="default"/>
      </w:rPr>
    </w:lvl>
    <w:lvl w:ilvl="8" w:tplc="F1640B74">
      <w:start w:val="1"/>
      <w:numFmt w:val="bullet"/>
      <w:lvlText w:val=""/>
      <w:lvlJc w:val="left"/>
      <w:pPr>
        <w:ind w:left="6480" w:hanging="360"/>
      </w:pPr>
      <w:rPr>
        <w:rFonts w:ascii="Wingdings" w:hAnsi="Wingdings" w:hint="default"/>
      </w:rPr>
    </w:lvl>
  </w:abstractNum>
  <w:abstractNum w:abstractNumId="34" w15:restartNumberingAfterBreak="0">
    <w:nsid w:val="7C55C6D6"/>
    <w:multiLevelType w:val="hybridMultilevel"/>
    <w:tmpl w:val="FFFFFFFF"/>
    <w:lvl w:ilvl="0" w:tplc="D304CF50">
      <w:start w:val="1"/>
      <w:numFmt w:val="bullet"/>
      <w:lvlText w:val=""/>
      <w:lvlJc w:val="left"/>
      <w:pPr>
        <w:ind w:left="720" w:hanging="360"/>
      </w:pPr>
      <w:rPr>
        <w:rFonts w:ascii="Symbol" w:hAnsi="Symbol" w:hint="default"/>
      </w:rPr>
    </w:lvl>
    <w:lvl w:ilvl="1" w:tplc="D80495B6">
      <w:start w:val="1"/>
      <w:numFmt w:val="bullet"/>
      <w:lvlText w:val="o"/>
      <w:lvlJc w:val="left"/>
      <w:pPr>
        <w:ind w:left="1440" w:hanging="360"/>
      </w:pPr>
      <w:rPr>
        <w:rFonts w:ascii="Courier New" w:hAnsi="Courier New" w:hint="default"/>
      </w:rPr>
    </w:lvl>
    <w:lvl w:ilvl="2" w:tplc="141E38C6">
      <w:start w:val="1"/>
      <w:numFmt w:val="bullet"/>
      <w:lvlText w:val=""/>
      <w:lvlJc w:val="left"/>
      <w:pPr>
        <w:ind w:left="2160" w:hanging="360"/>
      </w:pPr>
      <w:rPr>
        <w:rFonts w:ascii="Wingdings" w:hAnsi="Wingdings" w:hint="default"/>
      </w:rPr>
    </w:lvl>
    <w:lvl w:ilvl="3" w:tplc="60CE59E0">
      <w:start w:val="1"/>
      <w:numFmt w:val="bullet"/>
      <w:lvlText w:val=""/>
      <w:lvlJc w:val="left"/>
      <w:pPr>
        <w:ind w:left="2880" w:hanging="360"/>
      </w:pPr>
      <w:rPr>
        <w:rFonts w:ascii="Symbol" w:hAnsi="Symbol" w:hint="default"/>
      </w:rPr>
    </w:lvl>
    <w:lvl w:ilvl="4" w:tplc="7AA22FA2">
      <w:start w:val="1"/>
      <w:numFmt w:val="bullet"/>
      <w:lvlText w:val="o"/>
      <w:lvlJc w:val="left"/>
      <w:pPr>
        <w:ind w:left="3600" w:hanging="360"/>
      </w:pPr>
      <w:rPr>
        <w:rFonts w:ascii="Courier New" w:hAnsi="Courier New" w:hint="default"/>
      </w:rPr>
    </w:lvl>
    <w:lvl w:ilvl="5" w:tplc="B5BA1F40">
      <w:start w:val="1"/>
      <w:numFmt w:val="bullet"/>
      <w:lvlText w:val=""/>
      <w:lvlJc w:val="left"/>
      <w:pPr>
        <w:ind w:left="4320" w:hanging="360"/>
      </w:pPr>
      <w:rPr>
        <w:rFonts w:ascii="Wingdings" w:hAnsi="Wingdings" w:hint="default"/>
      </w:rPr>
    </w:lvl>
    <w:lvl w:ilvl="6" w:tplc="26D06820">
      <w:start w:val="1"/>
      <w:numFmt w:val="bullet"/>
      <w:lvlText w:val=""/>
      <w:lvlJc w:val="left"/>
      <w:pPr>
        <w:ind w:left="5040" w:hanging="360"/>
      </w:pPr>
      <w:rPr>
        <w:rFonts w:ascii="Symbol" w:hAnsi="Symbol" w:hint="default"/>
      </w:rPr>
    </w:lvl>
    <w:lvl w:ilvl="7" w:tplc="31C47F66">
      <w:start w:val="1"/>
      <w:numFmt w:val="bullet"/>
      <w:lvlText w:val="o"/>
      <w:lvlJc w:val="left"/>
      <w:pPr>
        <w:ind w:left="5760" w:hanging="360"/>
      </w:pPr>
      <w:rPr>
        <w:rFonts w:ascii="Courier New" w:hAnsi="Courier New" w:hint="default"/>
      </w:rPr>
    </w:lvl>
    <w:lvl w:ilvl="8" w:tplc="E59050F2">
      <w:start w:val="1"/>
      <w:numFmt w:val="bullet"/>
      <w:lvlText w:val=""/>
      <w:lvlJc w:val="left"/>
      <w:pPr>
        <w:ind w:left="6480" w:hanging="360"/>
      </w:pPr>
      <w:rPr>
        <w:rFonts w:ascii="Wingdings" w:hAnsi="Wingdings" w:hint="default"/>
      </w:rPr>
    </w:lvl>
  </w:abstractNum>
  <w:abstractNum w:abstractNumId="35" w15:restartNumberingAfterBreak="0">
    <w:nsid w:val="7D6A318D"/>
    <w:multiLevelType w:val="hybridMultilevel"/>
    <w:tmpl w:val="759A15FA"/>
    <w:lvl w:ilvl="0" w:tplc="4EEC2FDC">
      <w:start w:val="1"/>
      <w:numFmt w:val="bullet"/>
      <w:lvlText w:val=""/>
      <w:lvlJc w:val="left"/>
      <w:pPr>
        <w:ind w:left="360" w:hanging="360"/>
      </w:pPr>
      <w:rPr>
        <w:rFonts w:ascii="Symbol" w:hAnsi="Symbol" w:hint="default"/>
      </w:rPr>
    </w:lvl>
    <w:lvl w:ilvl="1" w:tplc="6F2412F4" w:tentative="1">
      <w:start w:val="1"/>
      <w:numFmt w:val="bullet"/>
      <w:lvlText w:val="o"/>
      <w:lvlJc w:val="left"/>
      <w:pPr>
        <w:ind w:left="1080" w:hanging="360"/>
      </w:pPr>
      <w:rPr>
        <w:rFonts w:ascii="Courier New" w:hAnsi="Courier New" w:hint="default"/>
      </w:rPr>
    </w:lvl>
    <w:lvl w:ilvl="2" w:tplc="92BC9BD4" w:tentative="1">
      <w:start w:val="1"/>
      <w:numFmt w:val="bullet"/>
      <w:lvlText w:val=""/>
      <w:lvlJc w:val="left"/>
      <w:pPr>
        <w:ind w:left="1800" w:hanging="360"/>
      </w:pPr>
      <w:rPr>
        <w:rFonts w:ascii="Wingdings" w:hAnsi="Wingdings" w:hint="default"/>
      </w:rPr>
    </w:lvl>
    <w:lvl w:ilvl="3" w:tplc="B876125A" w:tentative="1">
      <w:start w:val="1"/>
      <w:numFmt w:val="bullet"/>
      <w:lvlText w:val=""/>
      <w:lvlJc w:val="left"/>
      <w:pPr>
        <w:ind w:left="2520" w:hanging="360"/>
      </w:pPr>
      <w:rPr>
        <w:rFonts w:ascii="Symbol" w:hAnsi="Symbol" w:hint="default"/>
      </w:rPr>
    </w:lvl>
    <w:lvl w:ilvl="4" w:tplc="7EB68D30" w:tentative="1">
      <w:start w:val="1"/>
      <w:numFmt w:val="bullet"/>
      <w:lvlText w:val="o"/>
      <w:lvlJc w:val="left"/>
      <w:pPr>
        <w:ind w:left="3240" w:hanging="360"/>
      </w:pPr>
      <w:rPr>
        <w:rFonts w:ascii="Courier New" w:hAnsi="Courier New" w:hint="default"/>
      </w:rPr>
    </w:lvl>
    <w:lvl w:ilvl="5" w:tplc="CCF2DFE0" w:tentative="1">
      <w:start w:val="1"/>
      <w:numFmt w:val="bullet"/>
      <w:lvlText w:val=""/>
      <w:lvlJc w:val="left"/>
      <w:pPr>
        <w:ind w:left="3960" w:hanging="360"/>
      </w:pPr>
      <w:rPr>
        <w:rFonts w:ascii="Wingdings" w:hAnsi="Wingdings" w:hint="default"/>
      </w:rPr>
    </w:lvl>
    <w:lvl w:ilvl="6" w:tplc="18A4D1D2" w:tentative="1">
      <w:start w:val="1"/>
      <w:numFmt w:val="bullet"/>
      <w:lvlText w:val=""/>
      <w:lvlJc w:val="left"/>
      <w:pPr>
        <w:ind w:left="4680" w:hanging="360"/>
      </w:pPr>
      <w:rPr>
        <w:rFonts w:ascii="Symbol" w:hAnsi="Symbol" w:hint="default"/>
      </w:rPr>
    </w:lvl>
    <w:lvl w:ilvl="7" w:tplc="1648050A" w:tentative="1">
      <w:start w:val="1"/>
      <w:numFmt w:val="bullet"/>
      <w:lvlText w:val="o"/>
      <w:lvlJc w:val="left"/>
      <w:pPr>
        <w:ind w:left="5400" w:hanging="360"/>
      </w:pPr>
      <w:rPr>
        <w:rFonts w:ascii="Courier New" w:hAnsi="Courier New" w:hint="default"/>
      </w:rPr>
    </w:lvl>
    <w:lvl w:ilvl="8" w:tplc="BAD068D4" w:tentative="1">
      <w:start w:val="1"/>
      <w:numFmt w:val="bullet"/>
      <w:lvlText w:val=""/>
      <w:lvlJc w:val="left"/>
      <w:pPr>
        <w:ind w:left="6120" w:hanging="360"/>
      </w:pPr>
      <w:rPr>
        <w:rFonts w:ascii="Wingdings" w:hAnsi="Wingdings" w:hint="default"/>
      </w:rPr>
    </w:lvl>
  </w:abstractNum>
  <w:abstractNum w:abstractNumId="36" w15:restartNumberingAfterBreak="0">
    <w:nsid w:val="7F9EE62E"/>
    <w:multiLevelType w:val="hybridMultilevel"/>
    <w:tmpl w:val="31B074B0"/>
    <w:lvl w:ilvl="0" w:tplc="285A7C9A">
      <w:start w:val="1"/>
      <w:numFmt w:val="bullet"/>
      <w:lvlText w:val=""/>
      <w:lvlJc w:val="left"/>
      <w:pPr>
        <w:ind w:left="720" w:hanging="360"/>
      </w:pPr>
      <w:rPr>
        <w:rFonts w:ascii="Symbol" w:hAnsi="Symbol" w:hint="default"/>
      </w:rPr>
    </w:lvl>
    <w:lvl w:ilvl="1" w:tplc="C58E8546">
      <w:start w:val="1"/>
      <w:numFmt w:val="bullet"/>
      <w:lvlText w:val="o"/>
      <w:lvlJc w:val="left"/>
      <w:pPr>
        <w:ind w:left="1440" w:hanging="360"/>
      </w:pPr>
      <w:rPr>
        <w:rFonts w:ascii="Courier New" w:hAnsi="Courier New" w:hint="default"/>
      </w:rPr>
    </w:lvl>
    <w:lvl w:ilvl="2" w:tplc="4C92CEB4">
      <w:start w:val="1"/>
      <w:numFmt w:val="bullet"/>
      <w:lvlText w:val=""/>
      <w:lvlJc w:val="left"/>
      <w:pPr>
        <w:ind w:left="2160" w:hanging="360"/>
      </w:pPr>
      <w:rPr>
        <w:rFonts w:ascii="Wingdings" w:hAnsi="Wingdings" w:hint="default"/>
      </w:rPr>
    </w:lvl>
    <w:lvl w:ilvl="3" w:tplc="75E083CA">
      <w:start w:val="1"/>
      <w:numFmt w:val="bullet"/>
      <w:lvlText w:val=""/>
      <w:lvlJc w:val="left"/>
      <w:pPr>
        <w:ind w:left="2880" w:hanging="360"/>
      </w:pPr>
      <w:rPr>
        <w:rFonts w:ascii="Symbol" w:hAnsi="Symbol" w:hint="default"/>
      </w:rPr>
    </w:lvl>
    <w:lvl w:ilvl="4" w:tplc="828E0AF2">
      <w:start w:val="1"/>
      <w:numFmt w:val="bullet"/>
      <w:lvlText w:val="o"/>
      <w:lvlJc w:val="left"/>
      <w:pPr>
        <w:ind w:left="3600" w:hanging="360"/>
      </w:pPr>
      <w:rPr>
        <w:rFonts w:ascii="Courier New" w:hAnsi="Courier New" w:hint="default"/>
      </w:rPr>
    </w:lvl>
    <w:lvl w:ilvl="5" w:tplc="52A4DCB4">
      <w:start w:val="1"/>
      <w:numFmt w:val="bullet"/>
      <w:lvlText w:val=""/>
      <w:lvlJc w:val="left"/>
      <w:pPr>
        <w:ind w:left="4320" w:hanging="360"/>
      </w:pPr>
      <w:rPr>
        <w:rFonts w:ascii="Wingdings" w:hAnsi="Wingdings" w:hint="default"/>
      </w:rPr>
    </w:lvl>
    <w:lvl w:ilvl="6" w:tplc="63486054">
      <w:start w:val="1"/>
      <w:numFmt w:val="bullet"/>
      <w:lvlText w:val=""/>
      <w:lvlJc w:val="left"/>
      <w:pPr>
        <w:ind w:left="5040" w:hanging="360"/>
      </w:pPr>
      <w:rPr>
        <w:rFonts w:ascii="Symbol" w:hAnsi="Symbol" w:hint="default"/>
      </w:rPr>
    </w:lvl>
    <w:lvl w:ilvl="7" w:tplc="F5BE0134">
      <w:start w:val="1"/>
      <w:numFmt w:val="bullet"/>
      <w:lvlText w:val="o"/>
      <w:lvlJc w:val="left"/>
      <w:pPr>
        <w:ind w:left="5760" w:hanging="360"/>
      </w:pPr>
      <w:rPr>
        <w:rFonts w:ascii="Courier New" w:hAnsi="Courier New" w:hint="default"/>
      </w:rPr>
    </w:lvl>
    <w:lvl w:ilvl="8" w:tplc="657E0766">
      <w:start w:val="1"/>
      <w:numFmt w:val="bullet"/>
      <w:lvlText w:val=""/>
      <w:lvlJc w:val="left"/>
      <w:pPr>
        <w:ind w:left="6480" w:hanging="360"/>
      </w:pPr>
      <w:rPr>
        <w:rFonts w:ascii="Wingdings" w:hAnsi="Wingdings" w:hint="default"/>
      </w:rPr>
    </w:lvl>
  </w:abstractNum>
  <w:abstractNum w:abstractNumId="37" w15:restartNumberingAfterBreak="0">
    <w:nsid w:val="7FCEB222"/>
    <w:multiLevelType w:val="hybridMultilevel"/>
    <w:tmpl w:val="40DA3782"/>
    <w:lvl w:ilvl="0" w:tplc="F7CABF76">
      <w:start w:val="1"/>
      <w:numFmt w:val="bullet"/>
      <w:lvlText w:val=""/>
      <w:lvlJc w:val="left"/>
      <w:pPr>
        <w:ind w:left="720" w:hanging="360"/>
      </w:pPr>
      <w:rPr>
        <w:rFonts w:ascii="Symbol" w:hAnsi="Symbol" w:hint="default"/>
      </w:rPr>
    </w:lvl>
    <w:lvl w:ilvl="1" w:tplc="9FA05DE8">
      <w:start w:val="1"/>
      <w:numFmt w:val="bullet"/>
      <w:lvlText w:val="o"/>
      <w:lvlJc w:val="left"/>
      <w:pPr>
        <w:ind w:left="1440" w:hanging="360"/>
      </w:pPr>
      <w:rPr>
        <w:rFonts w:ascii="Courier New" w:hAnsi="Courier New" w:hint="default"/>
      </w:rPr>
    </w:lvl>
    <w:lvl w:ilvl="2" w:tplc="1398082E">
      <w:start w:val="1"/>
      <w:numFmt w:val="bullet"/>
      <w:lvlText w:val=""/>
      <w:lvlJc w:val="left"/>
      <w:pPr>
        <w:ind w:left="2160" w:hanging="360"/>
      </w:pPr>
      <w:rPr>
        <w:rFonts w:ascii="Wingdings" w:hAnsi="Wingdings" w:hint="default"/>
      </w:rPr>
    </w:lvl>
    <w:lvl w:ilvl="3" w:tplc="16EE158C">
      <w:start w:val="1"/>
      <w:numFmt w:val="bullet"/>
      <w:lvlText w:val=""/>
      <w:lvlJc w:val="left"/>
      <w:pPr>
        <w:ind w:left="2880" w:hanging="360"/>
      </w:pPr>
      <w:rPr>
        <w:rFonts w:ascii="Symbol" w:hAnsi="Symbol" w:hint="default"/>
      </w:rPr>
    </w:lvl>
    <w:lvl w:ilvl="4" w:tplc="19EAADBE">
      <w:start w:val="1"/>
      <w:numFmt w:val="bullet"/>
      <w:lvlText w:val="o"/>
      <w:lvlJc w:val="left"/>
      <w:pPr>
        <w:ind w:left="3600" w:hanging="360"/>
      </w:pPr>
      <w:rPr>
        <w:rFonts w:ascii="Courier New" w:hAnsi="Courier New" w:hint="default"/>
      </w:rPr>
    </w:lvl>
    <w:lvl w:ilvl="5" w:tplc="DD3E21B2">
      <w:start w:val="1"/>
      <w:numFmt w:val="bullet"/>
      <w:lvlText w:val=""/>
      <w:lvlJc w:val="left"/>
      <w:pPr>
        <w:ind w:left="4320" w:hanging="360"/>
      </w:pPr>
      <w:rPr>
        <w:rFonts w:ascii="Wingdings" w:hAnsi="Wingdings" w:hint="default"/>
      </w:rPr>
    </w:lvl>
    <w:lvl w:ilvl="6" w:tplc="FF6A4BEE">
      <w:start w:val="1"/>
      <w:numFmt w:val="bullet"/>
      <w:lvlText w:val=""/>
      <w:lvlJc w:val="left"/>
      <w:pPr>
        <w:ind w:left="5040" w:hanging="360"/>
      </w:pPr>
      <w:rPr>
        <w:rFonts w:ascii="Symbol" w:hAnsi="Symbol" w:hint="default"/>
      </w:rPr>
    </w:lvl>
    <w:lvl w:ilvl="7" w:tplc="3B208844">
      <w:start w:val="1"/>
      <w:numFmt w:val="bullet"/>
      <w:lvlText w:val="o"/>
      <w:lvlJc w:val="left"/>
      <w:pPr>
        <w:ind w:left="5760" w:hanging="360"/>
      </w:pPr>
      <w:rPr>
        <w:rFonts w:ascii="Courier New" w:hAnsi="Courier New" w:hint="default"/>
      </w:rPr>
    </w:lvl>
    <w:lvl w:ilvl="8" w:tplc="305E121C">
      <w:start w:val="1"/>
      <w:numFmt w:val="bullet"/>
      <w:lvlText w:val=""/>
      <w:lvlJc w:val="left"/>
      <w:pPr>
        <w:ind w:left="6480" w:hanging="360"/>
      </w:pPr>
      <w:rPr>
        <w:rFonts w:ascii="Wingdings" w:hAnsi="Wingdings" w:hint="default"/>
      </w:rPr>
    </w:lvl>
  </w:abstractNum>
  <w:abstractNum w:abstractNumId="38" w15:restartNumberingAfterBreak="0">
    <w:nsid w:val="7FE2AAD7"/>
    <w:multiLevelType w:val="hybridMultilevel"/>
    <w:tmpl w:val="FFFFFFFF"/>
    <w:lvl w:ilvl="0" w:tplc="A7E6A490">
      <w:start w:val="1"/>
      <w:numFmt w:val="bullet"/>
      <w:lvlText w:val=""/>
      <w:lvlJc w:val="left"/>
      <w:pPr>
        <w:ind w:left="1080" w:hanging="360"/>
      </w:pPr>
      <w:rPr>
        <w:rFonts w:ascii="Symbol" w:hAnsi="Symbol" w:hint="default"/>
      </w:rPr>
    </w:lvl>
    <w:lvl w:ilvl="1" w:tplc="CB340E40">
      <w:start w:val="1"/>
      <w:numFmt w:val="bullet"/>
      <w:lvlText w:val="o"/>
      <w:lvlJc w:val="left"/>
      <w:pPr>
        <w:ind w:left="1800" w:hanging="360"/>
      </w:pPr>
      <w:rPr>
        <w:rFonts w:ascii="Courier New" w:hAnsi="Courier New" w:hint="default"/>
      </w:rPr>
    </w:lvl>
    <w:lvl w:ilvl="2" w:tplc="EC5E7A8C">
      <w:start w:val="1"/>
      <w:numFmt w:val="bullet"/>
      <w:lvlText w:val=""/>
      <w:lvlJc w:val="left"/>
      <w:pPr>
        <w:ind w:left="2520" w:hanging="360"/>
      </w:pPr>
      <w:rPr>
        <w:rFonts w:ascii="Wingdings" w:hAnsi="Wingdings" w:hint="default"/>
      </w:rPr>
    </w:lvl>
    <w:lvl w:ilvl="3" w:tplc="BBF65A48">
      <w:start w:val="1"/>
      <w:numFmt w:val="bullet"/>
      <w:lvlText w:val=""/>
      <w:lvlJc w:val="left"/>
      <w:pPr>
        <w:ind w:left="3240" w:hanging="360"/>
      </w:pPr>
      <w:rPr>
        <w:rFonts w:ascii="Symbol" w:hAnsi="Symbol" w:hint="default"/>
      </w:rPr>
    </w:lvl>
    <w:lvl w:ilvl="4" w:tplc="EDC09832">
      <w:start w:val="1"/>
      <w:numFmt w:val="bullet"/>
      <w:lvlText w:val="o"/>
      <w:lvlJc w:val="left"/>
      <w:pPr>
        <w:ind w:left="3960" w:hanging="360"/>
      </w:pPr>
      <w:rPr>
        <w:rFonts w:ascii="Courier New" w:hAnsi="Courier New" w:hint="default"/>
      </w:rPr>
    </w:lvl>
    <w:lvl w:ilvl="5" w:tplc="3570857C">
      <w:start w:val="1"/>
      <w:numFmt w:val="bullet"/>
      <w:lvlText w:val=""/>
      <w:lvlJc w:val="left"/>
      <w:pPr>
        <w:ind w:left="4680" w:hanging="360"/>
      </w:pPr>
      <w:rPr>
        <w:rFonts w:ascii="Wingdings" w:hAnsi="Wingdings" w:hint="default"/>
      </w:rPr>
    </w:lvl>
    <w:lvl w:ilvl="6" w:tplc="5F1C1B66">
      <w:start w:val="1"/>
      <w:numFmt w:val="bullet"/>
      <w:lvlText w:val=""/>
      <w:lvlJc w:val="left"/>
      <w:pPr>
        <w:ind w:left="5400" w:hanging="360"/>
      </w:pPr>
      <w:rPr>
        <w:rFonts w:ascii="Symbol" w:hAnsi="Symbol" w:hint="default"/>
      </w:rPr>
    </w:lvl>
    <w:lvl w:ilvl="7" w:tplc="63343BC0">
      <w:start w:val="1"/>
      <w:numFmt w:val="bullet"/>
      <w:lvlText w:val="o"/>
      <w:lvlJc w:val="left"/>
      <w:pPr>
        <w:ind w:left="6120" w:hanging="360"/>
      </w:pPr>
      <w:rPr>
        <w:rFonts w:ascii="Courier New" w:hAnsi="Courier New" w:hint="default"/>
      </w:rPr>
    </w:lvl>
    <w:lvl w:ilvl="8" w:tplc="7E9488BC">
      <w:start w:val="1"/>
      <w:numFmt w:val="bullet"/>
      <w:lvlText w:val=""/>
      <w:lvlJc w:val="left"/>
      <w:pPr>
        <w:ind w:left="6840" w:hanging="360"/>
      </w:pPr>
      <w:rPr>
        <w:rFonts w:ascii="Wingdings" w:hAnsi="Wingdings" w:hint="default"/>
      </w:rPr>
    </w:lvl>
  </w:abstractNum>
  <w:num w:numId="1" w16cid:durableId="1864131238">
    <w:abstractNumId w:val="6"/>
  </w:num>
  <w:num w:numId="2" w16cid:durableId="1612206233">
    <w:abstractNumId w:val="17"/>
  </w:num>
  <w:num w:numId="3" w16cid:durableId="105388347">
    <w:abstractNumId w:val="1"/>
  </w:num>
  <w:num w:numId="4" w16cid:durableId="1366637732">
    <w:abstractNumId w:val="38"/>
  </w:num>
  <w:num w:numId="5" w16cid:durableId="63722176">
    <w:abstractNumId w:val="21"/>
  </w:num>
  <w:num w:numId="6" w16cid:durableId="1364205220">
    <w:abstractNumId w:val="2"/>
  </w:num>
  <w:num w:numId="7" w16cid:durableId="689111222">
    <w:abstractNumId w:val="19"/>
  </w:num>
  <w:num w:numId="8" w16cid:durableId="1693725417">
    <w:abstractNumId w:val="15"/>
  </w:num>
  <w:num w:numId="9" w16cid:durableId="1114129043">
    <w:abstractNumId w:val="13"/>
  </w:num>
  <w:num w:numId="10" w16cid:durableId="1085567060">
    <w:abstractNumId w:val="27"/>
  </w:num>
  <w:num w:numId="11" w16cid:durableId="1515991450">
    <w:abstractNumId w:val="36"/>
  </w:num>
  <w:num w:numId="12" w16cid:durableId="110829658">
    <w:abstractNumId w:val="12"/>
  </w:num>
  <w:num w:numId="13" w16cid:durableId="1673029206">
    <w:abstractNumId w:val="8"/>
  </w:num>
  <w:num w:numId="14" w16cid:durableId="551694521">
    <w:abstractNumId w:val="4"/>
  </w:num>
  <w:num w:numId="15" w16cid:durableId="19362243">
    <w:abstractNumId w:val="37"/>
  </w:num>
  <w:num w:numId="16" w16cid:durableId="43527896">
    <w:abstractNumId w:val="31"/>
  </w:num>
  <w:num w:numId="17" w16cid:durableId="1771310960">
    <w:abstractNumId w:val="25"/>
  </w:num>
  <w:num w:numId="18" w16cid:durableId="2110349593">
    <w:abstractNumId w:val="11"/>
  </w:num>
  <w:num w:numId="19" w16cid:durableId="2012834639">
    <w:abstractNumId w:val="14"/>
  </w:num>
  <w:num w:numId="20" w16cid:durableId="408311246">
    <w:abstractNumId w:val="35"/>
  </w:num>
  <w:num w:numId="21" w16cid:durableId="644704902">
    <w:abstractNumId w:val="5"/>
  </w:num>
  <w:num w:numId="22" w16cid:durableId="2049797491">
    <w:abstractNumId w:val="18"/>
  </w:num>
  <w:num w:numId="23" w16cid:durableId="2127848536">
    <w:abstractNumId w:val="29"/>
  </w:num>
  <w:num w:numId="24" w16cid:durableId="759987530">
    <w:abstractNumId w:val="23"/>
  </w:num>
  <w:num w:numId="25" w16cid:durableId="1924022361">
    <w:abstractNumId w:val="28"/>
  </w:num>
  <w:num w:numId="26" w16cid:durableId="292832996">
    <w:abstractNumId w:val="20"/>
  </w:num>
  <w:num w:numId="27" w16cid:durableId="971404566">
    <w:abstractNumId w:val="26"/>
  </w:num>
  <w:num w:numId="28" w16cid:durableId="76441992">
    <w:abstractNumId w:val="33"/>
  </w:num>
  <w:num w:numId="29" w16cid:durableId="1681196528">
    <w:abstractNumId w:val="0"/>
  </w:num>
  <w:num w:numId="30" w16cid:durableId="492070101">
    <w:abstractNumId w:val="22"/>
  </w:num>
  <w:num w:numId="31" w16cid:durableId="521674202">
    <w:abstractNumId w:val="32"/>
  </w:num>
  <w:num w:numId="32" w16cid:durableId="750127162">
    <w:abstractNumId w:val="10"/>
  </w:num>
  <w:num w:numId="33" w16cid:durableId="1375890075">
    <w:abstractNumId w:val="3"/>
  </w:num>
  <w:num w:numId="34" w16cid:durableId="775977905">
    <w:abstractNumId w:val="16"/>
  </w:num>
  <w:num w:numId="35" w16cid:durableId="2044671811">
    <w:abstractNumId w:val="24"/>
  </w:num>
  <w:num w:numId="36" w16cid:durableId="808324712">
    <w:abstractNumId w:val="34"/>
  </w:num>
  <w:num w:numId="37" w16cid:durableId="1949699410">
    <w:abstractNumId w:val="7"/>
  </w:num>
  <w:num w:numId="38" w16cid:durableId="238097742">
    <w:abstractNumId w:val="30"/>
  </w:num>
  <w:num w:numId="39" w16cid:durableId="10298169">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in Flanagan">
    <w15:presenceInfo w15:providerId="AD" w15:userId="S::tdf008@student.usc.edu.au::ff6e2ad0-40bb-4a87-89bc-283f265757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00413"/>
    <w:rsid w:val="00000D32"/>
    <w:rsid w:val="000010BB"/>
    <w:rsid w:val="000010BE"/>
    <w:rsid w:val="000013B0"/>
    <w:rsid w:val="00001E3F"/>
    <w:rsid w:val="00001F72"/>
    <w:rsid w:val="00002090"/>
    <w:rsid w:val="000023BC"/>
    <w:rsid w:val="00002867"/>
    <w:rsid w:val="0000288F"/>
    <w:rsid w:val="000028C0"/>
    <w:rsid w:val="00002A1D"/>
    <w:rsid w:val="00002D17"/>
    <w:rsid w:val="00002DDB"/>
    <w:rsid w:val="0000305C"/>
    <w:rsid w:val="000030BA"/>
    <w:rsid w:val="000031E2"/>
    <w:rsid w:val="00003296"/>
    <w:rsid w:val="000035F9"/>
    <w:rsid w:val="0000390C"/>
    <w:rsid w:val="00003F87"/>
    <w:rsid w:val="0000428A"/>
    <w:rsid w:val="000044CB"/>
    <w:rsid w:val="00004D97"/>
    <w:rsid w:val="00004EBB"/>
    <w:rsid w:val="000051A0"/>
    <w:rsid w:val="0000561F"/>
    <w:rsid w:val="00005A97"/>
    <w:rsid w:val="00006065"/>
    <w:rsid w:val="00006500"/>
    <w:rsid w:val="0000682B"/>
    <w:rsid w:val="00006928"/>
    <w:rsid w:val="00006B79"/>
    <w:rsid w:val="00007265"/>
    <w:rsid w:val="000075AC"/>
    <w:rsid w:val="00007BD1"/>
    <w:rsid w:val="000104AF"/>
    <w:rsid w:val="00010756"/>
    <w:rsid w:val="00010775"/>
    <w:rsid w:val="00010972"/>
    <w:rsid w:val="000109A6"/>
    <w:rsid w:val="0001144D"/>
    <w:rsid w:val="00011858"/>
    <w:rsid w:val="000118E7"/>
    <w:rsid w:val="00011C86"/>
    <w:rsid w:val="0001263D"/>
    <w:rsid w:val="000126FE"/>
    <w:rsid w:val="000128ED"/>
    <w:rsid w:val="00012CB7"/>
    <w:rsid w:val="00012CD6"/>
    <w:rsid w:val="0001373A"/>
    <w:rsid w:val="00013753"/>
    <w:rsid w:val="000137DA"/>
    <w:rsid w:val="00013C17"/>
    <w:rsid w:val="00013C18"/>
    <w:rsid w:val="000143B1"/>
    <w:rsid w:val="000144AE"/>
    <w:rsid w:val="0001459D"/>
    <w:rsid w:val="00014917"/>
    <w:rsid w:val="000149E9"/>
    <w:rsid w:val="00014DD4"/>
    <w:rsid w:val="00014F72"/>
    <w:rsid w:val="00014FC9"/>
    <w:rsid w:val="00015360"/>
    <w:rsid w:val="000153B1"/>
    <w:rsid w:val="00015654"/>
    <w:rsid w:val="0001597D"/>
    <w:rsid w:val="00015B01"/>
    <w:rsid w:val="00016043"/>
    <w:rsid w:val="00016167"/>
    <w:rsid w:val="000164A6"/>
    <w:rsid w:val="00016653"/>
    <w:rsid w:val="000167DF"/>
    <w:rsid w:val="000167EA"/>
    <w:rsid w:val="00016DD7"/>
    <w:rsid w:val="00017489"/>
    <w:rsid w:val="00017909"/>
    <w:rsid w:val="0001793B"/>
    <w:rsid w:val="00020EF6"/>
    <w:rsid w:val="000212A1"/>
    <w:rsid w:val="000213C5"/>
    <w:rsid w:val="0002164B"/>
    <w:rsid w:val="0002165E"/>
    <w:rsid w:val="00021B6B"/>
    <w:rsid w:val="00021E6D"/>
    <w:rsid w:val="00021F1F"/>
    <w:rsid w:val="00022218"/>
    <w:rsid w:val="0002246C"/>
    <w:rsid w:val="00022483"/>
    <w:rsid w:val="000225BD"/>
    <w:rsid w:val="00022690"/>
    <w:rsid w:val="000228B1"/>
    <w:rsid w:val="000229DB"/>
    <w:rsid w:val="00022AA1"/>
    <w:rsid w:val="00022D7C"/>
    <w:rsid w:val="00022DBC"/>
    <w:rsid w:val="00022E2A"/>
    <w:rsid w:val="00023139"/>
    <w:rsid w:val="000231B7"/>
    <w:rsid w:val="0002326E"/>
    <w:rsid w:val="000232E7"/>
    <w:rsid w:val="000234F7"/>
    <w:rsid w:val="0002399F"/>
    <w:rsid w:val="000241DA"/>
    <w:rsid w:val="000247C2"/>
    <w:rsid w:val="00024A23"/>
    <w:rsid w:val="00024B85"/>
    <w:rsid w:val="00024C2C"/>
    <w:rsid w:val="00024D6D"/>
    <w:rsid w:val="000252C6"/>
    <w:rsid w:val="00025456"/>
    <w:rsid w:val="0002582B"/>
    <w:rsid w:val="00025E21"/>
    <w:rsid w:val="00025F7F"/>
    <w:rsid w:val="00026069"/>
    <w:rsid w:val="00026602"/>
    <w:rsid w:val="0002708A"/>
    <w:rsid w:val="00027196"/>
    <w:rsid w:val="00027361"/>
    <w:rsid w:val="00027523"/>
    <w:rsid w:val="000275C6"/>
    <w:rsid w:val="00027997"/>
    <w:rsid w:val="000279D5"/>
    <w:rsid w:val="00027BF1"/>
    <w:rsid w:val="00027CE7"/>
    <w:rsid w:val="00027E13"/>
    <w:rsid w:val="00027EDF"/>
    <w:rsid w:val="000300F1"/>
    <w:rsid w:val="0003046C"/>
    <w:rsid w:val="00030606"/>
    <w:rsid w:val="000306E1"/>
    <w:rsid w:val="00030939"/>
    <w:rsid w:val="00030BEA"/>
    <w:rsid w:val="00030C86"/>
    <w:rsid w:val="00030FF6"/>
    <w:rsid w:val="000313FC"/>
    <w:rsid w:val="0003149F"/>
    <w:rsid w:val="000315B8"/>
    <w:rsid w:val="000317FA"/>
    <w:rsid w:val="00031CC3"/>
    <w:rsid w:val="00031F20"/>
    <w:rsid w:val="0003207A"/>
    <w:rsid w:val="000320B8"/>
    <w:rsid w:val="00032113"/>
    <w:rsid w:val="00032889"/>
    <w:rsid w:val="00032BD7"/>
    <w:rsid w:val="000335B9"/>
    <w:rsid w:val="00033A3B"/>
    <w:rsid w:val="0003407F"/>
    <w:rsid w:val="00034200"/>
    <w:rsid w:val="00034243"/>
    <w:rsid w:val="000346D6"/>
    <w:rsid w:val="0003479E"/>
    <w:rsid w:val="00034A78"/>
    <w:rsid w:val="00034B1B"/>
    <w:rsid w:val="00034DB1"/>
    <w:rsid w:val="00034F2C"/>
    <w:rsid w:val="00035543"/>
    <w:rsid w:val="0003566E"/>
    <w:rsid w:val="00035E23"/>
    <w:rsid w:val="00036B65"/>
    <w:rsid w:val="0003719D"/>
    <w:rsid w:val="000375A1"/>
    <w:rsid w:val="00040CD2"/>
    <w:rsid w:val="000410DF"/>
    <w:rsid w:val="00041267"/>
    <w:rsid w:val="000414FA"/>
    <w:rsid w:val="00041B8A"/>
    <w:rsid w:val="00042266"/>
    <w:rsid w:val="0004233D"/>
    <w:rsid w:val="00042353"/>
    <w:rsid w:val="00042541"/>
    <w:rsid w:val="000425EF"/>
    <w:rsid w:val="00042672"/>
    <w:rsid w:val="0004282B"/>
    <w:rsid w:val="00042C2B"/>
    <w:rsid w:val="000438BF"/>
    <w:rsid w:val="00043A5B"/>
    <w:rsid w:val="00043D5D"/>
    <w:rsid w:val="00043E65"/>
    <w:rsid w:val="000441C5"/>
    <w:rsid w:val="00044407"/>
    <w:rsid w:val="000446F1"/>
    <w:rsid w:val="00044936"/>
    <w:rsid w:val="000452C6"/>
    <w:rsid w:val="00045693"/>
    <w:rsid w:val="0004588F"/>
    <w:rsid w:val="000465EB"/>
    <w:rsid w:val="000471DD"/>
    <w:rsid w:val="0004737F"/>
    <w:rsid w:val="0004772A"/>
    <w:rsid w:val="0004794C"/>
    <w:rsid w:val="00047BBB"/>
    <w:rsid w:val="00047E1D"/>
    <w:rsid w:val="000501EF"/>
    <w:rsid w:val="000504F0"/>
    <w:rsid w:val="00050698"/>
    <w:rsid w:val="00050ABC"/>
    <w:rsid w:val="00050B2F"/>
    <w:rsid w:val="00050D73"/>
    <w:rsid w:val="00050EB1"/>
    <w:rsid w:val="00051053"/>
    <w:rsid w:val="000510B6"/>
    <w:rsid w:val="00051323"/>
    <w:rsid w:val="000514C2"/>
    <w:rsid w:val="0005166B"/>
    <w:rsid w:val="00051881"/>
    <w:rsid w:val="000519A0"/>
    <w:rsid w:val="00051C0A"/>
    <w:rsid w:val="00051D30"/>
    <w:rsid w:val="000530C8"/>
    <w:rsid w:val="00053802"/>
    <w:rsid w:val="0005391F"/>
    <w:rsid w:val="00053B58"/>
    <w:rsid w:val="00053CBF"/>
    <w:rsid w:val="00053D5E"/>
    <w:rsid w:val="000542AE"/>
    <w:rsid w:val="00054778"/>
    <w:rsid w:val="00054995"/>
    <w:rsid w:val="00054E12"/>
    <w:rsid w:val="00055293"/>
    <w:rsid w:val="0005546F"/>
    <w:rsid w:val="00055661"/>
    <w:rsid w:val="00055838"/>
    <w:rsid w:val="000559F0"/>
    <w:rsid w:val="00055A06"/>
    <w:rsid w:val="00056675"/>
    <w:rsid w:val="0005672D"/>
    <w:rsid w:val="00056AB3"/>
    <w:rsid w:val="00056DA3"/>
    <w:rsid w:val="00056F11"/>
    <w:rsid w:val="00057034"/>
    <w:rsid w:val="000570A3"/>
    <w:rsid w:val="00057253"/>
    <w:rsid w:val="00060041"/>
    <w:rsid w:val="000601B6"/>
    <w:rsid w:val="00060236"/>
    <w:rsid w:val="0006027C"/>
    <w:rsid w:val="00060310"/>
    <w:rsid w:val="00060717"/>
    <w:rsid w:val="00060746"/>
    <w:rsid w:val="00060C10"/>
    <w:rsid w:val="00060E14"/>
    <w:rsid w:val="00061562"/>
    <w:rsid w:val="000616A1"/>
    <w:rsid w:val="000617A5"/>
    <w:rsid w:val="0006192D"/>
    <w:rsid w:val="000619E0"/>
    <w:rsid w:val="00061E73"/>
    <w:rsid w:val="00062364"/>
    <w:rsid w:val="000623AE"/>
    <w:rsid w:val="00062645"/>
    <w:rsid w:val="000627D7"/>
    <w:rsid w:val="00062DBF"/>
    <w:rsid w:val="00063D32"/>
    <w:rsid w:val="00063D8B"/>
    <w:rsid w:val="00064282"/>
    <w:rsid w:val="0006456D"/>
    <w:rsid w:val="00064793"/>
    <w:rsid w:val="00064873"/>
    <w:rsid w:val="00064952"/>
    <w:rsid w:val="000649CA"/>
    <w:rsid w:val="00064D6E"/>
    <w:rsid w:val="0006506F"/>
    <w:rsid w:val="00065258"/>
    <w:rsid w:val="0006530F"/>
    <w:rsid w:val="000654CF"/>
    <w:rsid w:val="000655E9"/>
    <w:rsid w:val="0006583C"/>
    <w:rsid w:val="00065E23"/>
    <w:rsid w:val="00066075"/>
    <w:rsid w:val="00066584"/>
    <w:rsid w:val="000665AD"/>
    <w:rsid w:val="0006662D"/>
    <w:rsid w:val="00066649"/>
    <w:rsid w:val="000666AE"/>
    <w:rsid w:val="0006671C"/>
    <w:rsid w:val="00066723"/>
    <w:rsid w:val="00066725"/>
    <w:rsid w:val="00066784"/>
    <w:rsid w:val="000668CC"/>
    <w:rsid w:val="00066A62"/>
    <w:rsid w:val="00066CFE"/>
    <w:rsid w:val="00067673"/>
    <w:rsid w:val="0006774C"/>
    <w:rsid w:val="00067887"/>
    <w:rsid w:val="000678BB"/>
    <w:rsid w:val="000679AD"/>
    <w:rsid w:val="00067F08"/>
    <w:rsid w:val="00067F9A"/>
    <w:rsid w:val="000704FE"/>
    <w:rsid w:val="00070654"/>
    <w:rsid w:val="0007077E"/>
    <w:rsid w:val="000708DB"/>
    <w:rsid w:val="00070D09"/>
    <w:rsid w:val="0007102D"/>
    <w:rsid w:val="000710EB"/>
    <w:rsid w:val="00071194"/>
    <w:rsid w:val="000711C8"/>
    <w:rsid w:val="00071401"/>
    <w:rsid w:val="00071669"/>
    <w:rsid w:val="000716EE"/>
    <w:rsid w:val="00071F4A"/>
    <w:rsid w:val="0007201A"/>
    <w:rsid w:val="00072199"/>
    <w:rsid w:val="000723DD"/>
    <w:rsid w:val="00072876"/>
    <w:rsid w:val="000729C9"/>
    <w:rsid w:val="00072D1E"/>
    <w:rsid w:val="00072F09"/>
    <w:rsid w:val="00073001"/>
    <w:rsid w:val="00073055"/>
    <w:rsid w:val="000731BE"/>
    <w:rsid w:val="0007328B"/>
    <w:rsid w:val="0007345F"/>
    <w:rsid w:val="000738E9"/>
    <w:rsid w:val="00073D54"/>
    <w:rsid w:val="00073E81"/>
    <w:rsid w:val="00073F55"/>
    <w:rsid w:val="00074040"/>
    <w:rsid w:val="000749F6"/>
    <w:rsid w:val="00074B8D"/>
    <w:rsid w:val="00074C8E"/>
    <w:rsid w:val="00074FA2"/>
    <w:rsid w:val="000750F2"/>
    <w:rsid w:val="00075884"/>
    <w:rsid w:val="00075CD4"/>
    <w:rsid w:val="00075E1B"/>
    <w:rsid w:val="000763A9"/>
    <w:rsid w:val="000764AE"/>
    <w:rsid w:val="0007656F"/>
    <w:rsid w:val="00076746"/>
    <w:rsid w:val="00076753"/>
    <w:rsid w:val="0007677B"/>
    <w:rsid w:val="00076A47"/>
    <w:rsid w:val="00076A67"/>
    <w:rsid w:val="00076B8B"/>
    <w:rsid w:val="00076C31"/>
    <w:rsid w:val="00076DD8"/>
    <w:rsid w:val="00076F7B"/>
    <w:rsid w:val="000770C2"/>
    <w:rsid w:val="00077476"/>
    <w:rsid w:val="000776D6"/>
    <w:rsid w:val="000779B9"/>
    <w:rsid w:val="000801D5"/>
    <w:rsid w:val="000801DB"/>
    <w:rsid w:val="0008023A"/>
    <w:rsid w:val="00080328"/>
    <w:rsid w:val="00080796"/>
    <w:rsid w:val="00080FB5"/>
    <w:rsid w:val="0008119F"/>
    <w:rsid w:val="0008140A"/>
    <w:rsid w:val="00081638"/>
    <w:rsid w:val="0008193C"/>
    <w:rsid w:val="000825BD"/>
    <w:rsid w:val="0008283C"/>
    <w:rsid w:val="00082C49"/>
    <w:rsid w:val="0008396D"/>
    <w:rsid w:val="00083997"/>
    <w:rsid w:val="00083A81"/>
    <w:rsid w:val="00083B4F"/>
    <w:rsid w:val="00083C6C"/>
    <w:rsid w:val="000845C9"/>
    <w:rsid w:val="00084882"/>
    <w:rsid w:val="00084A79"/>
    <w:rsid w:val="00084F3F"/>
    <w:rsid w:val="00085547"/>
    <w:rsid w:val="000857C3"/>
    <w:rsid w:val="0008583A"/>
    <w:rsid w:val="00085878"/>
    <w:rsid w:val="000858AB"/>
    <w:rsid w:val="000858B6"/>
    <w:rsid w:val="00085D43"/>
    <w:rsid w:val="00086241"/>
    <w:rsid w:val="00086501"/>
    <w:rsid w:val="000869C4"/>
    <w:rsid w:val="00086B38"/>
    <w:rsid w:val="00086C00"/>
    <w:rsid w:val="00086DB1"/>
    <w:rsid w:val="00087445"/>
    <w:rsid w:val="000875E2"/>
    <w:rsid w:val="00087618"/>
    <w:rsid w:val="000876A1"/>
    <w:rsid w:val="00087BB0"/>
    <w:rsid w:val="000900E3"/>
    <w:rsid w:val="00090163"/>
    <w:rsid w:val="000911FF"/>
    <w:rsid w:val="0009149A"/>
    <w:rsid w:val="000914EB"/>
    <w:rsid w:val="0009264A"/>
    <w:rsid w:val="00092698"/>
    <w:rsid w:val="000927E6"/>
    <w:rsid w:val="00092E33"/>
    <w:rsid w:val="0009323E"/>
    <w:rsid w:val="000932CC"/>
    <w:rsid w:val="00093655"/>
    <w:rsid w:val="00093EE9"/>
    <w:rsid w:val="00093EF3"/>
    <w:rsid w:val="00094039"/>
    <w:rsid w:val="0009443E"/>
    <w:rsid w:val="00094445"/>
    <w:rsid w:val="0009521D"/>
    <w:rsid w:val="00096106"/>
    <w:rsid w:val="00096135"/>
    <w:rsid w:val="00096764"/>
    <w:rsid w:val="00096D69"/>
    <w:rsid w:val="0009743C"/>
    <w:rsid w:val="00097A10"/>
    <w:rsid w:val="00097CB7"/>
    <w:rsid w:val="000A0008"/>
    <w:rsid w:val="000A0652"/>
    <w:rsid w:val="000A0A3C"/>
    <w:rsid w:val="000A0CE9"/>
    <w:rsid w:val="000A0F51"/>
    <w:rsid w:val="000A0F72"/>
    <w:rsid w:val="000A13A8"/>
    <w:rsid w:val="000A1B34"/>
    <w:rsid w:val="000A2050"/>
    <w:rsid w:val="000A2059"/>
    <w:rsid w:val="000A2071"/>
    <w:rsid w:val="000A249B"/>
    <w:rsid w:val="000A2513"/>
    <w:rsid w:val="000A25D0"/>
    <w:rsid w:val="000A2914"/>
    <w:rsid w:val="000A29DF"/>
    <w:rsid w:val="000A2A5C"/>
    <w:rsid w:val="000A2A69"/>
    <w:rsid w:val="000A2BDA"/>
    <w:rsid w:val="000A2C48"/>
    <w:rsid w:val="000A2E28"/>
    <w:rsid w:val="000A2EFF"/>
    <w:rsid w:val="000A2F45"/>
    <w:rsid w:val="000A317B"/>
    <w:rsid w:val="000A3A10"/>
    <w:rsid w:val="000A3F19"/>
    <w:rsid w:val="000A3F6E"/>
    <w:rsid w:val="000A3FD5"/>
    <w:rsid w:val="000A4122"/>
    <w:rsid w:val="000A42AE"/>
    <w:rsid w:val="000A469A"/>
    <w:rsid w:val="000A4C1A"/>
    <w:rsid w:val="000A4CBA"/>
    <w:rsid w:val="000A5A25"/>
    <w:rsid w:val="000A5A68"/>
    <w:rsid w:val="000A5D18"/>
    <w:rsid w:val="000A5E74"/>
    <w:rsid w:val="000A5F01"/>
    <w:rsid w:val="000A6514"/>
    <w:rsid w:val="000A6877"/>
    <w:rsid w:val="000A69D6"/>
    <w:rsid w:val="000A6BFC"/>
    <w:rsid w:val="000A6F1D"/>
    <w:rsid w:val="000A7261"/>
    <w:rsid w:val="000A73AA"/>
    <w:rsid w:val="000A765F"/>
    <w:rsid w:val="000A7CFF"/>
    <w:rsid w:val="000B0597"/>
    <w:rsid w:val="000B09E9"/>
    <w:rsid w:val="000B0CE1"/>
    <w:rsid w:val="000B14A8"/>
    <w:rsid w:val="000B1B9C"/>
    <w:rsid w:val="000B1CB5"/>
    <w:rsid w:val="000B223B"/>
    <w:rsid w:val="000B22B6"/>
    <w:rsid w:val="000B2896"/>
    <w:rsid w:val="000B2F41"/>
    <w:rsid w:val="000B313D"/>
    <w:rsid w:val="000B31B1"/>
    <w:rsid w:val="000B327F"/>
    <w:rsid w:val="000B3957"/>
    <w:rsid w:val="000B3BF0"/>
    <w:rsid w:val="000B3CAF"/>
    <w:rsid w:val="000B42AA"/>
    <w:rsid w:val="000B4447"/>
    <w:rsid w:val="000B48B4"/>
    <w:rsid w:val="000B4E5E"/>
    <w:rsid w:val="000B517D"/>
    <w:rsid w:val="000B5898"/>
    <w:rsid w:val="000B596A"/>
    <w:rsid w:val="000B5DFD"/>
    <w:rsid w:val="000B6227"/>
    <w:rsid w:val="000B6A9A"/>
    <w:rsid w:val="000B6C81"/>
    <w:rsid w:val="000B6DDB"/>
    <w:rsid w:val="000B71CB"/>
    <w:rsid w:val="000B7A39"/>
    <w:rsid w:val="000B7A52"/>
    <w:rsid w:val="000B7CE0"/>
    <w:rsid w:val="000B7ECB"/>
    <w:rsid w:val="000B7FA6"/>
    <w:rsid w:val="000B7FAA"/>
    <w:rsid w:val="000C0253"/>
    <w:rsid w:val="000C03E8"/>
    <w:rsid w:val="000C12A7"/>
    <w:rsid w:val="000C14EF"/>
    <w:rsid w:val="000C197B"/>
    <w:rsid w:val="000C1A9E"/>
    <w:rsid w:val="000C2266"/>
    <w:rsid w:val="000C31E1"/>
    <w:rsid w:val="000C338D"/>
    <w:rsid w:val="000C34D7"/>
    <w:rsid w:val="000C365A"/>
    <w:rsid w:val="000C3665"/>
    <w:rsid w:val="000C36CE"/>
    <w:rsid w:val="000C386B"/>
    <w:rsid w:val="000C393E"/>
    <w:rsid w:val="000C3960"/>
    <w:rsid w:val="000C3CBE"/>
    <w:rsid w:val="000C3D54"/>
    <w:rsid w:val="000C4105"/>
    <w:rsid w:val="000C4201"/>
    <w:rsid w:val="000C4322"/>
    <w:rsid w:val="000C5D3D"/>
    <w:rsid w:val="000C64D4"/>
    <w:rsid w:val="000C6D68"/>
    <w:rsid w:val="000C6E0D"/>
    <w:rsid w:val="000C7561"/>
    <w:rsid w:val="000C7B84"/>
    <w:rsid w:val="000C7DD1"/>
    <w:rsid w:val="000C7F34"/>
    <w:rsid w:val="000D04B7"/>
    <w:rsid w:val="000D0600"/>
    <w:rsid w:val="000D0620"/>
    <w:rsid w:val="000D0F42"/>
    <w:rsid w:val="000D1011"/>
    <w:rsid w:val="000D1239"/>
    <w:rsid w:val="000D13A3"/>
    <w:rsid w:val="000D145F"/>
    <w:rsid w:val="000D1643"/>
    <w:rsid w:val="000D1E5B"/>
    <w:rsid w:val="000D23F2"/>
    <w:rsid w:val="000D2E61"/>
    <w:rsid w:val="000D31BC"/>
    <w:rsid w:val="000D32B1"/>
    <w:rsid w:val="000D3EA5"/>
    <w:rsid w:val="000D498E"/>
    <w:rsid w:val="000D50A9"/>
    <w:rsid w:val="000D5387"/>
    <w:rsid w:val="000D584A"/>
    <w:rsid w:val="000D5C7D"/>
    <w:rsid w:val="000D5C8B"/>
    <w:rsid w:val="000D65CF"/>
    <w:rsid w:val="000D65D6"/>
    <w:rsid w:val="000D67DB"/>
    <w:rsid w:val="000D6B2C"/>
    <w:rsid w:val="000D6CD1"/>
    <w:rsid w:val="000D783F"/>
    <w:rsid w:val="000D7E51"/>
    <w:rsid w:val="000DBA14"/>
    <w:rsid w:val="000E04F5"/>
    <w:rsid w:val="000E064F"/>
    <w:rsid w:val="000E075A"/>
    <w:rsid w:val="000E0C86"/>
    <w:rsid w:val="000E0CAA"/>
    <w:rsid w:val="000E0CDC"/>
    <w:rsid w:val="000E1731"/>
    <w:rsid w:val="000E17E4"/>
    <w:rsid w:val="000E19B7"/>
    <w:rsid w:val="000E1B78"/>
    <w:rsid w:val="000E22B9"/>
    <w:rsid w:val="000E230B"/>
    <w:rsid w:val="000E23EF"/>
    <w:rsid w:val="000E26EC"/>
    <w:rsid w:val="000E275B"/>
    <w:rsid w:val="000E2885"/>
    <w:rsid w:val="000E2BF7"/>
    <w:rsid w:val="000E3164"/>
    <w:rsid w:val="000E364B"/>
    <w:rsid w:val="000E3935"/>
    <w:rsid w:val="000E3D10"/>
    <w:rsid w:val="000E3F67"/>
    <w:rsid w:val="000E4199"/>
    <w:rsid w:val="000E4835"/>
    <w:rsid w:val="000E48C0"/>
    <w:rsid w:val="000E5282"/>
    <w:rsid w:val="000E5410"/>
    <w:rsid w:val="000E55DB"/>
    <w:rsid w:val="000E5794"/>
    <w:rsid w:val="000E5846"/>
    <w:rsid w:val="000E5CDA"/>
    <w:rsid w:val="000E5FBF"/>
    <w:rsid w:val="000E61B6"/>
    <w:rsid w:val="000E62D1"/>
    <w:rsid w:val="000E6443"/>
    <w:rsid w:val="000E6539"/>
    <w:rsid w:val="000E6717"/>
    <w:rsid w:val="000E6A05"/>
    <w:rsid w:val="000E70E6"/>
    <w:rsid w:val="000E7507"/>
    <w:rsid w:val="000E752A"/>
    <w:rsid w:val="000E77FC"/>
    <w:rsid w:val="000E79EE"/>
    <w:rsid w:val="000E7A2A"/>
    <w:rsid w:val="000E7CD9"/>
    <w:rsid w:val="000E7F3F"/>
    <w:rsid w:val="000F0308"/>
    <w:rsid w:val="000F056A"/>
    <w:rsid w:val="000F0A6B"/>
    <w:rsid w:val="000F0AB3"/>
    <w:rsid w:val="000F0D82"/>
    <w:rsid w:val="000F0F34"/>
    <w:rsid w:val="000F11FC"/>
    <w:rsid w:val="000F1458"/>
    <w:rsid w:val="000F1460"/>
    <w:rsid w:val="000F1481"/>
    <w:rsid w:val="000F1849"/>
    <w:rsid w:val="000F1C93"/>
    <w:rsid w:val="000F1C9D"/>
    <w:rsid w:val="000F2072"/>
    <w:rsid w:val="000F22D5"/>
    <w:rsid w:val="000F29AB"/>
    <w:rsid w:val="000F29C4"/>
    <w:rsid w:val="000F29CC"/>
    <w:rsid w:val="000F2A27"/>
    <w:rsid w:val="000F2D5F"/>
    <w:rsid w:val="000F322B"/>
    <w:rsid w:val="000F34C1"/>
    <w:rsid w:val="000F379C"/>
    <w:rsid w:val="000F3889"/>
    <w:rsid w:val="000F3E46"/>
    <w:rsid w:val="000F3E87"/>
    <w:rsid w:val="000F4482"/>
    <w:rsid w:val="000F4A7F"/>
    <w:rsid w:val="000F5C25"/>
    <w:rsid w:val="000F6233"/>
    <w:rsid w:val="000F6420"/>
    <w:rsid w:val="000F719E"/>
    <w:rsid w:val="000F7389"/>
    <w:rsid w:val="000F7DF2"/>
    <w:rsid w:val="000F7FFE"/>
    <w:rsid w:val="00100104"/>
    <w:rsid w:val="00100433"/>
    <w:rsid w:val="0010078C"/>
    <w:rsid w:val="001009CA"/>
    <w:rsid w:val="00100BCB"/>
    <w:rsid w:val="0010152A"/>
    <w:rsid w:val="00101AED"/>
    <w:rsid w:val="00101D0C"/>
    <w:rsid w:val="0010249E"/>
    <w:rsid w:val="001026DD"/>
    <w:rsid w:val="00102B48"/>
    <w:rsid w:val="0010318B"/>
    <w:rsid w:val="0010332F"/>
    <w:rsid w:val="001037B5"/>
    <w:rsid w:val="001039DA"/>
    <w:rsid w:val="00103C4F"/>
    <w:rsid w:val="00103CC7"/>
    <w:rsid w:val="00103D82"/>
    <w:rsid w:val="00103F42"/>
    <w:rsid w:val="00103FA1"/>
    <w:rsid w:val="001042F1"/>
    <w:rsid w:val="00104A5E"/>
    <w:rsid w:val="00104B4A"/>
    <w:rsid w:val="00104C47"/>
    <w:rsid w:val="001051D8"/>
    <w:rsid w:val="00105850"/>
    <w:rsid w:val="00106145"/>
    <w:rsid w:val="00106417"/>
    <w:rsid w:val="001064C1"/>
    <w:rsid w:val="00106542"/>
    <w:rsid w:val="00106652"/>
    <w:rsid w:val="00106B46"/>
    <w:rsid w:val="00106CEB"/>
    <w:rsid w:val="001072F3"/>
    <w:rsid w:val="00107B4D"/>
    <w:rsid w:val="00107B9C"/>
    <w:rsid w:val="0011004A"/>
    <w:rsid w:val="00110494"/>
    <w:rsid w:val="0011093E"/>
    <w:rsid w:val="0011094C"/>
    <w:rsid w:val="00110A12"/>
    <w:rsid w:val="00110B80"/>
    <w:rsid w:val="00110F2F"/>
    <w:rsid w:val="00111262"/>
    <w:rsid w:val="001113C3"/>
    <w:rsid w:val="0011178C"/>
    <w:rsid w:val="00111C55"/>
    <w:rsid w:val="001121DA"/>
    <w:rsid w:val="00112565"/>
    <w:rsid w:val="00112BFD"/>
    <w:rsid w:val="00112CBB"/>
    <w:rsid w:val="00112D8A"/>
    <w:rsid w:val="00112E3C"/>
    <w:rsid w:val="0011321F"/>
    <w:rsid w:val="001135C7"/>
    <w:rsid w:val="0011367B"/>
    <w:rsid w:val="0011380E"/>
    <w:rsid w:val="00113943"/>
    <w:rsid w:val="00113B50"/>
    <w:rsid w:val="00113BC3"/>
    <w:rsid w:val="00113BEB"/>
    <w:rsid w:val="00113E49"/>
    <w:rsid w:val="001146D2"/>
    <w:rsid w:val="00114D4A"/>
    <w:rsid w:val="00114D80"/>
    <w:rsid w:val="00114E85"/>
    <w:rsid w:val="001154F8"/>
    <w:rsid w:val="00115795"/>
    <w:rsid w:val="00116A31"/>
    <w:rsid w:val="001170F6"/>
    <w:rsid w:val="0011716F"/>
    <w:rsid w:val="001171A1"/>
    <w:rsid w:val="00117241"/>
    <w:rsid w:val="001173AB"/>
    <w:rsid w:val="001177D7"/>
    <w:rsid w:val="00117F89"/>
    <w:rsid w:val="00120594"/>
    <w:rsid w:val="0012095C"/>
    <w:rsid w:val="00120DE3"/>
    <w:rsid w:val="00120EC0"/>
    <w:rsid w:val="00120ECD"/>
    <w:rsid w:val="001214B5"/>
    <w:rsid w:val="0012152C"/>
    <w:rsid w:val="0012152F"/>
    <w:rsid w:val="0012164F"/>
    <w:rsid w:val="00121908"/>
    <w:rsid w:val="00121C57"/>
    <w:rsid w:val="00122220"/>
    <w:rsid w:val="0012223D"/>
    <w:rsid w:val="00122469"/>
    <w:rsid w:val="001229A2"/>
    <w:rsid w:val="00122DD7"/>
    <w:rsid w:val="00122E81"/>
    <w:rsid w:val="001230AD"/>
    <w:rsid w:val="001231A9"/>
    <w:rsid w:val="001231C9"/>
    <w:rsid w:val="00123D0E"/>
    <w:rsid w:val="00123F04"/>
    <w:rsid w:val="0012414E"/>
    <w:rsid w:val="0012430D"/>
    <w:rsid w:val="001243D9"/>
    <w:rsid w:val="0012447E"/>
    <w:rsid w:val="001245D5"/>
    <w:rsid w:val="00124740"/>
    <w:rsid w:val="001247B5"/>
    <w:rsid w:val="00124922"/>
    <w:rsid w:val="00124E3E"/>
    <w:rsid w:val="00125621"/>
    <w:rsid w:val="001256C8"/>
    <w:rsid w:val="00125B92"/>
    <w:rsid w:val="00126235"/>
    <w:rsid w:val="001262BA"/>
    <w:rsid w:val="001265D0"/>
    <w:rsid w:val="00126752"/>
    <w:rsid w:val="00126E32"/>
    <w:rsid w:val="00126E51"/>
    <w:rsid w:val="00126F27"/>
    <w:rsid w:val="001272E0"/>
    <w:rsid w:val="00127E93"/>
    <w:rsid w:val="001300FF"/>
    <w:rsid w:val="001304FC"/>
    <w:rsid w:val="00130D80"/>
    <w:rsid w:val="00131369"/>
    <w:rsid w:val="00131504"/>
    <w:rsid w:val="00131755"/>
    <w:rsid w:val="00131DD3"/>
    <w:rsid w:val="00131DFF"/>
    <w:rsid w:val="00132391"/>
    <w:rsid w:val="001323E0"/>
    <w:rsid w:val="00132776"/>
    <w:rsid w:val="00132826"/>
    <w:rsid w:val="001328B8"/>
    <w:rsid w:val="0013298C"/>
    <w:rsid w:val="00133008"/>
    <w:rsid w:val="00133151"/>
    <w:rsid w:val="001335D9"/>
    <w:rsid w:val="00133745"/>
    <w:rsid w:val="00133C97"/>
    <w:rsid w:val="00134207"/>
    <w:rsid w:val="00134613"/>
    <w:rsid w:val="00134632"/>
    <w:rsid w:val="00134EC3"/>
    <w:rsid w:val="00135299"/>
    <w:rsid w:val="00135EF7"/>
    <w:rsid w:val="00136202"/>
    <w:rsid w:val="001365CF"/>
    <w:rsid w:val="001367B6"/>
    <w:rsid w:val="00136A56"/>
    <w:rsid w:val="00136E3E"/>
    <w:rsid w:val="00136E9A"/>
    <w:rsid w:val="001371CB"/>
    <w:rsid w:val="0013768F"/>
    <w:rsid w:val="001376F4"/>
    <w:rsid w:val="00137ACE"/>
    <w:rsid w:val="00137BB6"/>
    <w:rsid w:val="001401F4"/>
    <w:rsid w:val="001405F9"/>
    <w:rsid w:val="0014093E"/>
    <w:rsid w:val="00140E1F"/>
    <w:rsid w:val="00140F73"/>
    <w:rsid w:val="00140FF2"/>
    <w:rsid w:val="0014134B"/>
    <w:rsid w:val="001414C0"/>
    <w:rsid w:val="0014164C"/>
    <w:rsid w:val="00141F77"/>
    <w:rsid w:val="00142351"/>
    <w:rsid w:val="001423E7"/>
    <w:rsid w:val="0014274E"/>
    <w:rsid w:val="00142AD5"/>
    <w:rsid w:val="00142C27"/>
    <w:rsid w:val="00143614"/>
    <w:rsid w:val="00143858"/>
    <w:rsid w:val="001440FC"/>
    <w:rsid w:val="001444D5"/>
    <w:rsid w:val="00144CC0"/>
    <w:rsid w:val="0014512A"/>
    <w:rsid w:val="00145687"/>
    <w:rsid w:val="0014573E"/>
    <w:rsid w:val="00145EAB"/>
    <w:rsid w:val="0014607F"/>
    <w:rsid w:val="001463AC"/>
    <w:rsid w:val="0014697E"/>
    <w:rsid w:val="00146A3E"/>
    <w:rsid w:val="00146B8F"/>
    <w:rsid w:val="00146CCB"/>
    <w:rsid w:val="00146D65"/>
    <w:rsid w:val="00146F48"/>
    <w:rsid w:val="00147048"/>
    <w:rsid w:val="001470C3"/>
    <w:rsid w:val="001472E0"/>
    <w:rsid w:val="001476F9"/>
    <w:rsid w:val="00147B81"/>
    <w:rsid w:val="00147C4D"/>
    <w:rsid w:val="001504CA"/>
    <w:rsid w:val="001509AD"/>
    <w:rsid w:val="00150B9E"/>
    <w:rsid w:val="00150E74"/>
    <w:rsid w:val="0015117C"/>
    <w:rsid w:val="001513B2"/>
    <w:rsid w:val="001513B8"/>
    <w:rsid w:val="0015163A"/>
    <w:rsid w:val="001516C1"/>
    <w:rsid w:val="001516F3"/>
    <w:rsid w:val="00151733"/>
    <w:rsid w:val="00151A34"/>
    <w:rsid w:val="001520FC"/>
    <w:rsid w:val="00152595"/>
    <w:rsid w:val="00152654"/>
    <w:rsid w:val="00152A46"/>
    <w:rsid w:val="00152AA9"/>
    <w:rsid w:val="00152AC8"/>
    <w:rsid w:val="00152FAB"/>
    <w:rsid w:val="001531DD"/>
    <w:rsid w:val="00153526"/>
    <w:rsid w:val="00153C2C"/>
    <w:rsid w:val="00154196"/>
    <w:rsid w:val="001541A4"/>
    <w:rsid w:val="001548A3"/>
    <w:rsid w:val="001548DC"/>
    <w:rsid w:val="00154923"/>
    <w:rsid w:val="00154B63"/>
    <w:rsid w:val="00154D94"/>
    <w:rsid w:val="00155144"/>
    <w:rsid w:val="0015523D"/>
    <w:rsid w:val="00155384"/>
    <w:rsid w:val="00155D07"/>
    <w:rsid w:val="00155D24"/>
    <w:rsid w:val="001560DD"/>
    <w:rsid w:val="0015634A"/>
    <w:rsid w:val="00156605"/>
    <w:rsid w:val="00156C32"/>
    <w:rsid w:val="00157005"/>
    <w:rsid w:val="0015720F"/>
    <w:rsid w:val="001575E7"/>
    <w:rsid w:val="00157C3E"/>
    <w:rsid w:val="00160566"/>
    <w:rsid w:val="00160BBC"/>
    <w:rsid w:val="00160C6B"/>
    <w:rsid w:val="00160E82"/>
    <w:rsid w:val="001610E5"/>
    <w:rsid w:val="001612C2"/>
    <w:rsid w:val="001618B9"/>
    <w:rsid w:val="00161952"/>
    <w:rsid w:val="001623B7"/>
    <w:rsid w:val="00163771"/>
    <w:rsid w:val="00163892"/>
    <w:rsid w:val="001639E5"/>
    <w:rsid w:val="00164807"/>
    <w:rsid w:val="0016592E"/>
    <w:rsid w:val="00165A88"/>
    <w:rsid w:val="00165BED"/>
    <w:rsid w:val="00165D5B"/>
    <w:rsid w:val="00165DA9"/>
    <w:rsid w:val="00166638"/>
    <w:rsid w:val="0016690D"/>
    <w:rsid w:val="00166D6C"/>
    <w:rsid w:val="00167374"/>
    <w:rsid w:val="001678E4"/>
    <w:rsid w:val="0016795B"/>
    <w:rsid w:val="00167B2D"/>
    <w:rsid w:val="00170321"/>
    <w:rsid w:val="001704B6"/>
    <w:rsid w:val="00170B7D"/>
    <w:rsid w:val="00170D45"/>
    <w:rsid w:val="00170DC8"/>
    <w:rsid w:val="001714E4"/>
    <w:rsid w:val="001719A6"/>
    <w:rsid w:val="00171B2B"/>
    <w:rsid w:val="001722FC"/>
    <w:rsid w:val="00172494"/>
    <w:rsid w:val="001730ED"/>
    <w:rsid w:val="0017349C"/>
    <w:rsid w:val="001734C0"/>
    <w:rsid w:val="001739D0"/>
    <w:rsid w:val="00173CBC"/>
    <w:rsid w:val="00174394"/>
    <w:rsid w:val="001746DD"/>
    <w:rsid w:val="001748FC"/>
    <w:rsid w:val="001749E7"/>
    <w:rsid w:val="00175382"/>
    <w:rsid w:val="001756D7"/>
    <w:rsid w:val="00175743"/>
    <w:rsid w:val="00175A04"/>
    <w:rsid w:val="00175BFD"/>
    <w:rsid w:val="00175D1A"/>
    <w:rsid w:val="00175E3F"/>
    <w:rsid w:val="001768A7"/>
    <w:rsid w:val="00176A57"/>
    <w:rsid w:val="00176ADC"/>
    <w:rsid w:val="00176CC0"/>
    <w:rsid w:val="001770AE"/>
    <w:rsid w:val="00177443"/>
    <w:rsid w:val="00177472"/>
    <w:rsid w:val="00177526"/>
    <w:rsid w:val="00177735"/>
    <w:rsid w:val="00177D5A"/>
    <w:rsid w:val="00177FD0"/>
    <w:rsid w:val="0018003C"/>
    <w:rsid w:val="00180086"/>
    <w:rsid w:val="00180348"/>
    <w:rsid w:val="001806FC"/>
    <w:rsid w:val="00180726"/>
    <w:rsid w:val="00180749"/>
    <w:rsid w:val="00180899"/>
    <w:rsid w:val="00180D68"/>
    <w:rsid w:val="00180DC2"/>
    <w:rsid w:val="00181314"/>
    <w:rsid w:val="00181426"/>
    <w:rsid w:val="001816A1"/>
    <w:rsid w:val="00181AEA"/>
    <w:rsid w:val="001827F5"/>
    <w:rsid w:val="00182B15"/>
    <w:rsid w:val="00182E35"/>
    <w:rsid w:val="00182EE8"/>
    <w:rsid w:val="001831FF"/>
    <w:rsid w:val="00183835"/>
    <w:rsid w:val="00184AFD"/>
    <w:rsid w:val="00184CE0"/>
    <w:rsid w:val="001852C6"/>
    <w:rsid w:val="00185887"/>
    <w:rsid w:val="00185A31"/>
    <w:rsid w:val="00185D0D"/>
    <w:rsid w:val="0018617B"/>
    <w:rsid w:val="001863F1"/>
    <w:rsid w:val="001864F7"/>
    <w:rsid w:val="0018655E"/>
    <w:rsid w:val="00186E3E"/>
    <w:rsid w:val="00186FAE"/>
    <w:rsid w:val="001872F5"/>
    <w:rsid w:val="00187886"/>
    <w:rsid w:val="0018A6E2"/>
    <w:rsid w:val="001901B4"/>
    <w:rsid w:val="0019084A"/>
    <w:rsid w:val="00190861"/>
    <w:rsid w:val="00190B12"/>
    <w:rsid w:val="00190F26"/>
    <w:rsid w:val="0019133A"/>
    <w:rsid w:val="00191530"/>
    <w:rsid w:val="00191804"/>
    <w:rsid w:val="00191B25"/>
    <w:rsid w:val="00191F60"/>
    <w:rsid w:val="001921D7"/>
    <w:rsid w:val="001924B5"/>
    <w:rsid w:val="00192523"/>
    <w:rsid w:val="001928C4"/>
    <w:rsid w:val="00192D65"/>
    <w:rsid w:val="00192E83"/>
    <w:rsid w:val="0019347C"/>
    <w:rsid w:val="0019364D"/>
    <w:rsid w:val="001937EC"/>
    <w:rsid w:val="001939D1"/>
    <w:rsid w:val="00193D22"/>
    <w:rsid w:val="00194177"/>
    <w:rsid w:val="00194531"/>
    <w:rsid w:val="00194A57"/>
    <w:rsid w:val="00194D2F"/>
    <w:rsid w:val="00194E08"/>
    <w:rsid w:val="00195559"/>
    <w:rsid w:val="001956B7"/>
    <w:rsid w:val="0019570C"/>
    <w:rsid w:val="00195753"/>
    <w:rsid w:val="001957E9"/>
    <w:rsid w:val="00196184"/>
    <w:rsid w:val="0019634F"/>
    <w:rsid w:val="00196668"/>
    <w:rsid w:val="00196789"/>
    <w:rsid w:val="001968C1"/>
    <w:rsid w:val="00196B55"/>
    <w:rsid w:val="00196C70"/>
    <w:rsid w:val="0019712D"/>
    <w:rsid w:val="001971BA"/>
    <w:rsid w:val="00197438"/>
    <w:rsid w:val="0019768E"/>
    <w:rsid w:val="00197B08"/>
    <w:rsid w:val="00197F63"/>
    <w:rsid w:val="001A0037"/>
    <w:rsid w:val="001A0BC5"/>
    <w:rsid w:val="001A0E5F"/>
    <w:rsid w:val="001A0EF1"/>
    <w:rsid w:val="001A117C"/>
    <w:rsid w:val="001A199C"/>
    <w:rsid w:val="001A1B7A"/>
    <w:rsid w:val="001A1D3D"/>
    <w:rsid w:val="001A1FA3"/>
    <w:rsid w:val="001A24FD"/>
    <w:rsid w:val="001A26C6"/>
    <w:rsid w:val="001A2986"/>
    <w:rsid w:val="001A3237"/>
    <w:rsid w:val="001A37AF"/>
    <w:rsid w:val="001A39AB"/>
    <w:rsid w:val="001A3A0F"/>
    <w:rsid w:val="001A3FDE"/>
    <w:rsid w:val="001A4093"/>
    <w:rsid w:val="001A446E"/>
    <w:rsid w:val="001A47AC"/>
    <w:rsid w:val="001A4956"/>
    <w:rsid w:val="001A4C2B"/>
    <w:rsid w:val="001A4E09"/>
    <w:rsid w:val="001A4F6F"/>
    <w:rsid w:val="001A4F95"/>
    <w:rsid w:val="001A524F"/>
    <w:rsid w:val="001A54A1"/>
    <w:rsid w:val="001A55B6"/>
    <w:rsid w:val="001A5D7C"/>
    <w:rsid w:val="001A6593"/>
    <w:rsid w:val="001A6657"/>
    <w:rsid w:val="001A6932"/>
    <w:rsid w:val="001A69E4"/>
    <w:rsid w:val="001A6C85"/>
    <w:rsid w:val="001A6D18"/>
    <w:rsid w:val="001A79C9"/>
    <w:rsid w:val="001A7A83"/>
    <w:rsid w:val="001A7ED1"/>
    <w:rsid w:val="001A7F78"/>
    <w:rsid w:val="001AE6F5"/>
    <w:rsid w:val="001B03B5"/>
    <w:rsid w:val="001B04B2"/>
    <w:rsid w:val="001B0A7A"/>
    <w:rsid w:val="001B0AA4"/>
    <w:rsid w:val="001B0BB0"/>
    <w:rsid w:val="001B0BB7"/>
    <w:rsid w:val="001B0E62"/>
    <w:rsid w:val="001B0F36"/>
    <w:rsid w:val="001B0F59"/>
    <w:rsid w:val="001B0FC6"/>
    <w:rsid w:val="001B1524"/>
    <w:rsid w:val="001B182B"/>
    <w:rsid w:val="001B1A4B"/>
    <w:rsid w:val="001B1BFF"/>
    <w:rsid w:val="001B1D19"/>
    <w:rsid w:val="001B1FE4"/>
    <w:rsid w:val="001B21C6"/>
    <w:rsid w:val="001B23CF"/>
    <w:rsid w:val="001B2A8A"/>
    <w:rsid w:val="001B2AAA"/>
    <w:rsid w:val="001B3382"/>
    <w:rsid w:val="001B354E"/>
    <w:rsid w:val="001B3C69"/>
    <w:rsid w:val="001B4570"/>
    <w:rsid w:val="001B4841"/>
    <w:rsid w:val="001B486A"/>
    <w:rsid w:val="001B49D6"/>
    <w:rsid w:val="001B4AB8"/>
    <w:rsid w:val="001B5D31"/>
    <w:rsid w:val="001B6396"/>
    <w:rsid w:val="001B724A"/>
    <w:rsid w:val="001B737C"/>
    <w:rsid w:val="001B7B68"/>
    <w:rsid w:val="001C0161"/>
    <w:rsid w:val="001C01C1"/>
    <w:rsid w:val="001C0418"/>
    <w:rsid w:val="001C04C0"/>
    <w:rsid w:val="001C0B89"/>
    <w:rsid w:val="001C110A"/>
    <w:rsid w:val="001C1165"/>
    <w:rsid w:val="001C1695"/>
    <w:rsid w:val="001C1D03"/>
    <w:rsid w:val="001C1E99"/>
    <w:rsid w:val="001C24AB"/>
    <w:rsid w:val="001C2B87"/>
    <w:rsid w:val="001C2C1A"/>
    <w:rsid w:val="001C2E65"/>
    <w:rsid w:val="001C30BF"/>
    <w:rsid w:val="001C35DB"/>
    <w:rsid w:val="001C3993"/>
    <w:rsid w:val="001C43F1"/>
    <w:rsid w:val="001C463D"/>
    <w:rsid w:val="001C492D"/>
    <w:rsid w:val="001C4C96"/>
    <w:rsid w:val="001C4DC2"/>
    <w:rsid w:val="001C53BD"/>
    <w:rsid w:val="001C55D3"/>
    <w:rsid w:val="001C565B"/>
    <w:rsid w:val="001C5CFA"/>
    <w:rsid w:val="001C6328"/>
    <w:rsid w:val="001C65D4"/>
    <w:rsid w:val="001C66AA"/>
    <w:rsid w:val="001C6986"/>
    <w:rsid w:val="001C6A34"/>
    <w:rsid w:val="001C714B"/>
    <w:rsid w:val="001C71F1"/>
    <w:rsid w:val="001C778B"/>
    <w:rsid w:val="001C790B"/>
    <w:rsid w:val="001C7E32"/>
    <w:rsid w:val="001C7EB7"/>
    <w:rsid w:val="001D014A"/>
    <w:rsid w:val="001D02A2"/>
    <w:rsid w:val="001D02DD"/>
    <w:rsid w:val="001D04DC"/>
    <w:rsid w:val="001D09A8"/>
    <w:rsid w:val="001D152B"/>
    <w:rsid w:val="001D155E"/>
    <w:rsid w:val="001D1563"/>
    <w:rsid w:val="001D161A"/>
    <w:rsid w:val="001D1656"/>
    <w:rsid w:val="001D1660"/>
    <w:rsid w:val="001D19B9"/>
    <w:rsid w:val="001D1AB6"/>
    <w:rsid w:val="001D1F88"/>
    <w:rsid w:val="001D2101"/>
    <w:rsid w:val="001D2B74"/>
    <w:rsid w:val="001D2C0E"/>
    <w:rsid w:val="001D2C24"/>
    <w:rsid w:val="001D3354"/>
    <w:rsid w:val="001D3658"/>
    <w:rsid w:val="001D3681"/>
    <w:rsid w:val="001D433E"/>
    <w:rsid w:val="001D44C9"/>
    <w:rsid w:val="001D45F8"/>
    <w:rsid w:val="001D473D"/>
    <w:rsid w:val="001D4F2A"/>
    <w:rsid w:val="001D5241"/>
    <w:rsid w:val="001D5D6F"/>
    <w:rsid w:val="001D60FD"/>
    <w:rsid w:val="001D636E"/>
    <w:rsid w:val="001D68D2"/>
    <w:rsid w:val="001D6B2F"/>
    <w:rsid w:val="001D6B73"/>
    <w:rsid w:val="001D7238"/>
    <w:rsid w:val="001D751C"/>
    <w:rsid w:val="001D7949"/>
    <w:rsid w:val="001D7A10"/>
    <w:rsid w:val="001D7FC9"/>
    <w:rsid w:val="001E04D5"/>
    <w:rsid w:val="001E07CD"/>
    <w:rsid w:val="001E0901"/>
    <w:rsid w:val="001E0983"/>
    <w:rsid w:val="001E0D32"/>
    <w:rsid w:val="001E0D95"/>
    <w:rsid w:val="001E102D"/>
    <w:rsid w:val="001E13E2"/>
    <w:rsid w:val="001E140C"/>
    <w:rsid w:val="001E15CD"/>
    <w:rsid w:val="001E16E9"/>
    <w:rsid w:val="001E1B32"/>
    <w:rsid w:val="001E1C59"/>
    <w:rsid w:val="001E1DAA"/>
    <w:rsid w:val="001E226B"/>
    <w:rsid w:val="001E28E3"/>
    <w:rsid w:val="001E2BEC"/>
    <w:rsid w:val="001E2D81"/>
    <w:rsid w:val="001E2F0E"/>
    <w:rsid w:val="001E339C"/>
    <w:rsid w:val="001E3704"/>
    <w:rsid w:val="001E3B0F"/>
    <w:rsid w:val="001E4096"/>
    <w:rsid w:val="001E426A"/>
    <w:rsid w:val="001E47E9"/>
    <w:rsid w:val="001E4AD9"/>
    <w:rsid w:val="001E4FD8"/>
    <w:rsid w:val="001E4FF9"/>
    <w:rsid w:val="001E5C02"/>
    <w:rsid w:val="001E630A"/>
    <w:rsid w:val="001E66FD"/>
    <w:rsid w:val="001E6728"/>
    <w:rsid w:val="001E6AFF"/>
    <w:rsid w:val="001E7194"/>
    <w:rsid w:val="001E737B"/>
    <w:rsid w:val="001E7678"/>
    <w:rsid w:val="001E78AD"/>
    <w:rsid w:val="001E7987"/>
    <w:rsid w:val="001E7AA6"/>
    <w:rsid w:val="001E7BA3"/>
    <w:rsid w:val="001E7C4C"/>
    <w:rsid w:val="001E7DA2"/>
    <w:rsid w:val="001E7EC0"/>
    <w:rsid w:val="001F019C"/>
    <w:rsid w:val="001F01F6"/>
    <w:rsid w:val="001F0278"/>
    <w:rsid w:val="001F0326"/>
    <w:rsid w:val="001F03BD"/>
    <w:rsid w:val="001F0B1D"/>
    <w:rsid w:val="001F0C70"/>
    <w:rsid w:val="001F0DA6"/>
    <w:rsid w:val="001F13DA"/>
    <w:rsid w:val="001F154D"/>
    <w:rsid w:val="001F1594"/>
    <w:rsid w:val="001F2139"/>
    <w:rsid w:val="001F2A8F"/>
    <w:rsid w:val="001F2E3B"/>
    <w:rsid w:val="001F2FA2"/>
    <w:rsid w:val="001F3366"/>
    <w:rsid w:val="001F34F6"/>
    <w:rsid w:val="001F3606"/>
    <w:rsid w:val="001F37CB"/>
    <w:rsid w:val="001F3AC2"/>
    <w:rsid w:val="001F3E19"/>
    <w:rsid w:val="001F3E7F"/>
    <w:rsid w:val="001F3EDB"/>
    <w:rsid w:val="001F409D"/>
    <w:rsid w:val="001F42D3"/>
    <w:rsid w:val="001F44DA"/>
    <w:rsid w:val="001F44DC"/>
    <w:rsid w:val="001F453E"/>
    <w:rsid w:val="001F47BE"/>
    <w:rsid w:val="001F4C1F"/>
    <w:rsid w:val="001F4F3D"/>
    <w:rsid w:val="001F4F55"/>
    <w:rsid w:val="001F526B"/>
    <w:rsid w:val="001F6509"/>
    <w:rsid w:val="001F681B"/>
    <w:rsid w:val="001F6943"/>
    <w:rsid w:val="001F6B44"/>
    <w:rsid w:val="001F6C55"/>
    <w:rsid w:val="001F70A8"/>
    <w:rsid w:val="001F7785"/>
    <w:rsid w:val="001F7841"/>
    <w:rsid w:val="001F786E"/>
    <w:rsid w:val="001F78E9"/>
    <w:rsid w:val="001F7C06"/>
    <w:rsid w:val="001F7E05"/>
    <w:rsid w:val="001F7FB3"/>
    <w:rsid w:val="00200653"/>
    <w:rsid w:val="00200802"/>
    <w:rsid w:val="00201276"/>
    <w:rsid w:val="0020189B"/>
    <w:rsid w:val="002019B3"/>
    <w:rsid w:val="002019FC"/>
    <w:rsid w:val="00201B1C"/>
    <w:rsid w:val="0020245A"/>
    <w:rsid w:val="00202749"/>
    <w:rsid w:val="00202927"/>
    <w:rsid w:val="0020298B"/>
    <w:rsid w:val="00202B05"/>
    <w:rsid w:val="00202F5C"/>
    <w:rsid w:val="00202FE3"/>
    <w:rsid w:val="002037DE"/>
    <w:rsid w:val="00203828"/>
    <w:rsid w:val="00203FC2"/>
    <w:rsid w:val="00203FF2"/>
    <w:rsid w:val="002040F3"/>
    <w:rsid w:val="002043EA"/>
    <w:rsid w:val="002047C1"/>
    <w:rsid w:val="002049A9"/>
    <w:rsid w:val="00205190"/>
    <w:rsid w:val="002055F3"/>
    <w:rsid w:val="00205C84"/>
    <w:rsid w:val="00205F0B"/>
    <w:rsid w:val="0020608B"/>
    <w:rsid w:val="00206A05"/>
    <w:rsid w:val="00206D03"/>
    <w:rsid w:val="00206EBB"/>
    <w:rsid w:val="00207300"/>
    <w:rsid w:val="00207A46"/>
    <w:rsid w:val="00207B80"/>
    <w:rsid w:val="00207DC1"/>
    <w:rsid w:val="002101EF"/>
    <w:rsid w:val="00210B94"/>
    <w:rsid w:val="00211408"/>
    <w:rsid w:val="00211A1B"/>
    <w:rsid w:val="00212254"/>
    <w:rsid w:val="00212296"/>
    <w:rsid w:val="0021264A"/>
    <w:rsid w:val="002127C5"/>
    <w:rsid w:val="00212B11"/>
    <w:rsid w:val="00212EC4"/>
    <w:rsid w:val="00213003"/>
    <w:rsid w:val="00213469"/>
    <w:rsid w:val="002138B4"/>
    <w:rsid w:val="00213981"/>
    <w:rsid w:val="00214344"/>
    <w:rsid w:val="002145CD"/>
    <w:rsid w:val="002148C2"/>
    <w:rsid w:val="00214AC5"/>
    <w:rsid w:val="00214C8A"/>
    <w:rsid w:val="00214D92"/>
    <w:rsid w:val="00214FD6"/>
    <w:rsid w:val="00215705"/>
    <w:rsid w:val="00215917"/>
    <w:rsid w:val="00215BB8"/>
    <w:rsid w:val="00215DA1"/>
    <w:rsid w:val="00215DB2"/>
    <w:rsid w:val="002162A9"/>
    <w:rsid w:val="00216423"/>
    <w:rsid w:val="00216BE3"/>
    <w:rsid w:val="00216D71"/>
    <w:rsid w:val="0021730B"/>
    <w:rsid w:val="00217E87"/>
    <w:rsid w:val="00217ED1"/>
    <w:rsid w:val="002200D7"/>
    <w:rsid w:val="0022036A"/>
    <w:rsid w:val="002203DE"/>
    <w:rsid w:val="00220563"/>
    <w:rsid w:val="00220B7D"/>
    <w:rsid w:val="00220F49"/>
    <w:rsid w:val="00220F4B"/>
    <w:rsid w:val="00221019"/>
    <w:rsid w:val="0022114F"/>
    <w:rsid w:val="0022124B"/>
    <w:rsid w:val="0022163C"/>
    <w:rsid w:val="002218EE"/>
    <w:rsid w:val="002223D9"/>
    <w:rsid w:val="002229ED"/>
    <w:rsid w:val="00222A18"/>
    <w:rsid w:val="00222AA2"/>
    <w:rsid w:val="00223045"/>
    <w:rsid w:val="0022332B"/>
    <w:rsid w:val="00223981"/>
    <w:rsid w:val="00223A1E"/>
    <w:rsid w:val="00223D3B"/>
    <w:rsid w:val="00223EC1"/>
    <w:rsid w:val="0022433B"/>
    <w:rsid w:val="00224B96"/>
    <w:rsid w:val="00224D43"/>
    <w:rsid w:val="00224F42"/>
    <w:rsid w:val="0022519C"/>
    <w:rsid w:val="00225C20"/>
    <w:rsid w:val="002268AB"/>
    <w:rsid w:val="00226CE6"/>
    <w:rsid w:val="00227342"/>
    <w:rsid w:val="00227949"/>
    <w:rsid w:val="00227E1A"/>
    <w:rsid w:val="00227E8D"/>
    <w:rsid w:val="0022B15F"/>
    <w:rsid w:val="0023061B"/>
    <w:rsid w:val="0023066F"/>
    <w:rsid w:val="002307BC"/>
    <w:rsid w:val="00230EB7"/>
    <w:rsid w:val="00231678"/>
    <w:rsid w:val="002317D7"/>
    <w:rsid w:val="002319EA"/>
    <w:rsid w:val="00231B7B"/>
    <w:rsid w:val="00231FD7"/>
    <w:rsid w:val="00232372"/>
    <w:rsid w:val="002323DE"/>
    <w:rsid w:val="00232531"/>
    <w:rsid w:val="00232588"/>
    <w:rsid w:val="002327AD"/>
    <w:rsid w:val="00232815"/>
    <w:rsid w:val="0023297A"/>
    <w:rsid w:val="00232A77"/>
    <w:rsid w:val="00232B1A"/>
    <w:rsid w:val="00233236"/>
    <w:rsid w:val="002332ED"/>
    <w:rsid w:val="002337CC"/>
    <w:rsid w:val="00233DCE"/>
    <w:rsid w:val="0023446D"/>
    <w:rsid w:val="0023485F"/>
    <w:rsid w:val="00234F05"/>
    <w:rsid w:val="002350A4"/>
    <w:rsid w:val="00235BF9"/>
    <w:rsid w:val="00235E31"/>
    <w:rsid w:val="00235F37"/>
    <w:rsid w:val="0023620B"/>
    <w:rsid w:val="00236EF9"/>
    <w:rsid w:val="00237071"/>
    <w:rsid w:val="002370EA"/>
    <w:rsid w:val="002375A4"/>
    <w:rsid w:val="00240392"/>
    <w:rsid w:val="002407C5"/>
    <w:rsid w:val="00240A9C"/>
    <w:rsid w:val="00240CAC"/>
    <w:rsid w:val="002411FF"/>
    <w:rsid w:val="00241457"/>
    <w:rsid w:val="002419CB"/>
    <w:rsid w:val="00241EE5"/>
    <w:rsid w:val="00241FED"/>
    <w:rsid w:val="002423AE"/>
    <w:rsid w:val="002426F3"/>
    <w:rsid w:val="002433CE"/>
    <w:rsid w:val="002436BB"/>
    <w:rsid w:val="0024372A"/>
    <w:rsid w:val="002437FB"/>
    <w:rsid w:val="00243ADA"/>
    <w:rsid w:val="00243B76"/>
    <w:rsid w:val="00243B9E"/>
    <w:rsid w:val="00243D50"/>
    <w:rsid w:val="00243D68"/>
    <w:rsid w:val="0024422C"/>
    <w:rsid w:val="0024471B"/>
    <w:rsid w:val="002449B9"/>
    <w:rsid w:val="00244AD7"/>
    <w:rsid w:val="00244B5E"/>
    <w:rsid w:val="002450FA"/>
    <w:rsid w:val="00245129"/>
    <w:rsid w:val="00245532"/>
    <w:rsid w:val="00245602"/>
    <w:rsid w:val="0024599C"/>
    <w:rsid w:val="00245AD9"/>
    <w:rsid w:val="00245D6B"/>
    <w:rsid w:val="00245DD9"/>
    <w:rsid w:val="00245F5C"/>
    <w:rsid w:val="0024663E"/>
    <w:rsid w:val="002466EA"/>
    <w:rsid w:val="0024683A"/>
    <w:rsid w:val="00246C44"/>
    <w:rsid w:val="00246D86"/>
    <w:rsid w:val="00247324"/>
    <w:rsid w:val="00247739"/>
    <w:rsid w:val="00247B24"/>
    <w:rsid w:val="00247F53"/>
    <w:rsid w:val="002500D6"/>
    <w:rsid w:val="002501D8"/>
    <w:rsid w:val="0025029D"/>
    <w:rsid w:val="0025029F"/>
    <w:rsid w:val="002504FE"/>
    <w:rsid w:val="00250A70"/>
    <w:rsid w:val="00250CE1"/>
    <w:rsid w:val="00250D04"/>
    <w:rsid w:val="00251538"/>
    <w:rsid w:val="0025164B"/>
    <w:rsid w:val="002518A3"/>
    <w:rsid w:val="00251A37"/>
    <w:rsid w:val="00251C8A"/>
    <w:rsid w:val="00251DA5"/>
    <w:rsid w:val="00251E7C"/>
    <w:rsid w:val="002521D2"/>
    <w:rsid w:val="0025256D"/>
    <w:rsid w:val="0025281B"/>
    <w:rsid w:val="00252FED"/>
    <w:rsid w:val="00253145"/>
    <w:rsid w:val="00253543"/>
    <w:rsid w:val="0025355C"/>
    <w:rsid w:val="00253674"/>
    <w:rsid w:val="002536CE"/>
    <w:rsid w:val="00254008"/>
    <w:rsid w:val="00254489"/>
    <w:rsid w:val="00254907"/>
    <w:rsid w:val="00254EA1"/>
    <w:rsid w:val="00254EC5"/>
    <w:rsid w:val="0025560A"/>
    <w:rsid w:val="00255785"/>
    <w:rsid w:val="00255DEE"/>
    <w:rsid w:val="0025684D"/>
    <w:rsid w:val="00256B40"/>
    <w:rsid w:val="00256BDA"/>
    <w:rsid w:val="00256FE5"/>
    <w:rsid w:val="002573D9"/>
    <w:rsid w:val="00257716"/>
    <w:rsid w:val="00257E18"/>
    <w:rsid w:val="00257ED9"/>
    <w:rsid w:val="0025F264"/>
    <w:rsid w:val="0026008E"/>
    <w:rsid w:val="00260176"/>
    <w:rsid w:val="002601A3"/>
    <w:rsid w:val="00260324"/>
    <w:rsid w:val="002604AD"/>
    <w:rsid w:val="0026067B"/>
    <w:rsid w:val="0026096B"/>
    <w:rsid w:val="00260A51"/>
    <w:rsid w:val="00260F7E"/>
    <w:rsid w:val="00261191"/>
    <w:rsid w:val="002619E8"/>
    <w:rsid w:val="00261C8E"/>
    <w:rsid w:val="002620E7"/>
    <w:rsid w:val="002624A2"/>
    <w:rsid w:val="00262537"/>
    <w:rsid w:val="00262682"/>
    <w:rsid w:val="0026271F"/>
    <w:rsid w:val="00263935"/>
    <w:rsid w:val="00263A55"/>
    <w:rsid w:val="00263DCF"/>
    <w:rsid w:val="00263EEE"/>
    <w:rsid w:val="00264C8E"/>
    <w:rsid w:val="00264CF8"/>
    <w:rsid w:val="00264F29"/>
    <w:rsid w:val="00264F4F"/>
    <w:rsid w:val="002651DF"/>
    <w:rsid w:val="002652C0"/>
    <w:rsid w:val="00265A5C"/>
    <w:rsid w:val="00265EA6"/>
    <w:rsid w:val="0026654C"/>
    <w:rsid w:val="00266760"/>
    <w:rsid w:val="00266B9A"/>
    <w:rsid w:val="00266EAC"/>
    <w:rsid w:val="00267036"/>
    <w:rsid w:val="0026715B"/>
    <w:rsid w:val="00267513"/>
    <w:rsid w:val="00270142"/>
    <w:rsid w:val="00270160"/>
    <w:rsid w:val="00270946"/>
    <w:rsid w:val="00270D4D"/>
    <w:rsid w:val="00270E14"/>
    <w:rsid w:val="00270F95"/>
    <w:rsid w:val="0027130A"/>
    <w:rsid w:val="00271540"/>
    <w:rsid w:val="00271862"/>
    <w:rsid w:val="00271A1E"/>
    <w:rsid w:val="00271E83"/>
    <w:rsid w:val="00272130"/>
    <w:rsid w:val="002727E3"/>
    <w:rsid w:val="00272BC2"/>
    <w:rsid w:val="00272F2B"/>
    <w:rsid w:val="002731A1"/>
    <w:rsid w:val="002734A9"/>
    <w:rsid w:val="00273537"/>
    <w:rsid w:val="00273709"/>
    <w:rsid w:val="00273760"/>
    <w:rsid w:val="002737AB"/>
    <w:rsid w:val="00273B87"/>
    <w:rsid w:val="00273E36"/>
    <w:rsid w:val="002741BF"/>
    <w:rsid w:val="002746FD"/>
    <w:rsid w:val="002748F9"/>
    <w:rsid w:val="00274A5A"/>
    <w:rsid w:val="00274E25"/>
    <w:rsid w:val="00275079"/>
    <w:rsid w:val="002753DD"/>
    <w:rsid w:val="002757D9"/>
    <w:rsid w:val="00275AA6"/>
    <w:rsid w:val="002765C3"/>
    <w:rsid w:val="00276606"/>
    <w:rsid w:val="00277059"/>
    <w:rsid w:val="0027706A"/>
    <w:rsid w:val="002772AA"/>
    <w:rsid w:val="00277EF1"/>
    <w:rsid w:val="0027BB22"/>
    <w:rsid w:val="00280118"/>
    <w:rsid w:val="002801A5"/>
    <w:rsid w:val="002802C4"/>
    <w:rsid w:val="00280574"/>
    <w:rsid w:val="002805BA"/>
    <w:rsid w:val="00280660"/>
    <w:rsid w:val="00280AC4"/>
    <w:rsid w:val="002810F1"/>
    <w:rsid w:val="0028152D"/>
    <w:rsid w:val="00281AEF"/>
    <w:rsid w:val="00281B82"/>
    <w:rsid w:val="00281C65"/>
    <w:rsid w:val="00281D65"/>
    <w:rsid w:val="00281E7D"/>
    <w:rsid w:val="00281FA0"/>
    <w:rsid w:val="002822E6"/>
    <w:rsid w:val="002823F5"/>
    <w:rsid w:val="002824AE"/>
    <w:rsid w:val="00282796"/>
    <w:rsid w:val="00283432"/>
    <w:rsid w:val="00283D2C"/>
    <w:rsid w:val="00284111"/>
    <w:rsid w:val="0028431B"/>
    <w:rsid w:val="00284913"/>
    <w:rsid w:val="0028495F"/>
    <w:rsid w:val="00284B82"/>
    <w:rsid w:val="00284EA0"/>
    <w:rsid w:val="00285298"/>
    <w:rsid w:val="002853F0"/>
    <w:rsid w:val="00285507"/>
    <w:rsid w:val="00285E67"/>
    <w:rsid w:val="00285F0A"/>
    <w:rsid w:val="00286738"/>
    <w:rsid w:val="00286771"/>
    <w:rsid w:val="0028690A"/>
    <w:rsid w:val="0028757A"/>
    <w:rsid w:val="00287940"/>
    <w:rsid w:val="00287C6D"/>
    <w:rsid w:val="00287F35"/>
    <w:rsid w:val="002905F9"/>
    <w:rsid w:val="00290A03"/>
    <w:rsid w:val="00290A37"/>
    <w:rsid w:val="00290B7B"/>
    <w:rsid w:val="00290E7E"/>
    <w:rsid w:val="00291314"/>
    <w:rsid w:val="0029194E"/>
    <w:rsid w:val="00291A11"/>
    <w:rsid w:val="002927C0"/>
    <w:rsid w:val="002929DB"/>
    <w:rsid w:val="00292AB4"/>
    <w:rsid w:val="00293075"/>
    <w:rsid w:val="0029326C"/>
    <w:rsid w:val="00293630"/>
    <w:rsid w:val="002939B8"/>
    <w:rsid w:val="002940BB"/>
    <w:rsid w:val="0029410C"/>
    <w:rsid w:val="00294806"/>
    <w:rsid w:val="00294EA0"/>
    <w:rsid w:val="002951AB"/>
    <w:rsid w:val="002952E4"/>
    <w:rsid w:val="002955F6"/>
    <w:rsid w:val="00295D6E"/>
    <w:rsid w:val="00295D82"/>
    <w:rsid w:val="00295F70"/>
    <w:rsid w:val="00296AD4"/>
    <w:rsid w:val="00296B72"/>
    <w:rsid w:val="002973FB"/>
    <w:rsid w:val="002977C7"/>
    <w:rsid w:val="0029797F"/>
    <w:rsid w:val="00297DF4"/>
    <w:rsid w:val="002A005A"/>
    <w:rsid w:val="002A0281"/>
    <w:rsid w:val="002A0918"/>
    <w:rsid w:val="002A09CA"/>
    <w:rsid w:val="002A0D27"/>
    <w:rsid w:val="002A107C"/>
    <w:rsid w:val="002A1336"/>
    <w:rsid w:val="002A15E0"/>
    <w:rsid w:val="002A196C"/>
    <w:rsid w:val="002A1A17"/>
    <w:rsid w:val="002A2A59"/>
    <w:rsid w:val="002A329D"/>
    <w:rsid w:val="002A33FC"/>
    <w:rsid w:val="002A3742"/>
    <w:rsid w:val="002A38E8"/>
    <w:rsid w:val="002A3B65"/>
    <w:rsid w:val="002A3D43"/>
    <w:rsid w:val="002A3F29"/>
    <w:rsid w:val="002A46FF"/>
    <w:rsid w:val="002A4A10"/>
    <w:rsid w:val="002A4CA4"/>
    <w:rsid w:val="002A4EED"/>
    <w:rsid w:val="002A5828"/>
    <w:rsid w:val="002A58A1"/>
    <w:rsid w:val="002A58DB"/>
    <w:rsid w:val="002A5E1C"/>
    <w:rsid w:val="002A5EFD"/>
    <w:rsid w:val="002A63F4"/>
    <w:rsid w:val="002A65F3"/>
    <w:rsid w:val="002A671D"/>
    <w:rsid w:val="002A7241"/>
    <w:rsid w:val="002A725D"/>
    <w:rsid w:val="002A7346"/>
    <w:rsid w:val="002A74C6"/>
    <w:rsid w:val="002A775E"/>
    <w:rsid w:val="002A7A45"/>
    <w:rsid w:val="002A7CB0"/>
    <w:rsid w:val="002A7EC5"/>
    <w:rsid w:val="002A7FA5"/>
    <w:rsid w:val="002B021D"/>
    <w:rsid w:val="002B0331"/>
    <w:rsid w:val="002B06F6"/>
    <w:rsid w:val="002B104C"/>
    <w:rsid w:val="002B1DBD"/>
    <w:rsid w:val="002B1E24"/>
    <w:rsid w:val="002B1F41"/>
    <w:rsid w:val="002B2010"/>
    <w:rsid w:val="002B2078"/>
    <w:rsid w:val="002B21C8"/>
    <w:rsid w:val="002B246B"/>
    <w:rsid w:val="002B2805"/>
    <w:rsid w:val="002B30BC"/>
    <w:rsid w:val="002B30F1"/>
    <w:rsid w:val="002B355F"/>
    <w:rsid w:val="002B3CB4"/>
    <w:rsid w:val="002B40F5"/>
    <w:rsid w:val="002B41A2"/>
    <w:rsid w:val="002B42AC"/>
    <w:rsid w:val="002B44C9"/>
    <w:rsid w:val="002B4560"/>
    <w:rsid w:val="002B4714"/>
    <w:rsid w:val="002B47E7"/>
    <w:rsid w:val="002B4A7E"/>
    <w:rsid w:val="002B4AEA"/>
    <w:rsid w:val="002B4F0F"/>
    <w:rsid w:val="002B5227"/>
    <w:rsid w:val="002B5496"/>
    <w:rsid w:val="002B5D18"/>
    <w:rsid w:val="002B6471"/>
    <w:rsid w:val="002B6BED"/>
    <w:rsid w:val="002B6F69"/>
    <w:rsid w:val="002B7093"/>
    <w:rsid w:val="002B72A8"/>
    <w:rsid w:val="002B7680"/>
    <w:rsid w:val="002B7EA6"/>
    <w:rsid w:val="002C005B"/>
    <w:rsid w:val="002C0358"/>
    <w:rsid w:val="002C068E"/>
    <w:rsid w:val="002C0903"/>
    <w:rsid w:val="002C0B5D"/>
    <w:rsid w:val="002C0B99"/>
    <w:rsid w:val="002C11CB"/>
    <w:rsid w:val="002C15DA"/>
    <w:rsid w:val="002C15EE"/>
    <w:rsid w:val="002C1632"/>
    <w:rsid w:val="002C1649"/>
    <w:rsid w:val="002C1693"/>
    <w:rsid w:val="002C1C4E"/>
    <w:rsid w:val="002C1E2A"/>
    <w:rsid w:val="002C1E81"/>
    <w:rsid w:val="002C20A5"/>
    <w:rsid w:val="002C2208"/>
    <w:rsid w:val="002C2451"/>
    <w:rsid w:val="002C2708"/>
    <w:rsid w:val="002C2A4B"/>
    <w:rsid w:val="002C3431"/>
    <w:rsid w:val="002C3875"/>
    <w:rsid w:val="002C3907"/>
    <w:rsid w:val="002C4346"/>
    <w:rsid w:val="002C4419"/>
    <w:rsid w:val="002C4C08"/>
    <w:rsid w:val="002C4F68"/>
    <w:rsid w:val="002C4F9D"/>
    <w:rsid w:val="002C5129"/>
    <w:rsid w:val="002C5187"/>
    <w:rsid w:val="002C51F1"/>
    <w:rsid w:val="002C5401"/>
    <w:rsid w:val="002C581E"/>
    <w:rsid w:val="002C5DAA"/>
    <w:rsid w:val="002C6335"/>
    <w:rsid w:val="002C66B4"/>
    <w:rsid w:val="002C6A8D"/>
    <w:rsid w:val="002C6C9A"/>
    <w:rsid w:val="002C6CEA"/>
    <w:rsid w:val="002C6CF9"/>
    <w:rsid w:val="002C6FDB"/>
    <w:rsid w:val="002C7429"/>
    <w:rsid w:val="002C77BE"/>
    <w:rsid w:val="002CFE9B"/>
    <w:rsid w:val="002D001B"/>
    <w:rsid w:val="002D03A3"/>
    <w:rsid w:val="002D055A"/>
    <w:rsid w:val="002D08B6"/>
    <w:rsid w:val="002D0AAC"/>
    <w:rsid w:val="002D1742"/>
    <w:rsid w:val="002D1E3E"/>
    <w:rsid w:val="002D2782"/>
    <w:rsid w:val="002D2898"/>
    <w:rsid w:val="002D2AFD"/>
    <w:rsid w:val="002D2F82"/>
    <w:rsid w:val="002D3086"/>
    <w:rsid w:val="002D3222"/>
    <w:rsid w:val="002D356E"/>
    <w:rsid w:val="002D367D"/>
    <w:rsid w:val="002D389D"/>
    <w:rsid w:val="002D3F6D"/>
    <w:rsid w:val="002D4624"/>
    <w:rsid w:val="002D4AAE"/>
    <w:rsid w:val="002D4ADC"/>
    <w:rsid w:val="002D4B51"/>
    <w:rsid w:val="002D4E2D"/>
    <w:rsid w:val="002D5A50"/>
    <w:rsid w:val="002D5CA3"/>
    <w:rsid w:val="002D62AB"/>
    <w:rsid w:val="002D6C22"/>
    <w:rsid w:val="002D6DB5"/>
    <w:rsid w:val="002D6FE4"/>
    <w:rsid w:val="002D70F9"/>
    <w:rsid w:val="002D7249"/>
    <w:rsid w:val="002D7585"/>
    <w:rsid w:val="002D76BD"/>
    <w:rsid w:val="002D78D1"/>
    <w:rsid w:val="002D78DE"/>
    <w:rsid w:val="002D7E30"/>
    <w:rsid w:val="002E006A"/>
    <w:rsid w:val="002E0147"/>
    <w:rsid w:val="002E0271"/>
    <w:rsid w:val="002E0D2E"/>
    <w:rsid w:val="002E0EC3"/>
    <w:rsid w:val="002E19AB"/>
    <w:rsid w:val="002E19DF"/>
    <w:rsid w:val="002E205C"/>
    <w:rsid w:val="002E22C3"/>
    <w:rsid w:val="002E2C5A"/>
    <w:rsid w:val="002E2D78"/>
    <w:rsid w:val="002E2FFF"/>
    <w:rsid w:val="002E345A"/>
    <w:rsid w:val="002E394D"/>
    <w:rsid w:val="002E396D"/>
    <w:rsid w:val="002E3F58"/>
    <w:rsid w:val="002E4841"/>
    <w:rsid w:val="002E485B"/>
    <w:rsid w:val="002E511F"/>
    <w:rsid w:val="002E5193"/>
    <w:rsid w:val="002E52AE"/>
    <w:rsid w:val="002E5368"/>
    <w:rsid w:val="002E57B0"/>
    <w:rsid w:val="002E57F2"/>
    <w:rsid w:val="002E5DC0"/>
    <w:rsid w:val="002E6208"/>
    <w:rsid w:val="002E6374"/>
    <w:rsid w:val="002E64F4"/>
    <w:rsid w:val="002E6CE2"/>
    <w:rsid w:val="002E793C"/>
    <w:rsid w:val="002E794D"/>
    <w:rsid w:val="002E799C"/>
    <w:rsid w:val="002E7B62"/>
    <w:rsid w:val="002F056D"/>
    <w:rsid w:val="002F0C6F"/>
    <w:rsid w:val="002F0DC1"/>
    <w:rsid w:val="002F1110"/>
    <w:rsid w:val="002F11E9"/>
    <w:rsid w:val="002F12EA"/>
    <w:rsid w:val="002F14CB"/>
    <w:rsid w:val="002F1D80"/>
    <w:rsid w:val="002F1DED"/>
    <w:rsid w:val="002F1F9C"/>
    <w:rsid w:val="002F2042"/>
    <w:rsid w:val="002F2226"/>
    <w:rsid w:val="002F2410"/>
    <w:rsid w:val="002F248F"/>
    <w:rsid w:val="002F253D"/>
    <w:rsid w:val="002F2A7D"/>
    <w:rsid w:val="002F2F42"/>
    <w:rsid w:val="002F3087"/>
    <w:rsid w:val="002F315E"/>
    <w:rsid w:val="002F3285"/>
    <w:rsid w:val="002F350C"/>
    <w:rsid w:val="002F3561"/>
    <w:rsid w:val="002F4121"/>
    <w:rsid w:val="002F4125"/>
    <w:rsid w:val="002F4428"/>
    <w:rsid w:val="002F4675"/>
    <w:rsid w:val="002F4794"/>
    <w:rsid w:val="002F4E83"/>
    <w:rsid w:val="002F5130"/>
    <w:rsid w:val="002F5248"/>
    <w:rsid w:val="002F56F3"/>
    <w:rsid w:val="002F5E43"/>
    <w:rsid w:val="002F5F4F"/>
    <w:rsid w:val="002F60CD"/>
    <w:rsid w:val="002F62C4"/>
    <w:rsid w:val="002F64B2"/>
    <w:rsid w:val="002F6796"/>
    <w:rsid w:val="002F67FA"/>
    <w:rsid w:val="002F6EB7"/>
    <w:rsid w:val="002F7379"/>
    <w:rsid w:val="002F7A9F"/>
    <w:rsid w:val="002F7B13"/>
    <w:rsid w:val="00300106"/>
    <w:rsid w:val="00300C79"/>
    <w:rsid w:val="003010AD"/>
    <w:rsid w:val="003011C2"/>
    <w:rsid w:val="003012E0"/>
    <w:rsid w:val="00301322"/>
    <w:rsid w:val="003019C3"/>
    <w:rsid w:val="00301C57"/>
    <w:rsid w:val="00302211"/>
    <w:rsid w:val="00302259"/>
    <w:rsid w:val="00302A8F"/>
    <w:rsid w:val="00302BA4"/>
    <w:rsid w:val="00303297"/>
    <w:rsid w:val="00303418"/>
    <w:rsid w:val="003038D9"/>
    <w:rsid w:val="003039AC"/>
    <w:rsid w:val="00303B7C"/>
    <w:rsid w:val="0030413D"/>
    <w:rsid w:val="0030459A"/>
    <w:rsid w:val="0030490B"/>
    <w:rsid w:val="0030530F"/>
    <w:rsid w:val="003053F2"/>
    <w:rsid w:val="0030569C"/>
    <w:rsid w:val="00305ADC"/>
    <w:rsid w:val="00306537"/>
    <w:rsid w:val="003066A7"/>
    <w:rsid w:val="003066DE"/>
    <w:rsid w:val="00306BDC"/>
    <w:rsid w:val="00306ED7"/>
    <w:rsid w:val="00307155"/>
    <w:rsid w:val="0030738C"/>
    <w:rsid w:val="003073ED"/>
    <w:rsid w:val="00307763"/>
    <w:rsid w:val="003077D9"/>
    <w:rsid w:val="0030785C"/>
    <w:rsid w:val="00307AFA"/>
    <w:rsid w:val="00307F8E"/>
    <w:rsid w:val="00310836"/>
    <w:rsid w:val="00310DB6"/>
    <w:rsid w:val="003112C2"/>
    <w:rsid w:val="003115A4"/>
    <w:rsid w:val="00311611"/>
    <w:rsid w:val="00311B70"/>
    <w:rsid w:val="00311C22"/>
    <w:rsid w:val="00311DEA"/>
    <w:rsid w:val="00311F54"/>
    <w:rsid w:val="0031294A"/>
    <w:rsid w:val="00313192"/>
    <w:rsid w:val="003132F4"/>
    <w:rsid w:val="00313782"/>
    <w:rsid w:val="00313AAF"/>
    <w:rsid w:val="00313C10"/>
    <w:rsid w:val="003142DC"/>
    <w:rsid w:val="00314521"/>
    <w:rsid w:val="0031463A"/>
    <w:rsid w:val="00314855"/>
    <w:rsid w:val="0031489A"/>
    <w:rsid w:val="003149C4"/>
    <w:rsid w:val="00314BF6"/>
    <w:rsid w:val="00314CFB"/>
    <w:rsid w:val="003151D1"/>
    <w:rsid w:val="0031565D"/>
    <w:rsid w:val="00315B83"/>
    <w:rsid w:val="003166E7"/>
    <w:rsid w:val="00316C22"/>
    <w:rsid w:val="00316FA3"/>
    <w:rsid w:val="00317409"/>
    <w:rsid w:val="00317A5D"/>
    <w:rsid w:val="00317BAB"/>
    <w:rsid w:val="00317C29"/>
    <w:rsid w:val="00320107"/>
    <w:rsid w:val="0032055A"/>
    <w:rsid w:val="003205D8"/>
    <w:rsid w:val="0032070B"/>
    <w:rsid w:val="003208FD"/>
    <w:rsid w:val="00320AF6"/>
    <w:rsid w:val="00320DE1"/>
    <w:rsid w:val="00320E74"/>
    <w:rsid w:val="003213F1"/>
    <w:rsid w:val="00321C5F"/>
    <w:rsid w:val="00321C92"/>
    <w:rsid w:val="00321DA9"/>
    <w:rsid w:val="003224C0"/>
    <w:rsid w:val="003226BF"/>
    <w:rsid w:val="00322816"/>
    <w:rsid w:val="00322A74"/>
    <w:rsid w:val="00322E00"/>
    <w:rsid w:val="00322E87"/>
    <w:rsid w:val="00323447"/>
    <w:rsid w:val="00323736"/>
    <w:rsid w:val="00323EAB"/>
    <w:rsid w:val="003241A8"/>
    <w:rsid w:val="00324538"/>
    <w:rsid w:val="00324641"/>
    <w:rsid w:val="00324E35"/>
    <w:rsid w:val="00325202"/>
    <w:rsid w:val="003253CC"/>
    <w:rsid w:val="00325546"/>
    <w:rsid w:val="00325AFC"/>
    <w:rsid w:val="00325DA1"/>
    <w:rsid w:val="00325F34"/>
    <w:rsid w:val="00326864"/>
    <w:rsid w:val="0032687C"/>
    <w:rsid w:val="0032691C"/>
    <w:rsid w:val="00326A5C"/>
    <w:rsid w:val="00326C59"/>
    <w:rsid w:val="00326CE8"/>
    <w:rsid w:val="003271FE"/>
    <w:rsid w:val="003300E2"/>
    <w:rsid w:val="00330355"/>
    <w:rsid w:val="003306D3"/>
    <w:rsid w:val="00330C19"/>
    <w:rsid w:val="00330EF4"/>
    <w:rsid w:val="00331165"/>
    <w:rsid w:val="0033196C"/>
    <w:rsid w:val="00331CFD"/>
    <w:rsid w:val="003325FD"/>
    <w:rsid w:val="00332A60"/>
    <w:rsid w:val="00332C3A"/>
    <w:rsid w:val="00332CA8"/>
    <w:rsid w:val="003331CF"/>
    <w:rsid w:val="0033340C"/>
    <w:rsid w:val="00333444"/>
    <w:rsid w:val="003345C6"/>
    <w:rsid w:val="00334750"/>
    <w:rsid w:val="00334ACC"/>
    <w:rsid w:val="00334B38"/>
    <w:rsid w:val="00335109"/>
    <w:rsid w:val="0033517D"/>
    <w:rsid w:val="00335462"/>
    <w:rsid w:val="0033557D"/>
    <w:rsid w:val="00335C2E"/>
    <w:rsid w:val="00336299"/>
    <w:rsid w:val="003365ED"/>
    <w:rsid w:val="00336677"/>
    <w:rsid w:val="00336687"/>
    <w:rsid w:val="00336C5E"/>
    <w:rsid w:val="00336D01"/>
    <w:rsid w:val="00336D71"/>
    <w:rsid w:val="00336F81"/>
    <w:rsid w:val="003375D7"/>
    <w:rsid w:val="00337745"/>
    <w:rsid w:val="003377AB"/>
    <w:rsid w:val="00337CA6"/>
    <w:rsid w:val="00340009"/>
    <w:rsid w:val="00340245"/>
    <w:rsid w:val="003402DE"/>
    <w:rsid w:val="00340B13"/>
    <w:rsid w:val="00340D75"/>
    <w:rsid w:val="00340D80"/>
    <w:rsid w:val="003413EE"/>
    <w:rsid w:val="0034171C"/>
    <w:rsid w:val="00341772"/>
    <w:rsid w:val="003417C6"/>
    <w:rsid w:val="00342186"/>
    <w:rsid w:val="003428C7"/>
    <w:rsid w:val="00342B5A"/>
    <w:rsid w:val="00342D8A"/>
    <w:rsid w:val="00342FAE"/>
    <w:rsid w:val="003432D5"/>
    <w:rsid w:val="00343E1D"/>
    <w:rsid w:val="003443FF"/>
    <w:rsid w:val="0034477B"/>
    <w:rsid w:val="003447CB"/>
    <w:rsid w:val="00344836"/>
    <w:rsid w:val="003448FD"/>
    <w:rsid w:val="00344AE4"/>
    <w:rsid w:val="00344B15"/>
    <w:rsid w:val="00344B8F"/>
    <w:rsid w:val="00344EDC"/>
    <w:rsid w:val="0034529A"/>
    <w:rsid w:val="003456FC"/>
    <w:rsid w:val="00345EFD"/>
    <w:rsid w:val="0034616A"/>
    <w:rsid w:val="00346250"/>
    <w:rsid w:val="00346998"/>
    <w:rsid w:val="003469DF"/>
    <w:rsid w:val="00346BE0"/>
    <w:rsid w:val="00346CF6"/>
    <w:rsid w:val="00346CFF"/>
    <w:rsid w:val="0034702D"/>
    <w:rsid w:val="00347264"/>
    <w:rsid w:val="00347375"/>
    <w:rsid w:val="00347417"/>
    <w:rsid w:val="003474B8"/>
    <w:rsid w:val="003474D2"/>
    <w:rsid w:val="003477AC"/>
    <w:rsid w:val="003477D5"/>
    <w:rsid w:val="00347A77"/>
    <w:rsid w:val="00347A7A"/>
    <w:rsid w:val="00347C3C"/>
    <w:rsid w:val="00347CE7"/>
    <w:rsid w:val="0035020B"/>
    <w:rsid w:val="00350222"/>
    <w:rsid w:val="0035096F"/>
    <w:rsid w:val="00350BD1"/>
    <w:rsid w:val="00350BEE"/>
    <w:rsid w:val="00350C56"/>
    <w:rsid w:val="00350CD2"/>
    <w:rsid w:val="00350F97"/>
    <w:rsid w:val="00351067"/>
    <w:rsid w:val="00351550"/>
    <w:rsid w:val="003516BA"/>
    <w:rsid w:val="00351AFE"/>
    <w:rsid w:val="00351C6A"/>
    <w:rsid w:val="00351D55"/>
    <w:rsid w:val="00351DE5"/>
    <w:rsid w:val="00351FCE"/>
    <w:rsid w:val="003520B2"/>
    <w:rsid w:val="003523BE"/>
    <w:rsid w:val="00352C00"/>
    <w:rsid w:val="00352CBE"/>
    <w:rsid w:val="00352FFB"/>
    <w:rsid w:val="00353207"/>
    <w:rsid w:val="00353F85"/>
    <w:rsid w:val="003540A4"/>
    <w:rsid w:val="003544B1"/>
    <w:rsid w:val="00354953"/>
    <w:rsid w:val="0035498E"/>
    <w:rsid w:val="00354BFC"/>
    <w:rsid w:val="00354CA3"/>
    <w:rsid w:val="0035544A"/>
    <w:rsid w:val="00355453"/>
    <w:rsid w:val="0035562B"/>
    <w:rsid w:val="00355680"/>
    <w:rsid w:val="003556E8"/>
    <w:rsid w:val="0035570A"/>
    <w:rsid w:val="003562C0"/>
    <w:rsid w:val="003562C6"/>
    <w:rsid w:val="003563E0"/>
    <w:rsid w:val="00356623"/>
    <w:rsid w:val="003569C1"/>
    <w:rsid w:val="00356A95"/>
    <w:rsid w:val="00356F9F"/>
    <w:rsid w:val="00356FEE"/>
    <w:rsid w:val="0035717F"/>
    <w:rsid w:val="00357426"/>
    <w:rsid w:val="003576A3"/>
    <w:rsid w:val="00357E1D"/>
    <w:rsid w:val="00360484"/>
    <w:rsid w:val="00360499"/>
    <w:rsid w:val="0036059C"/>
    <w:rsid w:val="00360F4D"/>
    <w:rsid w:val="00360FCB"/>
    <w:rsid w:val="0036131A"/>
    <w:rsid w:val="003618E5"/>
    <w:rsid w:val="00362191"/>
    <w:rsid w:val="0036224A"/>
    <w:rsid w:val="0036261D"/>
    <w:rsid w:val="00362C70"/>
    <w:rsid w:val="00362D27"/>
    <w:rsid w:val="00362D44"/>
    <w:rsid w:val="00362DC6"/>
    <w:rsid w:val="00362FDE"/>
    <w:rsid w:val="003632C4"/>
    <w:rsid w:val="003639E5"/>
    <w:rsid w:val="00363B38"/>
    <w:rsid w:val="00364053"/>
    <w:rsid w:val="003641E7"/>
    <w:rsid w:val="0036455C"/>
    <w:rsid w:val="00365170"/>
    <w:rsid w:val="0036526E"/>
    <w:rsid w:val="003652CE"/>
    <w:rsid w:val="00365746"/>
    <w:rsid w:val="00365865"/>
    <w:rsid w:val="0036586D"/>
    <w:rsid w:val="0036601C"/>
    <w:rsid w:val="0036601E"/>
    <w:rsid w:val="00366791"/>
    <w:rsid w:val="00366847"/>
    <w:rsid w:val="00366863"/>
    <w:rsid w:val="0036687E"/>
    <w:rsid w:val="0036691A"/>
    <w:rsid w:val="003669BA"/>
    <w:rsid w:val="0036701E"/>
    <w:rsid w:val="00367987"/>
    <w:rsid w:val="0037004C"/>
    <w:rsid w:val="00370141"/>
    <w:rsid w:val="00370180"/>
    <w:rsid w:val="00370234"/>
    <w:rsid w:val="00370616"/>
    <w:rsid w:val="003709E3"/>
    <w:rsid w:val="003711C7"/>
    <w:rsid w:val="0037122F"/>
    <w:rsid w:val="00371359"/>
    <w:rsid w:val="00371380"/>
    <w:rsid w:val="003719BE"/>
    <w:rsid w:val="00371B4E"/>
    <w:rsid w:val="003724C4"/>
    <w:rsid w:val="00372885"/>
    <w:rsid w:val="00372BC3"/>
    <w:rsid w:val="00373578"/>
    <w:rsid w:val="00373CC9"/>
    <w:rsid w:val="00373DA5"/>
    <w:rsid w:val="00373F9A"/>
    <w:rsid w:val="00373FE9"/>
    <w:rsid w:val="0037425A"/>
    <w:rsid w:val="00374466"/>
    <w:rsid w:val="00374B5E"/>
    <w:rsid w:val="00375458"/>
    <w:rsid w:val="00375611"/>
    <w:rsid w:val="003756A9"/>
    <w:rsid w:val="0037570E"/>
    <w:rsid w:val="00375F8B"/>
    <w:rsid w:val="003761BB"/>
    <w:rsid w:val="00376256"/>
    <w:rsid w:val="0037644B"/>
    <w:rsid w:val="00376705"/>
    <w:rsid w:val="0037744F"/>
    <w:rsid w:val="00377641"/>
    <w:rsid w:val="003776F6"/>
    <w:rsid w:val="00377780"/>
    <w:rsid w:val="00377886"/>
    <w:rsid w:val="00377A61"/>
    <w:rsid w:val="00377FE2"/>
    <w:rsid w:val="00377FF4"/>
    <w:rsid w:val="00380453"/>
    <w:rsid w:val="00380954"/>
    <w:rsid w:val="00380959"/>
    <w:rsid w:val="00380AFC"/>
    <w:rsid w:val="00380D23"/>
    <w:rsid w:val="00380DE4"/>
    <w:rsid w:val="00381419"/>
    <w:rsid w:val="003814A1"/>
    <w:rsid w:val="003817BF"/>
    <w:rsid w:val="003817CA"/>
    <w:rsid w:val="00381A86"/>
    <w:rsid w:val="00381B4B"/>
    <w:rsid w:val="00381E3C"/>
    <w:rsid w:val="00381E68"/>
    <w:rsid w:val="00382232"/>
    <w:rsid w:val="00382530"/>
    <w:rsid w:val="00382646"/>
    <w:rsid w:val="003826D8"/>
    <w:rsid w:val="00382786"/>
    <w:rsid w:val="003829A2"/>
    <w:rsid w:val="00382B62"/>
    <w:rsid w:val="00382E10"/>
    <w:rsid w:val="00383042"/>
    <w:rsid w:val="00383057"/>
    <w:rsid w:val="003836D0"/>
    <w:rsid w:val="00384051"/>
    <w:rsid w:val="003844B9"/>
    <w:rsid w:val="00384936"/>
    <w:rsid w:val="00384A0B"/>
    <w:rsid w:val="00384A30"/>
    <w:rsid w:val="00384B1E"/>
    <w:rsid w:val="00384DC9"/>
    <w:rsid w:val="00385D84"/>
    <w:rsid w:val="00386702"/>
    <w:rsid w:val="0038695C"/>
    <w:rsid w:val="00386A5A"/>
    <w:rsid w:val="00386CDF"/>
    <w:rsid w:val="00386EC1"/>
    <w:rsid w:val="00387159"/>
    <w:rsid w:val="003879E2"/>
    <w:rsid w:val="00387E7A"/>
    <w:rsid w:val="00387F40"/>
    <w:rsid w:val="00391529"/>
    <w:rsid w:val="00391557"/>
    <w:rsid w:val="003920F3"/>
    <w:rsid w:val="0039256A"/>
    <w:rsid w:val="003929FF"/>
    <w:rsid w:val="00392E11"/>
    <w:rsid w:val="00392E52"/>
    <w:rsid w:val="00392F04"/>
    <w:rsid w:val="00392F2D"/>
    <w:rsid w:val="0039300C"/>
    <w:rsid w:val="00393078"/>
    <w:rsid w:val="00393158"/>
    <w:rsid w:val="00393591"/>
    <w:rsid w:val="0039368B"/>
    <w:rsid w:val="00393B7C"/>
    <w:rsid w:val="00393C07"/>
    <w:rsid w:val="0039465A"/>
    <w:rsid w:val="003946F8"/>
    <w:rsid w:val="003946FB"/>
    <w:rsid w:val="003949C7"/>
    <w:rsid w:val="00394F06"/>
    <w:rsid w:val="00394FA4"/>
    <w:rsid w:val="003952E3"/>
    <w:rsid w:val="00395882"/>
    <w:rsid w:val="003959FB"/>
    <w:rsid w:val="00395BEA"/>
    <w:rsid w:val="003961FE"/>
    <w:rsid w:val="0039648E"/>
    <w:rsid w:val="003964FF"/>
    <w:rsid w:val="003965FF"/>
    <w:rsid w:val="0039692F"/>
    <w:rsid w:val="003969E6"/>
    <w:rsid w:val="00396D73"/>
    <w:rsid w:val="00397268"/>
    <w:rsid w:val="00397555"/>
    <w:rsid w:val="00397560"/>
    <w:rsid w:val="00397587"/>
    <w:rsid w:val="00397A74"/>
    <w:rsid w:val="00397D16"/>
    <w:rsid w:val="00397D4F"/>
    <w:rsid w:val="00397F5E"/>
    <w:rsid w:val="003A0609"/>
    <w:rsid w:val="003A0974"/>
    <w:rsid w:val="003A144E"/>
    <w:rsid w:val="003A1A53"/>
    <w:rsid w:val="003A1CF0"/>
    <w:rsid w:val="003A1F81"/>
    <w:rsid w:val="003A1FE5"/>
    <w:rsid w:val="003A2482"/>
    <w:rsid w:val="003A25FF"/>
    <w:rsid w:val="003A2773"/>
    <w:rsid w:val="003A2D6E"/>
    <w:rsid w:val="003A2E1E"/>
    <w:rsid w:val="003A2E76"/>
    <w:rsid w:val="003A3217"/>
    <w:rsid w:val="003A371D"/>
    <w:rsid w:val="003A39C1"/>
    <w:rsid w:val="003A3C6E"/>
    <w:rsid w:val="003A47F4"/>
    <w:rsid w:val="003A487F"/>
    <w:rsid w:val="003A5075"/>
    <w:rsid w:val="003A51DD"/>
    <w:rsid w:val="003A548A"/>
    <w:rsid w:val="003A590A"/>
    <w:rsid w:val="003A5D9E"/>
    <w:rsid w:val="003A62A8"/>
    <w:rsid w:val="003A698D"/>
    <w:rsid w:val="003A6B48"/>
    <w:rsid w:val="003A6CDE"/>
    <w:rsid w:val="003A70C2"/>
    <w:rsid w:val="003A772A"/>
    <w:rsid w:val="003A7BB7"/>
    <w:rsid w:val="003A7C91"/>
    <w:rsid w:val="003A7DCC"/>
    <w:rsid w:val="003A7F81"/>
    <w:rsid w:val="003B00E6"/>
    <w:rsid w:val="003B0636"/>
    <w:rsid w:val="003B0AFE"/>
    <w:rsid w:val="003B13BF"/>
    <w:rsid w:val="003B14DD"/>
    <w:rsid w:val="003B1813"/>
    <w:rsid w:val="003B194C"/>
    <w:rsid w:val="003B1A76"/>
    <w:rsid w:val="003B1BD0"/>
    <w:rsid w:val="003B2576"/>
    <w:rsid w:val="003B2E49"/>
    <w:rsid w:val="003B2F5E"/>
    <w:rsid w:val="003B3A2A"/>
    <w:rsid w:val="003B3AB8"/>
    <w:rsid w:val="003B3ACB"/>
    <w:rsid w:val="003B3DA7"/>
    <w:rsid w:val="003B4279"/>
    <w:rsid w:val="003B473C"/>
    <w:rsid w:val="003B5197"/>
    <w:rsid w:val="003B51C6"/>
    <w:rsid w:val="003B544A"/>
    <w:rsid w:val="003B5662"/>
    <w:rsid w:val="003B5DFE"/>
    <w:rsid w:val="003B5E46"/>
    <w:rsid w:val="003B6055"/>
    <w:rsid w:val="003B65AD"/>
    <w:rsid w:val="003B68CF"/>
    <w:rsid w:val="003B6C7B"/>
    <w:rsid w:val="003B6CA0"/>
    <w:rsid w:val="003B6E6A"/>
    <w:rsid w:val="003B6F20"/>
    <w:rsid w:val="003B6FDF"/>
    <w:rsid w:val="003B6FE3"/>
    <w:rsid w:val="003B70B3"/>
    <w:rsid w:val="003B75F7"/>
    <w:rsid w:val="003B7971"/>
    <w:rsid w:val="003BF201"/>
    <w:rsid w:val="003C0714"/>
    <w:rsid w:val="003C0C5F"/>
    <w:rsid w:val="003C0D0B"/>
    <w:rsid w:val="003C1298"/>
    <w:rsid w:val="003C17F6"/>
    <w:rsid w:val="003C1812"/>
    <w:rsid w:val="003C1A2C"/>
    <w:rsid w:val="003C219C"/>
    <w:rsid w:val="003C2713"/>
    <w:rsid w:val="003C2739"/>
    <w:rsid w:val="003C29E2"/>
    <w:rsid w:val="003C2C80"/>
    <w:rsid w:val="003C2CFF"/>
    <w:rsid w:val="003C2DD6"/>
    <w:rsid w:val="003C36A6"/>
    <w:rsid w:val="003C372F"/>
    <w:rsid w:val="003C3A5E"/>
    <w:rsid w:val="003C432E"/>
    <w:rsid w:val="003C43EF"/>
    <w:rsid w:val="003C459B"/>
    <w:rsid w:val="003C46D1"/>
    <w:rsid w:val="003C4808"/>
    <w:rsid w:val="003C4A3E"/>
    <w:rsid w:val="003C4EA9"/>
    <w:rsid w:val="003C4EAA"/>
    <w:rsid w:val="003C5316"/>
    <w:rsid w:val="003C537F"/>
    <w:rsid w:val="003C5694"/>
    <w:rsid w:val="003C56B4"/>
    <w:rsid w:val="003C582E"/>
    <w:rsid w:val="003C592D"/>
    <w:rsid w:val="003C62FE"/>
    <w:rsid w:val="003C6960"/>
    <w:rsid w:val="003C6AC6"/>
    <w:rsid w:val="003C6B26"/>
    <w:rsid w:val="003C72F3"/>
    <w:rsid w:val="003C7303"/>
    <w:rsid w:val="003C78AB"/>
    <w:rsid w:val="003C796C"/>
    <w:rsid w:val="003C799B"/>
    <w:rsid w:val="003C7A4C"/>
    <w:rsid w:val="003C7BC8"/>
    <w:rsid w:val="003C7E7D"/>
    <w:rsid w:val="003D005F"/>
    <w:rsid w:val="003D00F3"/>
    <w:rsid w:val="003D0262"/>
    <w:rsid w:val="003D04CD"/>
    <w:rsid w:val="003D0A7C"/>
    <w:rsid w:val="003D1257"/>
    <w:rsid w:val="003D13E4"/>
    <w:rsid w:val="003D18AA"/>
    <w:rsid w:val="003D1936"/>
    <w:rsid w:val="003D1945"/>
    <w:rsid w:val="003D1FCF"/>
    <w:rsid w:val="003D20C6"/>
    <w:rsid w:val="003D2694"/>
    <w:rsid w:val="003D280A"/>
    <w:rsid w:val="003D3314"/>
    <w:rsid w:val="003D3364"/>
    <w:rsid w:val="003D3494"/>
    <w:rsid w:val="003D3918"/>
    <w:rsid w:val="003D3F8F"/>
    <w:rsid w:val="003D4524"/>
    <w:rsid w:val="003D45B1"/>
    <w:rsid w:val="003D4702"/>
    <w:rsid w:val="003D4B66"/>
    <w:rsid w:val="003D4FA4"/>
    <w:rsid w:val="003D50AC"/>
    <w:rsid w:val="003D5184"/>
    <w:rsid w:val="003D56B8"/>
    <w:rsid w:val="003D571F"/>
    <w:rsid w:val="003D5CA8"/>
    <w:rsid w:val="003D5F79"/>
    <w:rsid w:val="003D63A9"/>
    <w:rsid w:val="003D6A15"/>
    <w:rsid w:val="003D722A"/>
    <w:rsid w:val="003D73BC"/>
    <w:rsid w:val="003D7670"/>
    <w:rsid w:val="003D7815"/>
    <w:rsid w:val="003D78D0"/>
    <w:rsid w:val="003D7930"/>
    <w:rsid w:val="003D7C6F"/>
    <w:rsid w:val="003D7CCA"/>
    <w:rsid w:val="003D7D60"/>
    <w:rsid w:val="003D7F14"/>
    <w:rsid w:val="003D7F1E"/>
    <w:rsid w:val="003D7F38"/>
    <w:rsid w:val="003E035F"/>
    <w:rsid w:val="003E040E"/>
    <w:rsid w:val="003E0965"/>
    <w:rsid w:val="003E0DEC"/>
    <w:rsid w:val="003E1027"/>
    <w:rsid w:val="003E11E7"/>
    <w:rsid w:val="003E1633"/>
    <w:rsid w:val="003E1EFA"/>
    <w:rsid w:val="003E2717"/>
    <w:rsid w:val="003E29BA"/>
    <w:rsid w:val="003E2AFD"/>
    <w:rsid w:val="003E2B2A"/>
    <w:rsid w:val="003E2C6F"/>
    <w:rsid w:val="003E2CD0"/>
    <w:rsid w:val="003E2DA9"/>
    <w:rsid w:val="003E303F"/>
    <w:rsid w:val="003E31CC"/>
    <w:rsid w:val="003E377E"/>
    <w:rsid w:val="003E38BE"/>
    <w:rsid w:val="003E4105"/>
    <w:rsid w:val="003E461E"/>
    <w:rsid w:val="003E509D"/>
    <w:rsid w:val="003E5323"/>
    <w:rsid w:val="003E5453"/>
    <w:rsid w:val="003E62A3"/>
    <w:rsid w:val="003E6559"/>
    <w:rsid w:val="003E6640"/>
    <w:rsid w:val="003E684D"/>
    <w:rsid w:val="003E6901"/>
    <w:rsid w:val="003E7256"/>
    <w:rsid w:val="003E763E"/>
    <w:rsid w:val="003E7BCC"/>
    <w:rsid w:val="003F0170"/>
    <w:rsid w:val="003F129F"/>
    <w:rsid w:val="003F14E2"/>
    <w:rsid w:val="003F15D4"/>
    <w:rsid w:val="003F1795"/>
    <w:rsid w:val="003F2098"/>
    <w:rsid w:val="003F2205"/>
    <w:rsid w:val="003F2856"/>
    <w:rsid w:val="003F285E"/>
    <w:rsid w:val="003F28C7"/>
    <w:rsid w:val="003F29F3"/>
    <w:rsid w:val="003F37F9"/>
    <w:rsid w:val="003F3D1A"/>
    <w:rsid w:val="003F3D25"/>
    <w:rsid w:val="003F3F3B"/>
    <w:rsid w:val="003F4A9D"/>
    <w:rsid w:val="003F5089"/>
    <w:rsid w:val="003F5138"/>
    <w:rsid w:val="003F5238"/>
    <w:rsid w:val="003F5583"/>
    <w:rsid w:val="003F55C3"/>
    <w:rsid w:val="003F5972"/>
    <w:rsid w:val="003F5A5B"/>
    <w:rsid w:val="003F6884"/>
    <w:rsid w:val="003F75EA"/>
    <w:rsid w:val="003F7808"/>
    <w:rsid w:val="003F7DD5"/>
    <w:rsid w:val="004003AC"/>
    <w:rsid w:val="004006ED"/>
    <w:rsid w:val="0040073A"/>
    <w:rsid w:val="00400AF3"/>
    <w:rsid w:val="00400CB3"/>
    <w:rsid w:val="00400CB4"/>
    <w:rsid w:val="00401266"/>
    <w:rsid w:val="004014A8"/>
    <w:rsid w:val="0040177D"/>
    <w:rsid w:val="00401B52"/>
    <w:rsid w:val="00401C74"/>
    <w:rsid w:val="00401C8B"/>
    <w:rsid w:val="00402166"/>
    <w:rsid w:val="00402536"/>
    <w:rsid w:val="004025A1"/>
    <w:rsid w:val="0040265E"/>
    <w:rsid w:val="004028F2"/>
    <w:rsid w:val="00402AA8"/>
    <w:rsid w:val="00402B0B"/>
    <w:rsid w:val="00402C96"/>
    <w:rsid w:val="00403B35"/>
    <w:rsid w:val="00404016"/>
    <w:rsid w:val="004040E4"/>
    <w:rsid w:val="00404115"/>
    <w:rsid w:val="00404611"/>
    <w:rsid w:val="004049DC"/>
    <w:rsid w:val="00404BC1"/>
    <w:rsid w:val="00404C30"/>
    <w:rsid w:val="00404E95"/>
    <w:rsid w:val="00405359"/>
    <w:rsid w:val="00405909"/>
    <w:rsid w:val="00405ED7"/>
    <w:rsid w:val="0040617D"/>
    <w:rsid w:val="004061AE"/>
    <w:rsid w:val="00406347"/>
    <w:rsid w:val="00406CA8"/>
    <w:rsid w:val="00407516"/>
    <w:rsid w:val="00407705"/>
    <w:rsid w:val="00407780"/>
    <w:rsid w:val="00407D4A"/>
    <w:rsid w:val="00407F03"/>
    <w:rsid w:val="004102E8"/>
    <w:rsid w:val="004102FF"/>
    <w:rsid w:val="00410DF2"/>
    <w:rsid w:val="00411038"/>
    <w:rsid w:val="00411BDD"/>
    <w:rsid w:val="00411C3E"/>
    <w:rsid w:val="00411E4B"/>
    <w:rsid w:val="0041215F"/>
    <w:rsid w:val="00412436"/>
    <w:rsid w:val="00412767"/>
    <w:rsid w:val="004128BB"/>
    <w:rsid w:val="00412FAA"/>
    <w:rsid w:val="00413012"/>
    <w:rsid w:val="004131F5"/>
    <w:rsid w:val="0041358B"/>
    <w:rsid w:val="00413DA0"/>
    <w:rsid w:val="00413FDF"/>
    <w:rsid w:val="004140FD"/>
    <w:rsid w:val="0041445F"/>
    <w:rsid w:val="004144B2"/>
    <w:rsid w:val="0041560A"/>
    <w:rsid w:val="004159D7"/>
    <w:rsid w:val="0041605A"/>
    <w:rsid w:val="004160C4"/>
    <w:rsid w:val="00416296"/>
    <w:rsid w:val="0041693D"/>
    <w:rsid w:val="00417459"/>
    <w:rsid w:val="00417B3C"/>
    <w:rsid w:val="00417BF4"/>
    <w:rsid w:val="00417D11"/>
    <w:rsid w:val="004200B0"/>
    <w:rsid w:val="00420551"/>
    <w:rsid w:val="00420701"/>
    <w:rsid w:val="00420D1C"/>
    <w:rsid w:val="00420D7F"/>
    <w:rsid w:val="004212ED"/>
    <w:rsid w:val="004213A6"/>
    <w:rsid w:val="00421517"/>
    <w:rsid w:val="0042181B"/>
    <w:rsid w:val="00421BEC"/>
    <w:rsid w:val="00421FDD"/>
    <w:rsid w:val="00422219"/>
    <w:rsid w:val="004224FF"/>
    <w:rsid w:val="004225F8"/>
    <w:rsid w:val="00422F7D"/>
    <w:rsid w:val="00423087"/>
    <w:rsid w:val="00423A5E"/>
    <w:rsid w:val="00423D67"/>
    <w:rsid w:val="004241D2"/>
    <w:rsid w:val="00424296"/>
    <w:rsid w:val="0042532F"/>
    <w:rsid w:val="00425466"/>
    <w:rsid w:val="00425A63"/>
    <w:rsid w:val="00426357"/>
    <w:rsid w:val="004266A1"/>
    <w:rsid w:val="00426EC4"/>
    <w:rsid w:val="004274B4"/>
    <w:rsid w:val="004275E3"/>
    <w:rsid w:val="00427622"/>
    <w:rsid w:val="00427B89"/>
    <w:rsid w:val="00427CE9"/>
    <w:rsid w:val="00427E96"/>
    <w:rsid w:val="0043022A"/>
    <w:rsid w:val="00430478"/>
    <w:rsid w:val="004304F5"/>
    <w:rsid w:val="00431645"/>
    <w:rsid w:val="00431F03"/>
    <w:rsid w:val="00432469"/>
    <w:rsid w:val="0043272E"/>
    <w:rsid w:val="00432A17"/>
    <w:rsid w:val="00432F98"/>
    <w:rsid w:val="0043317D"/>
    <w:rsid w:val="0043346D"/>
    <w:rsid w:val="00433552"/>
    <w:rsid w:val="004337F8"/>
    <w:rsid w:val="00433843"/>
    <w:rsid w:val="00433D3F"/>
    <w:rsid w:val="00434591"/>
    <w:rsid w:val="00434A50"/>
    <w:rsid w:val="00434A71"/>
    <w:rsid w:val="00434F4E"/>
    <w:rsid w:val="004352A1"/>
    <w:rsid w:val="00435319"/>
    <w:rsid w:val="0043542F"/>
    <w:rsid w:val="004355CD"/>
    <w:rsid w:val="00435FC5"/>
    <w:rsid w:val="004361B2"/>
    <w:rsid w:val="0043666B"/>
    <w:rsid w:val="004366A5"/>
    <w:rsid w:val="0043679F"/>
    <w:rsid w:val="00436824"/>
    <w:rsid w:val="004368C3"/>
    <w:rsid w:val="004369DA"/>
    <w:rsid w:val="00436A35"/>
    <w:rsid w:val="00437156"/>
    <w:rsid w:val="0043743C"/>
    <w:rsid w:val="0043774B"/>
    <w:rsid w:val="004377C9"/>
    <w:rsid w:val="004378A6"/>
    <w:rsid w:val="00437E2B"/>
    <w:rsid w:val="00437EEC"/>
    <w:rsid w:val="00440518"/>
    <w:rsid w:val="00440600"/>
    <w:rsid w:val="004409B8"/>
    <w:rsid w:val="00440C24"/>
    <w:rsid w:val="0044146C"/>
    <w:rsid w:val="00441DC0"/>
    <w:rsid w:val="00441EDE"/>
    <w:rsid w:val="00442675"/>
    <w:rsid w:val="004426B3"/>
    <w:rsid w:val="00442790"/>
    <w:rsid w:val="00442A3C"/>
    <w:rsid w:val="00442D04"/>
    <w:rsid w:val="0044323C"/>
    <w:rsid w:val="0044332C"/>
    <w:rsid w:val="00443354"/>
    <w:rsid w:val="0044395F"/>
    <w:rsid w:val="00444075"/>
    <w:rsid w:val="00444314"/>
    <w:rsid w:val="00444424"/>
    <w:rsid w:val="004447B3"/>
    <w:rsid w:val="004448DF"/>
    <w:rsid w:val="00444A14"/>
    <w:rsid w:val="00444D03"/>
    <w:rsid w:val="00444E9E"/>
    <w:rsid w:val="0044503D"/>
    <w:rsid w:val="0044556C"/>
    <w:rsid w:val="0044564B"/>
    <w:rsid w:val="004458F4"/>
    <w:rsid w:val="00445ADD"/>
    <w:rsid w:val="00445B05"/>
    <w:rsid w:val="00445D0F"/>
    <w:rsid w:val="00445DFE"/>
    <w:rsid w:val="00445EF1"/>
    <w:rsid w:val="0044636F"/>
    <w:rsid w:val="00446BEB"/>
    <w:rsid w:val="00446C97"/>
    <w:rsid w:val="00446EE7"/>
    <w:rsid w:val="00446F85"/>
    <w:rsid w:val="00447002"/>
    <w:rsid w:val="004470D2"/>
    <w:rsid w:val="0044762F"/>
    <w:rsid w:val="00447AA7"/>
    <w:rsid w:val="00447B64"/>
    <w:rsid w:val="0045003F"/>
    <w:rsid w:val="00450223"/>
    <w:rsid w:val="0045050B"/>
    <w:rsid w:val="00450837"/>
    <w:rsid w:val="00450873"/>
    <w:rsid w:val="00451325"/>
    <w:rsid w:val="00451808"/>
    <w:rsid w:val="00451AED"/>
    <w:rsid w:val="00452763"/>
    <w:rsid w:val="004529DD"/>
    <w:rsid w:val="00452E98"/>
    <w:rsid w:val="00454006"/>
    <w:rsid w:val="0045402B"/>
    <w:rsid w:val="00454705"/>
    <w:rsid w:val="00454A5D"/>
    <w:rsid w:val="00454AA6"/>
    <w:rsid w:val="00454ADD"/>
    <w:rsid w:val="00454F73"/>
    <w:rsid w:val="00455084"/>
    <w:rsid w:val="004550F4"/>
    <w:rsid w:val="004550FC"/>
    <w:rsid w:val="00455847"/>
    <w:rsid w:val="00455A55"/>
    <w:rsid w:val="00455AA3"/>
    <w:rsid w:val="00455B50"/>
    <w:rsid w:val="00456104"/>
    <w:rsid w:val="0045671B"/>
    <w:rsid w:val="004568C7"/>
    <w:rsid w:val="00457207"/>
    <w:rsid w:val="00457C24"/>
    <w:rsid w:val="00457CF5"/>
    <w:rsid w:val="00460675"/>
    <w:rsid w:val="00460744"/>
    <w:rsid w:val="004609C5"/>
    <w:rsid w:val="00461393"/>
    <w:rsid w:val="00461459"/>
    <w:rsid w:val="004615FA"/>
    <w:rsid w:val="00461966"/>
    <w:rsid w:val="00461C78"/>
    <w:rsid w:val="00461D9E"/>
    <w:rsid w:val="004623FE"/>
    <w:rsid w:val="0046282E"/>
    <w:rsid w:val="004629F2"/>
    <w:rsid w:val="00462F9C"/>
    <w:rsid w:val="00463635"/>
    <w:rsid w:val="00463A4A"/>
    <w:rsid w:val="004643D1"/>
    <w:rsid w:val="0046442E"/>
    <w:rsid w:val="004647E4"/>
    <w:rsid w:val="00464DFF"/>
    <w:rsid w:val="00464E1B"/>
    <w:rsid w:val="0046541C"/>
    <w:rsid w:val="004656A0"/>
    <w:rsid w:val="004657D5"/>
    <w:rsid w:val="00465961"/>
    <w:rsid w:val="00465B93"/>
    <w:rsid w:val="00465E54"/>
    <w:rsid w:val="004661C8"/>
    <w:rsid w:val="004662A4"/>
    <w:rsid w:val="004664B2"/>
    <w:rsid w:val="0046668B"/>
    <w:rsid w:val="0046686A"/>
    <w:rsid w:val="00466C80"/>
    <w:rsid w:val="00466E55"/>
    <w:rsid w:val="0046701A"/>
    <w:rsid w:val="004672B6"/>
    <w:rsid w:val="00467446"/>
    <w:rsid w:val="0046766A"/>
    <w:rsid w:val="00467670"/>
    <w:rsid w:val="00467BD9"/>
    <w:rsid w:val="00467DC1"/>
    <w:rsid w:val="0047028F"/>
    <w:rsid w:val="004703CB"/>
    <w:rsid w:val="0047051C"/>
    <w:rsid w:val="00470666"/>
    <w:rsid w:val="00470BC8"/>
    <w:rsid w:val="004711B6"/>
    <w:rsid w:val="00471363"/>
    <w:rsid w:val="00471ACC"/>
    <w:rsid w:val="00471C97"/>
    <w:rsid w:val="00471E69"/>
    <w:rsid w:val="00472153"/>
    <w:rsid w:val="00472267"/>
    <w:rsid w:val="00472C60"/>
    <w:rsid w:val="00472DFD"/>
    <w:rsid w:val="00473B1C"/>
    <w:rsid w:val="0047450B"/>
    <w:rsid w:val="00474A57"/>
    <w:rsid w:val="00474C29"/>
    <w:rsid w:val="00474E18"/>
    <w:rsid w:val="0047530B"/>
    <w:rsid w:val="00475349"/>
    <w:rsid w:val="00475985"/>
    <w:rsid w:val="00475CA0"/>
    <w:rsid w:val="00475DFD"/>
    <w:rsid w:val="00475F79"/>
    <w:rsid w:val="00476267"/>
    <w:rsid w:val="00476DFB"/>
    <w:rsid w:val="00477114"/>
    <w:rsid w:val="00477BEE"/>
    <w:rsid w:val="00480325"/>
    <w:rsid w:val="004809D7"/>
    <w:rsid w:val="00480B54"/>
    <w:rsid w:val="00480F46"/>
    <w:rsid w:val="00480F9F"/>
    <w:rsid w:val="00480FEC"/>
    <w:rsid w:val="00481062"/>
    <w:rsid w:val="00481396"/>
    <w:rsid w:val="00481C57"/>
    <w:rsid w:val="00481C70"/>
    <w:rsid w:val="00481DBA"/>
    <w:rsid w:val="00481F5F"/>
    <w:rsid w:val="00481FC1"/>
    <w:rsid w:val="0048200D"/>
    <w:rsid w:val="00482105"/>
    <w:rsid w:val="00482515"/>
    <w:rsid w:val="00482670"/>
    <w:rsid w:val="00482BA6"/>
    <w:rsid w:val="00482C21"/>
    <w:rsid w:val="00482D09"/>
    <w:rsid w:val="00482E86"/>
    <w:rsid w:val="00483180"/>
    <w:rsid w:val="0048347E"/>
    <w:rsid w:val="004837B1"/>
    <w:rsid w:val="00483A6B"/>
    <w:rsid w:val="004840D4"/>
    <w:rsid w:val="0048430D"/>
    <w:rsid w:val="00485311"/>
    <w:rsid w:val="0048532F"/>
    <w:rsid w:val="004854A2"/>
    <w:rsid w:val="004856F9"/>
    <w:rsid w:val="00485799"/>
    <w:rsid w:val="00485F06"/>
    <w:rsid w:val="004869E6"/>
    <w:rsid w:val="00486B28"/>
    <w:rsid w:val="00486C5E"/>
    <w:rsid w:val="00486E1B"/>
    <w:rsid w:val="00486F22"/>
    <w:rsid w:val="00487093"/>
    <w:rsid w:val="004870DA"/>
    <w:rsid w:val="004876F9"/>
    <w:rsid w:val="00487710"/>
    <w:rsid w:val="00487951"/>
    <w:rsid w:val="00487A49"/>
    <w:rsid w:val="00487C6E"/>
    <w:rsid w:val="00487D52"/>
    <w:rsid w:val="00487E7B"/>
    <w:rsid w:val="0048A81E"/>
    <w:rsid w:val="004900B1"/>
    <w:rsid w:val="00490112"/>
    <w:rsid w:val="0049027D"/>
    <w:rsid w:val="00490367"/>
    <w:rsid w:val="00490A4D"/>
    <w:rsid w:val="004910AC"/>
    <w:rsid w:val="004918DB"/>
    <w:rsid w:val="00491CB0"/>
    <w:rsid w:val="00491F36"/>
    <w:rsid w:val="00491F60"/>
    <w:rsid w:val="0049209B"/>
    <w:rsid w:val="00492162"/>
    <w:rsid w:val="00492879"/>
    <w:rsid w:val="00492C25"/>
    <w:rsid w:val="004931EE"/>
    <w:rsid w:val="00493205"/>
    <w:rsid w:val="004932AA"/>
    <w:rsid w:val="00493610"/>
    <w:rsid w:val="004939E2"/>
    <w:rsid w:val="00493EEA"/>
    <w:rsid w:val="0049421C"/>
    <w:rsid w:val="0049477E"/>
    <w:rsid w:val="00494B77"/>
    <w:rsid w:val="00494CDA"/>
    <w:rsid w:val="004950FA"/>
    <w:rsid w:val="004955F6"/>
    <w:rsid w:val="004958D7"/>
    <w:rsid w:val="00495CB0"/>
    <w:rsid w:val="00495D99"/>
    <w:rsid w:val="00496593"/>
    <w:rsid w:val="00496AA8"/>
    <w:rsid w:val="00496E56"/>
    <w:rsid w:val="00496F2A"/>
    <w:rsid w:val="0049751D"/>
    <w:rsid w:val="004975DC"/>
    <w:rsid w:val="00497C0D"/>
    <w:rsid w:val="00497E1D"/>
    <w:rsid w:val="0049BBFE"/>
    <w:rsid w:val="004A01C7"/>
    <w:rsid w:val="004A06B2"/>
    <w:rsid w:val="004A08B4"/>
    <w:rsid w:val="004A0EB6"/>
    <w:rsid w:val="004A1121"/>
    <w:rsid w:val="004A145E"/>
    <w:rsid w:val="004A17D4"/>
    <w:rsid w:val="004A1849"/>
    <w:rsid w:val="004A1A86"/>
    <w:rsid w:val="004A1B98"/>
    <w:rsid w:val="004A1C4B"/>
    <w:rsid w:val="004A2153"/>
    <w:rsid w:val="004A2357"/>
    <w:rsid w:val="004A23AA"/>
    <w:rsid w:val="004A2BF6"/>
    <w:rsid w:val="004A2D42"/>
    <w:rsid w:val="004A30DC"/>
    <w:rsid w:val="004A3339"/>
    <w:rsid w:val="004A338B"/>
    <w:rsid w:val="004A3462"/>
    <w:rsid w:val="004A34B0"/>
    <w:rsid w:val="004A3A4B"/>
    <w:rsid w:val="004A3DEE"/>
    <w:rsid w:val="004A4309"/>
    <w:rsid w:val="004A4FB5"/>
    <w:rsid w:val="004A5115"/>
    <w:rsid w:val="004A555E"/>
    <w:rsid w:val="004A5630"/>
    <w:rsid w:val="004A5641"/>
    <w:rsid w:val="004A583F"/>
    <w:rsid w:val="004A5CA0"/>
    <w:rsid w:val="004A5E43"/>
    <w:rsid w:val="004A601C"/>
    <w:rsid w:val="004A6448"/>
    <w:rsid w:val="004A6791"/>
    <w:rsid w:val="004A691A"/>
    <w:rsid w:val="004A6AC3"/>
    <w:rsid w:val="004A6BF9"/>
    <w:rsid w:val="004A6D1E"/>
    <w:rsid w:val="004A7080"/>
    <w:rsid w:val="004A7682"/>
    <w:rsid w:val="004A7A78"/>
    <w:rsid w:val="004A7B6C"/>
    <w:rsid w:val="004A7C5F"/>
    <w:rsid w:val="004A7DCF"/>
    <w:rsid w:val="004A7F6E"/>
    <w:rsid w:val="004B0237"/>
    <w:rsid w:val="004B036B"/>
    <w:rsid w:val="004B05AC"/>
    <w:rsid w:val="004B0E87"/>
    <w:rsid w:val="004B180E"/>
    <w:rsid w:val="004B18EE"/>
    <w:rsid w:val="004B1A0E"/>
    <w:rsid w:val="004B1A38"/>
    <w:rsid w:val="004B22A5"/>
    <w:rsid w:val="004B2355"/>
    <w:rsid w:val="004B284B"/>
    <w:rsid w:val="004B2A22"/>
    <w:rsid w:val="004B2B59"/>
    <w:rsid w:val="004B2F54"/>
    <w:rsid w:val="004B329F"/>
    <w:rsid w:val="004B38B1"/>
    <w:rsid w:val="004B3AE0"/>
    <w:rsid w:val="004B3C61"/>
    <w:rsid w:val="004B3E13"/>
    <w:rsid w:val="004B3E44"/>
    <w:rsid w:val="004B3EDC"/>
    <w:rsid w:val="004B401F"/>
    <w:rsid w:val="004B4084"/>
    <w:rsid w:val="004B43D8"/>
    <w:rsid w:val="004B4603"/>
    <w:rsid w:val="004B4CAA"/>
    <w:rsid w:val="004B4D6D"/>
    <w:rsid w:val="004B4F14"/>
    <w:rsid w:val="004B4F8F"/>
    <w:rsid w:val="004B5592"/>
    <w:rsid w:val="004B57FB"/>
    <w:rsid w:val="004B5A3B"/>
    <w:rsid w:val="004B60D0"/>
    <w:rsid w:val="004B67A9"/>
    <w:rsid w:val="004B6FED"/>
    <w:rsid w:val="004B715B"/>
    <w:rsid w:val="004B723B"/>
    <w:rsid w:val="004B7F16"/>
    <w:rsid w:val="004C0009"/>
    <w:rsid w:val="004C0039"/>
    <w:rsid w:val="004C04CC"/>
    <w:rsid w:val="004C06FF"/>
    <w:rsid w:val="004C0A11"/>
    <w:rsid w:val="004C0E7B"/>
    <w:rsid w:val="004C1984"/>
    <w:rsid w:val="004C1C2A"/>
    <w:rsid w:val="004C1C86"/>
    <w:rsid w:val="004C22F8"/>
    <w:rsid w:val="004C2634"/>
    <w:rsid w:val="004C2884"/>
    <w:rsid w:val="004C299F"/>
    <w:rsid w:val="004C3045"/>
    <w:rsid w:val="004C309C"/>
    <w:rsid w:val="004C381C"/>
    <w:rsid w:val="004C44EE"/>
    <w:rsid w:val="004C4C05"/>
    <w:rsid w:val="004C519D"/>
    <w:rsid w:val="004C564F"/>
    <w:rsid w:val="004C57C8"/>
    <w:rsid w:val="004C5A21"/>
    <w:rsid w:val="004C5D21"/>
    <w:rsid w:val="004C5F9C"/>
    <w:rsid w:val="004C6308"/>
    <w:rsid w:val="004C635E"/>
    <w:rsid w:val="004C69AD"/>
    <w:rsid w:val="004C6AE1"/>
    <w:rsid w:val="004C6C3C"/>
    <w:rsid w:val="004C7290"/>
    <w:rsid w:val="004C7334"/>
    <w:rsid w:val="004C7571"/>
    <w:rsid w:val="004C76FC"/>
    <w:rsid w:val="004D0407"/>
    <w:rsid w:val="004D0423"/>
    <w:rsid w:val="004D0648"/>
    <w:rsid w:val="004D0670"/>
    <w:rsid w:val="004D0700"/>
    <w:rsid w:val="004D0846"/>
    <w:rsid w:val="004D1034"/>
    <w:rsid w:val="004D1053"/>
    <w:rsid w:val="004D1163"/>
    <w:rsid w:val="004D1CFE"/>
    <w:rsid w:val="004D201A"/>
    <w:rsid w:val="004D2106"/>
    <w:rsid w:val="004D2995"/>
    <w:rsid w:val="004D2B51"/>
    <w:rsid w:val="004D2EF2"/>
    <w:rsid w:val="004D3114"/>
    <w:rsid w:val="004D35A4"/>
    <w:rsid w:val="004D3CBF"/>
    <w:rsid w:val="004D45A1"/>
    <w:rsid w:val="004D48DD"/>
    <w:rsid w:val="004D4CE0"/>
    <w:rsid w:val="004D51B7"/>
    <w:rsid w:val="004D54BF"/>
    <w:rsid w:val="004D6344"/>
    <w:rsid w:val="004D63E7"/>
    <w:rsid w:val="004D64A7"/>
    <w:rsid w:val="004D64E7"/>
    <w:rsid w:val="004D66CF"/>
    <w:rsid w:val="004D6A94"/>
    <w:rsid w:val="004D6C6A"/>
    <w:rsid w:val="004D6E18"/>
    <w:rsid w:val="004D6E4E"/>
    <w:rsid w:val="004D7181"/>
    <w:rsid w:val="004D720A"/>
    <w:rsid w:val="004D73DC"/>
    <w:rsid w:val="004D77BF"/>
    <w:rsid w:val="004D78A2"/>
    <w:rsid w:val="004E0639"/>
    <w:rsid w:val="004E083A"/>
    <w:rsid w:val="004E0FA9"/>
    <w:rsid w:val="004E1421"/>
    <w:rsid w:val="004E15FE"/>
    <w:rsid w:val="004E1773"/>
    <w:rsid w:val="004E1905"/>
    <w:rsid w:val="004E19FC"/>
    <w:rsid w:val="004E25CB"/>
    <w:rsid w:val="004E2A9B"/>
    <w:rsid w:val="004E2CB7"/>
    <w:rsid w:val="004E2F79"/>
    <w:rsid w:val="004E2FBF"/>
    <w:rsid w:val="004E3113"/>
    <w:rsid w:val="004E32FD"/>
    <w:rsid w:val="004E34F4"/>
    <w:rsid w:val="004E375D"/>
    <w:rsid w:val="004E3F81"/>
    <w:rsid w:val="004E4110"/>
    <w:rsid w:val="004E4A30"/>
    <w:rsid w:val="004E4BA4"/>
    <w:rsid w:val="004E56C0"/>
    <w:rsid w:val="004E58A8"/>
    <w:rsid w:val="004E5CBD"/>
    <w:rsid w:val="004E5F8A"/>
    <w:rsid w:val="004E60C9"/>
    <w:rsid w:val="004E61E8"/>
    <w:rsid w:val="004E6451"/>
    <w:rsid w:val="004E66AD"/>
    <w:rsid w:val="004E6937"/>
    <w:rsid w:val="004E69C4"/>
    <w:rsid w:val="004E6F8E"/>
    <w:rsid w:val="004E7400"/>
    <w:rsid w:val="004E74FB"/>
    <w:rsid w:val="004E778F"/>
    <w:rsid w:val="004E797F"/>
    <w:rsid w:val="004E79E7"/>
    <w:rsid w:val="004E7A29"/>
    <w:rsid w:val="004E7FB3"/>
    <w:rsid w:val="004F0219"/>
    <w:rsid w:val="004F02E9"/>
    <w:rsid w:val="004F031E"/>
    <w:rsid w:val="004F044C"/>
    <w:rsid w:val="004F0802"/>
    <w:rsid w:val="004F0D0A"/>
    <w:rsid w:val="004F0EB9"/>
    <w:rsid w:val="004F161C"/>
    <w:rsid w:val="004F1698"/>
    <w:rsid w:val="004F1947"/>
    <w:rsid w:val="004F231E"/>
    <w:rsid w:val="004F24CA"/>
    <w:rsid w:val="004F255A"/>
    <w:rsid w:val="004F2933"/>
    <w:rsid w:val="004F29A1"/>
    <w:rsid w:val="004F2CC8"/>
    <w:rsid w:val="004F2CCF"/>
    <w:rsid w:val="004F3112"/>
    <w:rsid w:val="004F3F5F"/>
    <w:rsid w:val="004F41AC"/>
    <w:rsid w:val="004F4383"/>
    <w:rsid w:val="004F4839"/>
    <w:rsid w:val="004F4A90"/>
    <w:rsid w:val="004F4F46"/>
    <w:rsid w:val="004F5086"/>
    <w:rsid w:val="004F5B3D"/>
    <w:rsid w:val="004F5EBB"/>
    <w:rsid w:val="004F6003"/>
    <w:rsid w:val="004F641D"/>
    <w:rsid w:val="004F6AA6"/>
    <w:rsid w:val="004F6AB5"/>
    <w:rsid w:val="004F6C6E"/>
    <w:rsid w:val="004F6C74"/>
    <w:rsid w:val="004F6EFB"/>
    <w:rsid w:val="004F6F17"/>
    <w:rsid w:val="004F7986"/>
    <w:rsid w:val="004F7BAF"/>
    <w:rsid w:val="004F7CC0"/>
    <w:rsid w:val="004F7CFC"/>
    <w:rsid w:val="004F7DC6"/>
    <w:rsid w:val="004F7E84"/>
    <w:rsid w:val="004F7FCB"/>
    <w:rsid w:val="00500394"/>
    <w:rsid w:val="005005F4"/>
    <w:rsid w:val="0050065C"/>
    <w:rsid w:val="00500B2D"/>
    <w:rsid w:val="00500CD4"/>
    <w:rsid w:val="00500D34"/>
    <w:rsid w:val="00500D46"/>
    <w:rsid w:val="00500D84"/>
    <w:rsid w:val="00500EA1"/>
    <w:rsid w:val="00500FE0"/>
    <w:rsid w:val="005010FE"/>
    <w:rsid w:val="0050129F"/>
    <w:rsid w:val="005014CD"/>
    <w:rsid w:val="00501C8A"/>
    <w:rsid w:val="005022F4"/>
    <w:rsid w:val="00502972"/>
    <w:rsid w:val="0050335F"/>
    <w:rsid w:val="005033BC"/>
    <w:rsid w:val="0050379D"/>
    <w:rsid w:val="0050387A"/>
    <w:rsid w:val="00503A17"/>
    <w:rsid w:val="00503AC8"/>
    <w:rsid w:val="00503AC9"/>
    <w:rsid w:val="0050407B"/>
    <w:rsid w:val="0050411C"/>
    <w:rsid w:val="0050431E"/>
    <w:rsid w:val="0050434F"/>
    <w:rsid w:val="00504A39"/>
    <w:rsid w:val="00504BFF"/>
    <w:rsid w:val="00504D3E"/>
    <w:rsid w:val="00505081"/>
    <w:rsid w:val="005050B4"/>
    <w:rsid w:val="00505551"/>
    <w:rsid w:val="00505C28"/>
    <w:rsid w:val="0050628F"/>
    <w:rsid w:val="0050636A"/>
    <w:rsid w:val="00506504"/>
    <w:rsid w:val="005066D5"/>
    <w:rsid w:val="00506CAD"/>
    <w:rsid w:val="00506E82"/>
    <w:rsid w:val="00507369"/>
    <w:rsid w:val="005073B8"/>
    <w:rsid w:val="005075F0"/>
    <w:rsid w:val="00507738"/>
    <w:rsid w:val="005079B6"/>
    <w:rsid w:val="00507AC8"/>
    <w:rsid w:val="00507ADD"/>
    <w:rsid w:val="00507F50"/>
    <w:rsid w:val="005103AA"/>
    <w:rsid w:val="005105AE"/>
    <w:rsid w:val="005108FD"/>
    <w:rsid w:val="00510A0D"/>
    <w:rsid w:val="00510AE9"/>
    <w:rsid w:val="00511A01"/>
    <w:rsid w:val="00511CD9"/>
    <w:rsid w:val="00511D59"/>
    <w:rsid w:val="00511F30"/>
    <w:rsid w:val="00511F8B"/>
    <w:rsid w:val="00512437"/>
    <w:rsid w:val="0051271F"/>
    <w:rsid w:val="00512D66"/>
    <w:rsid w:val="00512FD6"/>
    <w:rsid w:val="00513025"/>
    <w:rsid w:val="00513900"/>
    <w:rsid w:val="00513A79"/>
    <w:rsid w:val="00513BDE"/>
    <w:rsid w:val="00513C02"/>
    <w:rsid w:val="00513D83"/>
    <w:rsid w:val="005140DD"/>
    <w:rsid w:val="005141E8"/>
    <w:rsid w:val="00514267"/>
    <w:rsid w:val="00514305"/>
    <w:rsid w:val="00514902"/>
    <w:rsid w:val="00514BD6"/>
    <w:rsid w:val="00514CA2"/>
    <w:rsid w:val="00515052"/>
    <w:rsid w:val="00515125"/>
    <w:rsid w:val="005153A6"/>
    <w:rsid w:val="00515641"/>
    <w:rsid w:val="0051566C"/>
    <w:rsid w:val="00515831"/>
    <w:rsid w:val="00515A21"/>
    <w:rsid w:val="00515B89"/>
    <w:rsid w:val="00515BB4"/>
    <w:rsid w:val="00515EEF"/>
    <w:rsid w:val="005161C3"/>
    <w:rsid w:val="00516684"/>
    <w:rsid w:val="0051686A"/>
    <w:rsid w:val="00516F16"/>
    <w:rsid w:val="0051710F"/>
    <w:rsid w:val="005173AD"/>
    <w:rsid w:val="00517500"/>
    <w:rsid w:val="00517503"/>
    <w:rsid w:val="00517BE2"/>
    <w:rsid w:val="005202DA"/>
    <w:rsid w:val="0052036B"/>
    <w:rsid w:val="005203A3"/>
    <w:rsid w:val="005205A7"/>
    <w:rsid w:val="00520AD0"/>
    <w:rsid w:val="00520D5B"/>
    <w:rsid w:val="00521232"/>
    <w:rsid w:val="00521317"/>
    <w:rsid w:val="00521360"/>
    <w:rsid w:val="00521416"/>
    <w:rsid w:val="0052180A"/>
    <w:rsid w:val="00521C97"/>
    <w:rsid w:val="00521D73"/>
    <w:rsid w:val="00521E09"/>
    <w:rsid w:val="00521E67"/>
    <w:rsid w:val="005223EF"/>
    <w:rsid w:val="0052264E"/>
    <w:rsid w:val="0052273F"/>
    <w:rsid w:val="00522A86"/>
    <w:rsid w:val="00522B2B"/>
    <w:rsid w:val="0052375A"/>
    <w:rsid w:val="0052402F"/>
    <w:rsid w:val="00524C7D"/>
    <w:rsid w:val="005251EC"/>
    <w:rsid w:val="00525767"/>
    <w:rsid w:val="005259F1"/>
    <w:rsid w:val="00525B44"/>
    <w:rsid w:val="0052618B"/>
    <w:rsid w:val="005261A9"/>
    <w:rsid w:val="005261C7"/>
    <w:rsid w:val="00526270"/>
    <w:rsid w:val="00526349"/>
    <w:rsid w:val="00526756"/>
    <w:rsid w:val="00526781"/>
    <w:rsid w:val="00526789"/>
    <w:rsid w:val="00526B57"/>
    <w:rsid w:val="0052740E"/>
    <w:rsid w:val="0053024F"/>
    <w:rsid w:val="005302E8"/>
    <w:rsid w:val="00530510"/>
    <w:rsid w:val="0053081C"/>
    <w:rsid w:val="005309BD"/>
    <w:rsid w:val="00530BAB"/>
    <w:rsid w:val="00531345"/>
    <w:rsid w:val="00531516"/>
    <w:rsid w:val="005316C9"/>
    <w:rsid w:val="00532598"/>
    <w:rsid w:val="005326E0"/>
    <w:rsid w:val="00532A50"/>
    <w:rsid w:val="00532B23"/>
    <w:rsid w:val="005339A2"/>
    <w:rsid w:val="00533D43"/>
    <w:rsid w:val="00533FCB"/>
    <w:rsid w:val="00534199"/>
    <w:rsid w:val="005349E0"/>
    <w:rsid w:val="00534CE2"/>
    <w:rsid w:val="0053526B"/>
    <w:rsid w:val="00535388"/>
    <w:rsid w:val="00535790"/>
    <w:rsid w:val="00535A8A"/>
    <w:rsid w:val="00535FEC"/>
    <w:rsid w:val="00536218"/>
    <w:rsid w:val="00536670"/>
    <w:rsid w:val="0053687F"/>
    <w:rsid w:val="00536D59"/>
    <w:rsid w:val="00536D80"/>
    <w:rsid w:val="00536E29"/>
    <w:rsid w:val="00536FF5"/>
    <w:rsid w:val="00537201"/>
    <w:rsid w:val="005372D8"/>
    <w:rsid w:val="00537722"/>
    <w:rsid w:val="0053783F"/>
    <w:rsid w:val="00537A3F"/>
    <w:rsid w:val="00537F56"/>
    <w:rsid w:val="0054002C"/>
    <w:rsid w:val="0054011A"/>
    <w:rsid w:val="00540493"/>
    <w:rsid w:val="00540789"/>
    <w:rsid w:val="00540A41"/>
    <w:rsid w:val="00540F0B"/>
    <w:rsid w:val="00540F1D"/>
    <w:rsid w:val="0054136C"/>
    <w:rsid w:val="00541370"/>
    <w:rsid w:val="0054161D"/>
    <w:rsid w:val="005416D3"/>
    <w:rsid w:val="0054180A"/>
    <w:rsid w:val="00541BEB"/>
    <w:rsid w:val="00541F0B"/>
    <w:rsid w:val="00542128"/>
    <w:rsid w:val="00542B59"/>
    <w:rsid w:val="00543333"/>
    <w:rsid w:val="0054361E"/>
    <w:rsid w:val="00543703"/>
    <w:rsid w:val="00543A8B"/>
    <w:rsid w:val="00543CD9"/>
    <w:rsid w:val="005446B6"/>
    <w:rsid w:val="00544972"/>
    <w:rsid w:val="00544E4B"/>
    <w:rsid w:val="00545054"/>
    <w:rsid w:val="005454A5"/>
    <w:rsid w:val="005455C7"/>
    <w:rsid w:val="005456B0"/>
    <w:rsid w:val="00545CCB"/>
    <w:rsid w:val="00545D66"/>
    <w:rsid w:val="00545E2E"/>
    <w:rsid w:val="00546C19"/>
    <w:rsid w:val="00546C7D"/>
    <w:rsid w:val="005470A2"/>
    <w:rsid w:val="005472DA"/>
    <w:rsid w:val="00547322"/>
    <w:rsid w:val="00547445"/>
    <w:rsid w:val="005477E9"/>
    <w:rsid w:val="00547FBB"/>
    <w:rsid w:val="005504BD"/>
    <w:rsid w:val="00550B29"/>
    <w:rsid w:val="00551359"/>
    <w:rsid w:val="005514B1"/>
    <w:rsid w:val="00551CE5"/>
    <w:rsid w:val="00551D36"/>
    <w:rsid w:val="00551DB8"/>
    <w:rsid w:val="00551F4A"/>
    <w:rsid w:val="0055261D"/>
    <w:rsid w:val="00553057"/>
    <w:rsid w:val="00553382"/>
    <w:rsid w:val="005536E6"/>
    <w:rsid w:val="005539CD"/>
    <w:rsid w:val="00553E3A"/>
    <w:rsid w:val="00554343"/>
    <w:rsid w:val="005545A5"/>
    <w:rsid w:val="00554B42"/>
    <w:rsid w:val="00555705"/>
    <w:rsid w:val="0055595C"/>
    <w:rsid w:val="00555B91"/>
    <w:rsid w:val="00556009"/>
    <w:rsid w:val="0055626F"/>
    <w:rsid w:val="0055633D"/>
    <w:rsid w:val="00556469"/>
    <w:rsid w:val="005566C6"/>
    <w:rsid w:val="005567B0"/>
    <w:rsid w:val="00556D0D"/>
    <w:rsid w:val="00557140"/>
    <w:rsid w:val="005577AC"/>
    <w:rsid w:val="00557BD9"/>
    <w:rsid w:val="00557FB8"/>
    <w:rsid w:val="00560124"/>
    <w:rsid w:val="00560659"/>
    <w:rsid w:val="00560D01"/>
    <w:rsid w:val="00560E58"/>
    <w:rsid w:val="00560F70"/>
    <w:rsid w:val="00561575"/>
    <w:rsid w:val="005619AE"/>
    <w:rsid w:val="00561BD0"/>
    <w:rsid w:val="00562031"/>
    <w:rsid w:val="0056212E"/>
    <w:rsid w:val="00562273"/>
    <w:rsid w:val="00562900"/>
    <w:rsid w:val="00562A2D"/>
    <w:rsid w:val="00562BCB"/>
    <w:rsid w:val="00562D74"/>
    <w:rsid w:val="005630E7"/>
    <w:rsid w:val="00563404"/>
    <w:rsid w:val="0056374E"/>
    <w:rsid w:val="00563786"/>
    <w:rsid w:val="00563796"/>
    <w:rsid w:val="00563976"/>
    <w:rsid w:val="00563C3A"/>
    <w:rsid w:val="00564303"/>
    <w:rsid w:val="005644DD"/>
    <w:rsid w:val="00564782"/>
    <w:rsid w:val="005649F3"/>
    <w:rsid w:val="00564AA0"/>
    <w:rsid w:val="00564E68"/>
    <w:rsid w:val="00564F57"/>
    <w:rsid w:val="00565194"/>
    <w:rsid w:val="005657D7"/>
    <w:rsid w:val="005657DC"/>
    <w:rsid w:val="00565871"/>
    <w:rsid w:val="005658D0"/>
    <w:rsid w:val="00565ED0"/>
    <w:rsid w:val="00566745"/>
    <w:rsid w:val="00566865"/>
    <w:rsid w:val="00566919"/>
    <w:rsid w:val="00566925"/>
    <w:rsid w:val="00566999"/>
    <w:rsid w:val="00566ED4"/>
    <w:rsid w:val="0056767F"/>
    <w:rsid w:val="00567B2B"/>
    <w:rsid w:val="00570114"/>
    <w:rsid w:val="005701B3"/>
    <w:rsid w:val="005702FB"/>
    <w:rsid w:val="00570688"/>
    <w:rsid w:val="00570DE1"/>
    <w:rsid w:val="005715C4"/>
    <w:rsid w:val="00571673"/>
    <w:rsid w:val="005718C5"/>
    <w:rsid w:val="00571BD2"/>
    <w:rsid w:val="0057202A"/>
    <w:rsid w:val="00572210"/>
    <w:rsid w:val="00572254"/>
    <w:rsid w:val="005726C0"/>
    <w:rsid w:val="00572701"/>
    <w:rsid w:val="00572CD5"/>
    <w:rsid w:val="00572DE5"/>
    <w:rsid w:val="00573153"/>
    <w:rsid w:val="005733BC"/>
    <w:rsid w:val="0057369B"/>
    <w:rsid w:val="00573968"/>
    <w:rsid w:val="00573B8B"/>
    <w:rsid w:val="00573CBE"/>
    <w:rsid w:val="00573DFF"/>
    <w:rsid w:val="005740E1"/>
    <w:rsid w:val="0057457E"/>
    <w:rsid w:val="00574E96"/>
    <w:rsid w:val="005752BB"/>
    <w:rsid w:val="0057538F"/>
    <w:rsid w:val="0057591E"/>
    <w:rsid w:val="00575D25"/>
    <w:rsid w:val="00575EA9"/>
    <w:rsid w:val="005762C1"/>
    <w:rsid w:val="00576315"/>
    <w:rsid w:val="00576447"/>
    <w:rsid w:val="005765A6"/>
    <w:rsid w:val="005766F7"/>
    <w:rsid w:val="00576D74"/>
    <w:rsid w:val="00577141"/>
    <w:rsid w:val="00577509"/>
    <w:rsid w:val="00577630"/>
    <w:rsid w:val="005800C3"/>
    <w:rsid w:val="005805A6"/>
    <w:rsid w:val="00580A7C"/>
    <w:rsid w:val="00580A9A"/>
    <w:rsid w:val="00580D81"/>
    <w:rsid w:val="00580E4E"/>
    <w:rsid w:val="00580E6D"/>
    <w:rsid w:val="005812DE"/>
    <w:rsid w:val="00581446"/>
    <w:rsid w:val="005814BB"/>
    <w:rsid w:val="005814ED"/>
    <w:rsid w:val="005815CE"/>
    <w:rsid w:val="005815DA"/>
    <w:rsid w:val="00581713"/>
    <w:rsid w:val="00581821"/>
    <w:rsid w:val="0058183C"/>
    <w:rsid w:val="00581975"/>
    <w:rsid w:val="005821F7"/>
    <w:rsid w:val="00582409"/>
    <w:rsid w:val="005827AC"/>
    <w:rsid w:val="0058288E"/>
    <w:rsid w:val="00582A50"/>
    <w:rsid w:val="0058333C"/>
    <w:rsid w:val="00583B18"/>
    <w:rsid w:val="00583D1C"/>
    <w:rsid w:val="00583F9F"/>
    <w:rsid w:val="0058405B"/>
    <w:rsid w:val="00584955"/>
    <w:rsid w:val="00584F2C"/>
    <w:rsid w:val="00585006"/>
    <w:rsid w:val="00585142"/>
    <w:rsid w:val="00585220"/>
    <w:rsid w:val="00585364"/>
    <w:rsid w:val="005855D4"/>
    <w:rsid w:val="0058564F"/>
    <w:rsid w:val="005859FD"/>
    <w:rsid w:val="00585CFC"/>
    <w:rsid w:val="00585D41"/>
    <w:rsid w:val="00585E51"/>
    <w:rsid w:val="00585E7A"/>
    <w:rsid w:val="005863D9"/>
    <w:rsid w:val="00586C6F"/>
    <w:rsid w:val="00586C83"/>
    <w:rsid w:val="00586CA7"/>
    <w:rsid w:val="00586F09"/>
    <w:rsid w:val="005871EF"/>
    <w:rsid w:val="005879E5"/>
    <w:rsid w:val="00587AA4"/>
    <w:rsid w:val="00587E12"/>
    <w:rsid w:val="00590173"/>
    <w:rsid w:val="00590191"/>
    <w:rsid w:val="0059077D"/>
    <w:rsid w:val="00590AC6"/>
    <w:rsid w:val="00590D7E"/>
    <w:rsid w:val="00590F15"/>
    <w:rsid w:val="005915B5"/>
    <w:rsid w:val="005916E8"/>
    <w:rsid w:val="00591E57"/>
    <w:rsid w:val="00592174"/>
    <w:rsid w:val="005921BF"/>
    <w:rsid w:val="00592A84"/>
    <w:rsid w:val="00592C94"/>
    <w:rsid w:val="005931AB"/>
    <w:rsid w:val="00593280"/>
    <w:rsid w:val="00593443"/>
    <w:rsid w:val="00594204"/>
    <w:rsid w:val="00594E1E"/>
    <w:rsid w:val="0059536C"/>
    <w:rsid w:val="005955B6"/>
    <w:rsid w:val="005956C4"/>
    <w:rsid w:val="00595811"/>
    <w:rsid w:val="00595A04"/>
    <w:rsid w:val="00595CE9"/>
    <w:rsid w:val="00595D40"/>
    <w:rsid w:val="00595E83"/>
    <w:rsid w:val="005966E2"/>
    <w:rsid w:val="00596A3B"/>
    <w:rsid w:val="0059716F"/>
    <w:rsid w:val="00597176"/>
    <w:rsid w:val="0059765A"/>
    <w:rsid w:val="00597AC5"/>
    <w:rsid w:val="00597E7B"/>
    <w:rsid w:val="00597F45"/>
    <w:rsid w:val="005A05E5"/>
    <w:rsid w:val="005A0673"/>
    <w:rsid w:val="005A092B"/>
    <w:rsid w:val="005A133B"/>
    <w:rsid w:val="005A1344"/>
    <w:rsid w:val="005A1D3D"/>
    <w:rsid w:val="005A1EB4"/>
    <w:rsid w:val="005A218C"/>
    <w:rsid w:val="005A2A5C"/>
    <w:rsid w:val="005A2BCE"/>
    <w:rsid w:val="005A2E17"/>
    <w:rsid w:val="005A306E"/>
    <w:rsid w:val="005A314D"/>
    <w:rsid w:val="005A31DB"/>
    <w:rsid w:val="005A32EA"/>
    <w:rsid w:val="005A35F5"/>
    <w:rsid w:val="005A3C50"/>
    <w:rsid w:val="005A3F23"/>
    <w:rsid w:val="005A42E3"/>
    <w:rsid w:val="005A4AC3"/>
    <w:rsid w:val="005A4B87"/>
    <w:rsid w:val="005A4DC1"/>
    <w:rsid w:val="005A50A8"/>
    <w:rsid w:val="005A56BF"/>
    <w:rsid w:val="005A5AEA"/>
    <w:rsid w:val="005A6080"/>
    <w:rsid w:val="005A6787"/>
    <w:rsid w:val="005A6824"/>
    <w:rsid w:val="005A6E54"/>
    <w:rsid w:val="005A6FCF"/>
    <w:rsid w:val="005A749F"/>
    <w:rsid w:val="005A7C9E"/>
    <w:rsid w:val="005A7FD3"/>
    <w:rsid w:val="005B02A6"/>
    <w:rsid w:val="005B0338"/>
    <w:rsid w:val="005B03FA"/>
    <w:rsid w:val="005B053E"/>
    <w:rsid w:val="005B0EE2"/>
    <w:rsid w:val="005B1185"/>
    <w:rsid w:val="005B1692"/>
    <w:rsid w:val="005B1C79"/>
    <w:rsid w:val="005B1CDC"/>
    <w:rsid w:val="005B2572"/>
    <w:rsid w:val="005B2595"/>
    <w:rsid w:val="005B2A6F"/>
    <w:rsid w:val="005B3108"/>
    <w:rsid w:val="005B320C"/>
    <w:rsid w:val="005B32CA"/>
    <w:rsid w:val="005B3B8A"/>
    <w:rsid w:val="005B3B98"/>
    <w:rsid w:val="005B3E77"/>
    <w:rsid w:val="005B4082"/>
    <w:rsid w:val="005B4196"/>
    <w:rsid w:val="005B41A6"/>
    <w:rsid w:val="005B4239"/>
    <w:rsid w:val="005B4504"/>
    <w:rsid w:val="005B4734"/>
    <w:rsid w:val="005B4A18"/>
    <w:rsid w:val="005B4B48"/>
    <w:rsid w:val="005B4E9B"/>
    <w:rsid w:val="005B5404"/>
    <w:rsid w:val="005B58BB"/>
    <w:rsid w:val="005B607F"/>
    <w:rsid w:val="005B6233"/>
    <w:rsid w:val="005B62B0"/>
    <w:rsid w:val="005B63E8"/>
    <w:rsid w:val="005B6B1C"/>
    <w:rsid w:val="005B6FA8"/>
    <w:rsid w:val="005B707E"/>
    <w:rsid w:val="005B7232"/>
    <w:rsid w:val="005B7F14"/>
    <w:rsid w:val="005B7FD6"/>
    <w:rsid w:val="005C032F"/>
    <w:rsid w:val="005C0C07"/>
    <w:rsid w:val="005C13CC"/>
    <w:rsid w:val="005C1651"/>
    <w:rsid w:val="005C1675"/>
    <w:rsid w:val="005C198F"/>
    <w:rsid w:val="005C1C8D"/>
    <w:rsid w:val="005C1E8C"/>
    <w:rsid w:val="005C226D"/>
    <w:rsid w:val="005C23A9"/>
    <w:rsid w:val="005C2582"/>
    <w:rsid w:val="005C2CCD"/>
    <w:rsid w:val="005C3494"/>
    <w:rsid w:val="005C375D"/>
    <w:rsid w:val="005C3A7D"/>
    <w:rsid w:val="005C3B99"/>
    <w:rsid w:val="005C3D87"/>
    <w:rsid w:val="005C3E01"/>
    <w:rsid w:val="005C41B2"/>
    <w:rsid w:val="005C4339"/>
    <w:rsid w:val="005C43A8"/>
    <w:rsid w:val="005C47A3"/>
    <w:rsid w:val="005C4E71"/>
    <w:rsid w:val="005C5894"/>
    <w:rsid w:val="005C5D7A"/>
    <w:rsid w:val="005C5E60"/>
    <w:rsid w:val="005C60C9"/>
    <w:rsid w:val="005C6BD2"/>
    <w:rsid w:val="005C6CAA"/>
    <w:rsid w:val="005C6D42"/>
    <w:rsid w:val="005C6EBC"/>
    <w:rsid w:val="005C745D"/>
    <w:rsid w:val="005C77A4"/>
    <w:rsid w:val="005C7A93"/>
    <w:rsid w:val="005C7CE6"/>
    <w:rsid w:val="005D004E"/>
    <w:rsid w:val="005D052C"/>
    <w:rsid w:val="005D06D5"/>
    <w:rsid w:val="005D0A5D"/>
    <w:rsid w:val="005D0A92"/>
    <w:rsid w:val="005D0D35"/>
    <w:rsid w:val="005D0E89"/>
    <w:rsid w:val="005D103A"/>
    <w:rsid w:val="005D132B"/>
    <w:rsid w:val="005D16D0"/>
    <w:rsid w:val="005D1DA6"/>
    <w:rsid w:val="005D1F39"/>
    <w:rsid w:val="005D2179"/>
    <w:rsid w:val="005D21E0"/>
    <w:rsid w:val="005D2B72"/>
    <w:rsid w:val="005D2E59"/>
    <w:rsid w:val="005D30AD"/>
    <w:rsid w:val="005D3459"/>
    <w:rsid w:val="005D36AF"/>
    <w:rsid w:val="005D3B41"/>
    <w:rsid w:val="005D3CB8"/>
    <w:rsid w:val="005D4472"/>
    <w:rsid w:val="005D4920"/>
    <w:rsid w:val="005D4F74"/>
    <w:rsid w:val="005D5C69"/>
    <w:rsid w:val="005D6117"/>
    <w:rsid w:val="005D6493"/>
    <w:rsid w:val="005D7267"/>
    <w:rsid w:val="005D760B"/>
    <w:rsid w:val="005D79F2"/>
    <w:rsid w:val="005D7A83"/>
    <w:rsid w:val="005D7B50"/>
    <w:rsid w:val="005D7C97"/>
    <w:rsid w:val="005D7CD9"/>
    <w:rsid w:val="005D7FEC"/>
    <w:rsid w:val="005E0476"/>
    <w:rsid w:val="005E0699"/>
    <w:rsid w:val="005E09D0"/>
    <w:rsid w:val="005E09DB"/>
    <w:rsid w:val="005E0D6E"/>
    <w:rsid w:val="005E0FC7"/>
    <w:rsid w:val="005E1515"/>
    <w:rsid w:val="005E168C"/>
    <w:rsid w:val="005E1848"/>
    <w:rsid w:val="005E18F9"/>
    <w:rsid w:val="005E1C6B"/>
    <w:rsid w:val="005E20E6"/>
    <w:rsid w:val="005E2937"/>
    <w:rsid w:val="005E380E"/>
    <w:rsid w:val="005E3829"/>
    <w:rsid w:val="005E3929"/>
    <w:rsid w:val="005E397C"/>
    <w:rsid w:val="005E3CF4"/>
    <w:rsid w:val="005E3E26"/>
    <w:rsid w:val="005E3FC1"/>
    <w:rsid w:val="005E41BF"/>
    <w:rsid w:val="005E449C"/>
    <w:rsid w:val="005E46F0"/>
    <w:rsid w:val="005E49D8"/>
    <w:rsid w:val="005E4CCC"/>
    <w:rsid w:val="005E5163"/>
    <w:rsid w:val="005E5223"/>
    <w:rsid w:val="005E530E"/>
    <w:rsid w:val="005E5831"/>
    <w:rsid w:val="005E5ACA"/>
    <w:rsid w:val="005E5BD0"/>
    <w:rsid w:val="005E6213"/>
    <w:rsid w:val="005E62F1"/>
    <w:rsid w:val="005E74A3"/>
    <w:rsid w:val="005E7729"/>
    <w:rsid w:val="005E78E8"/>
    <w:rsid w:val="005E7909"/>
    <w:rsid w:val="005E7FDE"/>
    <w:rsid w:val="005F0071"/>
    <w:rsid w:val="005F0435"/>
    <w:rsid w:val="005F073D"/>
    <w:rsid w:val="005F10B2"/>
    <w:rsid w:val="005F196A"/>
    <w:rsid w:val="005F1AE1"/>
    <w:rsid w:val="005F1AEC"/>
    <w:rsid w:val="005F1E95"/>
    <w:rsid w:val="005F21A4"/>
    <w:rsid w:val="005F2572"/>
    <w:rsid w:val="005F2772"/>
    <w:rsid w:val="005F27CA"/>
    <w:rsid w:val="005F2F1F"/>
    <w:rsid w:val="005F34F8"/>
    <w:rsid w:val="005F39A0"/>
    <w:rsid w:val="005F39D1"/>
    <w:rsid w:val="005F3AFD"/>
    <w:rsid w:val="005F455B"/>
    <w:rsid w:val="005F4753"/>
    <w:rsid w:val="005F477E"/>
    <w:rsid w:val="005F49B5"/>
    <w:rsid w:val="005F4B9C"/>
    <w:rsid w:val="005F4F5D"/>
    <w:rsid w:val="005F503D"/>
    <w:rsid w:val="005F5549"/>
    <w:rsid w:val="005F55EA"/>
    <w:rsid w:val="005F56C0"/>
    <w:rsid w:val="005F57E6"/>
    <w:rsid w:val="005F5850"/>
    <w:rsid w:val="005F6488"/>
    <w:rsid w:val="005F67CB"/>
    <w:rsid w:val="005F7366"/>
    <w:rsid w:val="005F7550"/>
    <w:rsid w:val="005F7C9A"/>
    <w:rsid w:val="005F7E70"/>
    <w:rsid w:val="0060011D"/>
    <w:rsid w:val="006009C8"/>
    <w:rsid w:val="006009D9"/>
    <w:rsid w:val="00600AA0"/>
    <w:rsid w:val="00600D5E"/>
    <w:rsid w:val="00600D6E"/>
    <w:rsid w:val="00600DCF"/>
    <w:rsid w:val="0060139B"/>
    <w:rsid w:val="006013F4"/>
    <w:rsid w:val="00601722"/>
    <w:rsid w:val="00601A5F"/>
    <w:rsid w:val="00601E74"/>
    <w:rsid w:val="00602498"/>
    <w:rsid w:val="0060288C"/>
    <w:rsid w:val="00602A62"/>
    <w:rsid w:val="00602BB3"/>
    <w:rsid w:val="0060319D"/>
    <w:rsid w:val="006033BB"/>
    <w:rsid w:val="00603429"/>
    <w:rsid w:val="006037FA"/>
    <w:rsid w:val="00603C20"/>
    <w:rsid w:val="00604146"/>
    <w:rsid w:val="00604B8B"/>
    <w:rsid w:val="00604D04"/>
    <w:rsid w:val="00604D38"/>
    <w:rsid w:val="006052E1"/>
    <w:rsid w:val="00605651"/>
    <w:rsid w:val="0060579E"/>
    <w:rsid w:val="0060598C"/>
    <w:rsid w:val="006059B1"/>
    <w:rsid w:val="00606146"/>
    <w:rsid w:val="006071AF"/>
    <w:rsid w:val="00607233"/>
    <w:rsid w:val="0060741F"/>
    <w:rsid w:val="006075EB"/>
    <w:rsid w:val="006076A3"/>
    <w:rsid w:val="006076DE"/>
    <w:rsid w:val="00607A59"/>
    <w:rsid w:val="00607CC3"/>
    <w:rsid w:val="0061022E"/>
    <w:rsid w:val="006103DC"/>
    <w:rsid w:val="00610833"/>
    <w:rsid w:val="00610989"/>
    <w:rsid w:val="00610A6C"/>
    <w:rsid w:val="00610C82"/>
    <w:rsid w:val="00611171"/>
    <w:rsid w:val="00611318"/>
    <w:rsid w:val="006115EB"/>
    <w:rsid w:val="00611658"/>
    <w:rsid w:val="006116C8"/>
    <w:rsid w:val="00611C58"/>
    <w:rsid w:val="00611F6D"/>
    <w:rsid w:val="00611F7C"/>
    <w:rsid w:val="00611FF4"/>
    <w:rsid w:val="00612432"/>
    <w:rsid w:val="00612462"/>
    <w:rsid w:val="006125EB"/>
    <w:rsid w:val="00612DBE"/>
    <w:rsid w:val="006131AC"/>
    <w:rsid w:val="006131CB"/>
    <w:rsid w:val="00613536"/>
    <w:rsid w:val="0061368E"/>
    <w:rsid w:val="00613981"/>
    <w:rsid w:val="0061416B"/>
    <w:rsid w:val="0061417B"/>
    <w:rsid w:val="00614AB6"/>
    <w:rsid w:val="00614C8B"/>
    <w:rsid w:val="00614C9E"/>
    <w:rsid w:val="00614CA0"/>
    <w:rsid w:val="00615AAB"/>
    <w:rsid w:val="00615CBD"/>
    <w:rsid w:val="00615D1B"/>
    <w:rsid w:val="006168E2"/>
    <w:rsid w:val="00616B48"/>
    <w:rsid w:val="00616E06"/>
    <w:rsid w:val="00617346"/>
    <w:rsid w:val="006178A4"/>
    <w:rsid w:val="006179F0"/>
    <w:rsid w:val="00617AD6"/>
    <w:rsid w:val="00617DEC"/>
    <w:rsid w:val="00617E5C"/>
    <w:rsid w:val="006205BD"/>
    <w:rsid w:val="006207D4"/>
    <w:rsid w:val="006209EE"/>
    <w:rsid w:val="00620CB4"/>
    <w:rsid w:val="00620CCC"/>
    <w:rsid w:val="00621B0D"/>
    <w:rsid w:val="00621C14"/>
    <w:rsid w:val="00621DDE"/>
    <w:rsid w:val="00621DED"/>
    <w:rsid w:val="006221A9"/>
    <w:rsid w:val="006221F6"/>
    <w:rsid w:val="0062271C"/>
    <w:rsid w:val="0062275D"/>
    <w:rsid w:val="00622845"/>
    <w:rsid w:val="00622BC2"/>
    <w:rsid w:val="0062307C"/>
    <w:rsid w:val="00623214"/>
    <w:rsid w:val="006234EB"/>
    <w:rsid w:val="00623698"/>
    <w:rsid w:val="00623793"/>
    <w:rsid w:val="006237C2"/>
    <w:rsid w:val="00623904"/>
    <w:rsid w:val="00623BB7"/>
    <w:rsid w:val="00623D0A"/>
    <w:rsid w:val="00624239"/>
    <w:rsid w:val="00624674"/>
    <w:rsid w:val="00624D1A"/>
    <w:rsid w:val="00624D6C"/>
    <w:rsid w:val="00624E37"/>
    <w:rsid w:val="00625206"/>
    <w:rsid w:val="00625866"/>
    <w:rsid w:val="00625903"/>
    <w:rsid w:val="00625941"/>
    <w:rsid w:val="00625C25"/>
    <w:rsid w:val="006261BF"/>
    <w:rsid w:val="00626ED8"/>
    <w:rsid w:val="00627243"/>
    <w:rsid w:val="006273E4"/>
    <w:rsid w:val="0062765A"/>
    <w:rsid w:val="00627711"/>
    <w:rsid w:val="0062773E"/>
    <w:rsid w:val="0062786D"/>
    <w:rsid w:val="00627E3D"/>
    <w:rsid w:val="00627F5C"/>
    <w:rsid w:val="006301AA"/>
    <w:rsid w:val="006302BB"/>
    <w:rsid w:val="00630683"/>
    <w:rsid w:val="006309AE"/>
    <w:rsid w:val="006309C6"/>
    <w:rsid w:val="00631174"/>
    <w:rsid w:val="0063120E"/>
    <w:rsid w:val="006315C0"/>
    <w:rsid w:val="00631CFB"/>
    <w:rsid w:val="00631E1C"/>
    <w:rsid w:val="00631F78"/>
    <w:rsid w:val="00632262"/>
    <w:rsid w:val="006323AA"/>
    <w:rsid w:val="006324DB"/>
    <w:rsid w:val="00632642"/>
    <w:rsid w:val="0063268F"/>
    <w:rsid w:val="00632FD2"/>
    <w:rsid w:val="00633454"/>
    <w:rsid w:val="0063372D"/>
    <w:rsid w:val="00633A12"/>
    <w:rsid w:val="00633B3C"/>
    <w:rsid w:val="00633B5F"/>
    <w:rsid w:val="00633C0A"/>
    <w:rsid w:val="00633E89"/>
    <w:rsid w:val="00633F7A"/>
    <w:rsid w:val="00634244"/>
    <w:rsid w:val="006344AD"/>
    <w:rsid w:val="00634FD9"/>
    <w:rsid w:val="00635C20"/>
    <w:rsid w:val="00636077"/>
    <w:rsid w:val="00636325"/>
    <w:rsid w:val="00636A57"/>
    <w:rsid w:val="00636E42"/>
    <w:rsid w:val="00637435"/>
    <w:rsid w:val="006377BF"/>
    <w:rsid w:val="0063780F"/>
    <w:rsid w:val="00637AD8"/>
    <w:rsid w:val="00637CB0"/>
    <w:rsid w:val="00640072"/>
    <w:rsid w:val="00640480"/>
    <w:rsid w:val="006404D8"/>
    <w:rsid w:val="0064059B"/>
    <w:rsid w:val="00641210"/>
    <w:rsid w:val="006414EB"/>
    <w:rsid w:val="0064153A"/>
    <w:rsid w:val="00641608"/>
    <w:rsid w:val="00641A06"/>
    <w:rsid w:val="00641A68"/>
    <w:rsid w:val="00641BB2"/>
    <w:rsid w:val="00641CA8"/>
    <w:rsid w:val="00641E38"/>
    <w:rsid w:val="00642B33"/>
    <w:rsid w:val="00642CBC"/>
    <w:rsid w:val="00642F31"/>
    <w:rsid w:val="00643170"/>
    <w:rsid w:val="00643192"/>
    <w:rsid w:val="00643440"/>
    <w:rsid w:val="00643576"/>
    <w:rsid w:val="00643792"/>
    <w:rsid w:val="00644761"/>
    <w:rsid w:val="00644A15"/>
    <w:rsid w:val="00644B75"/>
    <w:rsid w:val="0064508B"/>
    <w:rsid w:val="006457BF"/>
    <w:rsid w:val="00645ACE"/>
    <w:rsid w:val="00645AD5"/>
    <w:rsid w:val="0064603D"/>
    <w:rsid w:val="006462C8"/>
    <w:rsid w:val="00646432"/>
    <w:rsid w:val="00646EB3"/>
    <w:rsid w:val="006471FD"/>
    <w:rsid w:val="006472D2"/>
    <w:rsid w:val="00647F76"/>
    <w:rsid w:val="006500F9"/>
    <w:rsid w:val="0065028A"/>
    <w:rsid w:val="006502E7"/>
    <w:rsid w:val="00650646"/>
    <w:rsid w:val="006507B4"/>
    <w:rsid w:val="00650D71"/>
    <w:rsid w:val="00650D97"/>
    <w:rsid w:val="006513B7"/>
    <w:rsid w:val="006517F2"/>
    <w:rsid w:val="00651AAC"/>
    <w:rsid w:val="00651BE3"/>
    <w:rsid w:val="00651DC3"/>
    <w:rsid w:val="00651F17"/>
    <w:rsid w:val="006521F5"/>
    <w:rsid w:val="006522F2"/>
    <w:rsid w:val="00652426"/>
    <w:rsid w:val="006527BC"/>
    <w:rsid w:val="00652802"/>
    <w:rsid w:val="00653008"/>
    <w:rsid w:val="0065326D"/>
    <w:rsid w:val="006535A8"/>
    <w:rsid w:val="00653966"/>
    <w:rsid w:val="00653F20"/>
    <w:rsid w:val="00654041"/>
    <w:rsid w:val="006541BF"/>
    <w:rsid w:val="006543B7"/>
    <w:rsid w:val="0065471B"/>
    <w:rsid w:val="00654792"/>
    <w:rsid w:val="0065519C"/>
    <w:rsid w:val="006554F4"/>
    <w:rsid w:val="006555B6"/>
    <w:rsid w:val="00655E77"/>
    <w:rsid w:val="00656116"/>
    <w:rsid w:val="0065690D"/>
    <w:rsid w:val="0065697A"/>
    <w:rsid w:val="00657750"/>
    <w:rsid w:val="0065792C"/>
    <w:rsid w:val="006600A8"/>
    <w:rsid w:val="0066014D"/>
    <w:rsid w:val="00660216"/>
    <w:rsid w:val="00660494"/>
    <w:rsid w:val="00660C52"/>
    <w:rsid w:val="00660C77"/>
    <w:rsid w:val="006611C2"/>
    <w:rsid w:val="0066142C"/>
    <w:rsid w:val="00661703"/>
    <w:rsid w:val="00661A86"/>
    <w:rsid w:val="00661AC2"/>
    <w:rsid w:val="00661DC4"/>
    <w:rsid w:val="00661EAE"/>
    <w:rsid w:val="00661F51"/>
    <w:rsid w:val="00661F58"/>
    <w:rsid w:val="006623E4"/>
    <w:rsid w:val="0066298C"/>
    <w:rsid w:val="006629A6"/>
    <w:rsid w:val="00662A75"/>
    <w:rsid w:val="00662B74"/>
    <w:rsid w:val="00662E6F"/>
    <w:rsid w:val="00662FE4"/>
    <w:rsid w:val="00663245"/>
    <w:rsid w:val="00663AC3"/>
    <w:rsid w:val="00664272"/>
    <w:rsid w:val="00664354"/>
    <w:rsid w:val="00664394"/>
    <w:rsid w:val="006643AF"/>
    <w:rsid w:val="0066481B"/>
    <w:rsid w:val="00664BDA"/>
    <w:rsid w:val="00665489"/>
    <w:rsid w:val="00665A06"/>
    <w:rsid w:val="006661DB"/>
    <w:rsid w:val="00666293"/>
    <w:rsid w:val="00666432"/>
    <w:rsid w:val="00666575"/>
    <w:rsid w:val="00666BD1"/>
    <w:rsid w:val="00666EC7"/>
    <w:rsid w:val="00667478"/>
    <w:rsid w:val="00667898"/>
    <w:rsid w:val="00670000"/>
    <w:rsid w:val="0067030B"/>
    <w:rsid w:val="00670404"/>
    <w:rsid w:val="00670766"/>
    <w:rsid w:val="00670781"/>
    <w:rsid w:val="00670803"/>
    <w:rsid w:val="0067095B"/>
    <w:rsid w:val="00670AC7"/>
    <w:rsid w:val="00670B79"/>
    <w:rsid w:val="0067143A"/>
    <w:rsid w:val="0067157B"/>
    <w:rsid w:val="00671CC6"/>
    <w:rsid w:val="0067217F"/>
    <w:rsid w:val="0067266F"/>
    <w:rsid w:val="00673227"/>
    <w:rsid w:val="0067323D"/>
    <w:rsid w:val="006732C7"/>
    <w:rsid w:val="006734B3"/>
    <w:rsid w:val="006734C8"/>
    <w:rsid w:val="006735C8"/>
    <w:rsid w:val="00673854"/>
    <w:rsid w:val="0067386D"/>
    <w:rsid w:val="006738A9"/>
    <w:rsid w:val="00673A59"/>
    <w:rsid w:val="00673E39"/>
    <w:rsid w:val="00674439"/>
    <w:rsid w:val="00674B64"/>
    <w:rsid w:val="00674C71"/>
    <w:rsid w:val="00675121"/>
    <w:rsid w:val="00675391"/>
    <w:rsid w:val="0067556D"/>
    <w:rsid w:val="0067559A"/>
    <w:rsid w:val="00675697"/>
    <w:rsid w:val="0067569C"/>
    <w:rsid w:val="006757B7"/>
    <w:rsid w:val="00675A92"/>
    <w:rsid w:val="00675B96"/>
    <w:rsid w:val="00675BEB"/>
    <w:rsid w:val="00675C5A"/>
    <w:rsid w:val="00675CE3"/>
    <w:rsid w:val="00675DEC"/>
    <w:rsid w:val="006768E3"/>
    <w:rsid w:val="00676AD5"/>
    <w:rsid w:val="00676BF5"/>
    <w:rsid w:val="006771BC"/>
    <w:rsid w:val="00677940"/>
    <w:rsid w:val="006779BB"/>
    <w:rsid w:val="006779C1"/>
    <w:rsid w:val="00677C7A"/>
    <w:rsid w:val="00677E06"/>
    <w:rsid w:val="00680287"/>
    <w:rsid w:val="006802FA"/>
    <w:rsid w:val="0068082C"/>
    <w:rsid w:val="00680CC2"/>
    <w:rsid w:val="00680D60"/>
    <w:rsid w:val="00680D93"/>
    <w:rsid w:val="006811AF"/>
    <w:rsid w:val="00681238"/>
    <w:rsid w:val="0068129A"/>
    <w:rsid w:val="00681891"/>
    <w:rsid w:val="00681BF1"/>
    <w:rsid w:val="00681E7D"/>
    <w:rsid w:val="006822AE"/>
    <w:rsid w:val="006825C8"/>
    <w:rsid w:val="006825C9"/>
    <w:rsid w:val="00682CAA"/>
    <w:rsid w:val="00683360"/>
    <w:rsid w:val="00683475"/>
    <w:rsid w:val="00683BC4"/>
    <w:rsid w:val="00684335"/>
    <w:rsid w:val="006844AA"/>
    <w:rsid w:val="00684820"/>
    <w:rsid w:val="006848E2"/>
    <w:rsid w:val="00684F2D"/>
    <w:rsid w:val="00684F63"/>
    <w:rsid w:val="006851F2"/>
    <w:rsid w:val="006854B6"/>
    <w:rsid w:val="00685568"/>
    <w:rsid w:val="00685FAB"/>
    <w:rsid w:val="00685FB3"/>
    <w:rsid w:val="0068615C"/>
    <w:rsid w:val="00686E3F"/>
    <w:rsid w:val="00686FBA"/>
    <w:rsid w:val="0068710F"/>
    <w:rsid w:val="0068744A"/>
    <w:rsid w:val="00687628"/>
    <w:rsid w:val="00687977"/>
    <w:rsid w:val="00687BCE"/>
    <w:rsid w:val="00687D30"/>
    <w:rsid w:val="00687EB6"/>
    <w:rsid w:val="006906CF"/>
    <w:rsid w:val="00690AB7"/>
    <w:rsid w:val="00690D54"/>
    <w:rsid w:val="006910A1"/>
    <w:rsid w:val="00691B0D"/>
    <w:rsid w:val="0069227D"/>
    <w:rsid w:val="00692516"/>
    <w:rsid w:val="0069298C"/>
    <w:rsid w:val="00692BBE"/>
    <w:rsid w:val="00692DED"/>
    <w:rsid w:val="00692ED5"/>
    <w:rsid w:val="006931BB"/>
    <w:rsid w:val="006936FA"/>
    <w:rsid w:val="00693CF4"/>
    <w:rsid w:val="00693D3E"/>
    <w:rsid w:val="006940FC"/>
    <w:rsid w:val="006941C2"/>
    <w:rsid w:val="00694221"/>
    <w:rsid w:val="00694543"/>
    <w:rsid w:val="006948CF"/>
    <w:rsid w:val="00694A03"/>
    <w:rsid w:val="00694AD8"/>
    <w:rsid w:val="00694E10"/>
    <w:rsid w:val="0069598D"/>
    <w:rsid w:val="0069599B"/>
    <w:rsid w:val="00695C26"/>
    <w:rsid w:val="00695C2B"/>
    <w:rsid w:val="00695DC0"/>
    <w:rsid w:val="00695DE5"/>
    <w:rsid w:val="00695F6A"/>
    <w:rsid w:val="0069639D"/>
    <w:rsid w:val="00696400"/>
    <w:rsid w:val="0069648E"/>
    <w:rsid w:val="00696F3F"/>
    <w:rsid w:val="00696FA7"/>
    <w:rsid w:val="00697630"/>
    <w:rsid w:val="006976C9"/>
    <w:rsid w:val="00697720"/>
    <w:rsid w:val="006977BC"/>
    <w:rsid w:val="00697A2A"/>
    <w:rsid w:val="00697B7D"/>
    <w:rsid w:val="00697D3E"/>
    <w:rsid w:val="006A0A1B"/>
    <w:rsid w:val="006A0E30"/>
    <w:rsid w:val="006A1159"/>
    <w:rsid w:val="006A13D0"/>
    <w:rsid w:val="006A14B9"/>
    <w:rsid w:val="006A1503"/>
    <w:rsid w:val="006A1685"/>
    <w:rsid w:val="006A1749"/>
    <w:rsid w:val="006A182B"/>
    <w:rsid w:val="006A1B40"/>
    <w:rsid w:val="006A1B93"/>
    <w:rsid w:val="006A1CC0"/>
    <w:rsid w:val="006A1EFA"/>
    <w:rsid w:val="006A2471"/>
    <w:rsid w:val="006A28DA"/>
    <w:rsid w:val="006A2CF6"/>
    <w:rsid w:val="006A2E2B"/>
    <w:rsid w:val="006A2E42"/>
    <w:rsid w:val="006A2E6D"/>
    <w:rsid w:val="006A309C"/>
    <w:rsid w:val="006A30F0"/>
    <w:rsid w:val="006A325F"/>
    <w:rsid w:val="006A394F"/>
    <w:rsid w:val="006A39B0"/>
    <w:rsid w:val="006A39EF"/>
    <w:rsid w:val="006A3D7F"/>
    <w:rsid w:val="006A4131"/>
    <w:rsid w:val="006A4481"/>
    <w:rsid w:val="006A448C"/>
    <w:rsid w:val="006A46A7"/>
    <w:rsid w:val="006A4ADE"/>
    <w:rsid w:val="006A4CBE"/>
    <w:rsid w:val="006A5296"/>
    <w:rsid w:val="006A590B"/>
    <w:rsid w:val="006A5BAF"/>
    <w:rsid w:val="006A72D1"/>
    <w:rsid w:val="006A7361"/>
    <w:rsid w:val="006A7548"/>
    <w:rsid w:val="006A7D5C"/>
    <w:rsid w:val="006B002D"/>
    <w:rsid w:val="006B021D"/>
    <w:rsid w:val="006B0828"/>
    <w:rsid w:val="006B09AC"/>
    <w:rsid w:val="006B0B74"/>
    <w:rsid w:val="006B0F85"/>
    <w:rsid w:val="006B1608"/>
    <w:rsid w:val="006B1AA0"/>
    <w:rsid w:val="006B1BA0"/>
    <w:rsid w:val="006B288F"/>
    <w:rsid w:val="006B291C"/>
    <w:rsid w:val="006B2E7A"/>
    <w:rsid w:val="006B32A5"/>
    <w:rsid w:val="006B337D"/>
    <w:rsid w:val="006B3395"/>
    <w:rsid w:val="006B34C3"/>
    <w:rsid w:val="006B37EC"/>
    <w:rsid w:val="006B3D05"/>
    <w:rsid w:val="006B4152"/>
    <w:rsid w:val="006B431C"/>
    <w:rsid w:val="006B478B"/>
    <w:rsid w:val="006B4B9A"/>
    <w:rsid w:val="006B4D57"/>
    <w:rsid w:val="006B4DCB"/>
    <w:rsid w:val="006B4F99"/>
    <w:rsid w:val="006B5008"/>
    <w:rsid w:val="006B545C"/>
    <w:rsid w:val="006B5630"/>
    <w:rsid w:val="006B5A17"/>
    <w:rsid w:val="006B6357"/>
    <w:rsid w:val="006B652D"/>
    <w:rsid w:val="006B6A77"/>
    <w:rsid w:val="006B6CED"/>
    <w:rsid w:val="006B6DEC"/>
    <w:rsid w:val="006B7159"/>
    <w:rsid w:val="006B72EF"/>
    <w:rsid w:val="006B7413"/>
    <w:rsid w:val="006B796A"/>
    <w:rsid w:val="006B799A"/>
    <w:rsid w:val="006B7BC7"/>
    <w:rsid w:val="006B7E0C"/>
    <w:rsid w:val="006C01E8"/>
    <w:rsid w:val="006C08A9"/>
    <w:rsid w:val="006C092D"/>
    <w:rsid w:val="006C0EC0"/>
    <w:rsid w:val="006C0F59"/>
    <w:rsid w:val="006C1422"/>
    <w:rsid w:val="006C167F"/>
    <w:rsid w:val="006C16C7"/>
    <w:rsid w:val="006C1DF7"/>
    <w:rsid w:val="006C2573"/>
    <w:rsid w:val="006C285F"/>
    <w:rsid w:val="006C2A7B"/>
    <w:rsid w:val="006C3270"/>
    <w:rsid w:val="006C345C"/>
    <w:rsid w:val="006C345D"/>
    <w:rsid w:val="006C3A3D"/>
    <w:rsid w:val="006C3CB3"/>
    <w:rsid w:val="006C3DF6"/>
    <w:rsid w:val="006C4117"/>
    <w:rsid w:val="006C4186"/>
    <w:rsid w:val="006C455F"/>
    <w:rsid w:val="006C4E20"/>
    <w:rsid w:val="006C4EEF"/>
    <w:rsid w:val="006C52A9"/>
    <w:rsid w:val="006C52C5"/>
    <w:rsid w:val="006C539E"/>
    <w:rsid w:val="006C5857"/>
    <w:rsid w:val="006C58A0"/>
    <w:rsid w:val="006C5969"/>
    <w:rsid w:val="006C5BF3"/>
    <w:rsid w:val="006C6302"/>
    <w:rsid w:val="006C636B"/>
    <w:rsid w:val="006C6B44"/>
    <w:rsid w:val="006C7008"/>
    <w:rsid w:val="006C7659"/>
    <w:rsid w:val="006C7F31"/>
    <w:rsid w:val="006D054B"/>
    <w:rsid w:val="006D060E"/>
    <w:rsid w:val="006D065C"/>
    <w:rsid w:val="006D08A2"/>
    <w:rsid w:val="006D0B4A"/>
    <w:rsid w:val="006D0E5E"/>
    <w:rsid w:val="006D198A"/>
    <w:rsid w:val="006D1D03"/>
    <w:rsid w:val="006D20A5"/>
    <w:rsid w:val="006D215E"/>
    <w:rsid w:val="006D21B0"/>
    <w:rsid w:val="006D2345"/>
    <w:rsid w:val="006D24D8"/>
    <w:rsid w:val="006D2618"/>
    <w:rsid w:val="006D31E2"/>
    <w:rsid w:val="006D334A"/>
    <w:rsid w:val="006D3A9C"/>
    <w:rsid w:val="006D3F32"/>
    <w:rsid w:val="006D4054"/>
    <w:rsid w:val="006D40CF"/>
    <w:rsid w:val="006D42BA"/>
    <w:rsid w:val="006D44A1"/>
    <w:rsid w:val="006D4637"/>
    <w:rsid w:val="006D48D6"/>
    <w:rsid w:val="006D49D4"/>
    <w:rsid w:val="006D4B47"/>
    <w:rsid w:val="006D4F16"/>
    <w:rsid w:val="006D522C"/>
    <w:rsid w:val="006D52B7"/>
    <w:rsid w:val="006D5A06"/>
    <w:rsid w:val="006D6200"/>
    <w:rsid w:val="006D6652"/>
    <w:rsid w:val="006D6B2B"/>
    <w:rsid w:val="006D6C2F"/>
    <w:rsid w:val="006D7211"/>
    <w:rsid w:val="006D76E0"/>
    <w:rsid w:val="006D7762"/>
    <w:rsid w:val="006D7776"/>
    <w:rsid w:val="006D7821"/>
    <w:rsid w:val="006D7A93"/>
    <w:rsid w:val="006D7E93"/>
    <w:rsid w:val="006E0183"/>
    <w:rsid w:val="006E019F"/>
    <w:rsid w:val="006E0342"/>
    <w:rsid w:val="006E0817"/>
    <w:rsid w:val="006E0A96"/>
    <w:rsid w:val="006E0CA3"/>
    <w:rsid w:val="006E0E2F"/>
    <w:rsid w:val="006E1424"/>
    <w:rsid w:val="006E1BD0"/>
    <w:rsid w:val="006E1E40"/>
    <w:rsid w:val="006E1EA5"/>
    <w:rsid w:val="006E2172"/>
    <w:rsid w:val="006E2346"/>
    <w:rsid w:val="006E2433"/>
    <w:rsid w:val="006E27D1"/>
    <w:rsid w:val="006E29E5"/>
    <w:rsid w:val="006E2A6D"/>
    <w:rsid w:val="006E2BED"/>
    <w:rsid w:val="006E2D3F"/>
    <w:rsid w:val="006E2DFE"/>
    <w:rsid w:val="006E2FC7"/>
    <w:rsid w:val="006E316B"/>
    <w:rsid w:val="006E3831"/>
    <w:rsid w:val="006E4159"/>
    <w:rsid w:val="006E44B7"/>
    <w:rsid w:val="006E4677"/>
    <w:rsid w:val="006E4BAA"/>
    <w:rsid w:val="006E5248"/>
    <w:rsid w:val="006E52C0"/>
    <w:rsid w:val="006E5CA1"/>
    <w:rsid w:val="006E5E18"/>
    <w:rsid w:val="006E5F2B"/>
    <w:rsid w:val="006E6270"/>
    <w:rsid w:val="006E6290"/>
    <w:rsid w:val="006E6625"/>
    <w:rsid w:val="006E6AE7"/>
    <w:rsid w:val="006E6E11"/>
    <w:rsid w:val="006E6FD0"/>
    <w:rsid w:val="006E70D2"/>
    <w:rsid w:val="006E7670"/>
    <w:rsid w:val="006E7685"/>
    <w:rsid w:val="006E776A"/>
    <w:rsid w:val="006E79C8"/>
    <w:rsid w:val="006E7AF4"/>
    <w:rsid w:val="006E7CFE"/>
    <w:rsid w:val="006E7D43"/>
    <w:rsid w:val="006E7FD6"/>
    <w:rsid w:val="006F0028"/>
    <w:rsid w:val="006F030D"/>
    <w:rsid w:val="006F04D0"/>
    <w:rsid w:val="006F05C2"/>
    <w:rsid w:val="006F0890"/>
    <w:rsid w:val="006F0A67"/>
    <w:rsid w:val="006F0C42"/>
    <w:rsid w:val="006F0C44"/>
    <w:rsid w:val="006F0EFB"/>
    <w:rsid w:val="006F10D4"/>
    <w:rsid w:val="006F142F"/>
    <w:rsid w:val="006F1496"/>
    <w:rsid w:val="006F1570"/>
    <w:rsid w:val="006F1B08"/>
    <w:rsid w:val="006F2179"/>
    <w:rsid w:val="006F2E2D"/>
    <w:rsid w:val="006F2E5B"/>
    <w:rsid w:val="006F2E64"/>
    <w:rsid w:val="006F2FB0"/>
    <w:rsid w:val="006F304F"/>
    <w:rsid w:val="006F31B1"/>
    <w:rsid w:val="006F3518"/>
    <w:rsid w:val="006F352F"/>
    <w:rsid w:val="006F36A3"/>
    <w:rsid w:val="006F3821"/>
    <w:rsid w:val="006F40CD"/>
    <w:rsid w:val="006F45D4"/>
    <w:rsid w:val="006F48D4"/>
    <w:rsid w:val="006F4AFD"/>
    <w:rsid w:val="006F4F29"/>
    <w:rsid w:val="006F50BB"/>
    <w:rsid w:val="006F51A1"/>
    <w:rsid w:val="006F5582"/>
    <w:rsid w:val="006F6067"/>
    <w:rsid w:val="006F6101"/>
    <w:rsid w:val="006F690A"/>
    <w:rsid w:val="006F691D"/>
    <w:rsid w:val="006F6D63"/>
    <w:rsid w:val="006F6EE2"/>
    <w:rsid w:val="006F6FAB"/>
    <w:rsid w:val="006F7165"/>
    <w:rsid w:val="006F76A0"/>
    <w:rsid w:val="006F76C0"/>
    <w:rsid w:val="006F77CC"/>
    <w:rsid w:val="006F7C4F"/>
    <w:rsid w:val="0070016F"/>
    <w:rsid w:val="007004DE"/>
    <w:rsid w:val="007007B7"/>
    <w:rsid w:val="00700E63"/>
    <w:rsid w:val="00700EBB"/>
    <w:rsid w:val="00701611"/>
    <w:rsid w:val="00701727"/>
    <w:rsid w:val="007018E8"/>
    <w:rsid w:val="00701E6C"/>
    <w:rsid w:val="00701EF5"/>
    <w:rsid w:val="007024E7"/>
    <w:rsid w:val="00702697"/>
    <w:rsid w:val="00702A68"/>
    <w:rsid w:val="00702C19"/>
    <w:rsid w:val="00702FAD"/>
    <w:rsid w:val="0070311F"/>
    <w:rsid w:val="007032D6"/>
    <w:rsid w:val="007035AA"/>
    <w:rsid w:val="007037A2"/>
    <w:rsid w:val="00703C17"/>
    <w:rsid w:val="00703DAF"/>
    <w:rsid w:val="00704113"/>
    <w:rsid w:val="00704192"/>
    <w:rsid w:val="00704245"/>
    <w:rsid w:val="007042FF"/>
    <w:rsid w:val="007043B7"/>
    <w:rsid w:val="007043C4"/>
    <w:rsid w:val="00704663"/>
    <w:rsid w:val="00704A2D"/>
    <w:rsid w:val="00704E5F"/>
    <w:rsid w:val="007050C4"/>
    <w:rsid w:val="00705CE6"/>
    <w:rsid w:val="00706787"/>
    <w:rsid w:val="00706B52"/>
    <w:rsid w:val="00706C33"/>
    <w:rsid w:val="00706D7D"/>
    <w:rsid w:val="007070E5"/>
    <w:rsid w:val="007072C0"/>
    <w:rsid w:val="0070744E"/>
    <w:rsid w:val="00707598"/>
    <w:rsid w:val="0070770B"/>
    <w:rsid w:val="007078C7"/>
    <w:rsid w:val="00707E28"/>
    <w:rsid w:val="007103B2"/>
    <w:rsid w:val="00710522"/>
    <w:rsid w:val="007109FA"/>
    <w:rsid w:val="00710A1B"/>
    <w:rsid w:val="00710CF6"/>
    <w:rsid w:val="00710E08"/>
    <w:rsid w:val="007110B5"/>
    <w:rsid w:val="0071114A"/>
    <w:rsid w:val="007111BA"/>
    <w:rsid w:val="00711392"/>
    <w:rsid w:val="00711482"/>
    <w:rsid w:val="00711E6D"/>
    <w:rsid w:val="00712658"/>
    <w:rsid w:val="007126B0"/>
    <w:rsid w:val="007128F3"/>
    <w:rsid w:val="00712935"/>
    <w:rsid w:val="007129CA"/>
    <w:rsid w:val="00712B18"/>
    <w:rsid w:val="00712F61"/>
    <w:rsid w:val="0071320F"/>
    <w:rsid w:val="00713293"/>
    <w:rsid w:val="00713B89"/>
    <w:rsid w:val="00713DE7"/>
    <w:rsid w:val="0071424A"/>
    <w:rsid w:val="007144DA"/>
    <w:rsid w:val="00714CCE"/>
    <w:rsid w:val="00714F36"/>
    <w:rsid w:val="007151CF"/>
    <w:rsid w:val="007155EF"/>
    <w:rsid w:val="007155FE"/>
    <w:rsid w:val="00715815"/>
    <w:rsid w:val="0071582E"/>
    <w:rsid w:val="00715B41"/>
    <w:rsid w:val="00715E3F"/>
    <w:rsid w:val="00716BE3"/>
    <w:rsid w:val="00716BEE"/>
    <w:rsid w:val="00716BF1"/>
    <w:rsid w:val="00716E34"/>
    <w:rsid w:val="007173B1"/>
    <w:rsid w:val="007173EB"/>
    <w:rsid w:val="00717963"/>
    <w:rsid w:val="00717C07"/>
    <w:rsid w:val="00720113"/>
    <w:rsid w:val="00720133"/>
    <w:rsid w:val="0072027B"/>
    <w:rsid w:val="00720A9C"/>
    <w:rsid w:val="00720D77"/>
    <w:rsid w:val="00720F97"/>
    <w:rsid w:val="007214F9"/>
    <w:rsid w:val="00721727"/>
    <w:rsid w:val="00721738"/>
    <w:rsid w:val="00721883"/>
    <w:rsid w:val="00721AD1"/>
    <w:rsid w:val="0072227E"/>
    <w:rsid w:val="00722752"/>
    <w:rsid w:val="00722D34"/>
    <w:rsid w:val="007230FE"/>
    <w:rsid w:val="00723920"/>
    <w:rsid w:val="007239BF"/>
    <w:rsid w:val="00724519"/>
    <w:rsid w:val="00724B67"/>
    <w:rsid w:val="00724E08"/>
    <w:rsid w:val="00724EAA"/>
    <w:rsid w:val="0072578E"/>
    <w:rsid w:val="00725C69"/>
    <w:rsid w:val="00726C1C"/>
    <w:rsid w:val="00726CAD"/>
    <w:rsid w:val="00726F71"/>
    <w:rsid w:val="00726FFF"/>
    <w:rsid w:val="00727082"/>
    <w:rsid w:val="007270B3"/>
    <w:rsid w:val="007276B5"/>
    <w:rsid w:val="00727A81"/>
    <w:rsid w:val="00727B61"/>
    <w:rsid w:val="00727C2A"/>
    <w:rsid w:val="00727DDF"/>
    <w:rsid w:val="00727E6A"/>
    <w:rsid w:val="00730813"/>
    <w:rsid w:val="00730A96"/>
    <w:rsid w:val="00730B8D"/>
    <w:rsid w:val="007313E0"/>
    <w:rsid w:val="00731406"/>
    <w:rsid w:val="007315AD"/>
    <w:rsid w:val="007316ED"/>
    <w:rsid w:val="00731BC9"/>
    <w:rsid w:val="00731E5C"/>
    <w:rsid w:val="0073226C"/>
    <w:rsid w:val="007322A8"/>
    <w:rsid w:val="00732702"/>
    <w:rsid w:val="007327EF"/>
    <w:rsid w:val="00732A4F"/>
    <w:rsid w:val="00732AAA"/>
    <w:rsid w:val="00733747"/>
    <w:rsid w:val="007337C1"/>
    <w:rsid w:val="00733A39"/>
    <w:rsid w:val="00733E83"/>
    <w:rsid w:val="00733E8A"/>
    <w:rsid w:val="00734670"/>
    <w:rsid w:val="007346AA"/>
    <w:rsid w:val="007346CB"/>
    <w:rsid w:val="00734BDA"/>
    <w:rsid w:val="00734BE6"/>
    <w:rsid w:val="00734E21"/>
    <w:rsid w:val="0073523D"/>
    <w:rsid w:val="0073543E"/>
    <w:rsid w:val="00735809"/>
    <w:rsid w:val="00735E77"/>
    <w:rsid w:val="007360D1"/>
    <w:rsid w:val="007361DF"/>
    <w:rsid w:val="00736231"/>
    <w:rsid w:val="00737005"/>
    <w:rsid w:val="0073781B"/>
    <w:rsid w:val="0073791E"/>
    <w:rsid w:val="00737A19"/>
    <w:rsid w:val="00737EAB"/>
    <w:rsid w:val="00737F18"/>
    <w:rsid w:val="00737FDA"/>
    <w:rsid w:val="007400DE"/>
    <w:rsid w:val="007401C2"/>
    <w:rsid w:val="00740A6D"/>
    <w:rsid w:val="00740C94"/>
    <w:rsid w:val="00740E42"/>
    <w:rsid w:val="0074132B"/>
    <w:rsid w:val="0074145A"/>
    <w:rsid w:val="00741637"/>
    <w:rsid w:val="00741DC2"/>
    <w:rsid w:val="0074263D"/>
    <w:rsid w:val="00742726"/>
    <w:rsid w:val="00742A1A"/>
    <w:rsid w:val="00742C3B"/>
    <w:rsid w:val="007430EC"/>
    <w:rsid w:val="00743864"/>
    <w:rsid w:val="00743CBB"/>
    <w:rsid w:val="00743DB7"/>
    <w:rsid w:val="00744297"/>
    <w:rsid w:val="00744490"/>
    <w:rsid w:val="007445BD"/>
    <w:rsid w:val="00744949"/>
    <w:rsid w:val="007454A9"/>
    <w:rsid w:val="00745543"/>
    <w:rsid w:val="0074563B"/>
    <w:rsid w:val="00745DAA"/>
    <w:rsid w:val="00746029"/>
    <w:rsid w:val="00746292"/>
    <w:rsid w:val="00746395"/>
    <w:rsid w:val="007463DF"/>
    <w:rsid w:val="00746EF9"/>
    <w:rsid w:val="00746F03"/>
    <w:rsid w:val="00747883"/>
    <w:rsid w:val="00747AB1"/>
    <w:rsid w:val="00747BF8"/>
    <w:rsid w:val="00747E7E"/>
    <w:rsid w:val="00750111"/>
    <w:rsid w:val="00750482"/>
    <w:rsid w:val="00750571"/>
    <w:rsid w:val="0075093E"/>
    <w:rsid w:val="00750C47"/>
    <w:rsid w:val="00750F47"/>
    <w:rsid w:val="00751E5B"/>
    <w:rsid w:val="007520CC"/>
    <w:rsid w:val="0075229A"/>
    <w:rsid w:val="00752866"/>
    <w:rsid w:val="0075293D"/>
    <w:rsid w:val="00752CA6"/>
    <w:rsid w:val="00752D63"/>
    <w:rsid w:val="00753516"/>
    <w:rsid w:val="00753A16"/>
    <w:rsid w:val="00753A5E"/>
    <w:rsid w:val="00753AA9"/>
    <w:rsid w:val="00753BF7"/>
    <w:rsid w:val="00753E0F"/>
    <w:rsid w:val="007542E0"/>
    <w:rsid w:val="0075434C"/>
    <w:rsid w:val="00754989"/>
    <w:rsid w:val="00754C68"/>
    <w:rsid w:val="00754EC4"/>
    <w:rsid w:val="007550A0"/>
    <w:rsid w:val="007553B0"/>
    <w:rsid w:val="0075559F"/>
    <w:rsid w:val="007556E9"/>
    <w:rsid w:val="0075593C"/>
    <w:rsid w:val="00755982"/>
    <w:rsid w:val="007567C3"/>
    <w:rsid w:val="00756995"/>
    <w:rsid w:val="00756A96"/>
    <w:rsid w:val="00756C95"/>
    <w:rsid w:val="0075705C"/>
    <w:rsid w:val="0076024D"/>
    <w:rsid w:val="00760365"/>
    <w:rsid w:val="00760A9F"/>
    <w:rsid w:val="00761434"/>
    <w:rsid w:val="00761F09"/>
    <w:rsid w:val="00762589"/>
    <w:rsid w:val="00762697"/>
    <w:rsid w:val="00762A60"/>
    <w:rsid w:val="00763223"/>
    <w:rsid w:val="007634AC"/>
    <w:rsid w:val="00763A9A"/>
    <w:rsid w:val="00763B62"/>
    <w:rsid w:val="00763EE7"/>
    <w:rsid w:val="00764C10"/>
    <w:rsid w:val="00765148"/>
    <w:rsid w:val="007652C5"/>
    <w:rsid w:val="007656F4"/>
    <w:rsid w:val="00765713"/>
    <w:rsid w:val="0076572C"/>
    <w:rsid w:val="00765BDB"/>
    <w:rsid w:val="00765C52"/>
    <w:rsid w:val="00765C59"/>
    <w:rsid w:val="00765D0D"/>
    <w:rsid w:val="00766ECA"/>
    <w:rsid w:val="00766EF0"/>
    <w:rsid w:val="00766FF9"/>
    <w:rsid w:val="0076723E"/>
    <w:rsid w:val="00767631"/>
    <w:rsid w:val="007677B6"/>
    <w:rsid w:val="00767824"/>
    <w:rsid w:val="007703D1"/>
    <w:rsid w:val="00770CE4"/>
    <w:rsid w:val="00770FED"/>
    <w:rsid w:val="007715C4"/>
    <w:rsid w:val="00771848"/>
    <w:rsid w:val="0077188F"/>
    <w:rsid w:val="0077198D"/>
    <w:rsid w:val="00772898"/>
    <w:rsid w:val="00772D42"/>
    <w:rsid w:val="00772F20"/>
    <w:rsid w:val="00772F94"/>
    <w:rsid w:val="0077373C"/>
    <w:rsid w:val="00773761"/>
    <w:rsid w:val="00773BB2"/>
    <w:rsid w:val="007740C0"/>
    <w:rsid w:val="00774224"/>
    <w:rsid w:val="007743E5"/>
    <w:rsid w:val="007744FD"/>
    <w:rsid w:val="00774CA1"/>
    <w:rsid w:val="00775B30"/>
    <w:rsid w:val="0077646D"/>
    <w:rsid w:val="0077664D"/>
    <w:rsid w:val="007767B0"/>
    <w:rsid w:val="00776D50"/>
    <w:rsid w:val="00776FD0"/>
    <w:rsid w:val="0077707D"/>
    <w:rsid w:val="007777A3"/>
    <w:rsid w:val="0078004B"/>
    <w:rsid w:val="00780403"/>
    <w:rsid w:val="007806C9"/>
    <w:rsid w:val="007809C7"/>
    <w:rsid w:val="00780D87"/>
    <w:rsid w:val="00780DB4"/>
    <w:rsid w:val="00780E8B"/>
    <w:rsid w:val="0078129C"/>
    <w:rsid w:val="00781323"/>
    <w:rsid w:val="00781BCD"/>
    <w:rsid w:val="00782921"/>
    <w:rsid w:val="00782B77"/>
    <w:rsid w:val="007831DE"/>
    <w:rsid w:val="007836A4"/>
    <w:rsid w:val="00783C3D"/>
    <w:rsid w:val="007843F0"/>
    <w:rsid w:val="00784D05"/>
    <w:rsid w:val="00784E8F"/>
    <w:rsid w:val="00784EA7"/>
    <w:rsid w:val="007856BE"/>
    <w:rsid w:val="00785855"/>
    <w:rsid w:val="007859D0"/>
    <w:rsid w:val="00785CF0"/>
    <w:rsid w:val="00785E79"/>
    <w:rsid w:val="00785EF4"/>
    <w:rsid w:val="00786085"/>
    <w:rsid w:val="00786168"/>
    <w:rsid w:val="00786220"/>
    <w:rsid w:val="0078639A"/>
    <w:rsid w:val="00786537"/>
    <w:rsid w:val="0078672F"/>
    <w:rsid w:val="007869E1"/>
    <w:rsid w:val="00786A03"/>
    <w:rsid w:val="007873CE"/>
    <w:rsid w:val="007873EA"/>
    <w:rsid w:val="00787790"/>
    <w:rsid w:val="007877AA"/>
    <w:rsid w:val="0078E6C7"/>
    <w:rsid w:val="00790616"/>
    <w:rsid w:val="00790F64"/>
    <w:rsid w:val="0079150D"/>
    <w:rsid w:val="0079169E"/>
    <w:rsid w:val="007917EC"/>
    <w:rsid w:val="0079191D"/>
    <w:rsid w:val="00791F19"/>
    <w:rsid w:val="00792069"/>
    <w:rsid w:val="00792183"/>
    <w:rsid w:val="00792231"/>
    <w:rsid w:val="0079238A"/>
    <w:rsid w:val="007923C4"/>
    <w:rsid w:val="00792677"/>
    <w:rsid w:val="00792B68"/>
    <w:rsid w:val="007930DC"/>
    <w:rsid w:val="007932BE"/>
    <w:rsid w:val="00793447"/>
    <w:rsid w:val="007936F1"/>
    <w:rsid w:val="00793922"/>
    <w:rsid w:val="00793A3A"/>
    <w:rsid w:val="00793AF4"/>
    <w:rsid w:val="00794367"/>
    <w:rsid w:val="007943F6"/>
    <w:rsid w:val="0079477A"/>
    <w:rsid w:val="00794A15"/>
    <w:rsid w:val="00794BD6"/>
    <w:rsid w:val="00794EE1"/>
    <w:rsid w:val="00795182"/>
    <w:rsid w:val="0079521A"/>
    <w:rsid w:val="0079521F"/>
    <w:rsid w:val="00795599"/>
    <w:rsid w:val="007958A7"/>
    <w:rsid w:val="00795A82"/>
    <w:rsid w:val="00795BAF"/>
    <w:rsid w:val="00795CE4"/>
    <w:rsid w:val="00795D40"/>
    <w:rsid w:val="007961F4"/>
    <w:rsid w:val="0079632A"/>
    <w:rsid w:val="00796B48"/>
    <w:rsid w:val="00796BE1"/>
    <w:rsid w:val="00796EBE"/>
    <w:rsid w:val="00796ECE"/>
    <w:rsid w:val="00796F4C"/>
    <w:rsid w:val="00797084"/>
    <w:rsid w:val="0079755F"/>
    <w:rsid w:val="007A007E"/>
    <w:rsid w:val="007A00B2"/>
    <w:rsid w:val="007A00B7"/>
    <w:rsid w:val="007A0867"/>
    <w:rsid w:val="007A0B30"/>
    <w:rsid w:val="007A1099"/>
    <w:rsid w:val="007A1E52"/>
    <w:rsid w:val="007A22FA"/>
    <w:rsid w:val="007A2800"/>
    <w:rsid w:val="007A316C"/>
    <w:rsid w:val="007A3313"/>
    <w:rsid w:val="007A38FB"/>
    <w:rsid w:val="007A3BB2"/>
    <w:rsid w:val="007A3C70"/>
    <w:rsid w:val="007A3F15"/>
    <w:rsid w:val="007A4153"/>
    <w:rsid w:val="007A42A3"/>
    <w:rsid w:val="007A4347"/>
    <w:rsid w:val="007A4E87"/>
    <w:rsid w:val="007A5338"/>
    <w:rsid w:val="007A5859"/>
    <w:rsid w:val="007A586C"/>
    <w:rsid w:val="007A5D42"/>
    <w:rsid w:val="007A5FA2"/>
    <w:rsid w:val="007A60DE"/>
    <w:rsid w:val="007A6213"/>
    <w:rsid w:val="007A638A"/>
    <w:rsid w:val="007A6781"/>
    <w:rsid w:val="007A6CF0"/>
    <w:rsid w:val="007A7350"/>
    <w:rsid w:val="007A74F7"/>
    <w:rsid w:val="007A79D1"/>
    <w:rsid w:val="007B033B"/>
    <w:rsid w:val="007B035D"/>
    <w:rsid w:val="007B0700"/>
    <w:rsid w:val="007B0827"/>
    <w:rsid w:val="007B09E5"/>
    <w:rsid w:val="007B0DDC"/>
    <w:rsid w:val="007B110E"/>
    <w:rsid w:val="007B128F"/>
    <w:rsid w:val="007B130F"/>
    <w:rsid w:val="007B161D"/>
    <w:rsid w:val="007B167E"/>
    <w:rsid w:val="007B197D"/>
    <w:rsid w:val="007B19D7"/>
    <w:rsid w:val="007B1DE2"/>
    <w:rsid w:val="007B1ED1"/>
    <w:rsid w:val="007B243E"/>
    <w:rsid w:val="007B2552"/>
    <w:rsid w:val="007B2638"/>
    <w:rsid w:val="007B26BB"/>
    <w:rsid w:val="007B2B99"/>
    <w:rsid w:val="007B2DEE"/>
    <w:rsid w:val="007B30FF"/>
    <w:rsid w:val="007B409F"/>
    <w:rsid w:val="007B445B"/>
    <w:rsid w:val="007B45AB"/>
    <w:rsid w:val="007B4903"/>
    <w:rsid w:val="007B4A0F"/>
    <w:rsid w:val="007B4AEE"/>
    <w:rsid w:val="007B4CCE"/>
    <w:rsid w:val="007B4CF3"/>
    <w:rsid w:val="007B5311"/>
    <w:rsid w:val="007B56B3"/>
    <w:rsid w:val="007B5B5A"/>
    <w:rsid w:val="007B5D2A"/>
    <w:rsid w:val="007B65CE"/>
    <w:rsid w:val="007B65DB"/>
    <w:rsid w:val="007B674C"/>
    <w:rsid w:val="007B67B9"/>
    <w:rsid w:val="007B68EE"/>
    <w:rsid w:val="007B73D2"/>
    <w:rsid w:val="007B7F03"/>
    <w:rsid w:val="007B7F0F"/>
    <w:rsid w:val="007C02B4"/>
    <w:rsid w:val="007C0589"/>
    <w:rsid w:val="007C0740"/>
    <w:rsid w:val="007C1070"/>
    <w:rsid w:val="007C10BB"/>
    <w:rsid w:val="007C1301"/>
    <w:rsid w:val="007C14D5"/>
    <w:rsid w:val="007C1549"/>
    <w:rsid w:val="007C16B8"/>
    <w:rsid w:val="007C19E1"/>
    <w:rsid w:val="007C1D1F"/>
    <w:rsid w:val="007C1E23"/>
    <w:rsid w:val="007C1E2E"/>
    <w:rsid w:val="007C1E7D"/>
    <w:rsid w:val="007C3654"/>
    <w:rsid w:val="007C36AC"/>
    <w:rsid w:val="007C380F"/>
    <w:rsid w:val="007C3CB7"/>
    <w:rsid w:val="007C41BA"/>
    <w:rsid w:val="007C43D6"/>
    <w:rsid w:val="007C49C1"/>
    <w:rsid w:val="007C50F8"/>
    <w:rsid w:val="007C5461"/>
    <w:rsid w:val="007C54D5"/>
    <w:rsid w:val="007C5605"/>
    <w:rsid w:val="007C588F"/>
    <w:rsid w:val="007C58A0"/>
    <w:rsid w:val="007C600F"/>
    <w:rsid w:val="007C60F7"/>
    <w:rsid w:val="007C6218"/>
    <w:rsid w:val="007C623A"/>
    <w:rsid w:val="007C639D"/>
    <w:rsid w:val="007C65D7"/>
    <w:rsid w:val="007C6713"/>
    <w:rsid w:val="007C6C34"/>
    <w:rsid w:val="007C6D38"/>
    <w:rsid w:val="007C6E01"/>
    <w:rsid w:val="007C6E9D"/>
    <w:rsid w:val="007C6F5A"/>
    <w:rsid w:val="007C72AF"/>
    <w:rsid w:val="007C72BE"/>
    <w:rsid w:val="007C75B8"/>
    <w:rsid w:val="007D00E8"/>
    <w:rsid w:val="007D01E6"/>
    <w:rsid w:val="007D06D3"/>
    <w:rsid w:val="007D0AE7"/>
    <w:rsid w:val="007D10D2"/>
    <w:rsid w:val="007D133E"/>
    <w:rsid w:val="007D1406"/>
    <w:rsid w:val="007D17BD"/>
    <w:rsid w:val="007D17F1"/>
    <w:rsid w:val="007D1D72"/>
    <w:rsid w:val="007D24B0"/>
    <w:rsid w:val="007D2574"/>
    <w:rsid w:val="007D2988"/>
    <w:rsid w:val="007D2C22"/>
    <w:rsid w:val="007D2E1B"/>
    <w:rsid w:val="007D3303"/>
    <w:rsid w:val="007D399B"/>
    <w:rsid w:val="007D3B31"/>
    <w:rsid w:val="007D41CC"/>
    <w:rsid w:val="007D4218"/>
    <w:rsid w:val="007D4667"/>
    <w:rsid w:val="007D48C8"/>
    <w:rsid w:val="007D4932"/>
    <w:rsid w:val="007D4CB6"/>
    <w:rsid w:val="007D4F1A"/>
    <w:rsid w:val="007D5029"/>
    <w:rsid w:val="007D5797"/>
    <w:rsid w:val="007D58CC"/>
    <w:rsid w:val="007D59B0"/>
    <w:rsid w:val="007D5E58"/>
    <w:rsid w:val="007D5EE3"/>
    <w:rsid w:val="007D60AF"/>
    <w:rsid w:val="007D6DB7"/>
    <w:rsid w:val="007D6F5B"/>
    <w:rsid w:val="007D6F7F"/>
    <w:rsid w:val="007D718B"/>
    <w:rsid w:val="007D739A"/>
    <w:rsid w:val="007E0086"/>
    <w:rsid w:val="007E014E"/>
    <w:rsid w:val="007E0251"/>
    <w:rsid w:val="007E02C2"/>
    <w:rsid w:val="007E0485"/>
    <w:rsid w:val="007E04A3"/>
    <w:rsid w:val="007E0513"/>
    <w:rsid w:val="007E0514"/>
    <w:rsid w:val="007E0C3E"/>
    <w:rsid w:val="007E0E9F"/>
    <w:rsid w:val="007E19C9"/>
    <w:rsid w:val="007E1D1D"/>
    <w:rsid w:val="007E1F36"/>
    <w:rsid w:val="007E237D"/>
    <w:rsid w:val="007E2430"/>
    <w:rsid w:val="007E24E7"/>
    <w:rsid w:val="007E24FB"/>
    <w:rsid w:val="007E260E"/>
    <w:rsid w:val="007E2673"/>
    <w:rsid w:val="007E2A1E"/>
    <w:rsid w:val="007E3134"/>
    <w:rsid w:val="007E32F7"/>
    <w:rsid w:val="007E34C9"/>
    <w:rsid w:val="007E3505"/>
    <w:rsid w:val="007E3A2C"/>
    <w:rsid w:val="007E4029"/>
    <w:rsid w:val="007E4213"/>
    <w:rsid w:val="007E4225"/>
    <w:rsid w:val="007E44B9"/>
    <w:rsid w:val="007E4671"/>
    <w:rsid w:val="007E48C6"/>
    <w:rsid w:val="007E4A67"/>
    <w:rsid w:val="007E4F62"/>
    <w:rsid w:val="007E529A"/>
    <w:rsid w:val="007E52D8"/>
    <w:rsid w:val="007E5306"/>
    <w:rsid w:val="007E535D"/>
    <w:rsid w:val="007E5917"/>
    <w:rsid w:val="007E5924"/>
    <w:rsid w:val="007E5AA3"/>
    <w:rsid w:val="007E641E"/>
    <w:rsid w:val="007E646D"/>
    <w:rsid w:val="007E6CBE"/>
    <w:rsid w:val="007E6D59"/>
    <w:rsid w:val="007E70D0"/>
    <w:rsid w:val="007E712D"/>
    <w:rsid w:val="007E7134"/>
    <w:rsid w:val="007E74B9"/>
    <w:rsid w:val="007E7632"/>
    <w:rsid w:val="007EC4C2"/>
    <w:rsid w:val="007F015B"/>
    <w:rsid w:val="007F0623"/>
    <w:rsid w:val="007F066B"/>
    <w:rsid w:val="007F06BE"/>
    <w:rsid w:val="007F06C6"/>
    <w:rsid w:val="007F0794"/>
    <w:rsid w:val="007F1432"/>
    <w:rsid w:val="007F14C3"/>
    <w:rsid w:val="007F156D"/>
    <w:rsid w:val="007F1613"/>
    <w:rsid w:val="007F1786"/>
    <w:rsid w:val="007F189D"/>
    <w:rsid w:val="007F18AD"/>
    <w:rsid w:val="007F2338"/>
    <w:rsid w:val="007F2816"/>
    <w:rsid w:val="007F2B2E"/>
    <w:rsid w:val="007F2F16"/>
    <w:rsid w:val="007F3D5A"/>
    <w:rsid w:val="007F4036"/>
    <w:rsid w:val="007F411C"/>
    <w:rsid w:val="007F4365"/>
    <w:rsid w:val="007F445E"/>
    <w:rsid w:val="007F4761"/>
    <w:rsid w:val="007F4858"/>
    <w:rsid w:val="007F4A23"/>
    <w:rsid w:val="007F51BC"/>
    <w:rsid w:val="007F5617"/>
    <w:rsid w:val="007F5621"/>
    <w:rsid w:val="007F57E9"/>
    <w:rsid w:val="007F5BE9"/>
    <w:rsid w:val="007F5DBA"/>
    <w:rsid w:val="007F62E7"/>
    <w:rsid w:val="007F631A"/>
    <w:rsid w:val="007F6C8E"/>
    <w:rsid w:val="007F6D5F"/>
    <w:rsid w:val="007F7544"/>
    <w:rsid w:val="007F7729"/>
    <w:rsid w:val="007F779E"/>
    <w:rsid w:val="007F78CC"/>
    <w:rsid w:val="007F790A"/>
    <w:rsid w:val="007F7B3F"/>
    <w:rsid w:val="00800250"/>
    <w:rsid w:val="00800492"/>
    <w:rsid w:val="008008A2"/>
    <w:rsid w:val="00800D64"/>
    <w:rsid w:val="00800D6B"/>
    <w:rsid w:val="0080120B"/>
    <w:rsid w:val="00801274"/>
    <w:rsid w:val="00801C2B"/>
    <w:rsid w:val="00801FFD"/>
    <w:rsid w:val="008022AD"/>
    <w:rsid w:val="008026A4"/>
    <w:rsid w:val="008029A2"/>
    <w:rsid w:val="008029DE"/>
    <w:rsid w:val="008031A0"/>
    <w:rsid w:val="008031C5"/>
    <w:rsid w:val="0080322C"/>
    <w:rsid w:val="00803745"/>
    <w:rsid w:val="008039FF"/>
    <w:rsid w:val="00803F2D"/>
    <w:rsid w:val="00803F7F"/>
    <w:rsid w:val="008045B0"/>
    <w:rsid w:val="00804A59"/>
    <w:rsid w:val="00804C05"/>
    <w:rsid w:val="00804C21"/>
    <w:rsid w:val="00804CCD"/>
    <w:rsid w:val="0080515A"/>
    <w:rsid w:val="0080548D"/>
    <w:rsid w:val="008056D1"/>
    <w:rsid w:val="00805AEB"/>
    <w:rsid w:val="00805BCB"/>
    <w:rsid w:val="00805D04"/>
    <w:rsid w:val="00805D25"/>
    <w:rsid w:val="0080622F"/>
    <w:rsid w:val="00806249"/>
    <w:rsid w:val="0080633C"/>
    <w:rsid w:val="00806714"/>
    <w:rsid w:val="00806B9D"/>
    <w:rsid w:val="00807897"/>
    <w:rsid w:val="00807BA2"/>
    <w:rsid w:val="0081058E"/>
    <w:rsid w:val="00810663"/>
    <w:rsid w:val="00810B43"/>
    <w:rsid w:val="00810C46"/>
    <w:rsid w:val="00810DFA"/>
    <w:rsid w:val="0081102C"/>
    <w:rsid w:val="00811154"/>
    <w:rsid w:val="00811515"/>
    <w:rsid w:val="008115C5"/>
    <w:rsid w:val="008119DE"/>
    <w:rsid w:val="00811C83"/>
    <w:rsid w:val="00811EE4"/>
    <w:rsid w:val="00811F55"/>
    <w:rsid w:val="0081200D"/>
    <w:rsid w:val="008123C9"/>
    <w:rsid w:val="008125D7"/>
    <w:rsid w:val="008126E0"/>
    <w:rsid w:val="00813138"/>
    <w:rsid w:val="008134DE"/>
    <w:rsid w:val="00813665"/>
    <w:rsid w:val="00813898"/>
    <w:rsid w:val="00814003"/>
    <w:rsid w:val="008144EC"/>
    <w:rsid w:val="00814648"/>
    <w:rsid w:val="008147A7"/>
    <w:rsid w:val="008147AA"/>
    <w:rsid w:val="00814BAD"/>
    <w:rsid w:val="00814CA1"/>
    <w:rsid w:val="00814DFF"/>
    <w:rsid w:val="00814EEC"/>
    <w:rsid w:val="008153B9"/>
    <w:rsid w:val="008158CB"/>
    <w:rsid w:val="00815E97"/>
    <w:rsid w:val="00815F8B"/>
    <w:rsid w:val="0081608A"/>
    <w:rsid w:val="008167AB"/>
    <w:rsid w:val="00816C30"/>
    <w:rsid w:val="00816E0B"/>
    <w:rsid w:val="00817035"/>
    <w:rsid w:val="00817254"/>
    <w:rsid w:val="0081747C"/>
    <w:rsid w:val="00817881"/>
    <w:rsid w:val="00817A13"/>
    <w:rsid w:val="00817F60"/>
    <w:rsid w:val="00820A48"/>
    <w:rsid w:val="00821035"/>
    <w:rsid w:val="008211E1"/>
    <w:rsid w:val="008225B9"/>
    <w:rsid w:val="008231CB"/>
    <w:rsid w:val="00823737"/>
    <w:rsid w:val="00823A2A"/>
    <w:rsid w:val="00823C7B"/>
    <w:rsid w:val="00823D85"/>
    <w:rsid w:val="00823DDB"/>
    <w:rsid w:val="00824236"/>
    <w:rsid w:val="008249DC"/>
    <w:rsid w:val="00824A0C"/>
    <w:rsid w:val="00824B0B"/>
    <w:rsid w:val="008253D8"/>
    <w:rsid w:val="0082546C"/>
    <w:rsid w:val="008254F8"/>
    <w:rsid w:val="008259E3"/>
    <w:rsid w:val="00825BC5"/>
    <w:rsid w:val="00826110"/>
    <w:rsid w:val="008264DE"/>
    <w:rsid w:val="0082661D"/>
    <w:rsid w:val="008266D5"/>
    <w:rsid w:val="008267EB"/>
    <w:rsid w:val="00826847"/>
    <w:rsid w:val="0082701C"/>
    <w:rsid w:val="00827274"/>
    <w:rsid w:val="008272C0"/>
    <w:rsid w:val="008272E4"/>
    <w:rsid w:val="00827AB7"/>
    <w:rsid w:val="00830354"/>
    <w:rsid w:val="00830876"/>
    <w:rsid w:val="0083097C"/>
    <w:rsid w:val="00830A7E"/>
    <w:rsid w:val="00830B3D"/>
    <w:rsid w:val="00830C08"/>
    <w:rsid w:val="00830D1E"/>
    <w:rsid w:val="00830ECA"/>
    <w:rsid w:val="008318B1"/>
    <w:rsid w:val="00831B84"/>
    <w:rsid w:val="00831BC4"/>
    <w:rsid w:val="00832220"/>
    <w:rsid w:val="008324B5"/>
    <w:rsid w:val="0083306C"/>
    <w:rsid w:val="00833261"/>
    <w:rsid w:val="00833657"/>
    <w:rsid w:val="008337CD"/>
    <w:rsid w:val="0083381D"/>
    <w:rsid w:val="00834086"/>
    <w:rsid w:val="00834530"/>
    <w:rsid w:val="00834E8D"/>
    <w:rsid w:val="00835588"/>
    <w:rsid w:val="0083560A"/>
    <w:rsid w:val="0083580C"/>
    <w:rsid w:val="00835BFD"/>
    <w:rsid w:val="00835FDC"/>
    <w:rsid w:val="0083602A"/>
    <w:rsid w:val="00836107"/>
    <w:rsid w:val="00836733"/>
    <w:rsid w:val="0083680C"/>
    <w:rsid w:val="00837302"/>
    <w:rsid w:val="008374BD"/>
    <w:rsid w:val="00837B86"/>
    <w:rsid w:val="00840C3C"/>
    <w:rsid w:val="0084166B"/>
    <w:rsid w:val="00842297"/>
    <w:rsid w:val="00842327"/>
    <w:rsid w:val="00842951"/>
    <w:rsid w:val="00843610"/>
    <w:rsid w:val="0084373D"/>
    <w:rsid w:val="008439FF"/>
    <w:rsid w:val="00843C50"/>
    <w:rsid w:val="00843ECC"/>
    <w:rsid w:val="008442E6"/>
    <w:rsid w:val="00844717"/>
    <w:rsid w:val="008448DB"/>
    <w:rsid w:val="00844BED"/>
    <w:rsid w:val="00845397"/>
    <w:rsid w:val="008455E6"/>
    <w:rsid w:val="008458CE"/>
    <w:rsid w:val="00845A47"/>
    <w:rsid w:val="00845B69"/>
    <w:rsid w:val="00845E1F"/>
    <w:rsid w:val="00845F0B"/>
    <w:rsid w:val="008466C6"/>
    <w:rsid w:val="00846907"/>
    <w:rsid w:val="0084719B"/>
    <w:rsid w:val="0084722C"/>
    <w:rsid w:val="00847431"/>
    <w:rsid w:val="0084750C"/>
    <w:rsid w:val="00847861"/>
    <w:rsid w:val="00847A1F"/>
    <w:rsid w:val="00847A70"/>
    <w:rsid w:val="00847B53"/>
    <w:rsid w:val="00847E12"/>
    <w:rsid w:val="00850769"/>
    <w:rsid w:val="00850CFE"/>
    <w:rsid w:val="00851060"/>
    <w:rsid w:val="00851734"/>
    <w:rsid w:val="00851BE2"/>
    <w:rsid w:val="00851FF0"/>
    <w:rsid w:val="0085252B"/>
    <w:rsid w:val="00852A0A"/>
    <w:rsid w:val="00852CBF"/>
    <w:rsid w:val="00852D85"/>
    <w:rsid w:val="00852E9E"/>
    <w:rsid w:val="00853545"/>
    <w:rsid w:val="008537C8"/>
    <w:rsid w:val="008539EC"/>
    <w:rsid w:val="00853BD4"/>
    <w:rsid w:val="00853BF9"/>
    <w:rsid w:val="00853D6A"/>
    <w:rsid w:val="00853E27"/>
    <w:rsid w:val="00854714"/>
    <w:rsid w:val="00854AC9"/>
    <w:rsid w:val="008550CC"/>
    <w:rsid w:val="00855145"/>
    <w:rsid w:val="008555C4"/>
    <w:rsid w:val="00855B07"/>
    <w:rsid w:val="00856121"/>
    <w:rsid w:val="008561E0"/>
    <w:rsid w:val="0085645B"/>
    <w:rsid w:val="008569A9"/>
    <w:rsid w:val="00856CF8"/>
    <w:rsid w:val="00857086"/>
    <w:rsid w:val="0085782E"/>
    <w:rsid w:val="00857DF9"/>
    <w:rsid w:val="00860965"/>
    <w:rsid w:val="00860B18"/>
    <w:rsid w:val="00860D57"/>
    <w:rsid w:val="0086191A"/>
    <w:rsid w:val="008619D4"/>
    <w:rsid w:val="00862E11"/>
    <w:rsid w:val="00862E27"/>
    <w:rsid w:val="00862F9D"/>
    <w:rsid w:val="00863381"/>
    <w:rsid w:val="008635AC"/>
    <w:rsid w:val="00864532"/>
    <w:rsid w:val="00864DAF"/>
    <w:rsid w:val="00864EA0"/>
    <w:rsid w:val="0086548F"/>
    <w:rsid w:val="008657F0"/>
    <w:rsid w:val="008659DA"/>
    <w:rsid w:val="00865F35"/>
    <w:rsid w:val="00866088"/>
    <w:rsid w:val="008660E1"/>
    <w:rsid w:val="00866C93"/>
    <w:rsid w:val="00866E03"/>
    <w:rsid w:val="00867190"/>
    <w:rsid w:val="00867988"/>
    <w:rsid w:val="00867DBF"/>
    <w:rsid w:val="00867E6C"/>
    <w:rsid w:val="00867F97"/>
    <w:rsid w:val="008703B0"/>
    <w:rsid w:val="00870528"/>
    <w:rsid w:val="00870A9F"/>
    <w:rsid w:val="00870CF2"/>
    <w:rsid w:val="00870DFE"/>
    <w:rsid w:val="00871B6E"/>
    <w:rsid w:val="00871D78"/>
    <w:rsid w:val="008723B0"/>
    <w:rsid w:val="00872419"/>
    <w:rsid w:val="00872751"/>
    <w:rsid w:val="00872978"/>
    <w:rsid w:val="00872CAE"/>
    <w:rsid w:val="00872CB4"/>
    <w:rsid w:val="00873569"/>
    <w:rsid w:val="00873B45"/>
    <w:rsid w:val="00873F8B"/>
    <w:rsid w:val="0087423B"/>
    <w:rsid w:val="0087426A"/>
    <w:rsid w:val="0087452B"/>
    <w:rsid w:val="008747A1"/>
    <w:rsid w:val="00874B41"/>
    <w:rsid w:val="00874D55"/>
    <w:rsid w:val="00874D56"/>
    <w:rsid w:val="00874F11"/>
    <w:rsid w:val="00875167"/>
    <w:rsid w:val="00875CFD"/>
    <w:rsid w:val="008761A0"/>
    <w:rsid w:val="00876392"/>
    <w:rsid w:val="008765EE"/>
    <w:rsid w:val="00876E45"/>
    <w:rsid w:val="0087709C"/>
    <w:rsid w:val="008805E7"/>
    <w:rsid w:val="008806FC"/>
    <w:rsid w:val="0088121B"/>
    <w:rsid w:val="008813EF"/>
    <w:rsid w:val="0088178F"/>
    <w:rsid w:val="00881D49"/>
    <w:rsid w:val="00883313"/>
    <w:rsid w:val="00883418"/>
    <w:rsid w:val="0088355B"/>
    <w:rsid w:val="00883666"/>
    <w:rsid w:val="00883735"/>
    <w:rsid w:val="00883828"/>
    <w:rsid w:val="00883CF6"/>
    <w:rsid w:val="00883E47"/>
    <w:rsid w:val="00883F1D"/>
    <w:rsid w:val="00884171"/>
    <w:rsid w:val="008842B7"/>
    <w:rsid w:val="008844FC"/>
    <w:rsid w:val="00884757"/>
    <w:rsid w:val="00884F9D"/>
    <w:rsid w:val="0088525E"/>
    <w:rsid w:val="008852D5"/>
    <w:rsid w:val="00885CC8"/>
    <w:rsid w:val="00885D47"/>
    <w:rsid w:val="008868A9"/>
    <w:rsid w:val="00886918"/>
    <w:rsid w:val="00886C11"/>
    <w:rsid w:val="0088723F"/>
    <w:rsid w:val="00887269"/>
    <w:rsid w:val="008873B3"/>
    <w:rsid w:val="00887834"/>
    <w:rsid w:val="008879B5"/>
    <w:rsid w:val="00887E3E"/>
    <w:rsid w:val="00887F68"/>
    <w:rsid w:val="0089001C"/>
    <w:rsid w:val="00890048"/>
    <w:rsid w:val="00890074"/>
    <w:rsid w:val="00890132"/>
    <w:rsid w:val="00890BF8"/>
    <w:rsid w:val="00890C06"/>
    <w:rsid w:val="00890C23"/>
    <w:rsid w:val="00890E49"/>
    <w:rsid w:val="0089103D"/>
    <w:rsid w:val="00891183"/>
    <w:rsid w:val="008913EC"/>
    <w:rsid w:val="008921C9"/>
    <w:rsid w:val="008921F8"/>
    <w:rsid w:val="00892F19"/>
    <w:rsid w:val="008935C4"/>
    <w:rsid w:val="00893648"/>
    <w:rsid w:val="00893DCC"/>
    <w:rsid w:val="00893E1B"/>
    <w:rsid w:val="008942EB"/>
    <w:rsid w:val="00894E11"/>
    <w:rsid w:val="00895400"/>
    <w:rsid w:val="00895FD2"/>
    <w:rsid w:val="00895FD6"/>
    <w:rsid w:val="00896288"/>
    <w:rsid w:val="0089641F"/>
    <w:rsid w:val="0089668B"/>
    <w:rsid w:val="00896A17"/>
    <w:rsid w:val="00896AFC"/>
    <w:rsid w:val="00896EF8"/>
    <w:rsid w:val="0089714E"/>
    <w:rsid w:val="00897F0E"/>
    <w:rsid w:val="008A0273"/>
    <w:rsid w:val="008A05E4"/>
    <w:rsid w:val="008A0682"/>
    <w:rsid w:val="008A078D"/>
    <w:rsid w:val="008A0868"/>
    <w:rsid w:val="008A08B2"/>
    <w:rsid w:val="008A0B19"/>
    <w:rsid w:val="008A0D64"/>
    <w:rsid w:val="008A1C86"/>
    <w:rsid w:val="008A1C8C"/>
    <w:rsid w:val="008A2202"/>
    <w:rsid w:val="008A2688"/>
    <w:rsid w:val="008A26D4"/>
    <w:rsid w:val="008A2824"/>
    <w:rsid w:val="008A28BC"/>
    <w:rsid w:val="008A28E2"/>
    <w:rsid w:val="008A2EF5"/>
    <w:rsid w:val="008A31E9"/>
    <w:rsid w:val="008A33DE"/>
    <w:rsid w:val="008A353B"/>
    <w:rsid w:val="008A3573"/>
    <w:rsid w:val="008A3C42"/>
    <w:rsid w:val="008A3CB4"/>
    <w:rsid w:val="008A3EA6"/>
    <w:rsid w:val="008A40E7"/>
    <w:rsid w:val="008A45FB"/>
    <w:rsid w:val="008A4923"/>
    <w:rsid w:val="008A5938"/>
    <w:rsid w:val="008A5FCA"/>
    <w:rsid w:val="008A6060"/>
    <w:rsid w:val="008A6079"/>
    <w:rsid w:val="008A645E"/>
    <w:rsid w:val="008A6465"/>
    <w:rsid w:val="008A66A0"/>
    <w:rsid w:val="008A682D"/>
    <w:rsid w:val="008A684A"/>
    <w:rsid w:val="008A6C2E"/>
    <w:rsid w:val="008A6C59"/>
    <w:rsid w:val="008A6EED"/>
    <w:rsid w:val="008A71B5"/>
    <w:rsid w:val="008A74AF"/>
    <w:rsid w:val="008A7553"/>
    <w:rsid w:val="008A77CD"/>
    <w:rsid w:val="008A7878"/>
    <w:rsid w:val="008A7D3B"/>
    <w:rsid w:val="008A7E31"/>
    <w:rsid w:val="008A7E7B"/>
    <w:rsid w:val="008A7F6F"/>
    <w:rsid w:val="008A7FBA"/>
    <w:rsid w:val="008B01B4"/>
    <w:rsid w:val="008B03EE"/>
    <w:rsid w:val="008B0522"/>
    <w:rsid w:val="008B052F"/>
    <w:rsid w:val="008B0538"/>
    <w:rsid w:val="008B097F"/>
    <w:rsid w:val="008B115B"/>
    <w:rsid w:val="008B18C8"/>
    <w:rsid w:val="008B1BDD"/>
    <w:rsid w:val="008B1C1A"/>
    <w:rsid w:val="008B201F"/>
    <w:rsid w:val="008B21B7"/>
    <w:rsid w:val="008B21EE"/>
    <w:rsid w:val="008B2491"/>
    <w:rsid w:val="008B2851"/>
    <w:rsid w:val="008B296E"/>
    <w:rsid w:val="008B2B46"/>
    <w:rsid w:val="008B2BE1"/>
    <w:rsid w:val="008B2E6A"/>
    <w:rsid w:val="008B2F99"/>
    <w:rsid w:val="008B314A"/>
    <w:rsid w:val="008B35F3"/>
    <w:rsid w:val="008B3660"/>
    <w:rsid w:val="008B3842"/>
    <w:rsid w:val="008B3857"/>
    <w:rsid w:val="008B3C5D"/>
    <w:rsid w:val="008B4343"/>
    <w:rsid w:val="008B4BFA"/>
    <w:rsid w:val="008B50EC"/>
    <w:rsid w:val="008B5403"/>
    <w:rsid w:val="008B5546"/>
    <w:rsid w:val="008B5607"/>
    <w:rsid w:val="008B5E33"/>
    <w:rsid w:val="008B615C"/>
    <w:rsid w:val="008B616E"/>
    <w:rsid w:val="008B65DA"/>
    <w:rsid w:val="008B66B8"/>
    <w:rsid w:val="008B67AD"/>
    <w:rsid w:val="008B6ACC"/>
    <w:rsid w:val="008B7C38"/>
    <w:rsid w:val="008C01B6"/>
    <w:rsid w:val="008C0360"/>
    <w:rsid w:val="008C0901"/>
    <w:rsid w:val="008C1140"/>
    <w:rsid w:val="008C14D5"/>
    <w:rsid w:val="008C14E8"/>
    <w:rsid w:val="008C16CE"/>
    <w:rsid w:val="008C18E9"/>
    <w:rsid w:val="008C1D9C"/>
    <w:rsid w:val="008C2EF6"/>
    <w:rsid w:val="008C2FB5"/>
    <w:rsid w:val="008C30A9"/>
    <w:rsid w:val="008C3611"/>
    <w:rsid w:val="008C3B28"/>
    <w:rsid w:val="008C3F56"/>
    <w:rsid w:val="008C4428"/>
    <w:rsid w:val="008C4BBD"/>
    <w:rsid w:val="008C4C36"/>
    <w:rsid w:val="008C4DF3"/>
    <w:rsid w:val="008C4E92"/>
    <w:rsid w:val="008C53B6"/>
    <w:rsid w:val="008C543E"/>
    <w:rsid w:val="008C5B96"/>
    <w:rsid w:val="008C5E12"/>
    <w:rsid w:val="008C6276"/>
    <w:rsid w:val="008C6535"/>
    <w:rsid w:val="008C6728"/>
    <w:rsid w:val="008C67DB"/>
    <w:rsid w:val="008C68E8"/>
    <w:rsid w:val="008C6BF4"/>
    <w:rsid w:val="008C7066"/>
    <w:rsid w:val="008C7080"/>
    <w:rsid w:val="008C7202"/>
    <w:rsid w:val="008C7418"/>
    <w:rsid w:val="008C74D6"/>
    <w:rsid w:val="008C78E1"/>
    <w:rsid w:val="008C7D0C"/>
    <w:rsid w:val="008C7EF4"/>
    <w:rsid w:val="008C7F34"/>
    <w:rsid w:val="008D055A"/>
    <w:rsid w:val="008D0B50"/>
    <w:rsid w:val="008D0CB3"/>
    <w:rsid w:val="008D0EB5"/>
    <w:rsid w:val="008D1036"/>
    <w:rsid w:val="008D10F1"/>
    <w:rsid w:val="008D11B0"/>
    <w:rsid w:val="008D1541"/>
    <w:rsid w:val="008D1592"/>
    <w:rsid w:val="008D16BF"/>
    <w:rsid w:val="008D1887"/>
    <w:rsid w:val="008D1A4C"/>
    <w:rsid w:val="008D1AA4"/>
    <w:rsid w:val="008D1D0F"/>
    <w:rsid w:val="008D1F34"/>
    <w:rsid w:val="008D215B"/>
    <w:rsid w:val="008D2682"/>
    <w:rsid w:val="008D2990"/>
    <w:rsid w:val="008D3066"/>
    <w:rsid w:val="008D3093"/>
    <w:rsid w:val="008D30AD"/>
    <w:rsid w:val="008D32CA"/>
    <w:rsid w:val="008D3A16"/>
    <w:rsid w:val="008D41FE"/>
    <w:rsid w:val="008D477A"/>
    <w:rsid w:val="008D485A"/>
    <w:rsid w:val="008D48E4"/>
    <w:rsid w:val="008D4E9B"/>
    <w:rsid w:val="008D524C"/>
    <w:rsid w:val="008D5524"/>
    <w:rsid w:val="008D5D16"/>
    <w:rsid w:val="008D5E4B"/>
    <w:rsid w:val="008D624B"/>
    <w:rsid w:val="008D63A0"/>
    <w:rsid w:val="008D6416"/>
    <w:rsid w:val="008D6738"/>
    <w:rsid w:val="008D6C2E"/>
    <w:rsid w:val="008D6CDA"/>
    <w:rsid w:val="008D70C5"/>
    <w:rsid w:val="008D790B"/>
    <w:rsid w:val="008D7BB1"/>
    <w:rsid w:val="008D7E3E"/>
    <w:rsid w:val="008D8DF0"/>
    <w:rsid w:val="008E04CD"/>
    <w:rsid w:val="008E05F3"/>
    <w:rsid w:val="008E0C68"/>
    <w:rsid w:val="008E0CE1"/>
    <w:rsid w:val="008E0EC6"/>
    <w:rsid w:val="008E1734"/>
    <w:rsid w:val="008E1CF9"/>
    <w:rsid w:val="008E1FA3"/>
    <w:rsid w:val="008E213B"/>
    <w:rsid w:val="008E21AA"/>
    <w:rsid w:val="008E263D"/>
    <w:rsid w:val="008E2931"/>
    <w:rsid w:val="008E2D33"/>
    <w:rsid w:val="008E3145"/>
    <w:rsid w:val="008E3958"/>
    <w:rsid w:val="008E3B40"/>
    <w:rsid w:val="008E46A2"/>
    <w:rsid w:val="008E49DD"/>
    <w:rsid w:val="008E4B4C"/>
    <w:rsid w:val="008E4DB1"/>
    <w:rsid w:val="008E4FEA"/>
    <w:rsid w:val="008E500B"/>
    <w:rsid w:val="008E50F0"/>
    <w:rsid w:val="008E5210"/>
    <w:rsid w:val="008E52CE"/>
    <w:rsid w:val="008E543C"/>
    <w:rsid w:val="008E5477"/>
    <w:rsid w:val="008E54DB"/>
    <w:rsid w:val="008E5B92"/>
    <w:rsid w:val="008E5C4E"/>
    <w:rsid w:val="008E6131"/>
    <w:rsid w:val="008E6AA6"/>
    <w:rsid w:val="008E6DC6"/>
    <w:rsid w:val="008E7468"/>
    <w:rsid w:val="008E77FE"/>
    <w:rsid w:val="008E7808"/>
    <w:rsid w:val="008E7923"/>
    <w:rsid w:val="008E7B3E"/>
    <w:rsid w:val="008F03F9"/>
    <w:rsid w:val="008F13B1"/>
    <w:rsid w:val="008F21FA"/>
    <w:rsid w:val="008F273A"/>
    <w:rsid w:val="008F29D2"/>
    <w:rsid w:val="008F2A56"/>
    <w:rsid w:val="008F2DD7"/>
    <w:rsid w:val="008F2F5B"/>
    <w:rsid w:val="008F33F6"/>
    <w:rsid w:val="008F380A"/>
    <w:rsid w:val="008F38B5"/>
    <w:rsid w:val="008F40DD"/>
    <w:rsid w:val="008F4103"/>
    <w:rsid w:val="008F475B"/>
    <w:rsid w:val="008F4EDA"/>
    <w:rsid w:val="008F53CC"/>
    <w:rsid w:val="008F5A9E"/>
    <w:rsid w:val="008F5D0D"/>
    <w:rsid w:val="008F5D90"/>
    <w:rsid w:val="008F6871"/>
    <w:rsid w:val="008F69CE"/>
    <w:rsid w:val="008F69D1"/>
    <w:rsid w:val="008F69D2"/>
    <w:rsid w:val="008F6B37"/>
    <w:rsid w:val="008F6D5F"/>
    <w:rsid w:val="008F6E0B"/>
    <w:rsid w:val="008F6F6F"/>
    <w:rsid w:val="008F70E5"/>
    <w:rsid w:val="008F7567"/>
    <w:rsid w:val="008F798C"/>
    <w:rsid w:val="008F7BD5"/>
    <w:rsid w:val="008F7E0F"/>
    <w:rsid w:val="00900B40"/>
    <w:rsid w:val="00900BEF"/>
    <w:rsid w:val="00900D39"/>
    <w:rsid w:val="00900FA3"/>
    <w:rsid w:val="0090126A"/>
    <w:rsid w:val="009015FD"/>
    <w:rsid w:val="00901A92"/>
    <w:rsid w:val="00901A96"/>
    <w:rsid w:val="00901B05"/>
    <w:rsid w:val="00901C19"/>
    <w:rsid w:val="00901FC7"/>
    <w:rsid w:val="009026A2"/>
    <w:rsid w:val="00902832"/>
    <w:rsid w:val="0090299B"/>
    <w:rsid w:val="00902B69"/>
    <w:rsid w:val="00902CDC"/>
    <w:rsid w:val="00902E8D"/>
    <w:rsid w:val="0090310C"/>
    <w:rsid w:val="00903234"/>
    <w:rsid w:val="009035BD"/>
    <w:rsid w:val="00903744"/>
    <w:rsid w:val="0090376E"/>
    <w:rsid w:val="00903C92"/>
    <w:rsid w:val="00903CBE"/>
    <w:rsid w:val="00903F6E"/>
    <w:rsid w:val="00904310"/>
    <w:rsid w:val="0090455D"/>
    <w:rsid w:val="0090463F"/>
    <w:rsid w:val="00904686"/>
    <w:rsid w:val="009048D5"/>
    <w:rsid w:val="0090516C"/>
    <w:rsid w:val="009052FE"/>
    <w:rsid w:val="009054AF"/>
    <w:rsid w:val="0090554F"/>
    <w:rsid w:val="009057D1"/>
    <w:rsid w:val="00905F0A"/>
    <w:rsid w:val="00906493"/>
    <w:rsid w:val="009064B2"/>
    <w:rsid w:val="009064DC"/>
    <w:rsid w:val="009066ED"/>
    <w:rsid w:val="009067B4"/>
    <w:rsid w:val="00906884"/>
    <w:rsid w:val="009068D7"/>
    <w:rsid w:val="009069BC"/>
    <w:rsid w:val="00907048"/>
    <w:rsid w:val="009072AE"/>
    <w:rsid w:val="00907310"/>
    <w:rsid w:val="00907446"/>
    <w:rsid w:val="00907823"/>
    <w:rsid w:val="009105EC"/>
    <w:rsid w:val="0091073E"/>
    <w:rsid w:val="009112F1"/>
    <w:rsid w:val="00912216"/>
    <w:rsid w:val="00912625"/>
    <w:rsid w:val="009127AD"/>
    <w:rsid w:val="0091295F"/>
    <w:rsid w:val="00912EFD"/>
    <w:rsid w:val="009134AE"/>
    <w:rsid w:val="0091370D"/>
    <w:rsid w:val="00913A15"/>
    <w:rsid w:val="00913D31"/>
    <w:rsid w:val="00913E67"/>
    <w:rsid w:val="009145DE"/>
    <w:rsid w:val="00914A00"/>
    <w:rsid w:val="00914F59"/>
    <w:rsid w:val="00914FC0"/>
    <w:rsid w:val="009157EE"/>
    <w:rsid w:val="009157FD"/>
    <w:rsid w:val="00915967"/>
    <w:rsid w:val="00915A65"/>
    <w:rsid w:val="00915B9B"/>
    <w:rsid w:val="00915D13"/>
    <w:rsid w:val="00915E94"/>
    <w:rsid w:val="009163AE"/>
    <w:rsid w:val="00916503"/>
    <w:rsid w:val="00916916"/>
    <w:rsid w:val="00916A32"/>
    <w:rsid w:val="00916A93"/>
    <w:rsid w:val="009172F0"/>
    <w:rsid w:val="0091794A"/>
    <w:rsid w:val="0091797F"/>
    <w:rsid w:val="00917A54"/>
    <w:rsid w:val="00917A89"/>
    <w:rsid w:val="00920467"/>
    <w:rsid w:val="00920474"/>
    <w:rsid w:val="00920699"/>
    <w:rsid w:val="00920E17"/>
    <w:rsid w:val="009210B9"/>
    <w:rsid w:val="009214D8"/>
    <w:rsid w:val="0092153D"/>
    <w:rsid w:val="0092195E"/>
    <w:rsid w:val="00921CC6"/>
    <w:rsid w:val="00921EC0"/>
    <w:rsid w:val="009222D1"/>
    <w:rsid w:val="00922353"/>
    <w:rsid w:val="00922B2C"/>
    <w:rsid w:val="00922C06"/>
    <w:rsid w:val="009232B4"/>
    <w:rsid w:val="009232F0"/>
    <w:rsid w:val="009233EE"/>
    <w:rsid w:val="0092341C"/>
    <w:rsid w:val="0092352F"/>
    <w:rsid w:val="0092377B"/>
    <w:rsid w:val="00923A2F"/>
    <w:rsid w:val="00923C78"/>
    <w:rsid w:val="0092409E"/>
    <w:rsid w:val="009241F8"/>
    <w:rsid w:val="00924677"/>
    <w:rsid w:val="009249B5"/>
    <w:rsid w:val="00924DC1"/>
    <w:rsid w:val="00925023"/>
    <w:rsid w:val="00925092"/>
    <w:rsid w:val="009253F6"/>
    <w:rsid w:val="0092554A"/>
    <w:rsid w:val="00925664"/>
    <w:rsid w:val="009256A2"/>
    <w:rsid w:val="0092571F"/>
    <w:rsid w:val="0092584B"/>
    <w:rsid w:val="00925B38"/>
    <w:rsid w:val="00926004"/>
    <w:rsid w:val="009264B7"/>
    <w:rsid w:val="00926F60"/>
    <w:rsid w:val="00926FF7"/>
    <w:rsid w:val="00927005"/>
    <w:rsid w:val="0092707F"/>
    <w:rsid w:val="0092717A"/>
    <w:rsid w:val="009276AF"/>
    <w:rsid w:val="009279E2"/>
    <w:rsid w:val="00927E9D"/>
    <w:rsid w:val="009301E5"/>
    <w:rsid w:val="00930668"/>
    <w:rsid w:val="00930941"/>
    <w:rsid w:val="00931271"/>
    <w:rsid w:val="00931286"/>
    <w:rsid w:val="0093188D"/>
    <w:rsid w:val="00931959"/>
    <w:rsid w:val="00931C02"/>
    <w:rsid w:val="00931CAB"/>
    <w:rsid w:val="00931D31"/>
    <w:rsid w:val="00931F6A"/>
    <w:rsid w:val="00932895"/>
    <w:rsid w:val="009329BA"/>
    <w:rsid w:val="00932E31"/>
    <w:rsid w:val="00932EC7"/>
    <w:rsid w:val="00933699"/>
    <w:rsid w:val="00933823"/>
    <w:rsid w:val="00933E02"/>
    <w:rsid w:val="00933EC1"/>
    <w:rsid w:val="00934252"/>
    <w:rsid w:val="009344A5"/>
    <w:rsid w:val="0093460D"/>
    <w:rsid w:val="009348B8"/>
    <w:rsid w:val="00934A60"/>
    <w:rsid w:val="00934F03"/>
    <w:rsid w:val="00935049"/>
    <w:rsid w:val="00935490"/>
    <w:rsid w:val="00935A36"/>
    <w:rsid w:val="00935C5F"/>
    <w:rsid w:val="00936308"/>
    <w:rsid w:val="009365BF"/>
    <w:rsid w:val="0093687B"/>
    <w:rsid w:val="00936B73"/>
    <w:rsid w:val="00936BED"/>
    <w:rsid w:val="00936C85"/>
    <w:rsid w:val="00937207"/>
    <w:rsid w:val="0093757D"/>
    <w:rsid w:val="00937664"/>
    <w:rsid w:val="009376D5"/>
    <w:rsid w:val="00937852"/>
    <w:rsid w:val="0093D2B1"/>
    <w:rsid w:val="009402BA"/>
    <w:rsid w:val="00940916"/>
    <w:rsid w:val="00941006"/>
    <w:rsid w:val="009410C7"/>
    <w:rsid w:val="0094133E"/>
    <w:rsid w:val="009415EF"/>
    <w:rsid w:val="0094172B"/>
    <w:rsid w:val="00941C8F"/>
    <w:rsid w:val="00942822"/>
    <w:rsid w:val="00942CCC"/>
    <w:rsid w:val="009431C1"/>
    <w:rsid w:val="00943D76"/>
    <w:rsid w:val="0094441C"/>
    <w:rsid w:val="0094472B"/>
    <w:rsid w:val="00944A0E"/>
    <w:rsid w:val="00945074"/>
    <w:rsid w:val="00945075"/>
    <w:rsid w:val="009450A7"/>
    <w:rsid w:val="009450FB"/>
    <w:rsid w:val="00945159"/>
    <w:rsid w:val="00945410"/>
    <w:rsid w:val="0094557C"/>
    <w:rsid w:val="009459C4"/>
    <w:rsid w:val="00946666"/>
    <w:rsid w:val="009468EF"/>
    <w:rsid w:val="0094749C"/>
    <w:rsid w:val="00950067"/>
    <w:rsid w:val="0095015F"/>
    <w:rsid w:val="00950609"/>
    <w:rsid w:val="009507BE"/>
    <w:rsid w:val="009512F7"/>
    <w:rsid w:val="0095198D"/>
    <w:rsid w:val="009521C8"/>
    <w:rsid w:val="00952473"/>
    <w:rsid w:val="00952832"/>
    <w:rsid w:val="00952847"/>
    <w:rsid w:val="00952934"/>
    <w:rsid w:val="00952A07"/>
    <w:rsid w:val="00953547"/>
    <w:rsid w:val="009537D8"/>
    <w:rsid w:val="009538A4"/>
    <w:rsid w:val="009538F8"/>
    <w:rsid w:val="00953AD6"/>
    <w:rsid w:val="00953B93"/>
    <w:rsid w:val="00953EB8"/>
    <w:rsid w:val="009541BC"/>
    <w:rsid w:val="00954482"/>
    <w:rsid w:val="009547E1"/>
    <w:rsid w:val="00954ABB"/>
    <w:rsid w:val="00954BD3"/>
    <w:rsid w:val="00954E85"/>
    <w:rsid w:val="00954ECF"/>
    <w:rsid w:val="00955001"/>
    <w:rsid w:val="0095505F"/>
    <w:rsid w:val="00955117"/>
    <w:rsid w:val="00955314"/>
    <w:rsid w:val="009553C4"/>
    <w:rsid w:val="0095552F"/>
    <w:rsid w:val="009556D3"/>
    <w:rsid w:val="00955813"/>
    <w:rsid w:val="00955845"/>
    <w:rsid w:val="00955890"/>
    <w:rsid w:val="00955D31"/>
    <w:rsid w:val="00956237"/>
    <w:rsid w:val="0095687F"/>
    <w:rsid w:val="00956AD6"/>
    <w:rsid w:val="00956B87"/>
    <w:rsid w:val="00956DB8"/>
    <w:rsid w:val="0095703C"/>
    <w:rsid w:val="00957243"/>
    <w:rsid w:val="0095749B"/>
    <w:rsid w:val="009578B1"/>
    <w:rsid w:val="00957D3A"/>
    <w:rsid w:val="00957FA4"/>
    <w:rsid w:val="00957FB7"/>
    <w:rsid w:val="0096003A"/>
    <w:rsid w:val="00960522"/>
    <w:rsid w:val="0096068E"/>
    <w:rsid w:val="00960C38"/>
    <w:rsid w:val="00960CB8"/>
    <w:rsid w:val="00960D12"/>
    <w:rsid w:val="009610A5"/>
    <w:rsid w:val="009616E2"/>
    <w:rsid w:val="00962238"/>
    <w:rsid w:val="00962591"/>
    <w:rsid w:val="0096274C"/>
    <w:rsid w:val="009629C2"/>
    <w:rsid w:val="00962DFD"/>
    <w:rsid w:val="00963192"/>
    <w:rsid w:val="009635FF"/>
    <w:rsid w:val="009637E4"/>
    <w:rsid w:val="00964117"/>
    <w:rsid w:val="009642BE"/>
    <w:rsid w:val="0096476E"/>
    <w:rsid w:val="0096480C"/>
    <w:rsid w:val="00964810"/>
    <w:rsid w:val="0096481E"/>
    <w:rsid w:val="009648B4"/>
    <w:rsid w:val="00964B46"/>
    <w:rsid w:val="00964BBB"/>
    <w:rsid w:val="009651D6"/>
    <w:rsid w:val="0096593E"/>
    <w:rsid w:val="00965C7D"/>
    <w:rsid w:val="00965DEB"/>
    <w:rsid w:val="0096645C"/>
    <w:rsid w:val="0096670F"/>
    <w:rsid w:val="00966C2A"/>
    <w:rsid w:val="00967563"/>
    <w:rsid w:val="00967AF2"/>
    <w:rsid w:val="00967B64"/>
    <w:rsid w:val="00970392"/>
    <w:rsid w:val="009704A4"/>
    <w:rsid w:val="009705EB"/>
    <w:rsid w:val="009707C1"/>
    <w:rsid w:val="0097095F"/>
    <w:rsid w:val="00970DF0"/>
    <w:rsid w:val="009712A4"/>
    <w:rsid w:val="009716A4"/>
    <w:rsid w:val="0097178E"/>
    <w:rsid w:val="00971A0C"/>
    <w:rsid w:val="00971A25"/>
    <w:rsid w:val="00971BCA"/>
    <w:rsid w:val="00971C23"/>
    <w:rsid w:val="00971CF1"/>
    <w:rsid w:val="009723C7"/>
    <w:rsid w:val="0097240E"/>
    <w:rsid w:val="00972AFA"/>
    <w:rsid w:val="00972D27"/>
    <w:rsid w:val="00972E88"/>
    <w:rsid w:val="0097303E"/>
    <w:rsid w:val="00973049"/>
    <w:rsid w:val="009734FE"/>
    <w:rsid w:val="0097369C"/>
    <w:rsid w:val="00973A4D"/>
    <w:rsid w:val="00973AA4"/>
    <w:rsid w:val="00973ACE"/>
    <w:rsid w:val="00973D9D"/>
    <w:rsid w:val="00974037"/>
    <w:rsid w:val="00974886"/>
    <w:rsid w:val="00974EBB"/>
    <w:rsid w:val="00975218"/>
    <w:rsid w:val="00975231"/>
    <w:rsid w:val="009754E0"/>
    <w:rsid w:val="00975A83"/>
    <w:rsid w:val="0097655C"/>
    <w:rsid w:val="009767B2"/>
    <w:rsid w:val="00976976"/>
    <w:rsid w:val="00976981"/>
    <w:rsid w:val="009769F6"/>
    <w:rsid w:val="00976C96"/>
    <w:rsid w:val="00977467"/>
    <w:rsid w:val="00977718"/>
    <w:rsid w:val="00977860"/>
    <w:rsid w:val="009778DB"/>
    <w:rsid w:val="00977AA9"/>
    <w:rsid w:val="00977D55"/>
    <w:rsid w:val="009809E4"/>
    <w:rsid w:val="00980C52"/>
    <w:rsid w:val="00980CE3"/>
    <w:rsid w:val="0098110B"/>
    <w:rsid w:val="00981398"/>
    <w:rsid w:val="00981639"/>
    <w:rsid w:val="009816B1"/>
    <w:rsid w:val="00981BB5"/>
    <w:rsid w:val="00981FE5"/>
    <w:rsid w:val="009824D5"/>
    <w:rsid w:val="00982703"/>
    <w:rsid w:val="00982943"/>
    <w:rsid w:val="0098294E"/>
    <w:rsid w:val="009829FF"/>
    <w:rsid w:val="009831B4"/>
    <w:rsid w:val="00983384"/>
    <w:rsid w:val="00983521"/>
    <w:rsid w:val="00983B83"/>
    <w:rsid w:val="00983EFD"/>
    <w:rsid w:val="009840E8"/>
    <w:rsid w:val="0098432E"/>
    <w:rsid w:val="009843B3"/>
    <w:rsid w:val="009848D2"/>
    <w:rsid w:val="009848FE"/>
    <w:rsid w:val="0098556E"/>
    <w:rsid w:val="009856CD"/>
    <w:rsid w:val="009858F8"/>
    <w:rsid w:val="00985A9B"/>
    <w:rsid w:val="009863A6"/>
    <w:rsid w:val="00986769"/>
    <w:rsid w:val="00986B2A"/>
    <w:rsid w:val="00986ED4"/>
    <w:rsid w:val="00986F8D"/>
    <w:rsid w:val="00987340"/>
    <w:rsid w:val="00987910"/>
    <w:rsid w:val="00987923"/>
    <w:rsid w:val="00987DE6"/>
    <w:rsid w:val="00987F11"/>
    <w:rsid w:val="00990045"/>
    <w:rsid w:val="00990306"/>
    <w:rsid w:val="00990468"/>
    <w:rsid w:val="00990647"/>
    <w:rsid w:val="009906B6"/>
    <w:rsid w:val="00991515"/>
    <w:rsid w:val="00991556"/>
    <w:rsid w:val="00991750"/>
    <w:rsid w:val="00991BBE"/>
    <w:rsid w:val="00991E4D"/>
    <w:rsid w:val="009922C0"/>
    <w:rsid w:val="009925CE"/>
    <w:rsid w:val="009926AC"/>
    <w:rsid w:val="00992C05"/>
    <w:rsid w:val="00992D59"/>
    <w:rsid w:val="009933BF"/>
    <w:rsid w:val="009936BE"/>
    <w:rsid w:val="00993C71"/>
    <w:rsid w:val="0099405B"/>
    <w:rsid w:val="009943FA"/>
    <w:rsid w:val="0099447E"/>
    <w:rsid w:val="009945AC"/>
    <w:rsid w:val="009946C6"/>
    <w:rsid w:val="00994861"/>
    <w:rsid w:val="00994E18"/>
    <w:rsid w:val="009951F8"/>
    <w:rsid w:val="00995857"/>
    <w:rsid w:val="009958E8"/>
    <w:rsid w:val="00995B8C"/>
    <w:rsid w:val="00995D96"/>
    <w:rsid w:val="00996BF8"/>
    <w:rsid w:val="00996CFF"/>
    <w:rsid w:val="00996DE9"/>
    <w:rsid w:val="00996E00"/>
    <w:rsid w:val="00997027"/>
    <w:rsid w:val="00997734"/>
    <w:rsid w:val="00997BB6"/>
    <w:rsid w:val="00997E1E"/>
    <w:rsid w:val="009A0823"/>
    <w:rsid w:val="009A0A35"/>
    <w:rsid w:val="009A1262"/>
    <w:rsid w:val="009A12D7"/>
    <w:rsid w:val="009A16B8"/>
    <w:rsid w:val="009A1852"/>
    <w:rsid w:val="009A18D7"/>
    <w:rsid w:val="009A1BE7"/>
    <w:rsid w:val="009A1D3A"/>
    <w:rsid w:val="009A1FD1"/>
    <w:rsid w:val="009A2630"/>
    <w:rsid w:val="009A2B37"/>
    <w:rsid w:val="009A3CBE"/>
    <w:rsid w:val="009A3E13"/>
    <w:rsid w:val="009A3E7D"/>
    <w:rsid w:val="009A4001"/>
    <w:rsid w:val="009A446B"/>
    <w:rsid w:val="009A48F8"/>
    <w:rsid w:val="009A4961"/>
    <w:rsid w:val="009A49FF"/>
    <w:rsid w:val="009A4C12"/>
    <w:rsid w:val="009A4E2B"/>
    <w:rsid w:val="009A561F"/>
    <w:rsid w:val="009A5CDD"/>
    <w:rsid w:val="009A5F1B"/>
    <w:rsid w:val="009A618D"/>
    <w:rsid w:val="009A6580"/>
    <w:rsid w:val="009A673A"/>
    <w:rsid w:val="009A6976"/>
    <w:rsid w:val="009A6B09"/>
    <w:rsid w:val="009A6CC5"/>
    <w:rsid w:val="009A72AB"/>
    <w:rsid w:val="009A739E"/>
    <w:rsid w:val="009A7A79"/>
    <w:rsid w:val="009B0A3F"/>
    <w:rsid w:val="009B0B61"/>
    <w:rsid w:val="009B0D8E"/>
    <w:rsid w:val="009B10F1"/>
    <w:rsid w:val="009B131C"/>
    <w:rsid w:val="009B14A8"/>
    <w:rsid w:val="009B166B"/>
    <w:rsid w:val="009B1F94"/>
    <w:rsid w:val="009B279B"/>
    <w:rsid w:val="009B29BE"/>
    <w:rsid w:val="009B2A59"/>
    <w:rsid w:val="009B3116"/>
    <w:rsid w:val="009B3118"/>
    <w:rsid w:val="009B328F"/>
    <w:rsid w:val="009B3801"/>
    <w:rsid w:val="009B39C4"/>
    <w:rsid w:val="009B3AF1"/>
    <w:rsid w:val="009B3C4E"/>
    <w:rsid w:val="009B3F39"/>
    <w:rsid w:val="009B3F48"/>
    <w:rsid w:val="009B40A9"/>
    <w:rsid w:val="009B420F"/>
    <w:rsid w:val="009B478B"/>
    <w:rsid w:val="009B4B4C"/>
    <w:rsid w:val="009B5653"/>
    <w:rsid w:val="009B5A3A"/>
    <w:rsid w:val="009B5E5D"/>
    <w:rsid w:val="009B5E60"/>
    <w:rsid w:val="009B62CE"/>
    <w:rsid w:val="009B68DE"/>
    <w:rsid w:val="009B69A5"/>
    <w:rsid w:val="009B6FC1"/>
    <w:rsid w:val="009B70D4"/>
    <w:rsid w:val="009B7126"/>
    <w:rsid w:val="009B738D"/>
    <w:rsid w:val="009B7796"/>
    <w:rsid w:val="009B7D7C"/>
    <w:rsid w:val="009B7F5B"/>
    <w:rsid w:val="009B7FD1"/>
    <w:rsid w:val="009C0234"/>
    <w:rsid w:val="009C04DF"/>
    <w:rsid w:val="009C0522"/>
    <w:rsid w:val="009C0622"/>
    <w:rsid w:val="009C08BD"/>
    <w:rsid w:val="009C0B6B"/>
    <w:rsid w:val="009C1229"/>
    <w:rsid w:val="009C160D"/>
    <w:rsid w:val="009C171D"/>
    <w:rsid w:val="009C1761"/>
    <w:rsid w:val="009C1B89"/>
    <w:rsid w:val="009C1E67"/>
    <w:rsid w:val="009C1ECE"/>
    <w:rsid w:val="009C1EE8"/>
    <w:rsid w:val="009C1F88"/>
    <w:rsid w:val="009C225F"/>
    <w:rsid w:val="009C22BF"/>
    <w:rsid w:val="009C22C3"/>
    <w:rsid w:val="009C2370"/>
    <w:rsid w:val="009C396D"/>
    <w:rsid w:val="009C3AD2"/>
    <w:rsid w:val="009C3D7A"/>
    <w:rsid w:val="009C3DF5"/>
    <w:rsid w:val="009C3E10"/>
    <w:rsid w:val="009C3EF2"/>
    <w:rsid w:val="009C3F46"/>
    <w:rsid w:val="009C3FD5"/>
    <w:rsid w:val="009C400A"/>
    <w:rsid w:val="009C41A7"/>
    <w:rsid w:val="009C41CF"/>
    <w:rsid w:val="009C428E"/>
    <w:rsid w:val="009C43A5"/>
    <w:rsid w:val="009C46FC"/>
    <w:rsid w:val="009C4FFC"/>
    <w:rsid w:val="009C5864"/>
    <w:rsid w:val="009C5E0C"/>
    <w:rsid w:val="009C600C"/>
    <w:rsid w:val="009C6A79"/>
    <w:rsid w:val="009C6AA8"/>
    <w:rsid w:val="009C6DDA"/>
    <w:rsid w:val="009C6F21"/>
    <w:rsid w:val="009C717B"/>
    <w:rsid w:val="009C72FB"/>
    <w:rsid w:val="009C75E0"/>
    <w:rsid w:val="009C7701"/>
    <w:rsid w:val="009C7804"/>
    <w:rsid w:val="009C7A20"/>
    <w:rsid w:val="009C7EBC"/>
    <w:rsid w:val="009C7F4A"/>
    <w:rsid w:val="009D0661"/>
    <w:rsid w:val="009D06C5"/>
    <w:rsid w:val="009D0706"/>
    <w:rsid w:val="009D0C95"/>
    <w:rsid w:val="009D0DFD"/>
    <w:rsid w:val="009D123A"/>
    <w:rsid w:val="009D1550"/>
    <w:rsid w:val="009D18BA"/>
    <w:rsid w:val="009D1C60"/>
    <w:rsid w:val="009D1E8B"/>
    <w:rsid w:val="009D27DF"/>
    <w:rsid w:val="009D2E8F"/>
    <w:rsid w:val="009D2F8C"/>
    <w:rsid w:val="009D3285"/>
    <w:rsid w:val="009D3545"/>
    <w:rsid w:val="009D3C19"/>
    <w:rsid w:val="009D3C30"/>
    <w:rsid w:val="009D436D"/>
    <w:rsid w:val="009D45DD"/>
    <w:rsid w:val="009D465E"/>
    <w:rsid w:val="009D4C1F"/>
    <w:rsid w:val="009D4C63"/>
    <w:rsid w:val="009D4D0A"/>
    <w:rsid w:val="009D4ECB"/>
    <w:rsid w:val="009D4FE9"/>
    <w:rsid w:val="009D5054"/>
    <w:rsid w:val="009D5655"/>
    <w:rsid w:val="009D5FC2"/>
    <w:rsid w:val="009D618C"/>
    <w:rsid w:val="009D63C1"/>
    <w:rsid w:val="009D6498"/>
    <w:rsid w:val="009D65A3"/>
    <w:rsid w:val="009D65E9"/>
    <w:rsid w:val="009D6BF3"/>
    <w:rsid w:val="009D6CDC"/>
    <w:rsid w:val="009D700C"/>
    <w:rsid w:val="009D75D4"/>
    <w:rsid w:val="009D75EA"/>
    <w:rsid w:val="009D79AE"/>
    <w:rsid w:val="009D7A46"/>
    <w:rsid w:val="009E0127"/>
    <w:rsid w:val="009E021F"/>
    <w:rsid w:val="009E06F4"/>
    <w:rsid w:val="009E0C69"/>
    <w:rsid w:val="009E0D1C"/>
    <w:rsid w:val="009E119B"/>
    <w:rsid w:val="009E12BF"/>
    <w:rsid w:val="009E1403"/>
    <w:rsid w:val="009E1473"/>
    <w:rsid w:val="009E17C4"/>
    <w:rsid w:val="009E1B30"/>
    <w:rsid w:val="009E1C09"/>
    <w:rsid w:val="009E1E36"/>
    <w:rsid w:val="009E256A"/>
    <w:rsid w:val="009E289A"/>
    <w:rsid w:val="009E28F3"/>
    <w:rsid w:val="009E2927"/>
    <w:rsid w:val="009E3449"/>
    <w:rsid w:val="009E3614"/>
    <w:rsid w:val="009E3D8F"/>
    <w:rsid w:val="009E409B"/>
    <w:rsid w:val="009E40F0"/>
    <w:rsid w:val="009E40F9"/>
    <w:rsid w:val="009E43D9"/>
    <w:rsid w:val="009E499C"/>
    <w:rsid w:val="009E4FCB"/>
    <w:rsid w:val="009E5164"/>
    <w:rsid w:val="009E577D"/>
    <w:rsid w:val="009E6230"/>
    <w:rsid w:val="009E6F1C"/>
    <w:rsid w:val="009E74D5"/>
    <w:rsid w:val="009E7768"/>
    <w:rsid w:val="009E7835"/>
    <w:rsid w:val="009F010D"/>
    <w:rsid w:val="009F030C"/>
    <w:rsid w:val="009F07D3"/>
    <w:rsid w:val="009F09D2"/>
    <w:rsid w:val="009F0AAB"/>
    <w:rsid w:val="009F0E4F"/>
    <w:rsid w:val="009F0F17"/>
    <w:rsid w:val="009F13C2"/>
    <w:rsid w:val="009F191B"/>
    <w:rsid w:val="009F1DF9"/>
    <w:rsid w:val="009F1F31"/>
    <w:rsid w:val="009F2065"/>
    <w:rsid w:val="009F2171"/>
    <w:rsid w:val="009F2847"/>
    <w:rsid w:val="009F2965"/>
    <w:rsid w:val="009F2B94"/>
    <w:rsid w:val="009F2CC7"/>
    <w:rsid w:val="009F2F64"/>
    <w:rsid w:val="009F3073"/>
    <w:rsid w:val="009F3243"/>
    <w:rsid w:val="009F32F9"/>
    <w:rsid w:val="009F343A"/>
    <w:rsid w:val="009F34AF"/>
    <w:rsid w:val="009F365C"/>
    <w:rsid w:val="009F37DB"/>
    <w:rsid w:val="009F3A56"/>
    <w:rsid w:val="009F3DD8"/>
    <w:rsid w:val="009F3F1D"/>
    <w:rsid w:val="009F40C6"/>
    <w:rsid w:val="009F4AE0"/>
    <w:rsid w:val="009F4C00"/>
    <w:rsid w:val="009F5664"/>
    <w:rsid w:val="009F600C"/>
    <w:rsid w:val="009F6B9E"/>
    <w:rsid w:val="009F6EDA"/>
    <w:rsid w:val="009F7632"/>
    <w:rsid w:val="009F7A73"/>
    <w:rsid w:val="00A00259"/>
    <w:rsid w:val="00A00282"/>
    <w:rsid w:val="00A00889"/>
    <w:rsid w:val="00A01025"/>
    <w:rsid w:val="00A012F8"/>
    <w:rsid w:val="00A013A9"/>
    <w:rsid w:val="00A014B3"/>
    <w:rsid w:val="00A0199E"/>
    <w:rsid w:val="00A01A23"/>
    <w:rsid w:val="00A02101"/>
    <w:rsid w:val="00A0271E"/>
    <w:rsid w:val="00A02CA8"/>
    <w:rsid w:val="00A02CFB"/>
    <w:rsid w:val="00A02E26"/>
    <w:rsid w:val="00A0365F"/>
    <w:rsid w:val="00A03800"/>
    <w:rsid w:val="00A039D2"/>
    <w:rsid w:val="00A03A7B"/>
    <w:rsid w:val="00A0444A"/>
    <w:rsid w:val="00A0477F"/>
    <w:rsid w:val="00A04B41"/>
    <w:rsid w:val="00A05A09"/>
    <w:rsid w:val="00A05BFA"/>
    <w:rsid w:val="00A05E49"/>
    <w:rsid w:val="00A0604D"/>
    <w:rsid w:val="00A06170"/>
    <w:rsid w:val="00A06235"/>
    <w:rsid w:val="00A0631F"/>
    <w:rsid w:val="00A066BC"/>
    <w:rsid w:val="00A067A7"/>
    <w:rsid w:val="00A06837"/>
    <w:rsid w:val="00A069B6"/>
    <w:rsid w:val="00A07475"/>
    <w:rsid w:val="00A07742"/>
    <w:rsid w:val="00A07B06"/>
    <w:rsid w:val="00A07EA8"/>
    <w:rsid w:val="00A1006E"/>
    <w:rsid w:val="00A102CB"/>
    <w:rsid w:val="00A109AE"/>
    <w:rsid w:val="00A116B8"/>
    <w:rsid w:val="00A11754"/>
    <w:rsid w:val="00A117B8"/>
    <w:rsid w:val="00A11A60"/>
    <w:rsid w:val="00A12088"/>
    <w:rsid w:val="00A12197"/>
    <w:rsid w:val="00A12198"/>
    <w:rsid w:val="00A124AE"/>
    <w:rsid w:val="00A1258E"/>
    <w:rsid w:val="00A12AEC"/>
    <w:rsid w:val="00A12B04"/>
    <w:rsid w:val="00A13371"/>
    <w:rsid w:val="00A135B5"/>
    <w:rsid w:val="00A135FE"/>
    <w:rsid w:val="00A1391E"/>
    <w:rsid w:val="00A13A47"/>
    <w:rsid w:val="00A1415F"/>
    <w:rsid w:val="00A14684"/>
    <w:rsid w:val="00A149A6"/>
    <w:rsid w:val="00A14AC1"/>
    <w:rsid w:val="00A14BE5"/>
    <w:rsid w:val="00A14E7A"/>
    <w:rsid w:val="00A150AD"/>
    <w:rsid w:val="00A151CD"/>
    <w:rsid w:val="00A152E3"/>
    <w:rsid w:val="00A1592D"/>
    <w:rsid w:val="00A15C20"/>
    <w:rsid w:val="00A1623D"/>
    <w:rsid w:val="00A16267"/>
    <w:rsid w:val="00A1667D"/>
    <w:rsid w:val="00A169DE"/>
    <w:rsid w:val="00A16C51"/>
    <w:rsid w:val="00A16E66"/>
    <w:rsid w:val="00A175A6"/>
    <w:rsid w:val="00A179C3"/>
    <w:rsid w:val="00A17A3A"/>
    <w:rsid w:val="00A2005B"/>
    <w:rsid w:val="00A203E6"/>
    <w:rsid w:val="00A2064B"/>
    <w:rsid w:val="00A207FC"/>
    <w:rsid w:val="00A20A37"/>
    <w:rsid w:val="00A20B04"/>
    <w:rsid w:val="00A20E68"/>
    <w:rsid w:val="00A215B2"/>
    <w:rsid w:val="00A216B9"/>
    <w:rsid w:val="00A217BC"/>
    <w:rsid w:val="00A21F6F"/>
    <w:rsid w:val="00A226BE"/>
    <w:rsid w:val="00A22BE3"/>
    <w:rsid w:val="00A23110"/>
    <w:rsid w:val="00A233B6"/>
    <w:rsid w:val="00A23456"/>
    <w:rsid w:val="00A23721"/>
    <w:rsid w:val="00A23B20"/>
    <w:rsid w:val="00A23CE9"/>
    <w:rsid w:val="00A23F11"/>
    <w:rsid w:val="00A246DA"/>
    <w:rsid w:val="00A24CE1"/>
    <w:rsid w:val="00A24DC9"/>
    <w:rsid w:val="00A250B4"/>
    <w:rsid w:val="00A251CE"/>
    <w:rsid w:val="00A2525C"/>
    <w:rsid w:val="00A25781"/>
    <w:rsid w:val="00A25CF4"/>
    <w:rsid w:val="00A25EC3"/>
    <w:rsid w:val="00A25F02"/>
    <w:rsid w:val="00A26027"/>
    <w:rsid w:val="00A26528"/>
    <w:rsid w:val="00A2666F"/>
    <w:rsid w:val="00A26717"/>
    <w:rsid w:val="00A27615"/>
    <w:rsid w:val="00A27B2C"/>
    <w:rsid w:val="00A27C50"/>
    <w:rsid w:val="00A27DB1"/>
    <w:rsid w:val="00A30632"/>
    <w:rsid w:val="00A30D41"/>
    <w:rsid w:val="00A30E2C"/>
    <w:rsid w:val="00A30F29"/>
    <w:rsid w:val="00A31473"/>
    <w:rsid w:val="00A31913"/>
    <w:rsid w:val="00A31E05"/>
    <w:rsid w:val="00A3226D"/>
    <w:rsid w:val="00A3232A"/>
    <w:rsid w:val="00A3281D"/>
    <w:rsid w:val="00A328E3"/>
    <w:rsid w:val="00A3387F"/>
    <w:rsid w:val="00A339A7"/>
    <w:rsid w:val="00A33B18"/>
    <w:rsid w:val="00A33D6A"/>
    <w:rsid w:val="00A33EB2"/>
    <w:rsid w:val="00A34052"/>
    <w:rsid w:val="00A34432"/>
    <w:rsid w:val="00A349D4"/>
    <w:rsid w:val="00A34ACC"/>
    <w:rsid w:val="00A34BD2"/>
    <w:rsid w:val="00A35291"/>
    <w:rsid w:val="00A35482"/>
    <w:rsid w:val="00A35B96"/>
    <w:rsid w:val="00A35C87"/>
    <w:rsid w:val="00A3610F"/>
    <w:rsid w:val="00A36146"/>
    <w:rsid w:val="00A36435"/>
    <w:rsid w:val="00A36443"/>
    <w:rsid w:val="00A36541"/>
    <w:rsid w:val="00A366FF"/>
    <w:rsid w:val="00A374C9"/>
    <w:rsid w:val="00A37784"/>
    <w:rsid w:val="00A37792"/>
    <w:rsid w:val="00A37AF1"/>
    <w:rsid w:val="00A37FDA"/>
    <w:rsid w:val="00A40188"/>
    <w:rsid w:val="00A40279"/>
    <w:rsid w:val="00A40519"/>
    <w:rsid w:val="00A406B4"/>
    <w:rsid w:val="00A40969"/>
    <w:rsid w:val="00A40BA7"/>
    <w:rsid w:val="00A40BF6"/>
    <w:rsid w:val="00A40CE2"/>
    <w:rsid w:val="00A40DCB"/>
    <w:rsid w:val="00A412C2"/>
    <w:rsid w:val="00A41576"/>
    <w:rsid w:val="00A41706"/>
    <w:rsid w:val="00A417CD"/>
    <w:rsid w:val="00A41B28"/>
    <w:rsid w:val="00A41EFD"/>
    <w:rsid w:val="00A4218A"/>
    <w:rsid w:val="00A42434"/>
    <w:rsid w:val="00A42CBA"/>
    <w:rsid w:val="00A42DEE"/>
    <w:rsid w:val="00A42EF9"/>
    <w:rsid w:val="00A43055"/>
    <w:rsid w:val="00A43531"/>
    <w:rsid w:val="00A43551"/>
    <w:rsid w:val="00A435E1"/>
    <w:rsid w:val="00A4360C"/>
    <w:rsid w:val="00A438B8"/>
    <w:rsid w:val="00A43DF1"/>
    <w:rsid w:val="00A44057"/>
    <w:rsid w:val="00A44277"/>
    <w:rsid w:val="00A446E0"/>
    <w:rsid w:val="00A449C2"/>
    <w:rsid w:val="00A44A3D"/>
    <w:rsid w:val="00A44AD8"/>
    <w:rsid w:val="00A44C87"/>
    <w:rsid w:val="00A44EB7"/>
    <w:rsid w:val="00A4564B"/>
    <w:rsid w:val="00A45959"/>
    <w:rsid w:val="00A4598D"/>
    <w:rsid w:val="00A45E8A"/>
    <w:rsid w:val="00A45EEB"/>
    <w:rsid w:val="00A45F2B"/>
    <w:rsid w:val="00A46582"/>
    <w:rsid w:val="00A469D5"/>
    <w:rsid w:val="00A46B24"/>
    <w:rsid w:val="00A46C05"/>
    <w:rsid w:val="00A46E4D"/>
    <w:rsid w:val="00A46E6A"/>
    <w:rsid w:val="00A47627"/>
    <w:rsid w:val="00A476B5"/>
    <w:rsid w:val="00A478F7"/>
    <w:rsid w:val="00A5010E"/>
    <w:rsid w:val="00A50416"/>
    <w:rsid w:val="00A50C17"/>
    <w:rsid w:val="00A5107A"/>
    <w:rsid w:val="00A514A1"/>
    <w:rsid w:val="00A51632"/>
    <w:rsid w:val="00A51941"/>
    <w:rsid w:val="00A51BB6"/>
    <w:rsid w:val="00A52141"/>
    <w:rsid w:val="00A5218B"/>
    <w:rsid w:val="00A527FF"/>
    <w:rsid w:val="00A5298D"/>
    <w:rsid w:val="00A52B23"/>
    <w:rsid w:val="00A52FB9"/>
    <w:rsid w:val="00A530D3"/>
    <w:rsid w:val="00A533B0"/>
    <w:rsid w:val="00A53732"/>
    <w:rsid w:val="00A5397F"/>
    <w:rsid w:val="00A53A1F"/>
    <w:rsid w:val="00A53C1B"/>
    <w:rsid w:val="00A53EB2"/>
    <w:rsid w:val="00A545F6"/>
    <w:rsid w:val="00A546C5"/>
    <w:rsid w:val="00A54C09"/>
    <w:rsid w:val="00A54F9F"/>
    <w:rsid w:val="00A556E9"/>
    <w:rsid w:val="00A55DD4"/>
    <w:rsid w:val="00A5605F"/>
    <w:rsid w:val="00A56426"/>
    <w:rsid w:val="00A56473"/>
    <w:rsid w:val="00A56A45"/>
    <w:rsid w:val="00A56FD9"/>
    <w:rsid w:val="00A572B4"/>
    <w:rsid w:val="00A57479"/>
    <w:rsid w:val="00A57AD0"/>
    <w:rsid w:val="00A6033C"/>
    <w:rsid w:val="00A60B0A"/>
    <w:rsid w:val="00A60ED1"/>
    <w:rsid w:val="00A612B1"/>
    <w:rsid w:val="00A613A2"/>
    <w:rsid w:val="00A6197F"/>
    <w:rsid w:val="00A61B61"/>
    <w:rsid w:val="00A62247"/>
    <w:rsid w:val="00A627B0"/>
    <w:rsid w:val="00A62A88"/>
    <w:rsid w:val="00A62CDC"/>
    <w:rsid w:val="00A6304B"/>
    <w:rsid w:val="00A632E0"/>
    <w:rsid w:val="00A6370F"/>
    <w:rsid w:val="00A63D1A"/>
    <w:rsid w:val="00A6413A"/>
    <w:rsid w:val="00A6424E"/>
    <w:rsid w:val="00A64422"/>
    <w:rsid w:val="00A6456F"/>
    <w:rsid w:val="00A64865"/>
    <w:rsid w:val="00A64BA5"/>
    <w:rsid w:val="00A64FAA"/>
    <w:rsid w:val="00A6502B"/>
    <w:rsid w:val="00A65681"/>
    <w:rsid w:val="00A658B6"/>
    <w:rsid w:val="00A658EF"/>
    <w:rsid w:val="00A65FC8"/>
    <w:rsid w:val="00A666A6"/>
    <w:rsid w:val="00A66974"/>
    <w:rsid w:val="00A66D3E"/>
    <w:rsid w:val="00A66DC6"/>
    <w:rsid w:val="00A66E96"/>
    <w:rsid w:val="00A67465"/>
    <w:rsid w:val="00A67942"/>
    <w:rsid w:val="00A70205"/>
    <w:rsid w:val="00A702B0"/>
    <w:rsid w:val="00A7042B"/>
    <w:rsid w:val="00A70617"/>
    <w:rsid w:val="00A707BF"/>
    <w:rsid w:val="00A70BA1"/>
    <w:rsid w:val="00A70EEA"/>
    <w:rsid w:val="00A71000"/>
    <w:rsid w:val="00A71196"/>
    <w:rsid w:val="00A7161E"/>
    <w:rsid w:val="00A71A72"/>
    <w:rsid w:val="00A71CB7"/>
    <w:rsid w:val="00A71DB6"/>
    <w:rsid w:val="00A72281"/>
    <w:rsid w:val="00A72501"/>
    <w:rsid w:val="00A7256D"/>
    <w:rsid w:val="00A727E3"/>
    <w:rsid w:val="00A72A37"/>
    <w:rsid w:val="00A72F68"/>
    <w:rsid w:val="00A72F8A"/>
    <w:rsid w:val="00A730C7"/>
    <w:rsid w:val="00A73AAC"/>
    <w:rsid w:val="00A73BB8"/>
    <w:rsid w:val="00A740A9"/>
    <w:rsid w:val="00A74108"/>
    <w:rsid w:val="00A74314"/>
    <w:rsid w:val="00A74647"/>
    <w:rsid w:val="00A74684"/>
    <w:rsid w:val="00A749A7"/>
    <w:rsid w:val="00A74C60"/>
    <w:rsid w:val="00A74EB2"/>
    <w:rsid w:val="00A74FB4"/>
    <w:rsid w:val="00A752A4"/>
    <w:rsid w:val="00A756DC"/>
    <w:rsid w:val="00A7585F"/>
    <w:rsid w:val="00A76217"/>
    <w:rsid w:val="00A7646F"/>
    <w:rsid w:val="00A76828"/>
    <w:rsid w:val="00A76866"/>
    <w:rsid w:val="00A76E37"/>
    <w:rsid w:val="00A77099"/>
    <w:rsid w:val="00A772AF"/>
    <w:rsid w:val="00A77788"/>
    <w:rsid w:val="00A778A6"/>
    <w:rsid w:val="00A77938"/>
    <w:rsid w:val="00A779C1"/>
    <w:rsid w:val="00A77C65"/>
    <w:rsid w:val="00A77E00"/>
    <w:rsid w:val="00A80435"/>
    <w:rsid w:val="00A80651"/>
    <w:rsid w:val="00A80806"/>
    <w:rsid w:val="00A813C6"/>
    <w:rsid w:val="00A814FD"/>
    <w:rsid w:val="00A81569"/>
    <w:rsid w:val="00A81F8E"/>
    <w:rsid w:val="00A82C16"/>
    <w:rsid w:val="00A82D4C"/>
    <w:rsid w:val="00A82D5E"/>
    <w:rsid w:val="00A83C51"/>
    <w:rsid w:val="00A83F50"/>
    <w:rsid w:val="00A84CDE"/>
    <w:rsid w:val="00A84EF9"/>
    <w:rsid w:val="00A84F12"/>
    <w:rsid w:val="00A8519D"/>
    <w:rsid w:val="00A853F8"/>
    <w:rsid w:val="00A858DC"/>
    <w:rsid w:val="00A85B79"/>
    <w:rsid w:val="00A85B80"/>
    <w:rsid w:val="00A85BBC"/>
    <w:rsid w:val="00A862D3"/>
    <w:rsid w:val="00A86391"/>
    <w:rsid w:val="00A8643A"/>
    <w:rsid w:val="00A8643B"/>
    <w:rsid w:val="00A86459"/>
    <w:rsid w:val="00A8658C"/>
    <w:rsid w:val="00A86978"/>
    <w:rsid w:val="00A86A3A"/>
    <w:rsid w:val="00A873F3"/>
    <w:rsid w:val="00A874F6"/>
    <w:rsid w:val="00A87719"/>
    <w:rsid w:val="00A87954"/>
    <w:rsid w:val="00A8796C"/>
    <w:rsid w:val="00A87DCC"/>
    <w:rsid w:val="00A87E15"/>
    <w:rsid w:val="00A87F16"/>
    <w:rsid w:val="00A90101"/>
    <w:rsid w:val="00A90831"/>
    <w:rsid w:val="00A90B2E"/>
    <w:rsid w:val="00A910C2"/>
    <w:rsid w:val="00A9130C"/>
    <w:rsid w:val="00A915A0"/>
    <w:rsid w:val="00A91658"/>
    <w:rsid w:val="00A91854"/>
    <w:rsid w:val="00A918A5"/>
    <w:rsid w:val="00A919B6"/>
    <w:rsid w:val="00A91B63"/>
    <w:rsid w:val="00A91BE6"/>
    <w:rsid w:val="00A91D28"/>
    <w:rsid w:val="00A9241C"/>
    <w:rsid w:val="00A924A3"/>
    <w:rsid w:val="00A926B2"/>
    <w:rsid w:val="00A9274E"/>
    <w:rsid w:val="00A92BDD"/>
    <w:rsid w:val="00A92D33"/>
    <w:rsid w:val="00A93419"/>
    <w:rsid w:val="00A93C54"/>
    <w:rsid w:val="00A93D3C"/>
    <w:rsid w:val="00A94180"/>
    <w:rsid w:val="00A94266"/>
    <w:rsid w:val="00A942FC"/>
    <w:rsid w:val="00A94347"/>
    <w:rsid w:val="00A94772"/>
    <w:rsid w:val="00A94824"/>
    <w:rsid w:val="00A95A67"/>
    <w:rsid w:val="00A95F6F"/>
    <w:rsid w:val="00A9623D"/>
    <w:rsid w:val="00A96FD7"/>
    <w:rsid w:val="00A973A4"/>
    <w:rsid w:val="00A973CE"/>
    <w:rsid w:val="00A973DC"/>
    <w:rsid w:val="00A97AAA"/>
    <w:rsid w:val="00A97DB5"/>
    <w:rsid w:val="00AA00C3"/>
    <w:rsid w:val="00AA09AF"/>
    <w:rsid w:val="00AA09D5"/>
    <w:rsid w:val="00AA0ED6"/>
    <w:rsid w:val="00AA0FB5"/>
    <w:rsid w:val="00AA1473"/>
    <w:rsid w:val="00AA1981"/>
    <w:rsid w:val="00AA1F23"/>
    <w:rsid w:val="00AA1F70"/>
    <w:rsid w:val="00AA203C"/>
    <w:rsid w:val="00AA2105"/>
    <w:rsid w:val="00AA222B"/>
    <w:rsid w:val="00AA232A"/>
    <w:rsid w:val="00AA2F5B"/>
    <w:rsid w:val="00AA3024"/>
    <w:rsid w:val="00AA3087"/>
    <w:rsid w:val="00AA30AC"/>
    <w:rsid w:val="00AA30C2"/>
    <w:rsid w:val="00AA338F"/>
    <w:rsid w:val="00AA37F0"/>
    <w:rsid w:val="00AA39AF"/>
    <w:rsid w:val="00AA3A21"/>
    <w:rsid w:val="00AA40ED"/>
    <w:rsid w:val="00AA4228"/>
    <w:rsid w:val="00AA42C4"/>
    <w:rsid w:val="00AA4357"/>
    <w:rsid w:val="00AA43C5"/>
    <w:rsid w:val="00AA43DC"/>
    <w:rsid w:val="00AA44C2"/>
    <w:rsid w:val="00AA4624"/>
    <w:rsid w:val="00AA46F6"/>
    <w:rsid w:val="00AA4718"/>
    <w:rsid w:val="00AA476D"/>
    <w:rsid w:val="00AA47E4"/>
    <w:rsid w:val="00AA4CBA"/>
    <w:rsid w:val="00AA4D14"/>
    <w:rsid w:val="00AA509D"/>
    <w:rsid w:val="00AA523E"/>
    <w:rsid w:val="00AA53AF"/>
    <w:rsid w:val="00AA54A4"/>
    <w:rsid w:val="00AA55D2"/>
    <w:rsid w:val="00AA5ABA"/>
    <w:rsid w:val="00AA5BD8"/>
    <w:rsid w:val="00AA7B3A"/>
    <w:rsid w:val="00AA7F5B"/>
    <w:rsid w:val="00AB021A"/>
    <w:rsid w:val="00AB02AF"/>
    <w:rsid w:val="00AB0809"/>
    <w:rsid w:val="00AB093D"/>
    <w:rsid w:val="00AB12C6"/>
    <w:rsid w:val="00AB13C3"/>
    <w:rsid w:val="00AB1BA1"/>
    <w:rsid w:val="00AB211F"/>
    <w:rsid w:val="00AB220E"/>
    <w:rsid w:val="00AB24E9"/>
    <w:rsid w:val="00AB2662"/>
    <w:rsid w:val="00AB2B9B"/>
    <w:rsid w:val="00AB2EA2"/>
    <w:rsid w:val="00AB30CC"/>
    <w:rsid w:val="00AB310D"/>
    <w:rsid w:val="00AB3A2C"/>
    <w:rsid w:val="00AB3AE2"/>
    <w:rsid w:val="00AB3FE6"/>
    <w:rsid w:val="00AB449F"/>
    <w:rsid w:val="00AB4CA2"/>
    <w:rsid w:val="00AB4DFB"/>
    <w:rsid w:val="00AB59FA"/>
    <w:rsid w:val="00AB5B06"/>
    <w:rsid w:val="00AB6110"/>
    <w:rsid w:val="00AB642A"/>
    <w:rsid w:val="00AB714B"/>
    <w:rsid w:val="00AB71E5"/>
    <w:rsid w:val="00AB72D8"/>
    <w:rsid w:val="00AB72F2"/>
    <w:rsid w:val="00AB74FC"/>
    <w:rsid w:val="00AB75E1"/>
    <w:rsid w:val="00AB7774"/>
    <w:rsid w:val="00AB7911"/>
    <w:rsid w:val="00AB7B08"/>
    <w:rsid w:val="00AB7E50"/>
    <w:rsid w:val="00AC00D6"/>
    <w:rsid w:val="00AC0C5B"/>
    <w:rsid w:val="00AC0D0A"/>
    <w:rsid w:val="00AC0D5D"/>
    <w:rsid w:val="00AC0E44"/>
    <w:rsid w:val="00AC1302"/>
    <w:rsid w:val="00AC1335"/>
    <w:rsid w:val="00AC17C6"/>
    <w:rsid w:val="00AC18CA"/>
    <w:rsid w:val="00AC1981"/>
    <w:rsid w:val="00AC1D4D"/>
    <w:rsid w:val="00AC1E74"/>
    <w:rsid w:val="00AC21EC"/>
    <w:rsid w:val="00AC2221"/>
    <w:rsid w:val="00AC23B3"/>
    <w:rsid w:val="00AC28B5"/>
    <w:rsid w:val="00AC29D9"/>
    <w:rsid w:val="00AC2D1D"/>
    <w:rsid w:val="00AC2D28"/>
    <w:rsid w:val="00AC2D6C"/>
    <w:rsid w:val="00AC2DDA"/>
    <w:rsid w:val="00AC2FE5"/>
    <w:rsid w:val="00AC308C"/>
    <w:rsid w:val="00AC326E"/>
    <w:rsid w:val="00AC3485"/>
    <w:rsid w:val="00AC3738"/>
    <w:rsid w:val="00AC3B91"/>
    <w:rsid w:val="00AC40DD"/>
    <w:rsid w:val="00AC4C91"/>
    <w:rsid w:val="00AC5136"/>
    <w:rsid w:val="00AC557C"/>
    <w:rsid w:val="00AC59E1"/>
    <w:rsid w:val="00AC5B34"/>
    <w:rsid w:val="00AC5F98"/>
    <w:rsid w:val="00AC658A"/>
    <w:rsid w:val="00AC65C2"/>
    <w:rsid w:val="00AC6938"/>
    <w:rsid w:val="00AC6CF3"/>
    <w:rsid w:val="00AC6DE7"/>
    <w:rsid w:val="00AC6ECD"/>
    <w:rsid w:val="00AC6EEF"/>
    <w:rsid w:val="00AC7634"/>
    <w:rsid w:val="00AD0308"/>
    <w:rsid w:val="00AD0377"/>
    <w:rsid w:val="00AD05F2"/>
    <w:rsid w:val="00AD0642"/>
    <w:rsid w:val="00AD06E7"/>
    <w:rsid w:val="00AD0732"/>
    <w:rsid w:val="00AD0891"/>
    <w:rsid w:val="00AD0BD1"/>
    <w:rsid w:val="00AD0DBB"/>
    <w:rsid w:val="00AD103A"/>
    <w:rsid w:val="00AD111E"/>
    <w:rsid w:val="00AD168F"/>
    <w:rsid w:val="00AD1855"/>
    <w:rsid w:val="00AD1DDF"/>
    <w:rsid w:val="00AD1EEE"/>
    <w:rsid w:val="00AD208B"/>
    <w:rsid w:val="00AD209A"/>
    <w:rsid w:val="00AD22D6"/>
    <w:rsid w:val="00AD2421"/>
    <w:rsid w:val="00AD250A"/>
    <w:rsid w:val="00AD2A3F"/>
    <w:rsid w:val="00AD2B80"/>
    <w:rsid w:val="00AD2E94"/>
    <w:rsid w:val="00AD31B1"/>
    <w:rsid w:val="00AD3287"/>
    <w:rsid w:val="00AD3319"/>
    <w:rsid w:val="00AD3B1E"/>
    <w:rsid w:val="00AD440F"/>
    <w:rsid w:val="00AD456C"/>
    <w:rsid w:val="00AD46D6"/>
    <w:rsid w:val="00AD4A92"/>
    <w:rsid w:val="00AD5035"/>
    <w:rsid w:val="00AD5109"/>
    <w:rsid w:val="00AD52F2"/>
    <w:rsid w:val="00AD593C"/>
    <w:rsid w:val="00AD5F65"/>
    <w:rsid w:val="00AD5FB5"/>
    <w:rsid w:val="00AD6104"/>
    <w:rsid w:val="00AD648A"/>
    <w:rsid w:val="00AD6BF6"/>
    <w:rsid w:val="00AD6EE9"/>
    <w:rsid w:val="00AD71C2"/>
    <w:rsid w:val="00AD71CB"/>
    <w:rsid w:val="00AD73F0"/>
    <w:rsid w:val="00AD755F"/>
    <w:rsid w:val="00AD76F9"/>
    <w:rsid w:val="00AD78E0"/>
    <w:rsid w:val="00AD7B0C"/>
    <w:rsid w:val="00AD7CD2"/>
    <w:rsid w:val="00AD7CFF"/>
    <w:rsid w:val="00AE01C7"/>
    <w:rsid w:val="00AE042F"/>
    <w:rsid w:val="00AE0556"/>
    <w:rsid w:val="00AE06C7"/>
    <w:rsid w:val="00AE0830"/>
    <w:rsid w:val="00AE084B"/>
    <w:rsid w:val="00AE0B62"/>
    <w:rsid w:val="00AE125B"/>
    <w:rsid w:val="00AE13CE"/>
    <w:rsid w:val="00AE1412"/>
    <w:rsid w:val="00AE1690"/>
    <w:rsid w:val="00AE1B78"/>
    <w:rsid w:val="00AE1BCF"/>
    <w:rsid w:val="00AE1EB8"/>
    <w:rsid w:val="00AE256E"/>
    <w:rsid w:val="00AE26AB"/>
    <w:rsid w:val="00AE2942"/>
    <w:rsid w:val="00AE2AED"/>
    <w:rsid w:val="00AE2E7B"/>
    <w:rsid w:val="00AE337E"/>
    <w:rsid w:val="00AE3868"/>
    <w:rsid w:val="00AE3E89"/>
    <w:rsid w:val="00AE408C"/>
    <w:rsid w:val="00AE4252"/>
    <w:rsid w:val="00AE429A"/>
    <w:rsid w:val="00AE43FA"/>
    <w:rsid w:val="00AE441E"/>
    <w:rsid w:val="00AE467F"/>
    <w:rsid w:val="00AE46CC"/>
    <w:rsid w:val="00AE4D17"/>
    <w:rsid w:val="00AE4E68"/>
    <w:rsid w:val="00AE57F5"/>
    <w:rsid w:val="00AE5AD5"/>
    <w:rsid w:val="00AE5DB7"/>
    <w:rsid w:val="00AE6342"/>
    <w:rsid w:val="00AE6918"/>
    <w:rsid w:val="00AE6B0B"/>
    <w:rsid w:val="00AE6BEC"/>
    <w:rsid w:val="00AE6BF6"/>
    <w:rsid w:val="00AE7282"/>
    <w:rsid w:val="00AE7352"/>
    <w:rsid w:val="00AE75B5"/>
    <w:rsid w:val="00AE787E"/>
    <w:rsid w:val="00AE7892"/>
    <w:rsid w:val="00AF003B"/>
    <w:rsid w:val="00AF02D4"/>
    <w:rsid w:val="00AF0D60"/>
    <w:rsid w:val="00AF11A7"/>
    <w:rsid w:val="00AF11A9"/>
    <w:rsid w:val="00AF1425"/>
    <w:rsid w:val="00AF1691"/>
    <w:rsid w:val="00AF1817"/>
    <w:rsid w:val="00AF18AB"/>
    <w:rsid w:val="00AF1B8F"/>
    <w:rsid w:val="00AF1D9B"/>
    <w:rsid w:val="00AF1E9D"/>
    <w:rsid w:val="00AF2870"/>
    <w:rsid w:val="00AF2AC6"/>
    <w:rsid w:val="00AF2D98"/>
    <w:rsid w:val="00AF34BB"/>
    <w:rsid w:val="00AF3829"/>
    <w:rsid w:val="00AF3A13"/>
    <w:rsid w:val="00AF3A42"/>
    <w:rsid w:val="00AF3AB4"/>
    <w:rsid w:val="00AF3F34"/>
    <w:rsid w:val="00AF4070"/>
    <w:rsid w:val="00AF4113"/>
    <w:rsid w:val="00AF4165"/>
    <w:rsid w:val="00AF42E9"/>
    <w:rsid w:val="00AF44A3"/>
    <w:rsid w:val="00AF48C4"/>
    <w:rsid w:val="00AF493B"/>
    <w:rsid w:val="00AF4FC1"/>
    <w:rsid w:val="00AF5662"/>
    <w:rsid w:val="00AF59D7"/>
    <w:rsid w:val="00AF5E78"/>
    <w:rsid w:val="00AF5EEB"/>
    <w:rsid w:val="00AF600B"/>
    <w:rsid w:val="00AF68CA"/>
    <w:rsid w:val="00AF6CDB"/>
    <w:rsid w:val="00AF6DA9"/>
    <w:rsid w:val="00AF6EBF"/>
    <w:rsid w:val="00AF72EB"/>
    <w:rsid w:val="00AF7335"/>
    <w:rsid w:val="00AF7C45"/>
    <w:rsid w:val="00AF7F93"/>
    <w:rsid w:val="00B0024C"/>
    <w:rsid w:val="00B00420"/>
    <w:rsid w:val="00B00579"/>
    <w:rsid w:val="00B00661"/>
    <w:rsid w:val="00B0097F"/>
    <w:rsid w:val="00B00C10"/>
    <w:rsid w:val="00B014FF"/>
    <w:rsid w:val="00B01811"/>
    <w:rsid w:val="00B01BC7"/>
    <w:rsid w:val="00B01D8E"/>
    <w:rsid w:val="00B022C1"/>
    <w:rsid w:val="00B023A0"/>
    <w:rsid w:val="00B02587"/>
    <w:rsid w:val="00B02898"/>
    <w:rsid w:val="00B02A95"/>
    <w:rsid w:val="00B02F9B"/>
    <w:rsid w:val="00B0326B"/>
    <w:rsid w:val="00B0375D"/>
    <w:rsid w:val="00B037FD"/>
    <w:rsid w:val="00B03818"/>
    <w:rsid w:val="00B03AB7"/>
    <w:rsid w:val="00B03D70"/>
    <w:rsid w:val="00B03FC1"/>
    <w:rsid w:val="00B04AD3"/>
    <w:rsid w:val="00B04CDB"/>
    <w:rsid w:val="00B04DC1"/>
    <w:rsid w:val="00B05160"/>
    <w:rsid w:val="00B051D6"/>
    <w:rsid w:val="00B0526D"/>
    <w:rsid w:val="00B052AB"/>
    <w:rsid w:val="00B05422"/>
    <w:rsid w:val="00B0549A"/>
    <w:rsid w:val="00B0631B"/>
    <w:rsid w:val="00B067FA"/>
    <w:rsid w:val="00B06932"/>
    <w:rsid w:val="00B06ACC"/>
    <w:rsid w:val="00B07680"/>
    <w:rsid w:val="00B07B08"/>
    <w:rsid w:val="00B07E6B"/>
    <w:rsid w:val="00B094DB"/>
    <w:rsid w:val="00B10304"/>
    <w:rsid w:val="00B106B8"/>
    <w:rsid w:val="00B1085E"/>
    <w:rsid w:val="00B10DF4"/>
    <w:rsid w:val="00B114B0"/>
    <w:rsid w:val="00B11535"/>
    <w:rsid w:val="00B11648"/>
    <w:rsid w:val="00B11801"/>
    <w:rsid w:val="00B11870"/>
    <w:rsid w:val="00B11885"/>
    <w:rsid w:val="00B1242B"/>
    <w:rsid w:val="00B12866"/>
    <w:rsid w:val="00B12BCC"/>
    <w:rsid w:val="00B12DF5"/>
    <w:rsid w:val="00B12ECA"/>
    <w:rsid w:val="00B13012"/>
    <w:rsid w:val="00B13283"/>
    <w:rsid w:val="00B1338A"/>
    <w:rsid w:val="00B1340A"/>
    <w:rsid w:val="00B13619"/>
    <w:rsid w:val="00B1379F"/>
    <w:rsid w:val="00B138A4"/>
    <w:rsid w:val="00B1395E"/>
    <w:rsid w:val="00B13ADE"/>
    <w:rsid w:val="00B13EFD"/>
    <w:rsid w:val="00B13F94"/>
    <w:rsid w:val="00B14210"/>
    <w:rsid w:val="00B1443D"/>
    <w:rsid w:val="00B145A6"/>
    <w:rsid w:val="00B14640"/>
    <w:rsid w:val="00B1486B"/>
    <w:rsid w:val="00B14B52"/>
    <w:rsid w:val="00B14D5A"/>
    <w:rsid w:val="00B15728"/>
    <w:rsid w:val="00B15FE6"/>
    <w:rsid w:val="00B16333"/>
    <w:rsid w:val="00B1657C"/>
    <w:rsid w:val="00B168E3"/>
    <w:rsid w:val="00B16CFA"/>
    <w:rsid w:val="00B16D5C"/>
    <w:rsid w:val="00B16F08"/>
    <w:rsid w:val="00B17361"/>
    <w:rsid w:val="00B17646"/>
    <w:rsid w:val="00B17724"/>
    <w:rsid w:val="00B17A5C"/>
    <w:rsid w:val="00B17B80"/>
    <w:rsid w:val="00B17BA4"/>
    <w:rsid w:val="00B201D9"/>
    <w:rsid w:val="00B20204"/>
    <w:rsid w:val="00B20E85"/>
    <w:rsid w:val="00B2110F"/>
    <w:rsid w:val="00B21383"/>
    <w:rsid w:val="00B215C1"/>
    <w:rsid w:val="00B219F6"/>
    <w:rsid w:val="00B21E36"/>
    <w:rsid w:val="00B21FBC"/>
    <w:rsid w:val="00B21FF6"/>
    <w:rsid w:val="00B2264D"/>
    <w:rsid w:val="00B23266"/>
    <w:rsid w:val="00B23389"/>
    <w:rsid w:val="00B236BA"/>
    <w:rsid w:val="00B23E09"/>
    <w:rsid w:val="00B24132"/>
    <w:rsid w:val="00B243E0"/>
    <w:rsid w:val="00B24607"/>
    <w:rsid w:val="00B24B04"/>
    <w:rsid w:val="00B24B89"/>
    <w:rsid w:val="00B24F23"/>
    <w:rsid w:val="00B25063"/>
    <w:rsid w:val="00B251B1"/>
    <w:rsid w:val="00B2524D"/>
    <w:rsid w:val="00B25404"/>
    <w:rsid w:val="00B25BAB"/>
    <w:rsid w:val="00B260AB"/>
    <w:rsid w:val="00B26217"/>
    <w:rsid w:val="00B26375"/>
    <w:rsid w:val="00B265DD"/>
    <w:rsid w:val="00B26962"/>
    <w:rsid w:val="00B2702B"/>
    <w:rsid w:val="00B2735C"/>
    <w:rsid w:val="00B27840"/>
    <w:rsid w:val="00B302AB"/>
    <w:rsid w:val="00B3034C"/>
    <w:rsid w:val="00B3039E"/>
    <w:rsid w:val="00B30AB8"/>
    <w:rsid w:val="00B30DFD"/>
    <w:rsid w:val="00B3134E"/>
    <w:rsid w:val="00B31488"/>
    <w:rsid w:val="00B314A0"/>
    <w:rsid w:val="00B3160A"/>
    <w:rsid w:val="00B3169E"/>
    <w:rsid w:val="00B31A68"/>
    <w:rsid w:val="00B31C42"/>
    <w:rsid w:val="00B32333"/>
    <w:rsid w:val="00B32603"/>
    <w:rsid w:val="00B32703"/>
    <w:rsid w:val="00B32755"/>
    <w:rsid w:val="00B32984"/>
    <w:rsid w:val="00B32BE5"/>
    <w:rsid w:val="00B33173"/>
    <w:rsid w:val="00B339A0"/>
    <w:rsid w:val="00B33DBD"/>
    <w:rsid w:val="00B33F79"/>
    <w:rsid w:val="00B34228"/>
    <w:rsid w:val="00B344FC"/>
    <w:rsid w:val="00B345A5"/>
    <w:rsid w:val="00B345C2"/>
    <w:rsid w:val="00B349CB"/>
    <w:rsid w:val="00B34B28"/>
    <w:rsid w:val="00B34CF0"/>
    <w:rsid w:val="00B34DCF"/>
    <w:rsid w:val="00B34E1E"/>
    <w:rsid w:val="00B34E55"/>
    <w:rsid w:val="00B35003"/>
    <w:rsid w:val="00B35086"/>
    <w:rsid w:val="00B3532B"/>
    <w:rsid w:val="00B3560D"/>
    <w:rsid w:val="00B3564D"/>
    <w:rsid w:val="00B35E7B"/>
    <w:rsid w:val="00B361F6"/>
    <w:rsid w:val="00B3659C"/>
    <w:rsid w:val="00B36A30"/>
    <w:rsid w:val="00B36E7D"/>
    <w:rsid w:val="00B36FDD"/>
    <w:rsid w:val="00B36FF6"/>
    <w:rsid w:val="00B37129"/>
    <w:rsid w:val="00B3750B"/>
    <w:rsid w:val="00B3797D"/>
    <w:rsid w:val="00B40A11"/>
    <w:rsid w:val="00B40B8D"/>
    <w:rsid w:val="00B410EA"/>
    <w:rsid w:val="00B411F4"/>
    <w:rsid w:val="00B41201"/>
    <w:rsid w:val="00B414F9"/>
    <w:rsid w:val="00B416A1"/>
    <w:rsid w:val="00B41B24"/>
    <w:rsid w:val="00B4241B"/>
    <w:rsid w:val="00B42785"/>
    <w:rsid w:val="00B429C5"/>
    <w:rsid w:val="00B42EDF"/>
    <w:rsid w:val="00B4371B"/>
    <w:rsid w:val="00B43989"/>
    <w:rsid w:val="00B4399D"/>
    <w:rsid w:val="00B43A44"/>
    <w:rsid w:val="00B43B7E"/>
    <w:rsid w:val="00B43BC9"/>
    <w:rsid w:val="00B43BFA"/>
    <w:rsid w:val="00B43FF4"/>
    <w:rsid w:val="00B43FFA"/>
    <w:rsid w:val="00B4420D"/>
    <w:rsid w:val="00B447CE"/>
    <w:rsid w:val="00B44ED4"/>
    <w:rsid w:val="00B44EE6"/>
    <w:rsid w:val="00B45071"/>
    <w:rsid w:val="00B451C1"/>
    <w:rsid w:val="00B4595D"/>
    <w:rsid w:val="00B45A6E"/>
    <w:rsid w:val="00B45BCD"/>
    <w:rsid w:val="00B45E66"/>
    <w:rsid w:val="00B463AD"/>
    <w:rsid w:val="00B4641F"/>
    <w:rsid w:val="00B46492"/>
    <w:rsid w:val="00B464A2"/>
    <w:rsid w:val="00B46841"/>
    <w:rsid w:val="00B46F95"/>
    <w:rsid w:val="00B47123"/>
    <w:rsid w:val="00B476B6"/>
    <w:rsid w:val="00B47848"/>
    <w:rsid w:val="00B50055"/>
    <w:rsid w:val="00B5016F"/>
    <w:rsid w:val="00B501C4"/>
    <w:rsid w:val="00B50B3B"/>
    <w:rsid w:val="00B50B7B"/>
    <w:rsid w:val="00B50B7C"/>
    <w:rsid w:val="00B50B9C"/>
    <w:rsid w:val="00B50E35"/>
    <w:rsid w:val="00B516E0"/>
    <w:rsid w:val="00B519E4"/>
    <w:rsid w:val="00B51B59"/>
    <w:rsid w:val="00B51D8F"/>
    <w:rsid w:val="00B52329"/>
    <w:rsid w:val="00B52470"/>
    <w:rsid w:val="00B52593"/>
    <w:rsid w:val="00B525D0"/>
    <w:rsid w:val="00B52860"/>
    <w:rsid w:val="00B52C01"/>
    <w:rsid w:val="00B533A8"/>
    <w:rsid w:val="00B53514"/>
    <w:rsid w:val="00B537A5"/>
    <w:rsid w:val="00B53B66"/>
    <w:rsid w:val="00B53B81"/>
    <w:rsid w:val="00B53C7D"/>
    <w:rsid w:val="00B54942"/>
    <w:rsid w:val="00B54ACA"/>
    <w:rsid w:val="00B54D69"/>
    <w:rsid w:val="00B55975"/>
    <w:rsid w:val="00B55A09"/>
    <w:rsid w:val="00B55C41"/>
    <w:rsid w:val="00B56301"/>
    <w:rsid w:val="00B56559"/>
    <w:rsid w:val="00B56601"/>
    <w:rsid w:val="00B567DF"/>
    <w:rsid w:val="00B56B04"/>
    <w:rsid w:val="00B57365"/>
    <w:rsid w:val="00B574E4"/>
    <w:rsid w:val="00B5781C"/>
    <w:rsid w:val="00B5789D"/>
    <w:rsid w:val="00B57A6F"/>
    <w:rsid w:val="00B57A7D"/>
    <w:rsid w:val="00B57BDD"/>
    <w:rsid w:val="00B60620"/>
    <w:rsid w:val="00B60715"/>
    <w:rsid w:val="00B60744"/>
    <w:rsid w:val="00B60B57"/>
    <w:rsid w:val="00B60C63"/>
    <w:rsid w:val="00B60F91"/>
    <w:rsid w:val="00B61696"/>
    <w:rsid w:val="00B61807"/>
    <w:rsid w:val="00B618BA"/>
    <w:rsid w:val="00B61AB0"/>
    <w:rsid w:val="00B61B3C"/>
    <w:rsid w:val="00B61C6F"/>
    <w:rsid w:val="00B6215C"/>
    <w:rsid w:val="00B621F9"/>
    <w:rsid w:val="00B62212"/>
    <w:rsid w:val="00B631FE"/>
    <w:rsid w:val="00B6329B"/>
    <w:rsid w:val="00B63E79"/>
    <w:rsid w:val="00B63ECF"/>
    <w:rsid w:val="00B6429C"/>
    <w:rsid w:val="00B646C4"/>
    <w:rsid w:val="00B64960"/>
    <w:rsid w:val="00B64D17"/>
    <w:rsid w:val="00B64D1D"/>
    <w:rsid w:val="00B652D2"/>
    <w:rsid w:val="00B65543"/>
    <w:rsid w:val="00B65E8D"/>
    <w:rsid w:val="00B65ED2"/>
    <w:rsid w:val="00B662D2"/>
    <w:rsid w:val="00B662F1"/>
    <w:rsid w:val="00B66659"/>
    <w:rsid w:val="00B667C7"/>
    <w:rsid w:val="00B66A48"/>
    <w:rsid w:val="00B66F4B"/>
    <w:rsid w:val="00B67037"/>
    <w:rsid w:val="00B67226"/>
    <w:rsid w:val="00B672FF"/>
    <w:rsid w:val="00B674D7"/>
    <w:rsid w:val="00B67A58"/>
    <w:rsid w:val="00B707B2"/>
    <w:rsid w:val="00B709E5"/>
    <w:rsid w:val="00B70AF8"/>
    <w:rsid w:val="00B7103C"/>
    <w:rsid w:val="00B7119F"/>
    <w:rsid w:val="00B71A2C"/>
    <w:rsid w:val="00B72233"/>
    <w:rsid w:val="00B729B8"/>
    <w:rsid w:val="00B736A2"/>
    <w:rsid w:val="00B73979"/>
    <w:rsid w:val="00B73F4A"/>
    <w:rsid w:val="00B74124"/>
    <w:rsid w:val="00B74B25"/>
    <w:rsid w:val="00B74DB0"/>
    <w:rsid w:val="00B74FCF"/>
    <w:rsid w:val="00B750BD"/>
    <w:rsid w:val="00B752B7"/>
    <w:rsid w:val="00B754A8"/>
    <w:rsid w:val="00B757FB"/>
    <w:rsid w:val="00B75F40"/>
    <w:rsid w:val="00B7658C"/>
    <w:rsid w:val="00B76888"/>
    <w:rsid w:val="00B769FF"/>
    <w:rsid w:val="00B76B7B"/>
    <w:rsid w:val="00B76CB0"/>
    <w:rsid w:val="00B77574"/>
    <w:rsid w:val="00B779F0"/>
    <w:rsid w:val="00B77C3C"/>
    <w:rsid w:val="00B77C9D"/>
    <w:rsid w:val="00B77D1F"/>
    <w:rsid w:val="00B77EA2"/>
    <w:rsid w:val="00B8025F"/>
    <w:rsid w:val="00B803F7"/>
    <w:rsid w:val="00B808F4"/>
    <w:rsid w:val="00B8115B"/>
    <w:rsid w:val="00B8140D"/>
    <w:rsid w:val="00B82536"/>
    <w:rsid w:val="00B82DD2"/>
    <w:rsid w:val="00B82FE4"/>
    <w:rsid w:val="00B8362E"/>
    <w:rsid w:val="00B8381E"/>
    <w:rsid w:val="00B8386D"/>
    <w:rsid w:val="00B83983"/>
    <w:rsid w:val="00B84339"/>
    <w:rsid w:val="00B848CA"/>
    <w:rsid w:val="00B848ED"/>
    <w:rsid w:val="00B84A8E"/>
    <w:rsid w:val="00B8503B"/>
    <w:rsid w:val="00B8516B"/>
    <w:rsid w:val="00B854C6"/>
    <w:rsid w:val="00B85BB5"/>
    <w:rsid w:val="00B85C05"/>
    <w:rsid w:val="00B85D47"/>
    <w:rsid w:val="00B85DB7"/>
    <w:rsid w:val="00B8601F"/>
    <w:rsid w:val="00B86A0E"/>
    <w:rsid w:val="00B86BF8"/>
    <w:rsid w:val="00B86D15"/>
    <w:rsid w:val="00B87134"/>
    <w:rsid w:val="00B87139"/>
    <w:rsid w:val="00B871A5"/>
    <w:rsid w:val="00B87682"/>
    <w:rsid w:val="00B876AD"/>
    <w:rsid w:val="00B8775A"/>
    <w:rsid w:val="00B879B9"/>
    <w:rsid w:val="00B87A75"/>
    <w:rsid w:val="00B87C12"/>
    <w:rsid w:val="00B87DC8"/>
    <w:rsid w:val="00B87E36"/>
    <w:rsid w:val="00B900CC"/>
    <w:rsid w:val="00B90532"/>
    <w:rsid w:val="00B90D57"/>
    <w:rsid w:val="00B90EF5"/>
    <w:rsid w:val="00B911E5"/>
    <w:rsid w:val="00B912EC"/>
    <w:rsid w:val="00B9148A"/>
    <w:rsid w:val="00B91492"/>
    <w:rsid w:val="00B915AB"/>
    <w:rsid w:val="00B91896"/>
    <w:rsid w:val="00B919D0"/>
    <w:rsid w:val="00B91A33"/>
    <w:rsid w:val="00B9208A"/>
    <w:rsid w:val="00B92534"/>
    <w:rsid w:val="00B92A36"/>
    <w:rsid w:val="00B9346B"/>
    <w:rsid w:val="00B934BB"/>
    <w:rsid w:val="00B937AB"/>
    <w:rsid w:val="00B9393F"/>
    <w:rsid w:val="00B93BFC"/>
    <w:rsid w:val="00B93E99"/>
    <w:rsid w:val="00B94061"/>
    <w:rsid w:val="00B942C0"/>
    <w:rsid w:val="00B94835"/>
    <w:rsid w:val="00B94D38"/>
    <w:rsid w:val="00B94E46"/>
    <w:rsid w:val="00B94E47"/>
    <w:rsid w:val="00B95203"/>
    <w:rsid w:val="00B95469"/>
    <w:rsid w:val="00B954D2"/>
    <w:rsid w:val="00B95823"/>
    <w:rsid w:val="00B95B6B"/>
    <w:rsid w:val="00B95C06"/>
    <w:rsid w:val="00B960E6"/>
    <w:rsid w:val="00B96BC4"/>
    <w:rsid w:val="00B96E5B"/>
    <w:rsid w:val="00B972F9"/>
    <w:rsid w:val="00B97394"/>
    <w:rsid w:val="00B977C3"/>
    <w:rsid w:val="00B9783F"/>
    <w:rsid w:val="00B97F95"/>
    <w:rsid w:val="00BA087A"/>
    <w:rsid w:val="00BA09BD"/>
    <w:rsid w:val="00BA0A66"/>
    <w:rsid w:val="00BA0B6B"/>
    <w:rsid w:val="00BA0D24"/>
    <w:rsid w:val="00BA141F"/>
    <w:rsid w:val="00BA154C"/>
    <w:rsid w:val="00BA1822"/>
    <w:rsid w:val="00BA1846"/>
    <w:rsid w:val="00BA1AB5"/>
    <w:rsid w:val="00BA1FCE"/>
    <w:rsid w:val="00BA22EC"/>
    <w:rsid w:val="00BA251A"/>
    <w:rsid w:val="00BA25BF"/>
    <w:rsid w:val="00BA2AF8"/>
    <w:rsid w:val="00BA333E"/>
    <w:rsid w:val="00BA372B"/>
    <w:rsid w:val="00BA3A5D"/>
    <w:rsid w:val="00BA3C20"/>
    <w:rsid w:val="00BA4B5E"/>
    <w:rsid w:val="00BA4E96"/>
    <w:rsid w:val="00BA4F8B"/>
    <w:rsid w:val="00BA56EA"/>
    <w:rsid w:val="00BA5713"/>
    <w:rsid w:val="00BA5F82"/>
    <w:rsid w:val="00BA6006"/>
    <w:rsid w:val="00BA637A"/>
    <w:rsid w:val="00BA65B3"/>
    <w:rsid w:val="00BA7125"/>
    <w:rsid w:val="00BA71CC"/>
    <w:rsid w:val="00BA72CE"/>
    <w:rsid w:val="00BA75A2"/>
    <w:rsid w:val="00BA76AB"/>
    <w:rsid w:val="00BA7A1A"/>
    <w:rsid w:val="00BB0021"/>
    <w:rsid w:val="00BB0386"/>
    <w:rsid w:val="00BB07D0"/>
    <w:rsid w:val="00BB0868"/>
    <w:rsid w:val="00BB109F"/>
    <w:rsid w:val="00BB10D5"/>
    <w:rsid w:val="00BB14D6"/>
    <w:rsid w:val="00BB14E6"/>
    <w:rsid w:val="00BB17AA"/>
    <w:rsid w:val="00BB1BDA"/>
    <w:rsid w:val="00BB1D01"/>
    <w:rsid w:val="00BB205D"/>
    <w:rsid w:val="00BB2180"/>
    <w:rsid w:val="00BB23DA"/>
    <w:rsid w:val="00BB270F"/>
    <w:rsid w:val="00BB2822"/>
    <w:rsid w:val="00BB2AAB"/>
    <w:rsid w:val="00BB2B3B"/>
    <w:rsid w:val="00BB2D48"/>
    <w:rsid w:val="00BB2D66"/>
    <w:rsid w:val="00BB2DC8"/>
    <w:rsid w:val="00BB30E0"/>
    <w:rsid w:val="00BB3103"/>
    <w:rsid w:val="00BB34D5"/>
    <w:rsid w:val="00BB3961"/>
    <w:rsid w:val="00BB3D63"/>
    <w:rsid w:val="00BB3F55"/>
    <w:rsid w:val="00BB412F"/>
    <w:rsid w:val="00BB48EC"/>
    <w:rsid w:val="00BB4F25"/>
    <w:rsid w:val="00BB4F86"/>
    <w:rsid w:val="00BB52BE"/>
    <w:rsid w:val="00BB5732"/>
    <w:rsid w:val="00BB5DDF"/>
    <w:rsid w:val="00BB5F33"/>
    <w:rsid w:val="00BB61D6"/>
    <w:rsid w:val="00BB63D1"/>
    <w:rsid w:val="00BB665D"/>
    <w:rsid w:val="00BB681B"/>
    <w:rsid w:val="00BB690B"/>
    <w:rsid w:val="00BB6DA9"/>
    <w:rsid w:val="00BB7562"/>
    <w:rsid w:val="00BB78AA"/>
    <w:rsid w:val="00BB7CEB"/>
    <w:rsid w:val="00BB7CEF"/>
    <w:rsid w:val="00BC00FB"/>
    <w:rsid w:val="00BC0703"/>
    <w:rsid w:val="00BC099E"/>
    <w:rsid w:val="00BC0D1F"/>
    <w:rsid w:val="00BC0E07"/>
    <w:rsid w:val="00BC0E2F"/>
    <w:rsid w:val="00BC16AC"/>
    <w:rsid w:val="00BC1EE1"/>
    <w:rsid w:val="00BC29E9"/>
    <w:rsid w:val="00BC2E12"/>
    <w:rsid w:val="00BC3113"/>
    <w:rsid w:val="00BC31EC"/>
    <w:rsid w:val="00BC32B2"/>
    <w:rsid w:val="00BC3540"/>
    <w:rsid w:val="00BC3586"/>
    <w:rsid w:val="00BC3798"/>
    <w:rsid w:val="00BC3DB0"/>
    <w:rsid w:val="00BC3E1A"/>
    <w:rsid w:val="00BC3ECB"/>
    <w:rsid w:val="00BC3FF4"/>
    <w:rsid w:val="00BC4410"/>
    <w:rsid w:val="00BC4786"/>
    <w:rsid w:val="00BC502D"/>
    <w:rsid w:val="00BC593E"/>
    <w:rsid w:val="00BC59FD"/>
    <w:rsid w:val="00BC5C3C"/>
    <w:rsid w:val="00BC5D97"/>
    <w:rsid w:val="00BC5DF4"/>
    <w:rsid w:val="00BC5E0F"/>
    <w:rsid w:val="00BC63F4"/>
    <w:rsid w:val="00BC69DB"/>
    <w:rsid w:val="00BC6C69"/>
    <w:rsid w:val="00BC6E73"/>
    <w:rsid w:val="00BC747C"/>
    <w:rsid w:val="00BC74D3"/>
    <w:rsid w:val="00BC7556"/>
    <w:rsid w:val="00BC75AC"/>
    <w:rsid w:val="00BC76E8"/>
    <w:rsid w:val="00BC77CD"/>
    <w:rsid w:val="00BC7816"/>
    <w:rsid w:val="00BC7A9F"/>
    <w:rsid w:val="00BC7BDC"/>
    <w:rsid w:val="00BC7E33"/>
    <w:rsid w:val="00BD0624"/>
    <w:rsid w:val="00BD0631"/>
    <w:rsid w:val="00BD07F4"/>
    <w:rsid w:val="00BD0A64"/>
    <w:rsid w:val="00BD0DD2"/>
    <w:rsid w:val="00BD0DF8"/>
    <w:rsid w:val="00BD100E"/>
    <w:rsid w:val="00BD117B"/>
    <w:rsid w:val="00BD11DE"/>
    <w:rsid w:val="00BD1B4F"/>
    <w:rsid w:val="00BD1BE9"/>
    <w:rsid w:val="00BD1ECC"/>
    <w:rsid w:val="00BD2F69"/>
    <w:rsid w:val="00BD3000"/>
    <w:rsid w:val="00BD3366"/>
    <w:rsid w:val="00BD33C8"/>
    <w:rsid w:val="00BD3458"/>
    <w:rsid w:val="00BD34FA"/>
    <w:rsid w:val="00BD3587"/>
    <w:rsid w:val="00BD3915"/>
    <w:rsid w:val="00BD3A8F"/>
    <w:rsid w:val="00BD3C6C"/>
    <w:rsid w:val="00BD45C3"/>
    <w:rsid w:val="00BD49E0"/>
    <w:rsid w:val="00BD50AC"/>
    <w:rsid w:val="00BD52B5"/>
    <w:rsid w:val="00BD5310"/>
    <w:rsid w:val="00BD5FBD"/>
    <w:rsid w:val="00BD6455"/>
    <w:rsid w:val="00BD6504"/>
    <w:rsid w:val="00BD6805"/>
    <w:rsid w:val="00BD6F46"/>
    <w:rsid w:val="00BD7045"/>
    <w:rsid w:val="00BD70BC"/>
    <w:rsid w:val="00BD730E"/>
    <w:rsid w:val="00BD755F"/>
    <w:rsid w:val="00BD79C3"/>
    <w:rsid w:val="00BE0204"/>
    <w:rsid w:val="00BE0B3E"/>
    <w:rsid w:val="00BE15FF"/>
    <w:rsid w:val="00BE1610"/>
    <w:rsid w:val="00BE170D"/>
    <w:rsid w:val="00BE17A9"/>
    <w:rsid w:val="00BE1A2D"/>
    <w:rsid w:val="00BE1F11"/>
    <w:rsid w:val="00BE2095"/>
    <w:rsid w:val="00BE2334"/>
    <w:rsid w:val="00BE29AD"/>
    <w:rsid w:val="00BE2B93"/>
    <w:rsid w:val="00BE2C58"/>
    <w:rsid w:val="00BE355B"/>
    <w:rsid w:val="00BE371E"/>
    <w:rsid w:val="00BE3B5B"/>
    <w:rsid w:val="00BE41B3"/>
    <w:rsid w:val="00BE452D"/>
    <w:rsid w:val="00BE51A8"/>
    <w:rsid w:val="00BE52A2"/>
    <w:rsid w:val="00BE557A"/>
    <w:rsid w:val="00BE5AD1"/>
    <w:rsid w:val="00BE63DD"/>
    <w:rsid w:val="00BE6900"/>
    <w:rsid w:val="00BE6958"/>
    <w:rsid w:val="00BE6B85"/>
    <w:rsid w:val="00BE6FE5"/>
    <w:rsid w:val="00BE71CE"/>
    <w:rsid w:val="00BE733A"/>
    <w:rsid w:val="00BF00D1"/>
    <w:rsid w:val="00BF0788"/>
    <w:rsid w:val="00BF082D"/>
    <w:rsid w:val="00BF08B5"/>
    <w:rsid w:val="00BF0B0B"/>
    <w:rsid w:val="00BF0F34"/>
    <w:rsid w:val="00BF0FD3"/>
    <w:rsid w:val="00BF1124"/>
    <w:rsid w:val="00BF1447"/>
    <w:rsid w:val="00BF1C35"/>
    <w:rsid w:val="00BF1CEB"/>
    <w:rsid w:val="00BF2121"/>
    <w:rsid w:val="00BF2560"/>
    <w:rsid w:val="00BF274E"/>
    <w:rsid w:val="00BF29F1"/>
    <w:rsid w:val="00BF2C94"/>
    <w:rsid w:val="00BF2D20"/>
    <w:rsid w:val="00BF2FCC"/>
    <w:rsid w:val="00BF2FF4"/>
    <w:rsid w:val="00BF30C2"/>
    <w:rsid w:val="00BF3295"/>
    <w:rsid w:val="00BF32DC"/>
    <w:rsid w:val="00BF3564"/>
    <w:rsid w:val="00BF38C6"/>
    <w:rsid w:val="00BF3D8F"/>
    <w:rsid w:val="00BF3E7A"/>
    <w:rsid w:val="00BF407F"/>
    <w:rsid w:val="00BF45D9"/>
    <w:rsid w:val="00BF4676"/>
    <w:rsid w:val="00BF4A8E"/>
    <w:rsid w:val="00BF4C0E"/>
    <w:rsid w:val="00BF4CA3"/>
    <w:rsid w:val="00BF55C6"/>
    <w:rsid w:val="00BF5A6B"/>
    <w:rsid w:val="00BF5EAA"/>
    <w:rsid w:val="00BF5F58"/>
    <w:rsid w:val="00BF613A"/>
    <w:rsid w:val="00BF6727"/>
    <w:rsid w:val="00BF69D4"/>
    <w:rsid w:val="00BF6BC9"/>
    <w:rsid w:val="00BF7758"/>
    <w:rsid w:val="00BF7A01"/>
    <w:rsid w:val="00BF7E70"/>
    <w:rsid w:val="00C00613"/>
    <w:rsid w:val="00C00931"/>
    <w:rsid w:val="00C00B39"/>
    <w:rsid w:val="00C00E30"/>
    <w:rsid w:val="00C011FC"/>
    <w:rsid w:val="00C027A7"/>
    <w:rsid w:val="00C03636"/>
    <w:rsid w:val="00C03B28"/>
    <w:rsid w:val="00C03E40"/>
    <w:rsid w:val="00C03E87"/>
    <w:rsid w:val="00C03E98"/>
    <w:rsid w:val="00C04594"/>
    <w:rsid w:val="00C047E6"/>
    <w:rsid w:val="00C048BB"/>
    <w:rsid w:val="00C049CA"/>
    <w:rsid w:val="00C04CB7"/>
    <w:rsid w:val="00C04E30"/>
    <w:rsid w:val="00C05581"/>
    <w:rsid w:val="00C056FE"/>
    <w:rsid w:val="00C05735"/>
    <w:rsid w:val="00C060C8"/>
    <w:rsid w:val="00C064AC"/>
    <w:rsid w:val="00C06515"/>
    <w:rsid w:val="00C066E7"/>
    <w:rsid w:val="00C06882"/>
    <w:rsid w:val="00C06C7C"/>
    <w:rsid w:val="00C06D50"/>
    <w:rsid w:val="00C06E99"/>
    <w:rsid w:val="00C070C6"/>
    <w:rsid w:val="00C07C31"/>
    <w:rsid w:val="00C07D2C"/>
    <w:rsid w:val="00C07D36"/>
    <w:rsid w:val="00C109BA"/>
    <w:rsid w:val="00C10BF2"/>
    <w:rsid w:val="00C10F77"/>
    <w:rsid w:val="00C1145D"/>
    <w:rsid w:val="00C11589"/>
    <w:rsid w:val="00C1174B"/>
    <w:rsid w:val="00C11B3E"/>
    <w:rsid w:val="00C121F6"/>
    <w:rsid w:val="00C1247F"/>
    <w:rsid w:val="00C12884"/>
    <w:rsid w:val="00C12932"/>
    <w:rsid w:val="00C1293A"/>
    <w:rsid w:val="00C13094"/>
    <w:rsid w:val="00C13224"/>
    <w:rsid w:val="00C13571"/>
    <w:rsid w:val="00C13947"/>
    <w:rsid w:val="00C13AD5"/>
    <w:rsid w:val="00C13B04"/>
    <w:rsid w:val="00C13E97"/>
    <w:rsid w:val="00C13FA1"/>
    <w:rsid w:val="00C14270"/>
    <w:rsid w:val="00C142E3"/>
    <w:rsid w:val="00C14467"/>
    <w:rsid w:val="00C14BAC"/>
    <w:rsid w:val="00C14D20"/>
    <w:rsid w:val="00C14DFF"/>
    <w:rsid w:val="00C152CE"/>
    <w:rsid w:val="00C155AE"/>
    <w:rsid w:val="00C156EF"/>
    <w:rsid w:val="00C15B61"/>
    <w:rsid w:val="00C162F3"/>
    <w:rsid w:val="00C16461"/>
    <w:rsid w:val="00C164DC"/>
    <w:rsid w:val="00C16655"/>
    <w:rsid w:val="00C16681"/>
    <w:rsid w:val="00C16AB1"/>
    <w:rsid w:val="00C16B6B"/>
    <w:rsid w:val="00C17310"/>
    <w:rsid w:val="00C17467"/>
    <w:rsid w:val="00C17498"/>
    <w:rsid w:val="00C174B5"/>
    <w:rsid w:val="00C1763C"/>
    <w:rsid w:val="00C17886"/>
    <w:rsid w:val="00C178AD"/>
    <w:rsid w:val="00C17991"/>
    <w:rsid w:val="00C17E4F"/>
    <w:rsid w:val="00C2016B"/>
    <w:rsid w:val="00C20279"/>
    <w:rsid w:val="00C2056E"/>
    <w:rsid w:val="00C20A24"/>
    <w:rsid w:val="00C2101A"/>
    <w:rsid w:val="00C21310"/>
    <w:rsid w:val="00C2168D"/>
    <w:rsid w:val="00C21AD5"/>
    <w:rsid w:val="00C21D04"/>
    <w:rsid w:val="00C21D94"/>
    <w:rsid w:val="00C21E34"/>
    <w:rsid w:val="00C22CCC"/>
    <w:rsid w:val="00C22EE7"/>
    <w:rsid w:val="00C2347D"/>
    <w:rsid w:val="00C23857"/>
    <w:rsid w:val="00C24120"/>
    <w:rsid w:val="00C243FF"/>
    <w:rsid w:val="00C24442"/>
    <w:rsid w:val="00C244E5"/>
    <w:rsid w:val="00C246BE"/>
    <w:rsid w:val="00C24A2C"/>
    <w:rsid w:val="00C25310"/>
    <w:rsid w:val="00C257DE"/>
    <w:rsid w:val="00C257ED"/>
    <w:rsid w:val="00C25BED"/>
    <w:rsid w:val="00C25D23"/>
    <w:rsid w:val="00C26133"/>
    <w:rsid w:val="00C2625F"/>
    <w:rsid w:val="00C262EE"/>
    <w:rsid w:val="00C26BAD"/>
    <w:rsid w:val="00C270C3"/>
    <w:rsid w:val="00C273A2"/>
    <w:rsid w:val="00C27961"/>
    <w:rsid w:val="00C279E5"/>
    <w:rsid w:val="00C27A98"/>
    <w:rsid w:val="00C27CCE"/>
    <w:rsid w:val="00C27E73"/>
    <w:rsid w:val="00C30443"/>
    <w:rsid w:val="00C305EB"/>
    <w:rsid w:val="00C30B43"/>
    <w:rsid w:val="00C30CDB"/>
    <w:rsid w:val="00C30F60"/>
    <w:rsid w:val="00C311A0"/>
    <w:rsid w:val="00C312DC"/>
    <w:rsid w:val="00C313DB"/>
    <w:rsid w:val="00C31461"/>
    <w:rsid w:val="00C31564"/>
    <w:rsid w:val="00C31601"/>
    <w:rsid w:val="00C320C4"/>
    <w:rsid w:val="00C321FA"/>
    <w:rsid w:val="00C32575"/>
    <w:rsid w:val="00C32794"/>
    <w:rsid w:val="00C328E4"/>
    <w:rsid w:val="00C33206"/>
    <w:rsid w:val="00C33362"/>
    <w:rsid w:val="00C3347B"/>
    <w:rsid w:val="00C33DD2"/>
    <w:rsid w:val="00C33E10"/>
    <w:rsid w:val="00C33FD8"/>
    <w:rsid w:val="00C34016"/>
    <w:rsid w:val="00C349AF"/>
    <w:rsid w:val="00C34DBF"/>
    <w:rsid w:val="00C34DE6"/>
    <w:rsid w:val="00C34F9D"/>
    <w:rsid w:val="00C351B5"/>
    <w:rsid w:val="00C35B28"/>
    <w:rsid w:val="00C35B38"/>
    <w:rsid w:val="00C3606B"/>
    <w:rsid w:val="00C363FA"/>
    <w:rsid w:val="00C36400"/>
    <w:rsid w:val="00C367D3"/>
    <w:rsid w:val="00C367D4"/>
    <w:rsid w:val="00C3690D"/>
    <w:rsid w:val="00C3692F"/>
    <w:rsid w:val="00C369E1"/>
    <w:rsid w:val="00C36C13"/>
    <w:rsid w:val="00C36C23"/>
    <w:rsid w:val="00C37088"/>
    <w:rsid w:val="00C372B0"/>
    <w:rsid w:val="00C37BCC"/>
    <w:rsid w:val="00C37DC6"/>
    <w:rsid w:val="00C37ED2"/>
    <w:rsid w:val="00C37F67"/>
    <w:rsid w:val="00C401D4"/>
    <w:rsid w:val="00C40275"/>
    <w:rsid w:val="00C402E2"/>
    <w:rsid w:val="00C4030C"/>
    <w:rsid w:val="00C40603"/>
    <w:rsid w:val="00C40EA3"/>
    <w:rsid w:val="00C4100F"/>
    <w:rsid w:val="00C41252"/>
    <w:rsid w:val="00C41620"/>
    <w:rsid w:val="00C424D5"/>
    <w:rsid w:val="00C425A3"/>
    <w:rsid w:val="00C42648"/>
    <w:rsid w:val="00C42863"/>
    <w:rsid w:val="00C42EE2"/>
    <w:rsid w:val="00C42FF0"/>
    <w:rsid w:val="00C43047"/>
    <w:rsid w:val="00C43095"/>
    <w:rsid w:val="00C438DD"/>
    <w:rsid w:val="00C43D28"/>
    <w:rsid w:val="00C44084"/>
    <w:rsid w:val="00C44114"/>
    <w:rsid w:val="00C445B9"/>
    <w:rsid w:val="00C445E6"/>
    <w:rsid w:val="00C4460E"/>
    <w:rsid w:val="00C44745"/>
    <w:rsid w:val="00C44774"/>
    <w:rsid w:val="00C448BF"/>
    <w:rsid w:val="00C448DB"/>
    <w:rsid w:val="00C44EAE"/>
    <w:rsid w:val="00C44EFE"/>
    <w:rsid w:val="00C44F03"/>
    <w:rsid w:val="00C451BE"/>
    <w:rsid w:val="00C454D8"/>
    <w:rsid w:val="00C4561A"/>
    <w:rsid w:val="00C4561E"/>
    <w:rsid w:val="00C45BDB"/>
    <w:rsid w:val="00C460C0"/>
    <w:rsid w:val="00C463D1"/>
    <w:rsid w:val="00C463FD"/>
    <w:rsid w:val="00C4649D"/>
    <w:rsid w:val="00C469E5"/>
    <w:rsid w:val="00C46B50"/>
    <w:rsid w:val="00C46F0A"/>
    <w:rsid w:val="00C46F64"/>
    <w:rsid w:val="00C4769F"/>
    <w:rsid w:val="00C47947"/>
    <w:rsid w:val="00C5043F"/>
    <w:rsid w:val="00C505C8"/>
    <w:rsid w:val="00C508E7"/>
    <w:rsid w:val="00C50C1E"/>
    <w:rsid w:val="00C50C43"/>
    <w:rsid w:val="00C50FA4"/>
    <w:rsid w:val="00C511BA"/>
    <w:rsid w:val="00C51317"/>
    <w:rsid w:val="00C5163C"/>
    <w:rsid w:val="00C51650"/>
    <w:rsid w:val="00C51896"/>
    <w:rsid w:val="00C51AA9"/>
    <w:rsid w:val="00C51C33"/>
    <w:rsid w:val="00C52257"/>
    <w:rsid w:val="00C522D1"/>
    <w:rsid w:val="00C522FE"/>
    <w:rsid w:val="00C5233F"/>
    <w:rsid w:val="00C5270D"/>
    <w:rsid w:val="00C53149"/>
    <w:rsid w:val="00C5358B"/>
    <w:rsid w:val="00C53836"/>
    <w:rsid w:val="00C53B61"/>
    <w:rsid w:val="00C53B83"/>
    <w:rsid w:val="00C53BE4"/>
    <w:rsid w:val="00C53C7E"/>
    <w:rsid w:val="00C53CB5"/>
    <w:rsid w:val="00C53D4E"/>
    <w:rsid w:val="00C5406E"/>
    <w:rsid w:val="00C544F5"/>
    <w:rsid w:val="00C54659"/>
    <w:rsid w:val="00C54A2C"/>
    <w:rsid w:val="00C54DFE"/>
    <w:rsid w:val="00C54F52"/>
    <w:rsid w:val="00C54F6D"/>
    <w:rsid w:val="00C55125"/>
    <w:rsid w:val="00C55594"/>
    <w:rsid w:val="00C55B6F"/>
    <w:rsid w:val="00C55C8F"/>
    <w:rsid w:val="00C55D0E"/>
    <w:rsid w:val="00C56036"/>
    <w:rsid w:val="00C56534"/>
    <w:rsid w:val="00C56607"/>
    <w:rsid w:val="00C56714"/>
    <w:rsid w:val="00C56837"/>
    <w:rsid w:val="00C5698D"/>
    <w:rsid w:val="00C56C76"/>
    <w:rsid w:val="00C5718A"/>
    <w:rsid w:val="00C572D2"/>
    <w:rsid w:val="00C57372"/>
    <w:rsid w:val="00C5745A"/>
    <w:rsid w:val="00C57683"/>
    <w:rsid w:val="00C57771"/>
    <w:rsid w:val="00C57921"/>
    <w:rsid w:val="00C579B2"/>
    <w:rsid w:val="00C57B7E"/>
    <w:rsid w:val="00C60755"/>
    <w:rsid w:val="00C607C9"/>
    <w:rsid w:val="00C60DA9"/>
    <w:rsid w:val="00C6111A"/>
    <w:rsid w:val="00C611B5"/>
    <w:rsid w:val="00C6151F"/>
    <w:rsid w:val="00C61B08"/>
    <w:rsid w:val="00C61BD8"/>
    <w:rsid w:val="00C61BF9"/>
    <w:rsid w:val="00C61EAD"/>
    <w:rsid w:val="00C62116"/>
    <w:rsid w:val="00C6226C"/>
    <w:rsid w:val="00C625FC"/>
    <w:rsid w:val="00C626D8"/>
    <w:rsid w:val="00C62A93"/>
    <w:rsid w:val="00C62B55"/>
    <w:rsid w:val="00C62FEB"/>
    <w:rsid w:val="00C6335C"/>
    <w:rsid w:val="00C638C7"/>
    <w:rsid w:val="00C63E2D"/>
    <w:rsid w:val="00C63E70"/>
    <w:rsid w:val="00C640EC"/>
    <w:rsid w:val="00C64757"/>
    <w:rsid w:val="00C6486B"/>
    <w:rsid w:val="00C654F7"/>
    <w:rsid w:val="00C65DDB"/>
    <w:rsid w:val="00C66236"/>
    <w:rsid w:val="00C6639B"/>
    <w:rsid w:val="00C66A11"/>
    <w:rsid w:val="00C66BFA"/>
    <w:rsid w:val="00C66E8B"/>
    <w:rsid w:val="00C6736D"/>
    <w:rsid w:val="00C67384"/>
    <w:rsid w:val="00C674A5"/>
    <w:rsid w:val="00C677AF"/>
    <w:rsid w:val="00C678AF"/>
    <w:rsid w:val="00C67CE5"/>
    <w:rsid w:val="00C67EB9"/>
    <w:rsid w:val="00C70038"/>
    <w:rsid w:val="00C700E8"/>
    <w:rsid w:val="00C70A6B"/>
    <w:rsid w:val="00C70C3D"/>
    <w:rsid w:val="00C7114F"/>
    <w:rsid w:val="00C71882"/>
    <w:rsid w:val="00C72BE9"/>
    <w:rsid w:val="00C736D1"/>
    <w:rsid w:val="00C736DB"/>
    <w:rsid w:val="00C737F1"/>
    <w:rsid w:val="00C7393A"/>
    <w:rsid w:val="00C73ADE"/>
    <w:rsid w:val="00C73BBF"/>
    <w:rsid w:val="00C73D57"/>
    <w:rsid w:val="00C73F11"/>
    <w:rsid w:val="00C73F45"/>
    <w:rsid w:val="00C742CA"/>
    <w:rsid w:val="00C7467F"/>
    <w:rsid w:val="00C749C2"/>
    <w:rsid w:val="00C749EC"/>
    <w:rsid w:val="00C74F83"/>
    <w:rsid w:val="00C74FD4"/>
    <w:rsid w:val="00C75559"/>
    <w:rsid w:val="00C75820"/>
    <w:rsid w:val="00C75A11"/>
    <w:rsid w:val="00C75E36"/>
    <w:rsid w:val="00C75F03"/>
    <w:rsid w:val="00C760B9"/>
    <w:rsid w:val="00C76C66"/>
    <w:rsid w:val="00C76CC8"/>
    <w:rsid w:val="00C76D4B"/>
    <w:rsid w:val="00C76D4F"/>
    <w:rsid w:val="00C76D90"/>
    <w:rsid w:val="00C76E0C"/>
    <w:rsid w:val="00C76E6B"/>
    <w:rsid w:val="00C7773C"/>
    <w:rsid w:val="00C7782A"/>
    <w:rsid w:val="00C77AF6"/>
    <w:rsid w:val="00C80360"/>
    <w:rsid w:val="00C8068D"/>
    <w:rsid w:val="00C808A3"/>
    <w:rsid w:val="00C809A0"/>
    <w:rsid w:val="00C80D2D"/>
    <w:rsid w:val="00C80D58"/>
    <w:rsid w:val="00C80E83"/>
    <w:rsid w:val="00C81107"/>
    <w:rsid w:val="00C81303"/>
    <w:rsid w:val="00C81711"/>
    <w:rsid w:val="00C81B12"/>
    <w:rsid w:val="00C81BBC"/>
    <w:rsid w:val="00C81E18"/>
    <w:rsid w:val="00C822FC"/>
    <w:rsid w:val="00C823C1"/>
    <w:rsid w:val="00C82656"/>
    <w:rsid w:val="00C8267B"/>
    <w:rsid w:val="00C82722"/>
    <w:rsid w:val="00C82828"/>
    <w:rsid w:val="00C82B9D"/>
    <w:rsid w:val="00C83171"/>
    <w:rsid w:val="00C83328"/>
    <w:rsid w:val="00C846BD"/>
    <w:rsid w:val="00C84A04"/>
    <w:rsid w:val="00C84C1D"/>
    <w:rsid w:val="00C85108"/>
    <w:rsid w:val="00C85459"/>
    <w:rsid w:val="00C85809"/>
    <w:rsid w:val="00C85C82"/>
    <w:rsid w:val="00C86AA2"/>
    <w:rsid w:val="00C87045"/>
    <w:rsid w:val="00C87B45"/>
    <w:rsid w:val="00C87FA3"/>
    <w:rsid w:val="00C90291"/>
    <w:rsid w:val="00C90920"/>
    <w:rsid w:val="00C90F94"/>
    <w:rsid w:val="00C90F97"/>
    <w:rsid w:val="00C913E4"/>
    <w:rsid w:val="00C91600"/>
    <w:rsid w:val="00C916A8"/>
    <w:rsid w:val="00C91787"/>
    <w:rsid w:val="00C91875"/>
    <w:rsid w:val="00C91E17"/>
    <w:rsid w:val="00C92B06"/>
    <w:rsid w:val="00C92F6C"/>
    <w:rsid w:val="00C9370D"/>
    <w:rsid w:val="00C937DA"/>
    <w:rsid w:val="00C9386A"/>
    <w:rsid w:val="00C938F0"/>
    <w:rsid w:val="00C941DE"/>
    <w:rsid w:val="00C94476"/>
    <w:rsid w:val="00C9447D"/>
    <w:rsid w:val="00C944EC"/>
    <w:rsid w:val="00C947C7"/>
    <w:rsid w:val="00C948F2"/>
    <w:rsid w:val="00C94C7C"/>
    <w:rsid w:val="00C95279"/>
    <w:rsid w:val="00C95297"/>
    <w:rsid w:val="00C9560A"/>
    <w:rsid w:val="00C95632"/>
    <w:rsid w:val="00C9585D"/>
    <w:rsid w:val="00C95926"/>
    <w:rsid w:val="00C95D1B"/>
    <w:rsid w:val="00C96698"/>
    <w:rsid w:val="00C96ADA"/>
    <w:rsid w:val="00C96CA9"/>
    <w:rsid w:val="00C96E38"/>
    <w:rsid w:val="00C970F5"/>
    <w:rsid w:val="00C97397"/>
    <w:rsid w:val="00C974CE"/>
    <w:rsid w:val="00C9790C"/>
    <w:rsid w:val="00C97A32"/>
    <w:rsid w:val="00CA02CD"/>
    <w:rsid w:val="00CA04CE"/>
    <w:rsid w:val="00CA0D72"/>
    <w:rsid w:val="00CA0DBC"/>
    <w:rsid w:val="00CA0E9E"/>
    <w:rsid w:val="00CA0FDA"/>
    <w:rsid w:val="00CA10C9"/>
    <w:rsid w:val="00CA16C5"/>
    <w:rsid w:val="00CA1A23"/>
    <w:rsid w:val="00CA1B29"/>
    <w:rsid w:val="00CA1B6C"/>
    <w:rsid w:val="00CA1D13"/>
    <w:rsid w:val="00CA222C"/>
    <w:rsid w:val="00CA22C7"/>
    <w:rsid w:val="00CA28E8"/>
    <w:rsid w:val="00CA2D29"/>
    <w:rsid w:val="00CA2E4B"/>
    <w:rsid w:val="00CA2F27"/>
    <w:rsid w:val="00CA3099"/>
    <w:rsid w:val="00CA31CD"/>
    <w:rsid w:val="00CA337F"/>
    <w:rsid w:val="00CA3406"/>
    <w:rsid w:val="00CA3D81"/>
    <w:rsid w:val="00CA411A"/>
    <w:rsid w:val="00CA41A3"/>
    <w:rsid w:val="00CA4348"/>
    <w:rsid w:val="00CA47CE"/>
    <w:rsid w:val="00CA4816"/>
    <w:rsid w:val="00CA49EE"/>
    <w:rsid w:val="00CA4EF9"/>
    <w:rsid w:val="00CA6096"/>
    <w:rsid w:val="00CA6500"/>
    <w:rsid w:val="00CA66EA"/>
    <w:rsid w:val="00CA6A35"/>
    <w:rsid w:val="00CA6B84"/>
    <w:rsid w:val="00CA70A0"/>
    <w:rsid w:val="00CA7144"/>
    <w:rsid w:val="00CA7707"/>
    <w:rsid w:val="00CA79FA"/>
    <w:rsid w:val="00CA7A46"/>
    <w:rsid w:val="00CA7A82"/>
    <w:rsid w:val="00CA7B18"/>
    <w:rsid w:val="00CA7C87"/>
    <w:rsid w:val="00CA7E8C"/>
    <w:rsid w:val="00CB0236"/>
    <w:rsid w:val="00CB0286"/>
    <w:rsid w:val="00CB0773"/>
    <w:rsid w:val="00CB0A36"/>
    <w:rsid w:val="00CB150D"/>
    <w:rsid w:val="00CB1764"/>
    <w:rsid w:val="00CB1A47"/>
    <w:rsid w:val="00CB222F"/>
    <w:rsid w:val="00CB23FC"/>
    <w:rsid w:val="00CB2642"/>
    <w:rsid w:val="00CB2CEC"/>
    <w:rsid w:val="00CB2D79"/>
    <w:rsid w:val="00CB3504"/>
    <w:rsid w:val="00CB41F8"/>
    <w:rsid w:val="00CB4257"/>
    <w:rsid w:val="00CB4A30"/>
    <w:rsid w:val="00CB4DCC"/>
    <w:rsid w:val="00CB5008"/>
    <w:rsid w:val="00CB5357"/>
    <w:rsid w:val="00CB58E6"/>
    <w:rsid w:val="00CB5980"/>
    <w:rsid w:val="00CB5A24"/>
    <w:rsid w:val="00CB608C"/>
    <w:rsid w:val="00CB60B1"/>
    <w:rsid w:val="00CB63E4"/>
    <w:rsid w:val="00CB66CA"/>
    <w:rsid w:val="00CB6827"/>
    <w:rsid w:val="00CB69DD"/>
    <w:rsid w:val="00CB6BA4"/>
    <w:rsid w:val="00CB6C0E"/>
    <w:rsid w:val="00CB6C59"/>
    <w:rsid w:val="00CB71F6"/>
    <w:rsid w:val="00CB7635"/>
    <w:rsid w:val="00CC0004"/>
    <w:rsid w:val="00CC00E1"/>
    <w:rsid w:val="00CC0B3C"/>
    <w:rsid w:val="00CC0B5E"/>
    <w:rsid w:val="00CC1B08"/>
    <w:rsid w:val="00CC2664"/>
    <w:rsid w:val="00CC27EF"/>
    <w:rsid w:val="00CC2A95"/>
    <w:rsid w:val="00CC2B8B"/>
    <w:rsid w:val="00CC2EAD"/>
    <w:rsid w:val="00CC2EDA"/>
    <w:rsid w:val="00CC3058"/>
    <w:rsid w:val="00CC31B5"/>
    <w:rsid w:val="00CC3B22"/>
    <w:rsid w:val="00CC3C3D"/>
    <w:rsid w:val="00CC3CCC"/>
    <w:rsid w:val="00CC3DD9"/>
    <w:rsid w:val="00CC3EDE"/>
    <w:rsid w:val="00CC3F8F"/>
    <w:rsid w:val="00CC45BE"/>
    <w:rsid w:val="00CC471F"/>
    <w:rsid w:val="00CC4AE4"/>
    <w:rsid w:val="00CC4B94"/>
    <w:rsid w:val="00CC4D39"/>
    <w:rsid w:val="00CC4EEB"/>
    <w:rsid w:val="00CC4F77"/>
    <w:rsid w:val="00CC5268"/>
    <w:rsid w:val="00CC52D3"/>
    <w:rsid w:val="00CC56D6"/>
    <w:rsid w:val="00CC5CEC"/>
    <w:rsid w:val="00CC6313"/>
    <w:rsid w:val="00CC6983"/>
    <w:rsid w:val="00CC6AAA"/>
    <w:rsid w:val="00CC7474"/>
    <w:rsid w:val="00CC75C8"/>
    <w:rsid w:val="00CC77D0"/>
    <w:rsid w:val="00CC7B52"/>
    <w:rsid w:val="00CD0157"/>
    <w:rsid w:val="00CD075D"/>
    <w:rsid w:val="00CD0DB6"/>
    <w:rsid w:val="00CD1094"/>
    <w:rsid w:val="00CD1226"/>
    <w:rsid w:val="00CD1431"/>
    <w:rsid w:val="00CD168D"/>
    <w:rsid w:val="00CD1743"/>
    <w:rsid w:val="00CD19E2"/>
    <w:rsid w:val="00CD1BA5"/>
    <w:rsid w:val="00CD20FC"/>
    <w:rsid w:val="00CD23A9"/>
    <w:rsid w:val="00CD2474"/>
    <w:rsid w:val="00CD2491"/>
    <w:rsid w:val="00CD2D6A"/>
    <w:rsid w:val="00CD3661"/>
    <w:rsid w:val="00CD3DF0"/>
    <w:rsid w:val="00CD3EFA"/>
    <w:rsid w:val="00CD42F4"/>
    <w:rsid w:val="00CD4420"/>
    <w:rsid w:val="00CD48C4"/>
    <w:rsid w:val="00CD4AB8"/>
    <w:rsid w:val="00CD5780"/>
    <w:rsid w:val="00CD593D"/>
    <w:rsid w:val="00CD5C77"/>
    <w:rsid w:val="00CD5CFB"/>
    <w:rsid w:val="00CD5EA4"/>
    <w:rsid w:val="00CD6004"/>
    <w:rsid w:val="00CD612F"/>
    <w:rsid w:val="00CD617E"/>
    <w:rsid w:val="00CD61CE"/>
    <w:rsid w:val="00CD6401"/>
    <w:rsid w:val="00CD6688"/>
    <w:rsid w:val="00CD6A1B"/>
    <w:rsid w:val="00CD6B18"/>
    <w:rsid w:val="00CD6B98"/>
    <w:rsid w:val="00CD6D25"/>
    <w:rsid w:val="00CD6F61"/>
    <w:rsid w:val="00CD6F9D"/>
    <w:rsid w:val="00CD712E"/>
    <w:rsid w:val="00CD72F1"/>
    <w:rsid w:val="00CD7405"/>
    <w:rsid w:val="00CD7780"/>
    <w:rsid w:val="00CD7ADA"/>
    <w:rsid w:val="00CD7CC0"/>
    <w:rsid w:val="00CD7EFD"/>
    <w:rsid w:val="00CD9402"/>
    <w:rsid w:val="00CE013F"/>
    <w:rsid w:val="00CE0181"/>
    <w:rsid w:val="00CE04EA"/>
    <w:rsid w:val="00CE0515"/>
    <w:rsid w:val="00CE0633"/>
    <w:rsid w:val="00CE0873"/>
    <w:rsid w:val="00CE0CBF"/>
    <w:rsid w:val="00CE0E6A"/>
    <w:rsid w:val="00CE10C0"/>
    <w:rsid w:val="00CE10D6"/>
    <w:rsid w:val="00CE118E"/>
    <w:rsid w:val="00CE1383"/>
    <w:rsid w:val="00CE13B8"/>
    <w:rsid w:val="00CE167A"/>
    <w:rsid w:val="00CE1A9D"/>
    <w:rsid w:val="00CE222C"/>
    <w:rsid w:val="00CE2323"/>
    <w:rsid w:val="00CE287F"/>
    <w:rsid w:val="00CE2918"/>
    <w:rsid w:val="00CE2EF5"/>
    <w:rsid w:val="00CE30EE"/>
    <w:rsid w:val="00CE3449"/>
    <w:rsid w:val="00CE3CB6"/>
    <w:rsid w:val="00CE46ED"/>
    <w:rsid w:val="00CE4E93"/>
    <w:rsid w:val="00CE4F60"/>
    <w:rsid w:val="00CE5394"/>
    <w:rsid w:val="00CE53D2"/>
    <w:rsid w:val="00CE5618"/>
    <w:rsid w:val="00CE5BC8"/>
    <w:rsid w:val="00CE5BD0"/>
    <w:rsid w:val="00CE5C8D"/>
    <w:rsid w:val="00CE5D07"/>
    <w:rsid w:val="00CE659A"/>
    <w:rsid w:val="00CE6885"/>
    <w:rsid w:val="00CE6A9C"/>
    <w:rsid w:val="00CE6DFE"/>
    <w:rsid w:val="00CE6FF9"/>
    <w:rsid w:val="00CE7195"/>
    <w:rsid w:val="00CE7356"/>
    <w:rsid w:val="00CE782A"/>
    <w:rsid w:val="00CE7AC9"/>
    <w:rsid w:val="00CE7ACC"/>
    <w:rsid w:val="00CE7CC6"/>
    <w:rsid w:val="00CF0429"/>
    <w:rsid w:val="00CF07B4"/>
    <w:rsid w:val="00CF08B3"/>
    <w:rsid w:val="00CF125A"/>
    <w:rsid w:val="00CF183B"/>
    <w:rsid w:val="00CF1B21"/>
    <w:rsid w:val="00CF1B2C"/>
    <w:rsid w:val="00CF1B31"/>
    <w:rsid w:val="00CF1B88"/>
    <w:rsid w:val="00CF1BF5"/>
    <w:rsid w:val="00CF1D6E"/>
    <w:rsid w:val="00CF1F74"/>
    <w:rsid w:val="00CF27D0"/>
    <w:rsid w:val="00CF31DC"/>
    <w:rsid w:val="00CF38C7"/>
    <w:rsid w:val="00CF3C26"/>
    <w:rsid w:val="00CF3D45"/>
    <w:rsid w:val="00CF3ECF"/>
    <w:rsid w:val="00CF40B8"/>
    <w:rsid w:val="00CF40F9"/>
    <w:rsid w:val="00CF42D3"/>
    <w:rsid w:val="00CF49EB"/>
    <w:rsid w:val="00CF49F5"/>
    <w:rsid w:val="00CF4DBA"/>
    <w:rsid w:val="00CF4E9E"/>
    <w:rsid w:val="00CF5027"/>
    <w:rsid w:val="00CF55CA"/>
    <w:rsid w:val="00CF5680"/>
    <w:rsid w:val="00CF57E4"/>
    <w:rsid w:val="00CF5B6A"/>
    <w:rsid w:val="00CF6195"/>
    <w:rsid w:val="00CF6396"/>
    <w:rsid w:val="00CF6810"/>
    <w:rsid w:val="00CF6D38"/>
    <w:rsid w:val="00CF7111"/>
    <w:rsid w:val="00CF7643"/>
    <w:rsid w:val="00D00383"/>
    <w:rsid w:val="00D00446"/>
    <w:rsid w:val="00D006CF"/>
    <w:rsid w:val="00D00838"/>
    <w:rsid w:val="00D00A17"/>
    <w:rsid w:val="00D00ABC"/>
    <w:rsid w:val="00D00B88"/>
    <w:rsid w:val="00D00FF7"/>
    <w:rsid w:val="00D012A5"/>
    <w:rsid w:val="00D015A5"/>
    <w:rsid w:val="00D01C8F"/>
    <w:rsid w:val="00D021B2"/>
    <w:rsid w:val="00D0254A"/>
    <w:rsid w:val="00D02667"/>
    <w:rsid w:val="00D0270F"/>
    <w:rsid w:val="00D027A5"/>
    <w:rsid w:val="00D02D98"/>
    <w:rsid w:val="00D02F0D"/>
    <w:rsid w:val="00D035C3"/>
    <w:rsid w:val="00D0379F"/>
    <w:rsid w:val="00D03A54"/>
    <w:rsid w:val="00D03CA7"/>
    <w:rsid w:val="00D04007"/>
    <w:rsid w:val="00D0417C"/>
    <w:rsid w:val="00D04B46"/>
    <w:rsid w:val="00D04B69"/>
    <w:rsid w:val="00D04F09"/>
    <w:rsid w:val="00D050E1"/>
    <w:rsid w:val="00D05678"/>
    <w:rsid w:val="00D059C0"/>
    <w:rsid w:val="00D05CB2"/>
    <w:rsid w:val="00D05D04"/>
    <w:rsid w:val="00D062DC"/>
    <w:rsid w:val="00D064FF"/>
    <w:rsid w:val="00D065A8"/>
    <w:rsid w:val="00D06862"/>
    <w:rsid w:val="00D069E2"/>
    <w:rsid w:val="00D06BF2"/>
    <w:rsid w:val="00D06F41"/>
    <w:rsid w:val="00D0707D"/>
    <w:rsid w:val="00D070AE"/>
    <w:rsid w:val="00D077BB"/>
    <w:rsid w:val="00D07A27"/>
    <w:rsid w:val="00D07D8C"/>
    <w:rsid w:val="00D07F17"/>
    <w:rsid w:val="00D07FE1"/>
    <w:rsid w:val="00D10180"/>
    <w:rsid w:val="00D1019E"/>
    <w:rsid w:val="00D103A0"/>
    <w:rsid w:val="00D10546"/>
    <w:rsid w:val="00D105F3"/>
    <w:rsid w:val="00D10C84"/>
    <w:rsid w:val="00D10E57"/>
    <w:rsid w:val="00D10EED"/>
    <w:rsid w:val="00D10FBF"/>
    <w:rsid w:val="00D1134E"/>
    <w:rsid w:val="00D11670"/>
    <w:rsid w:val="00D11745"/>
    <w:rsid w:val="00D11830"/>
    <w:rsid w:val="00D119DE"/>
    <w:rsid w:val="00D11C0A"/>
    <w:rsid w:val="00D11D72"/>
    <w:rsid w:val="00D12FFE"/>
    <w:rsid w:val="00D138F0"/>
    <w:rsid w:val="00D13D5E"/>
    <w:rsid w:val="00D14410"/>
    <w:rsid w:val="00D145BE"/>
    <w:rsid w:val="00D14A99"/>
    <w:rsid w:val="00D1539C"/>
    <w:rsid w:val="00D161ED"/>
    <w:rsid w:val="00D16339"/>
    <w:rsid w:val="00D163DC"/>
    <w:rsid w:val="00D164A8"/>
    <w:rsid w:val="00D16559"/>
    <w:rsid w:val="00D168A3"/>
    <w:rsid w:val="00D16A5C"/>
    <w:rsid w:val="00D16BE3"/>
    <w:rsid w:val="00D16CCC"/>
    <w:rsid w:val="00D1702E"/>
    <w:rsid w:val="00D17150"/>
    <w:rsid w:val="00D17236"/>
    <w:rsid w:val="00D17375"/>
    <w:rsid w:val="00D17446"/>
    <w:rsid w:val="00D174F2"/>
    <w:rsid w:val="00D178C5"/>
    <w:rsid w:val="00D17B3A"/>
    <w:rsid w:val="00D17CFC"/>
    <w:rsid w:val="00D17E40"/>
    <w:rsid w:val="00D206D9"/>
    <w:rsid w:val="00D20CF6"/>
    <w:rsid w:val="00D20EC2"/>
    <w:rsid w:val="00D211E1"/>
    <w:rsid w:val="00D213D3"/>
    <w:rsid w:val="00D21400"/>
    <w:rsid w:val="00D21438"/>
    <w:rsid w:val="00D2170B"/>
    <w:rsid w:val="00D217DF"/>
    <w:rsid w:val="00D21F5C"/>
    <w:rsid w:val="00D2212A"/>
    <w:rsid w:val="00D225F3"/>
    <w:rsid w:val="00D22682"/>
    <w:rsid w:val="00D22AE0"/>
    <w:rsid w:val="00D22C02"/>
    <w:rsid w:val="00D23111"/>
    <w:rsid w:val="00D2332B"/>
    <w:rsid w:val="00D23346"/>
    <w:rsid w:val="00D23A70"/>
    <w:rsid w:val="00D23D07"/>
    <w:rsid w:val="00D23FEA"/>
    <w:rsid w:val="00D240C8"/>
    <w:rsid w:val="00D2432E"/>
    <w:rsid w:val="00D24621"/>
    <w:rsid w:val="00D248C2"/>
    <w:rsid w:val="00D248C7"/>
    <w:rsid w:val="00D249F0"/>
    <w:rsid w:val="00D25251"/>
    <w:rsid w:val="00D254D3"/>
    <w:rsid w:val="00D25B7D"/>
    <w:rsid w:val="00D25C73"/>
    <w:rsid w:val="00D25D6A"/>
    <w:rsid w:val="00D260CB"/>
    <w:rsid w:val="00D26266"/>
    <w:rsid w:val="00D26373"/>
    <w:rsid w:val="00D264AB"/>
    <w:rsid w:val="00D26616"/>
    <w:rsid w:val="00D26CDE"/>
    <w:rsid w:val="00D2712C"/>
    <w:rsid w:val="00D2735E"/>
    <w:rsid w:val="00D27460"/>
    <w:rsid w:val="00D27537"/>
    <w:rsid w:val="00D275FD"/>
    <w:rsid w:val="00D27830"/>
    <w:rsid w:val="00D279C3"/>
    <w:rsid w:val="00D27A00"/>
    <w:rsid w:val="00D27A47"/>
    <w:rsid w:val="00D27C59"/>
    <w:rsid w:val="00D27DC0"/>
    <w:rsid w:val="00D27DE0"/>
    <w:rsid w:val="00D27E2E"/>
    <w:rsid w:val="00D30158"/>
    <w:rsid w:val="00D3044C"/>
    <w:rsid w:val="00D305E5"/>
    <w:rsid w:val="00D308B4"/>
    <w:rsid w:val="00D3099A"/>
    <w:rsid w:val="00D30DF7"/>
    <w:rsid w:val="00D30EB6"/>
    <w:rsid w:val="00D3172C"/>
    <w:rsid w:val="00D31A6C"/>
    <w:rsid w:val="00D32120"/>
    <w:rsid w:val="00D32D5C"/>
    <w:rsid w:val="00D3316E"/>
    <w:rsid w:val="00D331E5"/>
    <w:rsid w:val="00D337AE"/>
    <w:rsid w:val="00D339D4"/>
    <w:rsid w:val="00D33EB5"/>
    <w:rsid w:val="00D342D9"/>
    <w:rsid w:val="00D3440D"/>
    <w:rsid w:val="00D347F5"/>
    <w:rsid w:val="00D3489B"/>
    <w:rsid w:val="00D34A2A"/>
    <w:rsid w:val="00D34C3E"/>
    <w:rsid w:val="00D34D3B"/>
    <w:rsid w:val="00D353D4"/>
    <w:rsid w:val="00D35778"/>
    <w:rsid w:val="00D35A7F"/>
    <w:rsid w:val="00D35D6F"/>
    <w:rsid w:val="00D35EEE"/>
    <w:rsid w:val="00D36080"/>
    <w:rsid w:val="00D368EE"/>
    <w:rsid w:val="00D36A84"/>
    <w:rsid w:val="00D36C37"/>
    <w:rsid w:val="00D36F52"/>
    <w:rsid w:val="00D3709C"/>
    <w:rsid w:val="00D37488"/>
    <w:rsid w:val="00D3779A"/>
    <w:rsid w:val="00D37C72"/>
    <w:rsid w:val="00D40087"/>
    <w:rsid w:val="00D40130"/>
    <w:rsid w:val="00D4045E"/>
    <w:rsid w:val="00D40466"/>
    <w:rsid w:val="00D40530"/>
    <w:rsid w:val="00D40734"/>
    <w:rsid w:val="00D40813"/>
    <w:rsid w:val="00D40A42"/>
    <w:rsid w:val="00D40CDD"/>
    <w:rsid w:val="00D40EB3"/>
    <w:rsid w:val="00D4169F"/>
    <w:rsid w:val="00D41809"/>
    <w:rsid w:val="00D4188C"/>
    <w:rsid w:val="00D41CA5"/>
    <w:rsid w:val="00D42616"/>
    <w:rsid w:val="00D42999"/>
    <w:rsid w:val="00D43005"/>
    <w:rsid w:val="00D43F68"/>
    <w:rsid w:val="00D44129"/>
    <w:rsid w:val="00D443BE"/>
    <w:rsid w:val="00D44C49"/>
    <w:rsid w:val="00D44C64"/>
    <w:rsid w:val="00D44CA9"/>
    <w:rsid w:val="00D44DFE"/>
    <w:rsid w:val="00D45586"/>
    <w:rsid w:val="00D465DF"/>
    <w:rsid w:val="00D46744"/>
    <w:rsid w:val="00D467FE"/>
    <w:rsid w:val="00D469FD"/>
    <w:rsid w:val="00D46B8E"/>
    <w:rsid w:val="00D46F6D"/>
    <w:rsid w:val="00D47184"/>
    <w:rsid w:val="00D4737A"/>
    <w:rsid w:val="00D479E5"/>
    <w:rsid w:val="00D47C8D"/>
    <w:rsid w:val="00D47FE3"/>
    <w:rsid w:val="00D5053D"/>
    <w:rsid w:val="00D50FD3"/>
    <w:rsid w:val="00D514B9"/>
    <w:rsid w:val="00D515A7"/>
    <w:rsid w:val="00D515C9"/>
    <w:rsid w:val="00D51B80"/>
    <w:rsid w:val="00D51DB2"/>
    <w:rsid w:val="00D51DFE"/>
    <w:rsid w:val="00D51EBD"/>
    <w:rsid w:val="00D5226B"/>
    <w:rsid w:val="00D526E6"/>
    <w:rsid w:val="00D528D0"/>
    <w:rsid w:val="00D52D51"/>
    <w:rsid w:val="00D52EB9"/>
    <w:rsid w:val="00D52F00"/>
    <w:rsid w:val="00D52F1F"/>
    <w:rsid w:val="00D53220"/>
    <w:rsid w:val="00D53753"/>
    <w:rsid w:val="00D538D0"/>
    <w:rsid w:val="00D53CA5"/>
    <w:rsid w:val="00D54A25"/>
    <w:rsid w:val="00D54FD6"/>
    <w:rsid w:val="00D55305"/>
    <w:rsid w:val="00D55337"/>
    <w:rsid w:val="00D55378"/>
    <w:rsid w:val="00D55712"/>
    <w:rsid w:val="00D55BB6"/>
    <w:rsid w:val="00D55F5C"/>
    <w:rsid w:val="00D55FBF"/>
    <w:rsid w:val="00D560FD"/>
    <w:rsid w:val="00D563CD"/>
    <w:rsid w:val="00D564B0"/>
    <w:rsid w:val="00D565B8"/>
    <w:rsid w:val="00D566D6"/>
    <w:rsid w:val="00D567A2"/>
    <w:rsid w:val="00D56AA9"/>
    <w:rsid w:val="00D56BAB"/>
    <w:rsid w:val="00D56C41"/>
    <w:rsid w:val="00D5708D"/>
    <w:rsid w:val="00D57479"/>
    <w:rsid w:val="00D576D3"/>
    <w:rsid w:val="00D57A84"/>
    <w:rsid w:val="00D57AB1"/>
    <w:rsid w:val="00D57F84"/>
    <w:rsid w:val="00D60109"/>
    <w:rsid w:val="00D60321"/>
    <w:rsid w:val="00D603AC"/>
    <w:rsid w:val="00D60496"/>
    <w:rsid w:val="00D60627"/>
    <w:rsid w:val="00D60C82"/>
    <w:rsid w:val="00D60E10"/>
    <w:rsid w:val="00D611AF"/>
    <w:rsid w:val="00D6139B"/>
    <w:rsid w:val="00D618D8"/>
    <w:rsid w:val="00D6195B"/>
    <w:rsid w:val="00D61993"/>
    <w:rsid w:val="00D61A71"/>
    <w:rsid w:val="00D621EA"/>
    <w:rsid w:val="00D62244"/>
    <w:rsid w:val="00D62341"/>
    <w:rsid w:val="00D625E6"/>
    <w:rsid w:val="00D62B57"/>
    <w:rsid w:val="00D62D77"/>
    <w:rsid w:val="00D62DE0"/>
    <w:rsid w:val="00D62FD6"/>
    <w:rsid w:val="00D632A2"/>
    <w:rsid w:val="00D635BF"/>
    <w:rsid w:val="00D635D4"/>
    <w:rsid w:val="00D63A05"/>
    <w:rsid w:val="00D63A35"/>
    <w:rsid w:val="00D641A6"/>
    <w:rsid w:val="00D641B8"/>
    <w:rsid w:val="00D641B9"/>
    <w:rsid w:val="00D641CC"/>
    <w:rsid w:val="00D641F4"/>
    <w:rsid w:val="00D6458F"/>
    <w:rsid w:val="00D64CDB"/>
    <w:rsid w:val="00D65634"/>
    <w:rsid w:val="00D656EA"/>
    <w:rsid w:val="00D662D1"/>
    <w:rsid w:val="00D666A5"/>
    <w:rsid w:val="00D6682E"/>
    <w:rsid w:val="00D66967"/>
    <w:rsid w:val="00D66DDD"/>
    <w:rsid w:val="00D67107"/>
    <w:rsid w:val="00D671A3"/>
    <w:rsid w:val="00D6730B"/>
    <w:rsid w:val="00D678B7"/>
    <w:rsid w:val="00D67CAC"/>
    <w:rsid w:val="00D70127"/>
    <w:rsid w:val="00D70431"/>
    <w:rsid w:val="00D70B30"/>
    <w:rsid w:val="00D70D19"/>
    <w:rsid w:val="00D70D84"/>
    <w:rsid w:val="00D70EA2"/>
    <w:rsid w:val="00D71618"/>
    <w:rsid w:val="00D724A3"/>
    <w:rsid w:val="00D7255A"/>
    <w:rsid w:val="00D73026"/>
    <w:rsid w:val="00D73590"/>
    <w:rsid w:val="00D735B6"/>
    <w:rsid w:val="00D7377D"/>
    <w:rsid w:val="00D73784"/>
    <w:rsid w:val="00D7386B"/>
    <w:rsid w:val="00D73D31"/>
    <w:rsid w:val="00D73F8F"/>
    <w:rsid w:val="00D74033"/>
    <w:rsid w:val="00D7428E"/>
    <w:rsid w:val="00D74344"/>
    <w:rsid w:val="00D74475"/>
    <w:rsid w:val="00D74DB9"/>
    <w:rsid w:val="00D75497"/>
    <w:rsid w:val="00D75C24"/>
    <w:rsid w:val="00D75CE7"/>
    <w:rsid w:val="00D760D8"/>
    <w:rsid w:val="00D760E3"/>
    <w:rsid w:val="00D764CA"/>
    <w:rsid w:val="00D77110"/>
    <w:rsid w:val="00D771D0"/>
    <w:rsid w:val="00D77263"/>
    <w:rsid w:val="00D7742D"/>
    <w:rsid w:val="00D774B9"/>
    <w:rsid w:val="00D77B16"/>
    <w:rsid w:val="00D77F50"/>
    <w:rsid w:val="00D807BE"/>
    <w:rsid w:val="00D80802"/>
    <w:rsid w:val="00D808FE"/>
    <w:rsid w:val="00D80F8D"/>
    <w:rsid w:val="00D815AE"/>
    <w:rsid w:val="00D81AF3"/>
    <w:rsid w:val="00D81DC6"/>
    <w:rsid w:val="00D82293"/>
    <w:rsid w:val="00D824A1"/>
    <w:rsid w:val="00D82B5B"/>
    <w:rsid w:val="00D82D8D"/>
    <w:rsid w:val="00D83726"/>
    <w:rsid w:val="00D83DC8"/>
    <w:rsid w:val="00D841F4"/>
    <w:rsid w:val="00D847DF"/>
    <w:rsid w:val="00D84C66"/>
    <w:rsid w:val="00D84CB9"/>
    <w:rsid w:val="00D84CF4"/>
    <w:rsid w:val="00D85194"/>
    <w:rsid w:val="00D8547B"/>
    <w:rsid w:val="00D855E0"/>
    <w:rsid w:val="00D85AD8"/>
    <w:rsid w:val="00D85F15"/>
    <w:rsid w:val="00D85F6A"/>
    <w:rsid w:val="00D869EE"/>
    <w:rsid w:val="00D86B3F"/>
    <w:rsid w:val="00D87285"/>
    <w:rsid w:val="00D872DB"/>
    <w:rsid w:val="00D87826"/>
    <w:rsid w:val="00D87900"/>
    <w:rsid w:val="00D87BC6"/>
    <w:rsid w:val="00D87CEB"/>
    <w:rsid w:val="00D906A5"/>
    <w:rsid w:val="00D908B3"/>
    <w:rsid w:val="00D90A6C"/>
    <w:rsid w:val="00D90A7D"/>
    <w:rsid w:val="00D90B4C"/>
    <w:rsid w:val="00D90CFD"/>
    <w:rsid w:val="00D9104E"/>
    <w:rsid w:val="00D913D3"/>
    <w:rsid w:val="00D914DA"/>
    <w:rsid w:val="00D918AE"/>
    <w:rsid w:val="00D91908"/>
    <w:rsid w:val="00D91962"/>
    <w:rsid w:val="00D91B11"/>
    <w:rsid w:val="00D91B73"/>
    <w:rsid w:val="00D91E27"/>
    <w:rsid w:val="00D9201C"/>
    <w:rsid w:val="00D922FF"/>
    <w:rsid w:val="00D9236A"/>
    <w:rsid w:val="00D9243B"/>
    <w:rsid w:val="00D92AC6"/>
    <w:rsid w:val="00D92C11"/>
    <w:rsid w:val="00D93314"/>
    <w:rsid w:val="00D933B8"/>
    <w:rsid w:val="00D93402"/>
    <w:rsid w:val="00D93CCA"/>
    <w:rsid w:val="00D93EF0"/>
    <w:rsid w:val="00D9402B"/>
    <w:rsid w:val="00D9412B"/>
    <w:rsid w:val="00D94151"/>
    <w:rsid w:val="00D9464A"/>
    <w:rsid w:val="00D94677"/>
    <w:rsid w:val="00D946A7"/>
    <w:rsid w:val="00D94C67"/>
    <w:rsid w:val="00D94C8F"/>
    <w:rsid w:val="00D94CDD"/>
    <w:rsid w:val="00D94F18"/>
    <w:rsid w:val="00D95047"/>
    <w:rsid w:val="00D95A56"/>
    <w:rsid w:val="00D95FD2"/>
    <w:rsid w:val="00D96000"/>
    <w:rsid w:val="00D9641C"/>
    <w:rsid w:val="00D96BF9"/>
    <w:rsid w:val="00D96E87"/>
    <w:rsid w:val="00D97154"/>
    <w:rsid w:val="00D97602"/>
    <w:rsid w:val="00D97A54"/>
    <w:rsid w:val="00D97BF2"/>
    <w:rsid w:val="00D97CB4"/>
    <w:rsid w:val="00D97CD0"/>
    <w:rsid w:val="00D97E4C"/>
    <w:rsid w:val="00DA0019"/>
    <w:rsid w:val="00DA01ED"/>
    <w:rsid w:val="00DA0503"/>
    <w:rsid w:val="00DA0BE2"/>
    <w:rsid w:val="00DA0CFB"/>
    <w:rsid w:val="00DA0E89"/>
    <w:rsid w:val="00DA12EE"/>
    <w:rsid w:val="00DA131F"/>
    <w:rsid w:val="00DA14F8"/>
    <w:rsid w:val="00DA1816"/>
    <w:rsid w:val="00DA1C01"/>
    <w:rsid w:val="00DA1F26"/>
    <w:rsid w:val="00DA204E"/>
    <w:rsid w:val="00DA2287"/>
    <w:rsid w:val="00DA269B"/>
    <w:rsid w:val="00DA27AA"/>
    <w:rsid w:val="00DA2AD8"/>
    <w:rsid w:val="00DA2C82"/>
    <w:rsid w:val="00DA2DB3"/>
    <w:rsid w:val="00DA319F"/>
    <w:rsid w:val="00DA352E"/>
    <w:rsid w:val="00DA35D9"/>
    <w:rsid w:val="00DA4132"/>
    <w:rsid w:val="00DA4927"/>
    <w:rsid w:val="00DA4D12"/>
    <w:rsid w:val="00DA532E"/>
    <w:rsid w:val="00DA5391"/>
    <w:rsid w:val="00DA5DCC"/>
    <w:rsid w:val="00DA60B9"/>
    <w:rsid w:val="00DA649E"/>
    <w:rsid w:val="00DA64BE"/>
    <w:rsid w:val="00DA6761"/>
    <w:rsid w:val="00DA6A10"/>
    <w:rsid w:val="00DA6A98"/>
    <w:rsid w:val="00DA759C"/>
    <w:rsid w:val="00DA78BC"/>
    <w:rsid w:val="00DA78C5"/>
    <w:rsid w:val="00DA7CC2"/>
    <w:rsid w:val="00DA7D1F"/>
    <w:rsid w:val="00DB00AC"/>
    <w:rsid w:val="00DB00E9"/>
    <w:rsid w:val="00DB02DE"/>
    <w:rsid w:val="00DB0754"/>
    <w:rsid w:val="00DB07EB"/>
    <w:rsid w:val="00DB09CC"/>
    <w:rsid w:val="00DB106B"/>
    <w:rsid w:val="00DB1105"/>
    <w:rsid w:val="00DB129C"/>
    <w:rsid w:val="00DB130B"/>
    <w:rsid w:val="00DB1593"/>
    <w:rsid w:val="00DB198B"/>
    <w:rsid w:val="00DB1A20"/>
    <w:rsid w:val="00DB1C90"/>
    <w:rsid w:val="00DB1C99"/>
    <w:rsid w:val="00DB1D4D"/>
    <w:rsid w:val="00DB1F65"/>
    <w:rsid w:val="00DB2613"/>
    <w:rsid w:val="00DB26B3"/>
    <w:rsid w:val="00DB26FA"/>
    <w:rsid w:val="00DB28A8"/>
    <w:rsid w:val="00DB2929"/>
    <w:rsid w:val="00DB2CBB"/>
    <w:rsid w:val="00DB2DC2"/>
    <w:rsid w:val="00DB30DA"/>
    <w:rsid w:val="00DB3211"/>
    <w:rsid w:val="00DB321A"/>
    <w:rsid w:val="00DB3377"/>
    <w:rsid w:val="00DB33D5"/>
    <w:rsid w:val="00DB3416"/>
    <w:rsid w:val="00DB34CC"/>
    <w:rsid w:val="00DB34E2"/>
    <w:rsid w:val="00DB3521"/>
    <w:rsid w:val="00DB35C8"/>
    <w:rsid w:val="00DB364E"/>
    <w:rsid w:val="00DB3C0F"/>
    <w:rsid w:val="00DB3F1D"/>
    <w:rsid w:val="00DB46C3"/>
    <w:rsid w:val="00DB46DD"/>
    <w:rsid w:val="00DB48A4"/>
    <w:rsid w:val="00DB4A35"/>
    <w:rsid w:val="00DB5030"/>
    <w:rsid w:val="00DB5527"/>
    <w:rsid w:val="00DB5603"/>
    <w:rsid w:val="00DB56AF"/>
    <w:rsid w:val="00DB56F1"/>
    <w:rsid w:val="00DB5745"/>
    <w:rsid w:val="00DB58C1"/>
    <w:rsid w:val="00DB58F0"/>
    <w:rsid w:val="00DB6341"/>
    <w:rsid w:val="00DB6854"/>
    <w:rsid w:val="00DB69AA"/>
    <w:rsid w:val="00DB6A50"/>
    <w:rsid w:val="00DB6FB9"/>
    <w:rsid w:val="00DB7862"/>
    <w:rsid w:val="00DB7924"/>
    <w:rsid w:val="00DB79B3"/>
    <w:rsid w:val="00DB79DA"/>
    <w:rsid w:val="00DC00BC"/>
    <w:rsid w:val="00DC02AA"/>
    <w:rsid w:val="00DC097D"/>
    <w:rsid w:val="00DC0A4F"/>
    <w:rsid w:val="00DC0AE7"/>
    <w:rsid w:val="00DC0B5E"/>
    <w:rsid w:val="00DC0EB2"/>
    <w:rsid w:val="00DC12B3"/>
    <w:rsid w:val="00DC184C"/>
    <w:rsid w:val="00DC1B75"/>
    <w:rsid w:val="00DC240A"/>
    <w:rsid w:val="00DC2598"/>
    <w:rsid w:val="00DC2694"/>
    <w:rsid w:val="00DC2EC9"/>
    <w:rsid w:val="00DC32D0"/>
    <w:rsid w:val="00DC3429"/>
    <w:rsid w:val="00DC3492"/>
    <w:rsid w:val="00DC3503"/>
    <w:rsid w:val="00DC3DBB"/>
    <w:rsid w:val="00DC3F50"/>
    <w:rsid w:val="00DC3FCD"/>
    <w:rsid w:val="00DC41CC"/>
    <w:rsid w:val="00DC4360"/>
    <w:rsid w:val="00DC4762"/>
    <w:rsid w:val="00DC48CC"/>
    <w:rsid w:val="00DC4AD6"/>
    <w:rsid w:val="00DC4E11"/>
    <w:rsid w:val="00DC501D"/>
    <w:rsid w:val="00DC554C"/>
    <w:rsid w:val="00DC562F"/>
    <w:rsid w:val="00DC56A2"/>
    <w:rsid w:val="00DC5B63"/>
    <w:rsid w:val="00DC5E17"/>
    <w:rsid w:val="00DC6615"/>
    <w:rsid w:val="00DC6B44"/>
    <w:rsid w:val="00DC6BE0"/>
    <w:rsid w:val="00DC6F1A"/>
    <w:rsid w:val="00DC7118"/>
    <w:rsid w:val="00DC71EF"/>
    <w:rsid w:val="00DC7366"/>
    <w:rsid w:val="00DC7695"/>
    <w:rsid w:val="00DC76EE"/>
    <w:rsid w:val="00DC7BCE"/>
    <w:rsid w:val="00DC7CDC"/>
    <w:rsid w:val="00DC7D5E"/>
    <w:rsid w:val="00DC7D78"/>
    <w:rsid w:val="00DC7DC4"/>
    <w:rsid w:val="00DD079D"/>
    <w:rsid w:val="00DD0D39"/>
    <w:rsid w:val="00DD0F2E"/>
    <w:rsid w:val="00DD10CB"/>
    <w:rsid w:val="00DD13F0"/>
    <w:rsid w:val="00DD16E3"/>
    <w:rsid w:val="00DD1B0A"/>
    <w:rsid w:val="00DD1F02"/>
    <w:rsid w:val="00DD1F75"/>
    <w:rsid w:val="00DD22FD"/>
    <w:rsid w:val="00DD25D4"/>
    <w:rsid w:val="00DD27F2"/>
    <w:rsid w:val="00DD2F51"/>
    <w:rsid w:val="00DD34E8"/>
    <w:rsid w:val="00DD3505"/>
    <w:rsid w:val="00DD3CED"/>
    <w:rsid w:val="00DD49FF"/>
    <w:rsid w:val="00DD4B11"/>
    <w:rsid w:val="00DD4B93"/>
    <w:rsid w:val="00DD4BD4"/>
    <w:rsid w:val="00DD4CEE"/>
    <w:rsid w:val="00DD4F90"/>
    <w:rsid w:val="00DD4FC0"/>
    <w:rsid w:val="00DD5047"/>
    <w:rsid w:val="00DD51D6"/>
    <w:rsid w:val="00DD5B63"/>
    <w:rsid w:val="00DD5E7D"/>
    <w:rsid w:val="00DD621D"/>
    <w:rsid w:val="00DD6498"/>
    <w:rsid w:val="00DD6A75"/>
    <w:rsid w:val="00DD6EEB"/>
    <w:rsid w:val="00DD78EB"/>
    <w:rsid w:val="00DD7FA8"/>
    <w:rsid w:val="00DD7FB5"/>
    <w:rsid w:val="00DE029E"/>
    <w:rsid w:val="00DE030B"/>
    <w:rsid w:val="00DE04E2"/>
    <w:rsid w:val="00DE0814"/>
    <w:rsid w:val="00DE0A3A"/>
    <w:rsid w:val="00DE160C"/>
    <w:rsid w:val="00DE1814"/>
    <w:rsid w:val="00DE1888"/>
    <w:rsid w:val="00DE1E51"/>
    <w:rsid w:val="00DE1EB6"/>
    <w:rsid w:val="00DE1FCA"/>
    <w:rsid w:val="00DE2A0A"/>
    <w:rsid w:val="00DE2DAF"/>
    <w:rsid w:val="00DE2E47"/>
    <w:rsid w:val="00DE2EA0"/>
    <w:rsid w:val="00DE2FAE"/>
    <w:rsid w:val="00DE3057"/>
    <w:rsid w:val="00DE310F"/>
    <w:rsid w:val="00DE32F7"/>
    <w:rsid w:val="00DE3386"/>
    <w:rsid w:val="00DE3E1D"/>
    <w:rsid w:val="00DE3F86"/>
    <w:rsid w:val="00DE416A"/>
    <w:rsid w:val="00DE4566"/>
    <w:rsid w:val="00DE46D9"/>
    <w:rsid w:val="00DE4818"/>
    <w:rsid w:val="00DE4F3B"/>
    <w:rsid w:val="00DE533B"/>
    <w:rsid w:val="00DE5A6A"/>
    <w:rsid w:val="00DE5F9A"/>
    <w:rsid w:val="00DE60C3"/>
    <w:rsid w:val="00DE6BFA"/>
    <w:rsid w:val="00DE6F51"/>
    <w:rsid w:val="00DE7525"/>
    <w:rsid w:val="00DE75F7"/>
    <w:rsid w:val="00DE7A9B"/>
    <w:rsid w:val="00DE7D48"/>
    <w:rsid w:val="00DED831"/>
    <w:rsid w:val="00DF013E"/>
    <w:rsid w:val="00DF0358"/>
    <w:rsid w:val="00DF0760"/>
    <w:rsid w:val="00DF08D0"/>
    <w:rsid w:val="00DF0927"/>
    <w:rsid w:val="00DF0C3D"/>
    <w:rsid w:val="00DF0CD8"/>
    <w:rsid w:val="00DF163C"/>
    <w:rsid w:val="00DF171E"/>
    <w:rsid w:val="00DF1720"/>
    <w:rsid w:val="00DF1984"/>
    <w:rsid w:val="00DF19E5"/>
    <w:rsid w:val="00DF1AD2"/>
    <w:rsid w:val="00DF1B48"/>
    <w:rsid w:val="00DF24FE"/>
    <w:rsid w:val="00DF2C0F"/>
    <w:rsid w:val="00DF2FAC"/>
    <w:rsid w:val="00DF30DF"/>
    <w:rsid w:val="00DF3315"/>
    <w:rsid w:val="00DF3734"/>
    <w:rsid w:val="00DF3750"/>
    <w:rsid w:val="00DF3810"/>
    <w:rsid w:val="00DF3AF4"/>
    <w:rsid w:val="00DF3E82"/>
    <w:rsid w:val="00DF3F6F"/>
    <w:rsid w:val="00DF45C0"/>
    <w:rsid w:val="00DF4A53"/>
    <w:rsid w:val="00DF4BE1"/>
    <w:rsid w:val="00DF4C1B"/>
    <w:rsid w:val="00DF4FC0"/>
    <w:rsid w:val="00DF544B"/>
    <w:rsid w:val="00DF54E5"/>
    <w:rsid w:val="00DF56ED"/>
    <w:rsid w:val="00DF61B8"/>
    <w:rsid w:val="00DF64D1"/>
    <w:rsid w:val="00DF6A97"/>
    <w:rsid w:val="00DF6CF5"/>
    <w:rsid w:val="00DF6E7A"/>
    <w:rsid w:val="00DF6F97"/>
    <w:rsid w:val="00DF70C1"/>
    <w:rsid w:val="00DF70E1"/>
    <w:rsid w:val="00DF76D8"/>
    <w:rsid w:val="00DF7CA3"/>
    <w:rsid w:val="00DF7F12"/>
    <w:rsid w:val="00E00580"/>
    <w:rsid w:val="00E00584"/>
    <w:rsid w:val="00E006D7"/>
    <w:rsid w:val="00E008EE"/>
    <w:rsid w:val="00E009D0"/>
    <w:rsid w:val="00E00B42"/>
    <w:rsid w:val="00E00F36"/>
    <w:rsid w:val="00E010C1"/>
    <w:rsid w:val="00E0150D"/>
    <w:rsid w:val="00E01B03"/>
    <w:rsid w:val="00E01E09"/>
    <w:rsid w:val="00E02035"/>
    <w:rsid w:val="00E02899"/>
    <w:rsid w:val="00E02F93"/>
    <w:rsid w:val="00E02FEA"/>
    <w:rsid w:val="00E03015"/>
    <w:rsid w:val="00E03237"/>
    <w:rsid w:val="00E035E2"/>
    <w:rsid w:val="00E03ABE"/>
    <w:rsid w:val="00E03C90"/>
    <w:rsid w:val="00E03E9F"/>
    <w:rsid w:val="00E04118"/>
    <w:rsid w:val="00E043D7"/>
    <w:rsid w:val="00E047BD"/>
    <w:rsid w:val="00E04F4C"/>
    <w:rsid w:val="00E05259"/>
    <w:rsid w:val="00E05FC7"/>
    <w:rsid w:val="00E0605D"/>
    <w:rsid w:val="00E061DC"/>
    <w:rsid w:val="00E06A92"/>
    <w:rsid w:val="00E06B0B"/>
    <w:rsid w:val="00E07424"/>
    <w:rsid w:val="00E074D5"/>
    <w:rsid w:val="00E07754"/>
    <w:rsid w:val="00E07DBB"/>
    <w:rsid w:val="00E10142"/>
    <w:rsid w:val="00E1072B"/>
    <w:rsid w:val="00E10B1A"/>
    <w:rsid w:val="00E110FD"/>
    <w:rsid w:val="00E1159C"/>
    <w:rsid w:val="00E11641"/>
    <w:rsid w:val="00E11757"/>
    <w:rsid w:val="00E11C4B"/>
    <w:rsid w:val="00E11CFF"/>
    <w:rsid w:val="00E11EAF"/>
    <w:rsid w:val="00E11FAC"/>
    <w:rsid w:val="00E120F7"/>
    <w:rsid w:val="00E1277E"/>
    <w:rsid w:val="00E12BCB"/>
    <w:rsid w:val="00E13482"/>
    <w:rsid w:val="00E135CF"/>
    <w:rsid w:val="00E13A2D"/>
    <w:rsid w:val="00E13C49"/>
    <w:rsid w:val="00E13E47"/>
    <w:rsid w:val="00E13FEF"/>
    <w:rsid w:val="00E14774"/>
    <w:rsid w:val="00E15457"/>
    <w:rsid w:val="00E163E2"/>
    <w:rsid w:val="00E16641"/>
    <w:rsid w:val="00E16A8C"/>
    <w:rsid w:val="00E16B4C"/>
    <w:rsid w:val="00E16CB2"/>
    <w:rsid w:val="00E16E2E"/>
    <w:rsid w:val="00E170BD"/>
    <w:rsid w:val="00E17200"/>
    <w:rsid w:val="00E1757B"/>
    <w:rsid w:val="00E17884"/>
    <w:rsid w:val="00E17B49"/>
    <w:rsid w:val="00E17EAC"/>
    <w:rsid w:val="00E17ED9"/>
    <w:rsid w:val="00E17EE3"/>
    <w:rsid w:val="00E17FB3"/>
    <w:rsid w:val="00E2021B"/>
    <w:rsid w:val="00E2097E"/>
    <w:rsid w:val="00E21050"/>
    <w:rsid w:val="00E215F6"/>
    <w:rsid w:val="00E21661"/>
    <w:rsid w:val="00E216A2"/>
    <w:rsid w:val="00E21B34"/>
    <w:rsid w:val="00E21E28"/>
    <w:rsid w:val="00E22128"/>
    <w:rsid w:val="00E223F2"/>
    <w:rsid w:val="00E225C0"/>
    <w:rsid w:val="00E22672"/>
    <w:rsid w:val="00E22D94"/>
    <w:rsid w:val="00E22DE4"/>
    <w:rsid w:val="00E22EEB"/>
    <w:rsid w:val="00E230DF"/>
    <w:rsid w:val="00E23226"/>
    <w:rsid w:val="00E235C5"/>
    <w:rsid w:val="00E23950"/>
    <w:rsid w:val="00E239BE"/>
    <w:rsid w:val="00E24169"/>
    <w:rsid w:val="00E244DF"/>
    <w:rsid w:val="00E24E9A"/>
    <w:rsid w:val="00E24EAB"/>
    <w:rsid w:val="00E24ED0"/>
    <w:rsid w:val="00E25063"/>
    <w:rsid w:val="00E25134"/>
    <w:rsid w:val="00E25604"/>
    <w:rsid w:val="00E25781"/>
    <w:rsid w:val="00E25844"/>
    <w:rsid w:val="00E25884"/>
    <w:rsid w:val="00E258EA"/>
    <w:rsid w:val="00E259C2"/>
    <w:rsid w:val="00E267F4"/>
    <w:rsid w:val="00E26990"/>
    <w:rsid w:val="00E26C42"/>
    <w:rsid w:val="00E26D4B"/>
    <w:rsid w:val="00E26FC1"/>
    <w:rsid w:val="00E2735A"/>
    <w:rsid w:val="00E27929"/>
    <w:rsid w:val="00E31187"/>
    <w:rsid w:val="00E31A12"/>
    <w:rsid w:val="00E31AFC"/>
    <w:rsid w:val="00E31EC7"/>
    <w:rsid w:val="00E320BC"/>
    <w:rsid w:val="00E32825"/>
    <w:rsid w:val="00E328EA"/>
    <w:rsid w:val="00E32997"/>
    <w:rsid w:val="00E32A35"/>
    <w:rsid w:val="00E32D86"/>
    <w:rsid w:val="00E32EC9"/>
    <w:rsid w:val="00E33128"/>
    <w:rsid w:val="00E33D21"/>
    <w:rsid w:val="00E345B0"/>
    <w:rsid w:val="00E34A0B"/>
    <w:rsid w:val="00E34EC1"/>
    <w:rsid w:val="00E34FFE"/>
    <w:rsid w:val="00E36DAB"/>
    <w:rsid w:val="00E36F05"/>
    <w:rsid w:val="00E37116"/>
    <w:rsid w:val="00E3747C"/>
    <w:rsid w:val="00E376B8"/>
    <w:rsid w:val="00E400C5"/>
    <w:rsid w:val="00E402B4"/>
    <w:rsid w:val="00E408A9"/>
    <w:rsid w:val="00E4106C"/>
    <w:rsid w:val="00E41D1D"/>
    <w:rsid w:val="00E41E40"/>
    <w:rsid w:val="00E422B2"/>
    <w:rsid w:val="00E42356"/>
    <w:rsid w:val="00E429DF"/>
    <w:rsid w:val="00E42BCA"/>
    <w:rsid w:val="00E42D41"/>
    <w:rsid w:val="00E42E59"/>
    <w:rsid w:val="00E4324A"/>
    <w:rsid w:val="00E436CC"/>
    <w:rsid w:val="00E438C5"/>
    <w:rsid w:val="00E43C51"/>
    <w:rsid w:val="00E43F01"/>
    <w:rsid w:val="00E440D0"/>
    <w:rsid w:val="00E446F2"/>
    <w:rsid w:val="00E4475E"/>
    <w:rsid w:val="00E44B92"/>
    <w:rsid w:val="00E44C9F"/>
    <w:rsid w:val="00E45288"/>
    <w:rsid w:val="00E4581B"/>
    <w:rsid w:val="00E45C3E"/>
    <w:rsid w:val="00E45E49"/>
    <w:rsid w:val="00E46621"/>
    <w:rsid w:val="00E4717E"/>
    <w:rsid w:val="00E472A8"/>
    <w:rsid w:val="00E474C2"/>
    <w:rsid w:val="00E50033"/>
    <w:rsid w:val="00E500E6"/>
    <w:rsid w:val="00E50832"/>
    <w:rsid w:val="00E5104D"/>
    <w:rsid w:val="00E51790"/>
    <w:rsid w:val="00E51CC4"/>
    <w:rsid w:val="00E5262A"/>
    <w:rsid w:val="00E526BE"/>
    <w:rsid w:val="00E52891"/>
    <w:rsid w:val="00E528F6"/>
    <w:rsid w:val="00E529C0"/>
    <w:rsid w:val="00E52B87"/>
    <w:rsid w:val="00E52BC1"/>
    <w:rsid w:val="00E52D8D"/>
    <w:rsid w:val="00E52FD4"/>
    <w:rsid w:val="00E53207"/>
    <w:rsid w:val="00E53239"/>
    <w:rsid w:val="00E5336E"/>
    <w:rsid w:val="00E53650"/>
    <w:rsid w:val="00E53C20"/>
    <w:rsid w:val="00E5406B"/>
    <w:rsid w:val="00E543ED"/>
    <w:rsid w:val="00E545A1"/>
    <w:rsid w:val="00E545C3"/>
    <w:rsid w:val="00E54613"/>
    <w:rsid w:val="00E54642"/>
    <w:rsid w:val="00E5473B"/>
    <w:rsid w:val="00E54C86"/>
    <w:rsid w:val="00E54DB9"/>
    <w:rsid w:val="00E54DE4"/>
    <w:rsid w:val="00E54F0F"/>
    <w:rsid w:val="00E55AA6"/>
    <w:rsid w:val="00E55C4A"/>
    <w:rsid w:val="00E55E6E"/>
    <w:rsid w:val="00E572F5"/>
    <w:rsid w:val="00E5758D"/>
    <w:rsid w:val="00E600C7"/>
    <w:rsid w:val="00E60516"/>
    <w:rsid w:val="00E60D7C"/>
    <w:rsid w:val="00E60DE1"/>
    <w:rsid w:val="00E6158D"/>
    <w:rsid w:val="00E6163F"/>
    <w:rsid w:val="00E61908"/>
    <w:rsid w:val="00E623E8"/>
    <w:rsid w:val="00E6279B"/>
    <w:rsid w:val="00E62865"/>
    <w:rsid w:val="00E62C4A"/>
    <w:rsid w:val="00E62DA0"/>
    <w:rsid w:val="00E633CB"/>
    <w:rsid w:val="00E634E9"/>
    <w:rsid w:val="00E63726"/>
    <w:rsid w:val="00E639C7"/>
    <w:rsid w:val="00E63AD9"/>
    <w:rsid w:val="00E63B3E"/>
    <w:rsid w:val="00E64291"/>
    <w:rsid w:val="00E64378"/>
    <w:rsid w:val="00E64510"/>
    <w:rsid w:val="00E64946"/>
    <w:rsid w:val="00E65033"/>
    <w:rsid w:val="00E65372"/>
    <w:rsid w:val="00E656E1"/>
    <w:rsid w:val="00E65809"/>
    <w:rsid w:val="00E6590F"/>
    <w:rsid w:val="00E65E0D"/>
    <w:rsid w:val="00E66140"/>
    <w:rsid w:val="00E662C3"/>
    <w:rsid w:val="00E66446"/>
    <w:rsid w:val="00E669C7"/>
    <w:rsid w:val="00E66C00"/>
    <w:rsid w:val="00E67001"/>
    <w:rsid w:val="00E67881"/>
    <w:rsid w:val="00E701F5"/>
    <w:rsid w:val="00E70656"/>
    <w:rsid w:val="00E7091B"/>
    <w:rsid w:val="00E70CEA"/>
    <w:rsid w:val="00E71804"/>
    <w:rsid w:val="00E71A3B"/>
    <w:rsid w:val="00E71C50"/>
    <w:rsid w:val="00E71E12"/>
    <w:rsid w:val="00E71FC6"/>
    <w:rsid w:val="00E71FEE"/>
    <w:rsid w:val="00E722B5"/>
    <w:rsid w:val="00E72712"/>
    <w:rsid w:val="00E728B1"/>
    <w:rsid w:val="00E72A26"/>
    <w:rsid w:val="00E730A9"/>
    <w:rsid w:val="00E73371"/>
    <w:rsid w:val="00E733D7"/>
    <w:rsid w:val="00E7383D"/>
    <w:rsid w:val="00E7392D"/>
    <w:rsid w:val="00E73932"/>
    <w:rsid w:val="00E73B76"/>
    <w:rsid w:val="00E73C1A"/>
    <w:rsid w:val="00E743D0"/>
    <w:rsid w:val="00E7487F"/>
    <w:rsid w:val="00E749AC"/>
    <w:rsid w:val="00E74C04"/>
    <w:rsid w:val="00E75051"/>
    <w:rsid w:val="00E7511E"/>
    <w:rsid w:val="00E75128"/>
    <w:rsid w:val="00E751C4"/>
    <w:rsid w:val="00E7523D"/>
    <w:rsid w:val="00E756DF"/>
    <w:rsid w:val="00E75916"/>
    <w:rsid w:val="00E76224"/>
    <w:rsid w:val="00E7623B"/>
    <w:rsid w:val="00E762A4"/>
    <w:rsid w:val="00E765EE"/>
    <w:rsid w:val="00E766B3"/>
    <w:rsid w:val="00E7686B"/>
    <w:rsid w:val="00E768B7"/>
    <w:rsid w:val="00E769A8"/>
    <w:rsid w:val="00E76A2E"/>
    <w:rsid w:val="00E76B8C"/>
    <w:rsid w:val="00E76D88"/>
    <w:rsid w:val="00E76DF9"/>
    <w:rsid w:val="00E76E89"/>
    <w:rsid w:val="00E76FE9"/>
    <w:rsid w:val="00E77063"/>
    <w:rsid w:val="00E77117"/>
    <w:rsid w:val="00E7751A"/>
    <w:rsid w:val="00E776A6"/>
    <w:rsid w:val="00E778F3"/>
    <w:rsid w:val="00E77B8D"/>
    <w:rsid w:val="00E80101"/>
    <w:rsid w:val="00E80103"/>
    <w:rsid w:val="00E8032E"/>
    <w:rsid w:val="00E80526"/>
    <w:rsid w:val="00E80621"/>
    <w:rsid w:val="00E806D7"/>
    <w:rsid w:val="00E807D0"/>
    <w:rsid w:val="00E809E2"/>
    <w:rsid w:val="00E81393"/>
    <w:rsid w:val="00E81643"/>
    <w:rsid w:val="00E816B7"/>
    <w:rsid w:val="00E81A4A"/>
    <w:rsid w:val="00E81A82"/>
    <w:rsid w:val="00E81DD8"/>
    <w:rsid w:val="00E81E06"/>
    <w:rsid w:val="00E81E86"/>
    <w:rsid w:val="00E81EF7"/>
    <w:rsid w:val="00E821ED"/>
    <w:rsid w:val="00E8258A"/>
    <w:rsid w:val="00E825A5"/>
    <w:rsid w:val="00E8277B"/>
    <w:rsid w:val="00E827DA"/>
    <w:rsid w:val="00E82814"/>
    <w:rsid w:val="00E82E72"/>
    <w:rsid w:val="00E83228"/>
    <w:rsid w:val="00E8324D"/>
    <w:rsid w:val="00E83566"/>
    <w:rsid w:val="00E83801"/>
    <w:rsid w:val="00E83814"/>
    <w:rsid w:val="00E844E4"/>
    <w:rsid w:val="00E84589"/>
    <w:rsid w:val="00E85404"/>
    <w:rsid w:val="00E856FE"/>
    <w:rsid w:val="00E8596D"/>
    <w:rsid w:val="00E859C0"/>
    <w:rsid w:val="00E85ED0"/>
    <w:rsid w:val="00E85FDA"/>
    <w:rsid w:val="00E86574"/>
    <w:rsid w:val="00E865AE"/>
    <w:rsid w:val="00E86789"/>
    <w:rsid w:val="00E867DE"/>
    <w:rsid w:val="00E86B8B"/>
    <w:rsid w:val="00E871F7"/>
    <w:rsid w:val="00E8720B"/>
    <w:rsid w:val="00E872E9"/>
    <w:rsid w:val="00E876A8"/>
    <w:rsid w:val="00E879BC"/>
    <w:rsid w:val="00E87C02"/>
    <w:rsid w:val="00E9039F"/>
    <w:rsid w:val="00E908D0"/>
    <w:rsid w:val="00E90BFD"/>
    <w:rsid w:val="00E90D09"/>
    <w:rsid w:val="00E9124B"/>
    <w:rsid w:val="00E91300"/>
    <w:rsid w:val="00E9133C"/>
    <w:rsid w:val="00E91407"/>
    <w:rsid w:val="00E915C8"/>
    <w:rsid w:val="00E91E07"/>
    <w:rsid w:val="00E92082"/>
    <w:rsid w:val="00E92366"/>
    <w:rsid w:val="00E92406"/>
    <w:rsid w:val="00E930DE"/>
    <w:rsid w:val="00E9387A"/>
    <w:rsid w:val="00E93D3F"/>
    <w:rsid w:val="00E93DAA"/>
    <w:rsid w:val="00E9408F"/>
    <w:rsid w:val="00E9494A"/>
    <w:rsid w:val="00E94AB3"/>
    <w:rsid w:val="00E94D0A"/>
    <w:rsid w:val="00E94E25"/>
    <w:rsid w:val="00E94F6C"/>
    <w:rsid w:val="00E954DA"/>
    <w:rsid w:val="00E95672"/>
    <w:rsid w:val="00E956D6"/>
    <w:rsid w:val="00E95B87"/>
    <w:rsid w:val="00E95B90"/>
    <w:rsid w:val="00E95BC4"/>
    <w:rsid w:val="00E95C5B"/>
    <w:rsid w:val="00E961E3"/>
    <w:rsid w:val="00E96B92"/>
    <w:rsid w:val="00E97408"/>
    <w:rsid w:val="00E97483"/>
    <w:rsid w:val="00E97569"/>
    <w:rsid w:val="00E9766F"/>
    <w:rsid w:val="00E97777"/>
    <w:rsid w:val="00E978E3"/>
    <w:rsid w:val="00E97C14"/>
    <w:rsid w:val="00E97EAF"/>
    <w:rsid w:val="00E97F74"/>
    <w:rsid w:val="00E97FB8"/>
    <w:rsid w:val="00EA0C2D"/>
    <w:rsid w:val="00EA11D2"/>
    <w:rsid w:val="00EA14DD"/>
    <w:rsid w:val="00EA1772"/>
    <w:rsid w:val="00EA18F9"/>
    <w:rsid w:val="00EA19CF"/>
    <w:rsid w:val="00EA1A0A"/>
    <w:rsid w:val="00EA1F15"/>
    <w:rsid w:val="00EA21E0"/>
    <w:rsid w:val="00EA25CF"/>
    <w:rsid w:val="00EA2793"/>
    <w:rsid w:val="00EA2ABF"/>
    <w:rsid w:val="00EA32FD"/>
    <w:rsid w:val="00EA3348"/>
    <w:rsid w:val="00EA33FB"/>
    <w:rsid w:val="00EA34B2"/>
    <w:rsid w:val="00EA38AB"/>
    <w:rsid w:val="00EA3A51"/>
    <w:rsid w:val="00EA3B04"/>
    <w:rsid w:val="00EA3DF6"/>
    <w:rsid w:val="00EA4231"/>
    <w:rsid w:val="00EA431B"/>
    <w:rsid w:val="00EA44BF"/>
    <w:rsid w:val="00EA4852"/>
    <w:rsid w:val="00EA487B"/>
    <w:rsid w:val="00EA4F4E"/>
    <w:rsid w:val="00EA4FB1"/>
    <w:rsid w:val="00EA506B"/>
    <w:rsid w:val="00EA53A7"/>
    <w:rsid w:val="00EA5D57"/>
    <w:rsid w:val="00EA61D1"/>
    <w:rsid w:val="00EA656E"/>
    <w:rsid w:val="00EA65A3"/>
    <w:rsid w:val="00EA6C4F"/>
    <w:rsid w:val="00EA7779"/>
    <w:rsid w:val="00EA7BDB"/>
    <w:rsid w:val="00EB05BB"/>
    <w:rsid w:val="00EB0645"/>
    <w:rsid w:val="00EB08BF"/>
    <w:rsid w:val="00EB11E8"/>
    <w:rsid w:val="00EB1649"/>
    <w:rsid w:val="00EB1E9E"/>
    <w:rsid w:val="00EB206A"/>
    <w:rsid w:val="00EB2A89"/>
    <w:rsid w:val="00EB2D21"/>
    <w:rsid w:val="00EB346C"/>
    <w:rsid w:val="00EB3540"/>
    <w:rsid w:val="00EB3614"/>
    <w:rsid w:val="00EB36AF"/>
    <w:rsid w:val="00EB3A2B"/>
    <w:rsid w:val="00EB3C00"/>
    <w:rsid w:val="00EB42D8"/>
    <w:rsid w:val="00EB4465"/>
    <w:rsid w:val="00EB44BC"/>
    <w:rsid w:val="00EB4748"/>
    <w:rsid w:val="00EB491C"/>
    <w:rsid w:val="00EB4985"/>
    <w:rsid w:val="00EB4BE1"/>
    <w:rsid w:val="00EB53D1"/>
    <w:rsid w:val="00EB5827"/>
    <w:rsid w:val="00EB5C3E"/>
    <w:rsid w:val="00EB66BB"/>
    <w:rsid w:val="00EB6A0A"/>
    <w:rsid w:val="00EB703D"/>
    <w:rsid w:val="00EB7080"/>
    <w:rsid w:val="00EB779D"/>
    <w:rsid w:val="00EB79C5"/>
    <w:rsid w:val="00EB7EE8"/>
    <w:rsid w:val="00EC0224"/>
    <w:rsid w:val="00EC0670"/>
    <w:rsid w:val="00EC1146"/>
    <w:rsid w:val="00EC125C"/>
    <w:rsid w:val="00EC1510"/>
    <w:rsid w:val="00EC16FE"/>
    <w:rsid w:val="00EC1B8F"/>
    <w:rsid w:val="00EC237E"/>
    <w:rsid w:val="00EC2862"/>
    <w:rsid w:val="00EC294B"/>
    <w:rsid w:val="00EC2C2B"/>
    <w:rsid w:val="00EC2D07"/>
    <w:rsid w:val="00EC2DB0"/>
    <w:rsid w:val="00EC32C0"/>
    <w:rsid w:val="00EC3994"/>
    <w:rsid w:val="00EC3A02"/>
    <w:rsid w:val="00EC3BB4"/>
    <w:rsid w:val="00EC3F35"/>
    <w:rsid w:val="00EC42DB"/>
    <w:rsid w:val="00EC4404"/>
    <w:rsid w:val="00EC46A6"/>
    <w:rsid w:val="00EC4E51"/>
    <w:rsid w:val="00EC5058"/>
    <w:rsid w:val="00EC50F3"/>
    <w:rsid w:val="00EC5160"/>
    <w:rsid w:val="00EC5256"/>
    <w:rsid w:val="00EC547A"/>
    <w:rsid w:val="00EC553C"/>
    <w:rsid w:val="00EC562B"/>
    <w:rsid w:val="00EC6130"/>
    <w:rsid w:val="00EC6284"/>
    <w:rsid w:val="00EC6A2D"/>
    <w:rsid w:val="00EC6E81"/>
    <w:rsid w:val="00EC6F40"/>
    <w:rsid w:val="00EC73AD"/>
    <w:rsid w:val="00EC752D"/>
    <w:rsid w:val="00EC7B69"/>
    <w:rsid w:val="00EC7E58"/>
    <w:rsid w:val="00EC7EB5"/>
    <w:rsid w:val="00ED00DE"/>
    <w:rsid w:val="00ED037A"/>
    <w:rsid w:val="00ED0537"/>
    <w:rsid w:val="00ED08FE"/>
    <w:rsid w:val="00ED0CB3"/>
    <w:rsid w:val="00ED0FAA"/>
    <w:rsid w:val="00ED11F9"/>
    <w:rsid w:val="00ED1E6A"/>
    <w:rsid w:val="00ED2048"/>
    <w:rsid w:val="00ED21FA"/>
    <w:rsid w:val="00ED2218"/>
    <w:rsid w:val="00ED27B8"/>
    <w:rsid w:val="00ED28E6"/>
    <w:rsid w:val="00ED2BDF"/>
    <w:rsid w:val="00ED2FE7"/>
    <w:rsid w:val="00ED3CE6"/>
    <w:rsid w:val="00ED3E88"/>
    <w:rsid w:val="00ED407B"/>
    <w:rsid w:val="00ED41A8"/>
    <w:rsid w:val="00ED42A6"/>
    <w:rsid w:val="00ED4449"/>
    <w:rsid w:val="00ED45D7"/>
    <w:rsid w:val="00ED4751"/>
    <w:rsid w:val="00ED4987"/>
    <w:rsid w:val="00ED4ADE"/>
    <w:rsid w:val="00ED5103"/>
    <w:rsid w:val="00ED518C"/>
    <w:rsid w:val="00ED527B"/>
    <w:rsid w:val="00ED550E"/>
    <w:rsid w:val="00ED5B4D"/>
    <w:rsid w:val="00ED5B6E"/>
    <w:rsid w:val="00ED5C45"/>
    <w:rsid w:val="00ED5E2F"/>
    <w:rsid w:val="00ED6458"/>
    <w:rsid w:val="00ED6837"/>
    <w:rsid w:val="00ED6FC8"/>
    <w:rsid w:val="00ED6FEE"/>
    <w:rsid w:val="00ED7D23"/>
    <w:rsid w:val="00ED7D6F"/>
    <w:rsid w:val="00EE0741"/>
    <w:rsid w:val="00EE0B34"/>
    <w:rsid w:val="00EE108F"/>
    <w:rsid w:val="00EE136F"/>
    <w:rsid w:val="00EE15D6"/>
    <w:rsid w:val="00EE24AF"/>
    <w:rsid w:val="00EE2585"/>
    <w:rsid w:val="00EE2B27"/>
    <w:rsid w:val="00EE3572"/>
    <w:rsid w:val="00EE3DC2"/>
    <w:rsid w:val="00EE3E23"/>
    <w:rsid w:val="00EE4871"/>
    <w:rsid w:val="00EE4BC5"/>
    <w:rsid w:val="00EE4C4C"/>
    <w:rsid w:val="00EE4C91"/>
    <w:rsid w:val="00EE5305"/>
    <w:rsid w:val="00EE54C7"/>
    <w:rsid w:val="00EE55C7"/>
    <w:rsid w:val="00EE5D83"/>
    <w:rsid w:val="00EE5FFB"/>
    <w:rsid w:val="00EE7098"/>
    <w:rsid w:val="00EE7152"/>
    <w:rsid w:val="00EE738A"/>
    <w:rsid w:val="00EE7395"/>
    <w:rsid w:val="00EE7530"/>
    <w:rsid w:val="00EE758E"/>
    <w:rsid w:val="00EE79E9"/>
    <w:rsid w:val="00EE7BCD"/>
    <w:rsid w:val="00EE7CE4"/>
    <w:rsid w:val="00EE7E3D"/>
    <w:rsid w:val="00EF01D3"/>
    <w:rsid w:val="00EF0508"/>
    <w:rsid w:val="00EF06FE"/>
    <w:rsid w:val="00EF0BE9"/>
    <w:rsid w:val="00EF0EBC"/>
    <w:rsid w:val="00EF114F"/>
    <w:rsid w:val="00EF122E"/>
    <w:rsid w:val="00EF132C"/>
    <w:rsid w:val="00EF1608"/>
    <w:rsid w:val="00EF205F"/>
    <w:rsid w:val="00EF26D8"/>
    <w:rsid w:val="00EF292A"/>
    <w:rsid w:val="00EF314B"/>
    <w:rsid w:val="00EF3189"/>
    <w:rsid w:val="00EF366E"/>
    <w:rsid w:val="00EF36C3"/>
    <w:rsid w:val="00EF3BB5"/>
    <w:rsid w:val="00EF3C42"/>
    <w:rsid w:val="00EF3E3F"/>
    <w:rsid w:val="00EF4054"/>
    <w:rsid w:val="00EF46BA"/>
    <w:rsid w:val="00EF4CFE"/>
    <w:rsid w:val="00EF4E0A"/>
    <w:rsid w:val="00EF581C"/>
    <w:rsid w:val="00EF59B7"/>
    <w:rsid w:val="00EF5B92"/>
    <w:rsid w:val="00EF5F32"/>
    <w:rsid w:val="00EF6673"/>
    <w:rsid w:val="00EF6A51"/>
    <w:rsid w:val="00EF6A7B"/>
    <w:rsid w:val="00EF6CC9"/>
    <w:rsid w:val="00EF6CE2"/>
    <w:rsid w:val="00EF6FDC"/>
    <w:rsid w:val="00EF71BC"/>
    <w:rsid w:val="00EF749D"/>
    <w:rsid w:val="00EF7831"/>
    <w:rsid w:val="00EF7CF0"/>
    <w:rsid w:val="00F00087"/>
    <w:rsid w:val="00F00189"/>
    <w:rsid w:val="00F005C7"/>
    <w:rsid w:val="00F00A9E"/>
    <w:rsid w:val="00F00AF3"/>
    <w:rsid w:val="00F00BC5"/>
    <w:rsid w:val="00F01AC8"/>
    <w:rsid w:val="00F01B3A"/>
    <w:rsid w:val="00F01DFC"/>
    <w:rsid w:val="00F021B4"/>
    <w:rsid w:val="00F0250E"/>
    <w:rsid w:val="00F02740"/>
    <w:rsid w:val="00F02AB0"/>
    <w:rsid w:val="00F02EF0"/>
    <w:rsid w:val="00F02FF3"/>
    <w:rsid w:val="00F030D6"/>
    <w:rsid w:val="00F030F2"/>
    <w:rsid w:val="00F03814"/>
    <w:rsid w:val="00F0384F"/>
    <w:rsid w:val="00F03989"/>
    <w:rsid w:val="00F03E60"/>
    <w:rsid w:val="00F04134"/>
    <w:rsid w:val="00F04F59"/>
    <w:rsid w:val="00F051A7"/>
    <w:rsid w:val="00F056B0"/>
    <w:rsid w:val="00F05706"/>
    <w:rsid w:val="00F0571C"/>
    <w:rsid w:val="00F0591B"/>
    <w:rsid w:val="00F0593B"/>
    <w:rsid w:val="00F05ADE"/>
    <w:rsid w:val="00F05B62"/>
    <w:rsid w:val="00F05E48"/>
    <w:rsid w:val="00F0650B"/>
    <w:rsid w:val="00F06AAF"/>
    <w:rsid w:val="00F06EA2"/>
    <w:rsid w:val="00F07145"/>
    <w:rsid w:val="00F075DB"/>
    <w:rsid w:val="00F07A8E"/>
    <w:rsid w:val="00F1003F"/>
    <w:rsid w:val="00F10637"/>
    <w:rsid w:val="00F10684"/>
    <w:rsid w:val="00F10B97"/>
    <w:rsid w:val="00F115B2"/>
    <w:rsid w:val="00F11769"/>
    <w:rsid w:val="00F118A6"/>
    <w:rsid w:val="00F11A15"/>
    <w:rsid w:val="00F11E2D"/>
    <w:rsid w:val="00F12133"/>
    <w:rsid w:val="00F121C4"/>
    <w:rsid w:val="00F1235F"/>
    <w:rsid w:val="00F1291F"/>
    <w:rsid w:val="00F12962"/>
    <w:rsid w:val="00F12C5C"/>
    <w:rsid w:val="00F12D30"/>
    <w:rsid w:val="00F134B6"/>
    <w:rsid w:val="00F136A9"/>
    <w:rsid w:val="00F139E3"/>
    <w:rsid w:val="00F14214"/>
    <w:rsid w:val="00F14657"/>
    <w:rsid w:val="00F1471B"/>
    <w:rsid w:val="00F150A7"/>
    <w:rsid w:val="00F1519E"/>
    <w:rsid w:val="00F154A3"/>
    <w:rsid w:val="00F155B2"/>
    <w:rsid w:val="00F1571F"/>
    <w:rsid w:val="00F15AD2"/>
    <w:rsid w:val="00F15CF6"/>
    <w:rsid w:val="00F16665"/>
    <w:rsid w:val="00F1672C"/>
    <w:rsid w:val="00F168A7"/>
    <w:rsid w:val="00F16B58"/>
    <w:rsid w:val="00F16EE2"/>
    <w:rsid w:val="00F1722E"/>
    <w:rsid w:val="00F17340"/>
    <w:rsid w:val="00F1799E"/>
    <w:rsid w:val="00F17B4A"/>
    <w:rsid w:val="00F20293"/>
    <w:rsid w:val="00F202F7"/>
    <w:rsid w:val="00F203AD"/>
    <w:rsid w:val="00F2053C"/>
    <w:rsid w:val="00F20709"/>
    <w:rsid w:val="00F20916"/>
    <w:rsid w:val="00F21016"/>
    <w:rsid w:val="00F210EA"/>
    <w:rsid w:val="00F211A6"/>
    <w:rsid w:val="00F2147E"/>
    <w:rsid w:val="00F21C86"/>
    <w:rsid w:val="00F223B0"/>
    <w:rsid w:val="00F2280F"/>
    <w:rsid w:val="00F228A3"/>
    <w:rsid w:val="00F23053"/>
    <w:rsid w:val="00F2358C"/>
    <w:rsid w:val="00F235BB"/>
    <w:rsid w:val="00F237AE"/>
    <w:rsid w:val="00F238F0"/>
    <w:rsid w:val="00F23E10"/>
    <w:rsid w:val="00F23E78"/>
    <w:rsid w:val="00F24206"/>
    <w:rsid w:val="00F2430B"/>
    <w:rsid w:val="00F2441B"/>
    <w:rsid w:val="00F2442D"/>
    <w:rsid w:val="00F24645"/>
    <w:rsid w:val="00F247DD"/>
    <w:rsid w:val="00F24A1F"/>
    <w:rsid w:val="00F24CF1"/>
    <w:rsid w:val="00F24D79"/>
    <w:rsid w:val="00F2528E"/>
    <w:rsid w:val="00F252DE"/>
    <w:rsid w:val="00F25461"/>
    <w:rsid w:val="00F25A27"/>
    <w:rsid w:val="00F25AC5"/>
    <w:rsid w:val="00F25D01"/>
    <w:rsid w:val="00F25D8F"/>
    <w:rsid w:val="00F25FFD"/>
    <w:rsid w:val="00F2642C"/>
    <w:rsid w:val="00F27208"/>
    <w:rsid w:val="00F27387"/>
    <w:rsid w:val="00F274F5"/>
    <w:rsid w:val="00F2763A"/>
    <w:rsid w:val="00F27A88"/>
    <w:rsid w:val="00F27DB1"/>
    <w:rsid w:val="00F27FED"/>
    <w:rsid w:val="00F30002"/>
    <w:rsid w:val="00F3003C"/>
    <w:rsid w:val="00F303D4"/>
    <w:rsid w:val="00F305D8"/>
    <w:rsid w:val="00F30735"/>
    <w:rsid w:val="00F308E3"/>
    <w:rsid w:val="00F30951"/>
    <w:rsid w:val="00F30B2E"/>
    <w:rsid w:val="00F30D38"/>
    <w:rsid w:val="00F30DB5"/>
    <w:rsid w:val="00F30E07"/>
    <w:rsid w:val="00F311B6"/>
    <w:rsid w:val="00F315AD"/>
    <w:rsid w:val="00F31ABB"/>
    <w:rsid w:val="00F31D5D"/>
    <w:rsid w:val="00F31F77"/>
    <w:rsid w:val="00F324C8"/>
    <w:rsid w:val="00F32A08"/>
    <w:rsid w:val="00F32CE2"/>
    <w:rsid w:val="00F32FA9"/>
    <w:rsid w:val="00F33DD5"/>
    <w:rsid w:val="00F33EB1"/>
    <w:rsid w:val="00F33F07"/>
    <w:rsid w:val="00F3401B"/>
    <w:rsid w:val="00F34413"/>
    <w:rsid w:val="00F34471"/>
    <w:rsid w:val="00F34B42"/>
    <w:rsid w:val="00F35099"/>
    <w:rsid w:val="00F359B0"/>
    <w:rsid w:val="00F35A93"/>
    <w:rsid w:val="00F35C33"/>
    <w:rsid w:val="00F35DB2"/>
    <w:rsid w:val="00F35F23"/>
    <w:rsid w:val="00F35F34"/>
    <w:rsid w:val="00F3620E"/>
    <w:rsid w:val="00F3627D"/>
    <w:rsid w:val="00F36CFD"/>
    <w:rsid w:val="00F36D28"/>
    <w:rsid w:val="00F36EED"/>
    <w:rsid w:val="00F37061"/>
    <w:rsid w:val="00F37179"/>
    <w:rsid w:val="00F37201"/>
    <w:rsid w:val="00F3752C"/>
    <w:rsid w:val="00F3752E"/>
    <w:rsid w:val="00F37728"/>
    <w:rsid w:val="00F37C11"/>
    <w:rsid w:val="00F37E2C"/>
    <w:rsid w:val="00F37E71"/>
    <w:rsid w:val="00F4042F"/>
    <w:rsid w:val="00F405EB"/>
    <w:rsid w:val="00F40E7A"/>
    <w:rsid w:val="00F41010"/>
    <w:rsid w:val="00F41123"/>
    <w:rsid w:val="00F41671"/>
    <w:rsid w:val="00F416A4"/>
    <w:rsid w:val="00F41C27"/>
    <w:rsid w:val="00F41C8F"/>
    <w:rsid w:val="00F41E23"/>
    <w:rsid w:val="00F4202E"/>
    <w:rsid w:val="00F42545"/>
    <w:rsid w:val="00F426AF"/>
    <w:rsid w:val="00F427DF"/>
    <w:rsid w:val="00F42A70"/>
    <w:rsid w:val="00F42A9C"/>
    <w:rsid w:val="00F42BA2"/>
    <w:rsid w:val="00F42C9E"/>
    <w:rsid w:val="00F43553"/>
    <w:rsid w:val="00F436AC"/>
    <w:rsid w:val="00F43B46"/>
    <w:rsid w:val="00F43E5A"/>
    <w:rsid w:val="00F45016"/>
    <w:rsid w:val="00F45303"/>
    <w:rsid w:val="00F45D24"/>
    <w:rsid w:val="00F45EE1"/>
    <w:rsid w:val="00F45F98"/>
    <w:rsid w:val="00F46064"/>
    <w:rsid w:val="00F46340"/>
    <w:rsid w:val="00F465AA"/>
    <w:rsid w:val="00F46820"/>
    <w:rsid w:val="00F468B5"/>
    <w:rsid w:val="00F46945"/>
    <w:rsid w:val="00F469B5"/>
    <w:rsid w:val="00F46A75"/>
    <w:rsid w:val="00F46B04"/>
    <w:rsid w:val="00F471B8"/>
    <w:rsid w:val="00F47451"/>
    <w:rsid w:val="00F47C40"/>
    <w:rsid w:val="00F47D94"/>
    <w:rsid w:val="00F47D96"/>
    <w:rsid w:val="00F47F63"/>
    <w:rsid w:val="00F50058"/>
    <w:rsid w:val="00F5009E"/>
    <w:rsid w:val="00F502D3"/>
    <w:rsid w:val="00F5063B"/>
    <w:rsid w:val="00F50D55"/>
    <w:rsid w:val="00F50E34"/>
    <w:rsid w:val="00F51421"/>
    <w:rsid w:val="00F5160C"/>
    <w:rsid w:val="00F5184C"/>
    <w:rsid w:val="00F5191B"/>
    <w:rsid w:val="00F51AFC"/>
    <w:rsid w:val="00F51D68"/>
    <w:rsid w:val="00F52836"/>
    <w:rsid w:val="00F52A9B"/>
    <w:rsid w:val="00F53218"/>
    <w:rsid w:val="00F532A4"/>
    <w:rsid w:val="00F53447"/>
    <w:rsid w:val="00F535FA"/>
    <w:rsid w:val="00F5369B"/>
    <w:rsid w:val="00F5375A"/>
    <w:rsid w:val="00F53A0D"/>
    <w:rsid w:val="00F53C9F"/>
    <w:rsid w:val="00F53F8A"/>
    <w:rsid w:val="00F53F99"/>
    <w:rsid w:val="00F53FE7"/>
    <w:rsid w:val="00F54302"/>
    <w:rsid w:val="00F5437E"/>
    <w:rsid w:val="00F5497E"/>
    <w:rsid w:val="00F54F2E"/>
    <w:rsid w:val="00F55121"/>
    <w:rsid w:val="00F55134"/>
    <w:rsid w:val="00F55164"/>
    <w:rsid w:val="00F553E8"/>
    <w:rsid w:val="00F554D2"/>
    <w:rsid w:val="00F558E7"/>
    <w:rsid w:val="00F5601D"/>
    <w:rsid w:val="00F56086"/>
    <w:rsid w:val="00F56135"/>
    <w:rsid w:val="00F568CA"/>
    <w:rsid w:val="00F5695F"/>
    <w:rsid w:val="00F56BB1"/>
    <w:rsid w:val="00F56F80"/>
    <w:rsid w:val="00F57318"/>
    <w:rsid w:val="00F5752A"/>
    <w:rsid w:val="00F576F6"/>
    <w:rsid w:val="00F57732"/>
    <w:rsid w:val="00F6068E"/>
    <w:rsid w:val="00F60C75"/>
    <w:rsid w:val="00F60CCA"/>
    <w:rsid w:val="00F60E91"/>
    <w:rsid w:val="00F61013"/>
    <w:rsid w:val="00F611BF"/>
    <w:rsid w:val="00F613CD"/>
    <w:rsid w:val="00F615AB"/>
    <w:rsid w:val="00F61A67"/>
    <w:rsid w:val="00F61BED"/>
    <w:rsid w:val="00F61C46"/>
    <w:rsid w:val="00F6250E"/>
    <w:rsid w:val="00F62C2E"/>
    <w:rsid w:val="00F62DB6"/>
    <w:rsid w:val="00F63076"/>
    <w:rsid w:val="00F63308"/>
    <w:rsid w:val="00F63972"/>
    <w:rsid w:val="00F63D05"/>
    <w:rsid w:val="00F63F63"/>
    <w:rsid w:val="00F6489B"/>
    <w:rsid w:val="00F64A07"/>
    <w:rsid w:val="00F64ECE"/>
    <w:rsid w:val="00F6533C"/>
    <w:rsid w:val="00F656CF"/>
    <w:rsid w:val="00F656F0"/>
    <w:rsid w:val="00F6574F"/>
    <w:rsid w:val="00F65A24"/>
    <w:rsid w:val="00F65B50"/>
    <w:rsid w:val="00F65CD3"/>
    <w:rsid w:val="00F65EDA"/>
    <w:rsid w:val="00F6636B"/>
    <w:rsid w:val="00F66412"/>
    <w:rsid w:val="00F664FA"/>
    <w:rsid w:val="00F6668F"/>
    <w:rsid w:val="00F6671C"/>
    <w:rsid w:val="00F66A26"/>
    <w:rsid w:val="00F66A98"/>
    <w:rsid w:val="00F66EC1"/>
    <w:rsid w:val="00F671D6"/>
    <w:rsid w:val="00F675FA"/>
    <w:rsid w:val="00F675FC"/>
    <w:rsid w:val="00F67782"/>
    <w:rsid w:val="00F67858"/>
    <w:rsid w:val="00F67945"/>
    <w:rsid w:val="00F67949"/>
    <w:rsid w:val="00F67AE9"/>
    <w:rsid w:val="00F6AA74"/>
    <w:rsid w:val="00F70068"/>
    <w:rsid w:val="00F7042B"/>
    <w:rsid w:val="00F70551"/>
    <w:rsid w:val="00F70583"/>
    <w:rsid w:val="00F709C9"/>
    <w:rsid w:val="00F7101B"/>
    <w:rsid w:val="00F71079"/>
    <w:rsid w:val="00F7129B"/>
    <w:rsid w:val="00F716EE"/>
    <w:rsid w:val="00F71928"/>
    <w:rsid w:val="00F71B00"/>
    <w:rsid w:val="00F71D7B"/>
    <w:rsid w:val="00F71FD6"/>
    <w:rsid w:val="00F7208A"/>
    <w:rsid w:val="00F72284"/>
    <w:rsid w:val="00F7228E"/>
    <w:rsid w:val="00F72C6B"/>
    <w:rsid w:val="00F72DA1"/>
    <w:rsid w:val="00F72E36"/>
    <w:rsid w:val="00F72E7D"/>
    <w:rsid w:val="00F72FC6"/>
    <w:rsid w:val="00F734F6"/>
    <w:rsid w:val="00F73631"/>
    <w:rsid w:val="00F736C6"/>
    <w:rsid w:val="00F73B7B"/>
    <w:rsid w:val="00F73E25"/>
    <w:rsid w:val="00F7468A"/>
    <w:rsid w:val="00F74EAE"/>
    <w:rsid w:val="00F74EEB"/>
    <w:rsid w:val="00F754A5"/>
    <w:rsid w:val="00F75535"/>
    <w:rsid w:val="00F75536"/>
    <w:rsid w:val="00F755C0"/>
    <w:rsid w:val="00F757F6"/>
    <w:rsid w:val="00F75855"/>
    <w:rsid w:val="00F75913"/>
    <w:rsid w:val="00F75EEA"/>
    <w:rsid w:val="00F75F69"/>
    <w:rsid w:val="00F76033"/>
    <w:rsid w:val="00F7625D"/>
    <w:rsid w:val="00F76A9A"/>
    <w:rsid w:val="00F76B08"/>
    <w:rsid w:val="00F76F80"/>
    <w:rsid w:val="00F77098"/>
    <w:rsid w:val="00F77655"/>
    <w:rsid w:val="00F7781F"/>
    <w:rsid w:val="00F77997"/>
    <w:rsid w:val="00F779C6"/>
    <w:rsid w:val="00F77A23"/>
    <w:rsid w:val="00F77AF2"/>
    <w:rsid w:val="00F77E45"/>
    <w:rsid w:val="00F802B8"/>
    <w:rsid w:val="00F80BF1"/>
    <w:rsid w:val="00F80E58"/>
    <w:rsid w:val="00F810C7"/>
    <w:rsid w:val="00F8123C"/>
    <w:rsid w:val="00F812B6"/>
    <w:rsid w:val="00F819ED"/>
    <w:rsid w:val="00F819FB"/>
    <w:rsid w:val="00F81CF6"/>
    <w:rsid w:val="00F81F3D"/>
    <w:rsid w:val="00F82019"/>
    <w:rsid w:val="00F82211"/>
    <w:rsid w:val="00F82239"/>
    <w:rsid w:val="00F82254"/>
    <w:rsid w:val="00F82416"/>
    <w:rsid w:val="00F8242D"/>
    <w:rsid w:val="00F828B5"/>
    <w:rsid w:val="00F82CCE"/>
    <w:rsid w:val="00F82F26"/>
    <w:rsid w:val="00F83B35"/>
    <w:rsid w:val="00F83BFE"/>
    <w:rsid w:val="00F8419B"/>
    <w:rsid w:val="00F843FF"/>
    <w:rsid w:val="00F84450"/>
    <w:rsid w:val="00F8466A"/>
    <w:rsid w:val="00F849F8"/>
    <w:rsid w:val="00F84A9D"/>
    <w:rsid w:val="00F84AE0"/>
    <w:rsid w:val="00F84BDC"/>
    <w:rsid w:val="00F84DFA"/>
    <w:rsid w:val="00F8501D"/>
    <w:rsid w:val="00F85123"/>
    <w:rsid w:val="00F8517C"/>
    <w:rsid w:val="00F8526E"/>
    <w:rsid w:val="00F8566C"/>
    <w:rsid w:val="00F85691"/>
    <w:rsid w:val="00F857F2"/>
    <w:rsid w:val="00F85A22"/>
    <w:rsid w:val="00F85F4B"/>
    <w:rsid w:val="00F86778"/>
    <w:rsid w:val="00F867A2"/>
    <w:rsid w:val="00F867E4"/>
    <w:rsid w:val="00F86A90"/>
    <w:rsid w:val="00F86BCC"/>
    <w:rsid w:val="00F86FD5"/>
    <w:rsid w:val="00F8735C"/>
    <w:rsid w:val="00F8742B"/>
    <w:rsid w:val="00F87E65"/>
    <w:rsid w:val="00F87FD5"/>
    <w:rsid w:val="00F90B60"/>
    <w:rsid w:val="00F90C16"/>
    <w:rsid w:val="00F9118B"/>
    <w:rsid w:val="00F915EE"/>
    <w:rsid w:val="00F91793"/>
    <w:rsid w:val="00F9191A"/>
    <w:rsid w:val="00F91B2E"/>
    <w:rsid w:val="00F91F75"/>
    <w:rsid w:val="00F923BE"/>
    <w:rsid w:val="00F92889"/>
    <w:rsid w:val="00F92BA2"/>
    <w:rsid w:val="00F92BED"/>
    <w:rsid w:val="00F931FF"/>
    <w:rsid w:val="00F93830"/>
    <w:rsid w:val="00F938EB"/>
    <w:rsid w:val="00F93AA5"/>
    <w:rsid w:val="00F93B1D"/>
    <w:rsid w:val="00F93C4C"/>
    <w:rsid w:val="00F93D4C"/>
    <w:rsid w:val="00F93EDB"/>
    <w:rsid w:val="00F94130"/>
    <w:rsid w:val="00F94277"/>
    <w:rsid w:val="00F94329"/>
    <w:rsid w:val="00F94461"/>
    <w:rsid w:val="00F94727"/>
    <w:rsid w:val="00F94AC8"/>
    <w:rsid w:val="00F95163"/>
    <w:rsid w:val="00F95283"/>
    <w:rsid w:val="00F95C68"/>
    <w:rsid w:val="00F9623F"/>
    <w:rsid w:val="00F96322"/>
    <w:rsid w:val="00F963DF"/>
    <w:rsid w:val="00F9641A"/>
    <w:rsid w:val="00F96493"/>
    <w:rsid w:val="00F965AC"/>
    <w:rsid w:val="00F9679C"/>
    <w:rsid w:val="00F969AE"/>
    <w:rsid w:val="00F96B4F"/>
    <w:rsid w:val="00F96D42"/>
    <w:rsid w:val="00F96EA1"/>
    <w:rsid w:val="00F96FC6"/>
    <w:rsid w:val="00F970F3"/>
    <w:rsid w:val="00F97F19"/>
    <w:rsid w:val="00FA0602"/>
    <w:rsid w:val="00FA0AE5"/>
    <w:rsid w:val="00FA0D02"/>
    <w:rsid w:val="00FA0E7A"/>
    <w:rsid w:val="00FA11F5"/>
    <w:rsid w:val="00FA1390"/>
    <w:rsid w:val="00FA1512"/>
    <w:rsid w:val="00FA15F6"/>
    <w:rsid w:val="00FA1747"/>
    <w:rsid w:val="00FA19C2"/>
    <w:rsid w:val="00FA1D35"/>
    <w:rsid w:val="00FA1F58"/>
    <w:rsid w:val="00FA2016"/>
    <w:rsid w:val="00FA2034"/>
    <w:rsid w:val="00FA225A"/>
    <w:rsid w:val="00FA236D"/>
    <w:rsid w:val="00FA249A"/>
    <w:rsid w:val="00FA2B08"/>
    <w:rsid w:val="00FA2D0E"/>
    <w:rsid w:val="00FA3058"/>
    <w:rsid w:val="00FA35D5"/>
    <w:rsid w:val="00FA3A53"/>
    <w:rsid w:val="00FA3F66"/>
    <w:rsid w:val="00FA42EA"/>
    <w:rsid w:val="00FA43A3"/>
    <w:rsid w:val="00FA473F"/>
    <w:rsid w:val="00FA474D"/>
    <w:rsid w:val="00FA47A0"/>
    <w:rsid w:val="00FA47D4"/>
    <w:rsid w:val="00FA4943"/>
    <w:rsid w:val="00FA4CCD"/>
    <w:rsid w:val="00FA4EDA"/>
    <w:rsid w:val="00FA4F7E"/>
    <w:rsid w:val="00FA52EB"/>
    <w:rsid w:val="00FA56FD"/>
    <w:rsid w:val="00FA5718"/>
    <w:rsid w:val="00FA5A5A"/>
    <w:rsid w:val="00FA5EC7"/>
    <w:rsid w:val="00FA6114"/>
    <w:rsid w:val="00FA6210"/>
    <w:rsid w:val="00FA639C"/>
    <w:rsid w:val="00FA6EFB"/>
    <w:rsid w:val="00FA6F2A"/>
    <w:rsid w:val="00FA714E"/>
    <w:rsid w:val="00FA7411"/>
    <w:rsid w:val="00FA7789"/>
    <w:rsid w:val="00FB00D2"/>
    <w:rsid w:val="00FB0231"/>
    <w:rsid w:val="00FB0478"/>
    <w:rsid w:val="00FB058A"/>
    <w:rsid w:val="00FB08B4"/>
    <w:rsid w:val="00FB0C0E"/>
    <w:rsid w:val="00FB0C68"/>
    <w:rsid w:val="00FB0CAE"/>
    <w:rsid w:val="00FB0DBC"/>
    <w:rsid w:val="00FB0E79"/>
    <w:rsid w:val="00FB0FC5"/>
    <w:rsid w:val="00FB10BC"/>
    <w:rsid w:val="00FB10F9"/>
    <w:rsid w:val="00FB1696"/>
    <w:rsid w:val="00FB1924"/>
    <w:rsid w:val="00FB1AB4"/>
    <w:rsid w:val="00FB1CCF"/>
    <w:rsid w:val="00FB1F9C"/>
    <w:rsid w:val="00FB238F"/>
    <w:rsid w:val="00FB2579"/>
    <w:rsid w:val="00FB257C"/>
    <w:rsid w:val="00FB2ADB"/>
    <w:rsid w:val="00FB2D23"/>
    <w:rsid w:val="00FB30DF"/>
    <w:rsid w:val="00FB3276"/>
    <w:rsid w:val="00FB3389"/>
    <w:rsid w:val="00FB33E3"/>
    <w:rsid w:val="00FB39ED"/>
    <w:rsid w:val="00FB3AA7"/>
    <w:rsid w:val="00FB3DD9"/>
    <w:rsid w:val="00FB3E77"/>
    <w:rsid w:val="00FB413B"/>
    <w:rsid w:val="00FB43D9"/>
    <w:rsid w:val="00FB48E0"/>
    <w:rsid w:val="00FB4F7A"/>
    <w:rsid w:val="00FB4FFB"/>
    <w:rsid w:val="00FB59C3"/>
    <w:rsid w:val="00FB5FA6"/>
    <w:rsid w:val="00FB60F4"/>
    <w:rsid w:val="00FB639B"/>
    <w:rsid w:val="00FB6484"/>
    <w:rsid w:val="00FB67E0"/>
    <w:rsid w:val="00FB69C6"/>
    <w:rsid w:val="00FB7297"/>
    <w:rsid w:val="00FB736F"/>
    <w:rsid w:val="00FB79A6"/>
    <w:rsid w:val="00FB79FF"/>
    <w:rsid w:val="00FC0272"/>
    <w:rsid w:val="00FC0626"/>
    <w:rsid w:val="00FC0A95"/>
    <w:rsid w:val="00FC0ECA"/>
    <w:rsid w:val="00FC10C9"/>
    <w:rsid w:val="00FC14EB"/>
    <w:rsid w:val="00FC1A12"/>
    <w:rsid w:val="00FC1C2D"/>
    <w:rsid w:val="00FC1D81"/>
    <w:rsid w:val="00FC20FB"/>
    <w:rsid w:val="00FC22AE"/>
    <w:rsid w:val="00FC259E"/>
    <w:rsid w:val="00FC2882"/>
    <w:rsid w:val="00FC2F45"/>
    <w:rsid w:val="00FC34EC"/>
    <w:rsid w:val="00FC39A0"/>
    <w:rsid w:val="00FC43B0"/>
    <w:rsid w:val="00FC4490"/>
    <w:rsid w:val="00FC4841"/>
    <w:rsid w:val="00FC5015"/>
    <w:rsid w:val="00FC503C"/>
    <w:rsid w:val="00FC550E"/>
    <w:rsid w:val="00FC5E9E"/>
    <w:rsid w:val="00FC61B4"/>
    <w:rsid w:val="00FC6308"/>
    <w:rsid w:val="00FC6386"/>
    <w:rsid w:val="00FC6460"/>
    <w:rsid w:val="00FC64B1"/>
    <w:rsid w:val="00FC6B21"/>
    <w:rsid w:val="00FC6C50"/>
    <w:rsid w:val="00FC6EF8"/>
    <w:rsid w:val="00FC732F"/>
    <w:rsid w:val="00FC7357"/>
    <w:rsid w:val="00FC73EC"/>
    <w:rsid w:val="00FC7601"/>
    <w:rsid w:val="00FC7B40"/>
    <w:rsid w:val="00FC7C3D"/>
    <w:rsid w:val="00FC7D91"/>
    <w:rsid w:val="00FD058B"/>
    <w:rsid w:val="00FD06E7"/>
    <w:rsid w:val="00FD0824"/>
    <w:rsid w:val="00FD0DBB"/>
    <w:rsid w:val="00FD0DE9"/>
    <w:rsid w:val="00FD0E3D"/>
    <w:rsid w:val="00FD0E56"/>
    <w:rsid w:val="00FD0F71"/>
    <w:rsid w:val="00FD12E8"/>
    <w:rsid w:val="00FD181B"/>
    <w:rsid w:val="00FD2529"/>
    <w:rsid w:val="00FD26EC"/>
    <w:rsid w:val="00FD2CAA"/>
    <w:rsid w:val="00FD30F9"/>
    <w:rsid w:val="00FD31B2"/>
    <w:rsid w:val="00FD3741"/>
    <w:rsid w:val="00FD3908"/>
    <w:rsid w:val="00FD3C3D"/>
    <w:rsid w:val="00FD3D85"/>
    <w:rsid w:val="00FD40FF"/>
    <w:rsid w:val="00FD4EC4"/>
    <w:rsid w:val="00FD5026"/>
    <w:rsid w:val="00FD52A6"/>
    <w:rsid w:val="00FD54A8"/>
    <w:rsid w:val="00FD578E"/>
    <w:rsid w:val="00FD5A7D"/>
    <w:rsid w:val="00FD5DA6"/>
    <w:rsid w:val="00FD5FDE"/>
    <w:rsid w:val="00FD604E"/>
    <w:rsid w:val="00FD642E"/>
    <w:rsid w:val="00FD6479"/>
    <w:rsid w:val="00FD66E5"/>
    <w:rsid w:val="00FD6B8F"/>
    <w:rsid w:val="00FD6F21"/>
    <w:rsid w:val="00FD7504"/>
    <w:rsid w:val="00FD7686"/>
    <w:rsid w:val="00FE03AD"/>
    <w:rsid w:val="00FE03B4"/>
    <w:rsid w:val="00FE1099"/>
    <w:rsid w:val="00FE109A"/>
    <w:rsid w:val="00FE1283"/>
    <w:rsid w:val="00FE1589"/>
    <w:rsid w:val="00FE15AC"/>
    <w:rsid w:val="00FE18A2"/>
    <w:rsid w:val="00FE1BBF"/>
    <w:rsid w:val="00FE1FD7"/>
    <w:rsid w:val="00FE2521"/>
    <w:rsid w:val="00FE268A"/>
    <w:rsid w:val="00FE2A9B"/>
    <w:rsid w:val="00FE2BAF"/>
    <w:rsid w:val="00FE2BB8"/>
    <w:rsid w:val="00FE2BE4"/>
    <w:rsid w:val="00FE2DAB"/>
    <w:rsid w:val="00FE3375"/>
    <w:rsid w:val="00FE33D8"/>
    <w:rsid w:val="00FE3571"/>
    <w:rsid w:val="00FE3884"/>
    <w:rsid w:val="00FE3A28"/>
    <w:rsid w:val="00FE3BCB"/>
    <w:rsid w:val="00FE3CD7"/>
    <w:rsid w:val="00FE3F1D"/>
    <w:rsid w:val="00FE42F5"/>
    <w:rsid w:val="00FE4B8B"/>
    <w:rsid w:val="00FE4E37"/>
    <w:rsid w:val="00FE52F2"/>
    <w:rsid w:val="00FE5356"/>
    <w:rsid w:val="00FE5AB2"/>
    <w:rsid w:val="00FE5F0F"/>
    <w:rsid w:val="00FE6216"/>
    <w:rsid w:val="00FE6220"/>
    <w:rsid w:val="00FE6542"/>
    <w:rsid w:val="00FE66B0"/>
    <w:rsid w:val="00FE6774"/>
    <w:rsid w:val="00FE6B93"/>
    <w:rsid w:val="00FE6BD9"/>
    <w:rsid w:val="00FE6D0D"/>
    <w:rsid w:val="00FE72F9"/>
    <w:rsid w:val="00FE730D"/>
    <w:rsid w:val="00FE7350"/>
    <w:rsid w:val="00FE7A0B"/>
    <w:rsid w:val="00FE7D28"/>
    <w:rsid w:val="00FF0152"/>
    <w:rsid w:val="00FF0415"/>
    <w:rsid w:val="00FF048A"/>
    <w:rsid w:val="00FF061A"/>
    <w:rsid w:val="00FF0835"/>
    <w:rsid w:val="00FF0B3B"/>
    <w:rsid w:val="00FF0EB0"/>
    <w:rsid w:val="00FF0F28"/>
    <w:rsid w:val="00FF12C7"/>
    <w:rsid w:val="00FF15EF"/>
    <w:rsid w:val="00FF16C7"/>
    <w:rsid w:val="00FF18D0"/>
    <w:rsid w:val="00FF19AF"/>
    <w:rsid w:val="00FF1BC0"/>
    <w:rsid w:val="00FF1EC8"/>
    <w:rsid w:val="00FF1ED2"/>
    <w:rsid w:val="00FF20C5"/>
    <w:rsid w:val="00FF294E"/>
    <w:rsid w:val="00FF32DE"/>
    <w:rsid w:val="00FF35E8"/>
    <w:rsid w:val="00FF3A5A"/>
    <w:rsid w:val="00FF3B2A"/>
    <w:rsid w:val="00FF444F"/>
    <w:rsid w:val="00FF45A5"/>
    <w:rsid w:val="00FF46A3"/>
    <w:rsid w:val="00FF46D8"/>
    <w:rsid w:val="00FF49E8"/>
    <w:rsid w:val="00FF4B1A"/>
    <w:rsid w:val="00FF4F1D"/>
    <w:rsid w:val="00FF516C"/>
    <w:rsid w:val="00FF53EF"/>
    <w:rsid w:val="00FF5483"/>
    <w:rsid w:val="00FF5942"/>
    <w:rsid w:val="00FF5996"/>
    <w:rsid w:val="00FF5F72"/>
    <w:rsid w:val="00FF6183"/>
    <w:rsid w:val="00FF667E"/>
    <w:rsid w:val="00FF6B3F"/>
    <w:rsid w:val="00FF6BEB"/>
    <w:rsid w:val="00FF6EB2"/>
    <w:rsid w:val="00FF74B3"/>
    <w:rsid w:val="00FF7500"/>
    <w:rsid w:val="00FF7503"/>
    <w:rsid w:val="00FF78EB"/>
    <w:rsid w:val="00FF7E8A"/>
    <w:rsid w:val="0106F6A5"/>
    <w:rsid w:val="01072CF1"/>
    <w:rsid w:val="010F33E5"/>
    <w:rsid w:val="01115DE0"/>
    <w:rsid w:val="01247357"/>
    <w:rsid w:val="01251F68"/>
    <w:rsid w:val="012AB146"/>
    <w:rsid w:val="01308FBE"/>
    <w:rsid w:val="01359756"/>
    <w:rsid w:val="0136B62B"/>
    <w:rsid w:val="013C454C"/>
    <w:rsid w:val="013E6CE7"/>
    <w:rsid w:val="013FF08D"/>
    <w:rsid w:val="015DE98B"/>
    <w:rsid w:val="0160ED56"/>
    <w:rsid w:val="0167E6BF"/>
    <w:rsid w:val="016CCD2C"/>
    <w:rsid w:val="017CEBF2"/>
    <w:rsid w:val="018357E4"/>
    <w:rsid w:val="018D9BA0"/>
    <w:rsid w:val="018E3782"/>
    <w:rsid w:val="018F2871"/>
    <w:rsid w:val="018F57A9"/>
    <w:rsid w:val="01954637"/>
    <w:rsid w:val="01986CD8"/>
    <w:rsid w:val="0198E240"/>
    <w:rsid w:val="019E87A3"/>
    <w:rsid w:val="01AA5AA8"/>
    <w:rsid w:val="01AFB12A"/>
    <w:rsid w:val="01B73757"/>
    <w:rsid w:val="01B8A3B9"/>
    <w:rsid w:val="01BA2789"/>
    <w:rsid w:val="01BCF6FA"/>
    <w:rsid w:val="01C15069"/>
    <w:rsid w:val="01C62EA0"/>
    <w:rsid w:val="01CB7A4D"/>
    <w:rsid w:val="01CD6AC4"/>
    <w:rsid w:val="01D298A1"/>
    <w:rsid w:val="01D56594"/>
    <w:rsid w:val="01D6C626"/>
    <w:rsid w:val="01DAD05F"/>
    <w:rsid w:val="01E2AD6B"/>
    <w:rsid w:val="01F38E4B"/>
    <w:rsid w:val="01F5F010"/>
    <w:rsid w:val="01FCA063"/>
    <w:rsid w:val="02084CD9"/>
    <w:rsid w:val="020E8C7C"/>
    <w:rsid w:val="0214DD0F"/>
    <w:rsid w:val="022F1311"/>
    <w:rsid w:val="0233E1C1"/>
    <w:rsid w:val="02381E2C"/>
    <w:rsid w:val="02406AC4"/>
    <w:rsid w:val="0244A905"/>
    <w:rsid w:val="024F133B"/>
    <w:rsid w:val="0252F6EB"/>
    <w:rsid w:val="025349A5"/>
    <w:rsid w:val="0265EA69"/>
    <w:rsid w:val="02681245"/>
    <w:rsid w:val="0277793F"/>
    <w:rsid w:val="027A7894"/>
    <w:rsid w:val="027B7505"/>
    <w:rsid w:val="028B4761"/>
    <w:rsid w:val="028FEBEE"/>
    <w:rsid w:val="029A1B8A"/>
    <w:rsid w:val="029BB28E"/>
    <w:rsid w:val="02A34323"/>
    <w:rsid w:val="02AC3022"/>
    <w:rsid w:val="02B0DF18"/>
    <w:rsid w:val="02B9F4C9"/>
    <w:rsid w:val="02C22C1E"/>
    <w:rsid w:val="02C2ECFF"/>
    <w:rsid w:val="02C47B42"/>
    <w:rsid w:val="02CE1615"/>
    <w:rsid w:val="02D0F5CF"/>
    <w:rsid w:val="02D21883"/>
    <w:rsid w:val="02DC6C97"/>
    <w:rsid w:val="02E7F615"/>
    <w:rsid w:val="02FBCD1A"/>
    <w:rsid w:val="0305523E"/>
    <w:rsid w:val="0310C76B"/>
    <w:rsid w:val="0319C298"/>
    <w:rsid w:val="031A9A9C"/>
    <w:rsid w:val="031E95A5"/>
    <w:rsid w:val="03217F66"/>
    <w:rsid w:val="032B5988"/>
    <w:rsid w:val="032E5376"/>
    <w:rsid w:val="03304C1E"/>
    <w:rsid w:val="033E5D1F"/>
    <w:rsid w:val="0350C378"/>
    <w:rsid w:val="03513DC7"/>
    <w:rsid w:val="0352F699"/>
    <w:rsid w:val="035BC8F5"/>
    <w:rsid w:val="035BDE3F"/>
    <w:rsid w:val="035D7EF0"/>
    <w:rsid w:val="035E697D"/>
    <w:rsid w:val="03628AC9"/>
    <w:rsid w:val="0366B96C"/>
    <w:rsid w:val="036DBAD4"/>
    <w:rsid w:val="038431A1"/>
    <w:rsid w:val="0394228C"/>
    <w:rsid w:val="03943858"/>
    <w:rsid w:val="0398EDF3"/>
    <w:rsid w:val="039C226F"/>
    <w:rsid w:val="039D27CD"/>
    <w:rsid w:val="03A40CAD"/>
    <w:rsid w:val="03A48389"/>
    <w:rsid w:val="03AD58F0"/>
    <w:rsid w:val="03B83A27"/>
    <w:rsid w:val="03BC79D5"/>
    <w:rsid w:val="03C03764"/>
    <w:rsid w:val="03C25E5C"/>
    <w:rsid w:val="03C43357"/>
    <w:rsid w:val="03D0EEBE"/>
    <w:rsid w:val="03D8337C"/>
    <w:rsid w:val="03D99013"/>
    <w:rsid w:val="03E105EB"/>
    <w:rsid w:val="03EDD908"/>
    <w:rsid w:val="03FB2A5D"/>
    <w:rsid w:val="03FDD3F5"/>
    <w:rsid w:val="0402AEAE"/>
    <w:rsid w:val="0412C7CB"/>
    <w:rsid w:val="0414546C"/>
    <w:rsid w:val="0414BE3A"/>
    <w:rsid w:val="041B7117"/>
    <w:rsid w:val="041EB48D"/>
    <w:rsid w:val="04217ED0"/>
    <w:rsid w:val="04269E10"/>
    <w:rsid w:val="04302CDC"/>
    <w:rsid w:val="043223EB"/>
    <w:rsid w:val="0446E9A7"/>
    <w:rsid w:val="0447333F"/>
    <w:rsid w:val="0447EB10"/>
    <w:rsid w:val="044ED9C3"/>
    <w:rsid w:val="044EED35"/>
    <w:rsid w:val="0457B05F"/>
    <w:rsid w:val="045C5B86"/>
    <w:rsid w:val="045CAEFD"/>
    <w:rsid w:val="04631B4A"/>
    <w:rsid w:val="0465DB4F"/>
    <w:rsid w:val="0472C185"/>
    <w:rsid w:val="0473E935"/>
    <w:rsid w:val="0473F7A1"/>
    <w:rsid w:val="047666F9"/>
    <w:rsid w:val="047FCC57"/>
    <w:rsid w:val="048212EF"/>
    <w:rsid w:val="0483931E"/>
    <w:rsid w:val="0483F8CF"/>
    <w:rsid w:val="048A845F"/>
    <w:rsid w:val="048B1C08"/>
    <w:rsid w:val="048B50D9"/>
    <w:rsid w:val="048CD190"/>
    <w:rsid w:val="04912AD0"/>
    <w:rsid w:val="0495855E"/>
    <w:rsid w:val="049A439F"/>
    <w:rsid w:val="049CE3A7"/>
    <w:rsid w:val="04A02C9A"/>
    <w:rsid w:val="04A96B44"/>
    <w:rsid w:val="04AE62DC"/>
    <w:rsid w:val="04B07097"/>
    <w:rsid w:val="04B0AEDE"/>
    <w:rsid w:val="04B1691C"/>
    <w:rsid w:val="04B435A9"/>
    <w:rsid w:val="04B6D819"/>
    <w:rsid w:val="04C018E8"/>
    <w:rsid w:val="04C9FBB7"/>
    <w:rsid w:val="04CCE384"/>
    <w:rsid w:val="04D28426"/>
    <w:rsid w:val="04D4F5F8"/>
    <w:rsid w:val="04D5EAF4"/>
    <w:rsid w:val="04D61A5D"/>
    <w:rsid w:val="04DBCEC6"/>
    <w:rsid w:val="04E189C9"/>
    <w:rsid w:val="04EBEE16"/>
    <w:rsid w:val="04F188F3"/>
    <w:rsid w:val="04F361B0"/>
    <w:rsid w:val="04F4EF42"/>
    <w:rsid w:val="04F79438"/>
    <w:rsid w:val="04FD4CFE"/>
    <w:rsid w:val="04FEBFE5"/>
    <w:rsid w:val="04FF7A36"/>
    <w:rsid w:val="05026139"/>
    <w:rsid w:val="05051700"/>
    <w:rsid w:val="05082E39"/>
    <w:rsid w:val="0509CB27"/>
    <w:rsid w:val="050A6BB2"/>
    <w:rsid w:val="0516B495"/>
    <w:rsid w:val="051FE79E"/>
    <w:rsid w:val="05216B12"/>
    <w:rsid w:val="0521C996"/>
    <w:rsid w:val="05291DF6"/>
    <w:rsid w:val="052CA81F"/>
    <w:rsid w:val="0534DF55"/>
    <w:rsid w:val="053FB1FB"/>
    <w:rsid w:val="053FFBC1"/>
    <w:rsid w:val="0543C0F4"/>
    <w:rsid w:val="05442682"/>
    <w:rsid w:val="0545376A"/>
    <w:rsid w:val="054A96E8"/>
    <w:rsid w:val="054E3B3E"/>
    <w:rsid w:val="0555952F"/>
    <w:rsid w:val="0557C74A"/>
    <w:rsid w:val="055903BF"/>
    <w:rsid w:val="055DCC10"/>
    <w:rsid w:val="055EB34D"/>
    <w:rsid w:val="0560320E"/>
    <w:rsid w:val="0568DFE6"/>
    <w:rsid w:val="05705F2A"/>
    <w:rsid w:val="05784D6F"/>
    <w:rsid w:val="0580D9E7"/>
    <w:rsid w:val="05858E5A"/>
    <w:rsid w:val="0586B5B8"/>
    <w:rsid w:val="0586FCAD"/>
    <w:rsid w:val="05873B4A"/>
    <w:rsid w:val="059441CF"/>
    <w:rsid w:val="0595CE86"/>
    <w:rsid w:val="059B7CE1"/>
    <w:rsid w:val="05A0A9FC"/>
    <w:rsid w:val="05A76418"/>
    <w:rsid w:val="05A84818"/>
    <w:rsid w:val="05AA4465"/>
    <w:rsid w:val="05B8B07E"/>
    <w:rsid w:val="05BC2C24"/>
    <w:rsid w:val="05BDB993"/>
    <w:rsid w:val="05BDD9C2"/>
    <w:rsid w:val="05C067DB"/>
    <w:rsid w:val="05C08B76"/>
    <w:rsid w:val="05C7606D"/>
    <w:rsid w:val="05D59A87"/>
    <w:rsid w:val="05DB8DE2"/>
    <w:rsid w:val="05DFDA81"/>
    <w:rsid w:val="05F198B8"/>
    <w:rsid w:val="05F31C99"/>
    <w:rsid w:val="05F7F1A2"/>
    <w:rsid w:val="05FA56BB"/>
    <w:rsid w:val="05FE1974"/>
    <w:rsid w:val="06225213"/>
    <w:rsid w:val="06357050"/>
    <w:rsid w:val="0636259A"/>
    <w:rsid w:val="06394C31"/>
    <w:rsid w:val="063B2AC9"/>
    <w:rsid w:val="064120CE"/>
    <w:rsid w:val="064212EB"/>
    <w:rsid w:val="064DE2D4"/>
    <w:rsid w:val="0652DCB1"/>
    <w:rsid w:val="065462D2"/>
    <w:rsid w:val="065BAACD"/>
    <w:rsid w:val="06666183"/>
    <w:rsid w:val="066DCD94"/>
    <w:rsid w:val="0673C406"/>
    <w:rsid w:val="0673D289"/>
    <w:rsid w:val="067FE395"/>
    <w:rsid w:val="0695B2F7"/>
    <w:rsid w:val="0697205E"/>
    <w:rsid w:val="069991E2"/>
    <w:rsid w:val="069DCD2F"/>
    <w:rsid w:val="06A2F39F"/>
    <w:rsid w:val="06B3227B"/>
    <w:rsid w:val="06B92157"/>
    <w:rsid w:val="06BA30B7"/>
    <w:rsid w:val="06BFD157"/>
    <w:rsid w:val="06CE1C28"/>
    <w:rsid w:val="06CECB02"/>
    <w:rsid w:val="06D5D139"/>
    <w:rsid w:val="06D98D7B"/>
    <w:rsid w:val="06DF38DF"/>
    <w:rsid w:val="06E47346"/>
    <w:rsid w:val="06E9E7C9"/>
    <w:rsid w:val="06EA255E"/>
    <w:rsid w:val="06F216D8"/>
    <w:rsid w:val="06F60D7D"/>
    <w:rsid w:val="07011F5C"/>
    <w:rsid w:val="070200AB"/>
    <w:rsid w:val="070C1876"/>
    <w:rsid w:val="0714FF01"/>
    <w:rsid w:val="07261909"/>
    <w:rsid w:val="0729F7CA"/>
    <w:rsid w:val="072F9D0A"/>
    <w:rsid w:val="073218F6"/>
    <w:rsid w:val="07342C03"/>
    <w:rsid w:val="073BBC00"/>
    <w:rsid w:val="0745D7DE"/>
    <w:rsid w:val="074EF65C"/>
    <w:rsid w:val="0752D75E"/>
    <w:rsid w:val="0754B34A"/>
    <w:rsid w:val="075EF21A"/>
    <w:rsid w:val="07635FF4"/>
    <w:rsid w:val="07656AC8"/>
    <w:rsid w:val="076E39C9"/>
    <w:rsid w:val="0772EFA5"/>
    <w:rsid w:val="07777202"/>
    <w:rsid w:val="0778C201"/>
    <w:rsid w:val="0785A8CE"/>
    <w:rsid w:val="0785F8DE"/>
    <w:rsid w:val="07893E8F"/>
    <w:rsid w:val="0789F2BC"/>
    <w:rsid w:val="0795C158"/>
    <w:rsid w:val="0796570A"/>
    <w:rsid w:val="07A9FF24"/>
    <w:rsid w:val="07AACC62"/>
    <w:rsid w:val="07AEF236"/>
    <w:rsid w:val="07B40AFF"/>
    <w:rsid w:val="07BB22AD"/>
    <w:rsid w:val="07C93665"/>
    <w:rsid w:val="07D10827"/>
    <w:rsid w:val="07DB8AA8"/>
    <w:rsid w:val="07DDF05F"/>
    <w:rsid w:val="07DE3BCB"/>
    <w:rsid w:val="07E544A2"/>
    <w:rsid w:val="07E8EF1C"/>
    <w:rsid w:val="07F1E4DF"/>
    <w:rsid w:val="07F4A5B7"/>
    <w:rsid w:val="07F8B7EE"/>
    <w:rsid w:val="07FEB85E"/>
    <w:rsid w:val="08032D75"/>
    <w:rsid w:val="081B7957"/>
    <w:rsid w:val="0824EB87"/>
    <w:rsid w:val="0825A453"/>
    <w:rsid w:val="0827D2F9"/>
    <w:rsid w:val="082D1BB1"/>
    <w:rsid w:val="082DA324"/>
    <w:rsid w:val="082FD8D0"/>
    <w:rsid w:val="08336661"/>
    <w:rsid w:val="0839C011"/>
    <w:rsid w:val="083BACE6"/>
    <w:rsid w:val="083F670C"/>
    <w:rsid w:val="0840092C"/>
    <w:rsid w:val="08475158"/>
    <w:rsid w:val="084998F6"/>
    <w:rsid w:val="084AA938"/>
    <w:rsid w:val="086222CC"/>
    <w:rsid w:val="0867AF8A"/>
    <w:rsid w:val="086AC077"/>
    <w:rsid w:val="087C4670"/>
    <w:rsid w:val="087F6932"/>
    <w:rsid w:val="0881F7EF"/>
    <w:rsid w:val="08837EDF"/>
    <w:rsid w:val="0886F5ED"/>
    <w:rsid w:val="08937E14"/>
    <w:rsid w:val="0899B727"/>
    <w:rsid w:val="08A95222"/>
    <w:rsid w:val="08BBE744"/>
    <w:rsid w:val="08C0BD84"/>
    <w:rsid w:val="08C4BE36"/>
    <w:rsid w:val="08CB8879"/>
    <w:rsid w:val="08CBF87E"/>
    <w:rsid w:val="08E326C8"/>
    <w:rsid w:val="08E4E0CB"/>
    <w:rsid w:val="08E932D2"/>
    <w:rsid w:val="08FA0CDF"/>
    <w:rsid w:val="08FD25CD"/>
    <w:rsid w:val="08FF23C3"/>
    <w:rsid w:val="0911364B"/>
    <w:rsid w:val="0912424E"/>
    <w:rsid w:val="091252BC"/>
    <w:rsid w:val="091991A2"/>
    <w:rsid w:val="091CD97E"/>
    <w:rsid w:val="092C7263"/>
    <w:rsid w:val="093BADF4"/>
    <w:rsid w:val="09467720"/>
    <w:rsid w:val="094E0115"/>
    <w:rsid w:val="095220DA"/>
    <w:rsid w:val="09531405"/>
    <w:rsid w:val="0957C9C4"/>
    <w:rsid w:val="096E5E56"/>
    <w:rsid w:val="096F65DC"/>
    <w:rsid w:val="097E4A7E"/>
    <w:rsid w:val="0980AF34"/>
    <w:rsid w:val="098A5016"/>
    <w:rsid w:val="099B8F42"/>
    <w:rsid w:val="099C2425"/>
    <w:rsid w:val="09AB6F96"/>
    <w:rsid w:val="09BAD959"/>
    <w:rsid w:val="09BD9566"/>
    <w:rsid w:val="09C3D5AE"/>
    <w:rsid w:val="09C49BE9"/>
    <w:rsid w:val="09CD3907"/>
    <w:rsid w:val="09D3C7E8"/>
    <w:rsid w:val="09D4CEE9"/>
    <w:rsid w:val="09D6AE2D"/>
    <w:rsid w:val="09D9A743"/>
    <w:rsid w:val="09E19325"/>
    <w:rsid w:val="09E97F5A"/>
    <w:rsid w:val="09EBEC76"/>
    <w:rsid w:val="09F49B63"/>
    <w:rsid w:val="09FB3668"/>
    <w:rsid w:val="09FC510F"/>
    <w:rsid w:val="09FF29AF"/>
    <w:rsid w:val="0A0A0C1A"/>
    <w:rsid w:val="0A1446C1"/>
    <w:rsid w:val="0A1611D4"/>
    <w:rsid w:val="0A1F9A04"/>
    <w:rsid w:val="0A24EC07"/>
    <w:rsid w:val="0A2519DB"/>
    <w:rsid w:val="0A2C8535"/>
    <w:rsid w:val="0A2D8BBA"/>
    <w:rsid w:val="0A44FF1A"/>
    <w:rsid w:val="0A453D3D"/>
    <w:rsid w:val="0A47D210"/>
    <w:rsid w:val="0A53D510"/>
    <w:rsid w:val="0A55911D"/>
    <w:rsid w:val="0A6FB614"/>
    <w:rsid w:val="0A7041EA"/>
    <w:rsid w:val="0A804A21"/>
    <w:rsid w:val="0A90111E"/>
    <w:rsid w:val="0A99B79E"/>
    <w:rsid w:val="0AA3D1D8"/>
    <w:rsid w:val="0AAD837E"/>
    <w:rsid w:val="0ABEA47C"/>
    <w:rsid w:val="0AC29016"/>
    <w:rsid w:val="0AC4BFA5"/>
    <w:rsid w:val="0AC8B325"/>
    <w:rsid w:val="0AC8DC5C"/>
    <w:rsid w:val="0AC94A9A"/>
    <w:rsid w:val="0ACB93C7"/>
    <w:rsid w:val="0AD10DAE"/>
    <w:rsid w:val="0AD49938"/>
    <w:rsid w:val="0AD9B7CF"/>
    <w:rsid w:val="0AD9BFEA"/>
    <w:rsid w:val="0AE70A78"/>
    <w:rsid w:val="0AE73635"/>
    <w:rsid w:val="0AF356B8"/>
    <w:rsid w:val="0AF4FC60"/>
    <w:rsid w:val="0AFECC06"/>
    <w:rsid w:val="0B009378"/>
    <w:rsid w:val="0B0439EB"/>
    <w:rsid w:val="0B053F83"/>
    <w:rsid w:val="0B07E2EE"/>
    <w:rsid w:val="0B092438"/>
    <w:rsid w:val="0B13C074"/>
    <w:rsid w:val="0B154E78"/>
    <w:rsid w:val="0B17508B"/>
    <w:rsid w:val="0B1FAD40"/>
    <w:rsid w:val="0B20D19A"/>
    <w:rsid w:val="0B237625"/>
    <w:rsid w:val="0B2489D5"/>
    <w:rsid w:val="0B251CE6"/>
    <w:rsid w:val="0B265E47"/>
    <w:rsid w:val="0B26902B"/>
    <w:rsid w:val="0B27C9AE"/>
    <w:rsid w:val="0B2D74CE"/>
    <w:rsid w:val="0B2E386B"/>
    <w:rsid w:val="0B300A2F"/>
    <w:rsid w:val="0B305E4F"/>
    <w:rsid w:val="0B374759"/>
    <w:rsid w:val="0B391947"/>
    <w:rsid w:val="0B3EC060"/>
    <w:rsid w:val="0B41F608"/>
    <w:rsid w:val="0B4F5F4E"/>
    <w:rsid w:val="0B578CD5"/>
    <w:rsid w:val="0B58825E"/>
    <w:rsid w:val="0B5BBFAD"/>
    <w:rsid w:val="0B61AE49"/>
    <w:rsid w:val="0B721526"/>
    <w:rsid w:val="0B81BE84"/>
    <w:rsid w:val="0B86E771"/>
    <w:rsid w:val="0B96C60A"/>
    <w:rsid w:val="0B99C15C"/>
    <w:rsid w:val="0B9A694A"/>
    <w:rsid w:val="0BA1A93B"/>
    <w:rsid w:val="0BAB4E05"/>
    <w:rsid w:val="0BAC3CBF"/>
    <w:rsid w:val="0BAC4653"/>
    <w:rsid w:val="0BAFCB79"/>
    <w:rsid w:val="0BB781AC"/>
    <w:rsid w:val="0BBF20B4"/>
    <w:rsid w:val="0BC4F972"/>
    <w:rsid w:val="0BC63796"/>
    <w:rsid w:val="0BCC67EF"/>
    <w:rsid w:val="0BD2036C"/>
    <w:rsid w:val="0BD82981"/>
    <w:rsid w:val="0BDD242E"/>
    <w:rsid w:val="0BDE62A0"/>
    <w:rsid w:val="0BE569CE"/>
    <w:rsid w:val="0BE88F03"/>
    <w:rsid w:val="0BEBF813"/>
    <w:rsid w:val="0BEC57BA"/>
    <w:rsid w:val="0C0392E0"/>
    <w:rsid w:val="0C04034E"/>
    <w:rsid w:val="0C040B1C"/>
    <w:rsid w:val="0C0C521B"/>
    <w:rsid w:val="0C15F8A9"/>
    <w:rsid w:val="0C174F2F"/>
    <w:rsid w:val="0C24F758"/>
    <w:rsid w:val="0C2843BA"/>
    <w:rsid w:val="0C28EBE7"/>
    <w:rsid w:val="0C2EBBFE"/>
    <w:rsid w:val="0C34ED5D"/>
    <w:rsid w:val="0C362CD4"/>
    <w:rsid w:val="0C4190A0"/>
    <w:rsid w:val="0C473F5B"/>
    <w:rsid w:val="0C4E52F1"/>
    <w:rsid w:val="0C50E7B3"/>
    <w:rsid w:val="0C55345D"/>
    <w:rsid w:val="0C5907C2"/>
    <w:rsid w:val="0C59E076"/>
    <w:rsid w:val="0C5C18F9"/>
    <w:rsid w:val="0C5F7019"/>
    <w:rsid w:val="0C620216"/>
    <w:rsid w:val="0C63D07C"/>
    <w:rsid w:val="0C65A53E"/>
    <w:rsid w:val="0C6683E8"/>
    <w:rsid w:val="0C672B1C"/>
    <w:rsid w:val="0C6FA495"/>
    <w:rsid w:val="0C74257B"/>
    <w:rsid w:val="0C7EE0B6"/>
    <w:rsid w:val="0C887B35"/>
    <w:rsid w:val="0C8AC239"/>
    <w:rsid w:val="0C8EF0C4"/>
    <w:rsid w:val="0C9D0AA8"/>
    <w:rsid w:val="0C9D59E1"/>
    <w:rsid w:val="0CAF03BB"/>
    <w:rsid w:val="0CB9913B"/>
    <w:rsid w:val="0CC6C95E"/>
    <w:rsid w:val="0CD4AD76"/>
    <w:rsid w:val="0CD51DCA"/>
    <w:rsid w:val="0CE0A432"/>
    <w:rsid w:val="0CE1FD2A"/>
    <w:rsid w:val="0CE22EFA"/>
    <w:rsid w:val="0CE4DFE2"/>
    <w:rsid w:val="0CEB2D56"/>
    <w:rsid w:val="0CECB7FE"/>
    <w:rsid w:val="0CEED593"/>
    <w:rsid w:val="0CF19744"/>
    <w:rsid w:val="0CF3506F"/>
    <w:rsid w:val="0CFB5D82"/>
    <w:rsid w:val="0CFB84AE"/>
    <w:rsid w:val="0CFD210F"/>
    <w:rsid w:val="0CFDEB44"/>
    <w:rsid w:val="0D025F12"/>
    <w:rsid w:val="0D066138"/>
    <w:rsid w:val="0D090577"/>
    <w:rsid w:val="0D0D1C1E"/>
    <w:rsid w:val="0D131C61"/>
    <w:rsid w:val="0D197D0E"/>
    <w:rsid w:val="0D1C1A18"/>
    <w:rsid w:val="0D26ED5D"/>
    <w:rsid w:val="0D3C5766"/>
    <w:rsid w:val="0D435CF4"/>
    <w:rsid w:val="0D441CE5"/>
    <w:rsid w:val="0D47362F"/>
    <w:rsid w:val="0D51E8D8"/>
    <w:rsid w:val="0D55BB19"/>
    <w:rsid w:val="0D588F94"/>
    <w:rsid w:val="0D65F3E1"/>
    <w:rsid w:val="0D6B9C47"/>
    <w:rsid w:val="0D76E92D"/>
    <w:rsid w:val="0D7AFD4D"/>
    <w:rsid w:val="0D7F1B7F"/>
    <w:rsid w:val="0D84DF28"/>
    <w:rsid w:val="0D886ED3"/>
    <w:rsid w:val="0DA8B50B"/>
    <w:rsid w:val="0DAFFE16"/>
    <w:rsid w:val="0DB4E390"/>
    <w:rsid w:val="0DBE3466"/>
    <w:rsid w:val="0DBE9410"/>
    <w:rsid w:val="0DC1BA32"/>
    <w:rsid w:val="0DC5B04A"/>
    <w:rsid w:val="0DC9A78D"/>
    <w:rsid w:val="0DCB0949"/>
    <w:rsid w:val="0DD1421F"/>
    <w:rsid w:val="0DDF6CBF"/>
    <w:rsid w:val="0DE21F8D"/>
    <w:rsid w:val="0DE9FEA4"/>
    <w:rsid w:val="0DFCA92D"/>
    <w:rsid w:val="0DFD139A"/>
    <w:rsid w:val="0E00D4A4"/>
    <w:rsid w:val="0E0AC433"/>
    <w:rsid w:val="0E105CF5"/>
    <w:rsid w:val="0E110F99"/>
    <w:rsid w:val="0E2038B9"/>
    <w:rsid w:val="0E34C1AA"/>
    <w:rsid w:val="0E39C1B6"/>
    <w:rsid w:val="0E454A5A"/>
    <w:rsid w:val="0E456954"/>
    <w:rsid w:val="0E4A3C30"/>
    <w:rsid w:val="0E52B74E"/>
    <w:rsid w:val="0E5A9E8E"/>
    <w:rsid w:val="0E62DB6F"/>
    <w:rsid w:val="0E63956E"/>
    <w:rsid w:val="0E63FA8D"/>
    <w:rsid w:val="0E70C9B7"/>
    <w:rsid w:val="0E73A920"/>
    <w:rsid w:val="0E76FFEE"/>
    <w:rsid w:val="0E791592"/>
    <w:rsid w:val="0E7EBC0E"/>
    <w:rsid w:val="0E80746A"/>
    <w:rsid w:val="0E8C7E10"/>
    <w:rsid w:val="0E8CE58A"/>
    <w:rsid w:val="0E94ECA9"/>
    <w:rsid w:val="0E976553"/>
    <w:rsid w:val="0E9FDC30"/>
    <w:rsid w:val="0EA093BC"/>
    <w:rsid w:val="0EA42322"/>
    <w:rsid w:val="0EAE603B"/>
    <w:rsid w:val="0EB49031"/>
    <w:rsid w:val="0EC0B661"/>
    <w:rsid w:val="0ECB13E6"/>
    <w:rsid w:val="0ED58379"/>
    <w:rsid w:val="0EDD96FF"/>
    <w:rsid w:val="0EDF2C14"/>
    <w:rsid w:val="0EF30C63"/>
    <w:rsid w:val="0EF912E6"/>
    <w:rsid w:val="0F04EAA1"/>
    <w:rsid w:val="0F1BAB9C"/>
    <w:rsid w:val="0F1DCD33"/>
    <w:rsid w:val="0F28ABD7"/>
    <w:rsid w:val="0F2F1686"/>
    <w:rsid w:val="0F3A3AAA"/>
    <w:rsid w:val="0F3C2F93"/>
    <w:rsid w:val="0F4612E7"/>
    <w:rsid w:val="0F4E0BEC"/>
    <w:rsid w:val="0F50C11F"/>
    <w:rsid w:val="0F560321"/>
    <w:rsid w:val="0F57158B"/>
    <w:rsid w:val="0F58E6EC"/>
    <w:rsid w:val="0F5CA310"/>
    <w:rsid w:val="0F5DA75C"/>
    <w:rsid w:val="0F85D19E"/>
    <w:rsid w:val="0F88C307"/>
    <w:rsid w:val="0F905A04"/>
    <w:rsid w:val="0F959D51"/>
    <w:rsid w:val="0F9A0EA8"/>
    <w:rsid w:val="0F9D4B14"/>
    <w:rsid w:val="0F9F1EDD"/>
    <w:rsid w:val="0FABACCB"/>
    <w:rsid w:val="0FAC1DD8"/>
    <w:rsid w:val="0FB08DA0"/>
    <w:rsid w:val="0FBAADDC"/>
    <w:rsid w:val="0FC0FCD5"/>
    <w:rsid w:val="0FC1B4FA"/>
    <w:rsid w:val="0FC7BBC3"/>
    <w:rsid w:val="0FC9F8F2"/>
    <w:rsid w:val="0FCB3A69"/>
    <w:rsid w:val="0FD01811"/>
    <w:rsid w:val="0FE08802"/>
    <w:rsid w:val="0FE298F7"/>
    <w:rsid w:val="0FE3B811"/>
    <w:rsid w:val="0FE48B8D"/>
    <w:rsid w:val="0FE76FED"/>
    <w:rsid w:val="0FE98536"/>
    <w:rsid w:val="0FE9BCA2"/>
    <w:rsid w:val="0FEE9523"/>
    <w:rsid w:val="0FEFBD6F"/>
    <w:rsid w:val="0FF58D44"/>
    <w:rsid w:val="0FF5A072"/>
    <w:rsid w:val="0FF79CF8"/>
    <w:rsid w:val="0FF8B2F1"/>
    <w:rsid w:val="0FFBFCF0"/>
    <w:rsid w:val="10076171"/>
    <w:rsid w:val="100F42A8"/>
    <w:rsid w:val="101ACA12"/>
    <w:rsid w:val="102712E4"/>
    <w:rsid w:val="102A6C0B"/>
    <w:rsid w:val="102EC486"/>
    <w:rsid w:val="103810C7"/>
    <w:rsid w:val="10397073"/>
    <w:rsid w:val="1042EA66"/>
    <w:rsid w:val="1048CB15"/>
    <w:rsid w:val="104C6F38"/>
    <w:rsid w:val="104E5D5E"/>
    <w:rsid w:val="10552707"/>
    <w:rsid w:val="105BFF74"/>
    <w:rsid w:val="1065176A"/>
    <w:rsid w:val="106A454D"/>
    <w:rsid w:val="10773FA1"/>
    <w:rsid w:val="108146A1"/>
    <w:rsid w:val="10852831"/>
    <w:rsid w:val="1087BF5C"/>
    <w:rsid w:val="1089DD5E"/>
    <w:rsid w:val="10954E31"/>
    <w:rsid w:val="109E1996"/>
    <w:rsid w:val="10A84C44"/>
    <w:rsid w:val="10B0E050"/>
    <w:rsid w:val="10BACEDD"/>
    <w:rsid w:val="10BD09CE"/>
    <w:rsid w:val="10DC8F54"/>
    <w:rsid w:val="10E1C0D1"/>
    <w:rsid w:val="10F5945B"/>
    <w:rsid w:val="10F6327D"/>
    <w:rsid w:val="10FFC366"/>
    <w:rsid w:val="110061F3"/>
    <w:rsid w:val="1101FF15"/>
    <w:rsid w:val="110231E8"/>
    <w:rsid w:val="11044AFB"/>
    <w:rsid w:val="110A8806"/>
    <w:rsid w:val="110B22E3"/>
    <w:rsid w:val="110F2180"/>
    <w:rsid w:val="1110A50F"/>
    <w:rsid w:val="111DD8A8"/>
    <w:rsid w:val="112DD8F3"/>
    <w:rsid w:val="112E960B"/>
    <w:rsid w:val="11309715"/>
    <w:rsid w:val="113337B0"/>
    <w:rsid w:val="113747D3"/>
    <w:rsid w:val="11395201"/>
    <w:rsid w:val="113A40F3"/>
    <w:rsid w:val="114A8D99"/>
    <w:rsid w:val="114F31F8"/>
    <w:rsid w:val="1150AF81"/>
    <w:rsid w:val="1152EFD0"/>
    <w:rsid w:val="11535F34"/>
    <w:rsid w:val="115A7F62"/>
    <w:rsid w:val="11641EB8"/>
    <w:rsid w:val="11682651"/>
    <w:rsid w:val="116C78A7"/>
    <w:rsid w:val="11790408"/>
    <w:rsid w:val="117AF3A1"/>
    <w:rsid w:val="118A2DCB"/>
    <w:rsid w:val="11903E92"/>
    <w:rsid w:val="119A5931"/>
    <w:rsid w:val="119E48BC"/>
    <w:rsid w:val="119FFD40"/>
    <w:rsid w:val="11A95792"/>
    <w:rsid w:val="11AD61C1"/>
    <w:rsid w:val="11AF26EC"/>
    <w:rsid w:val="11B847FB"/>
    <w:rsid w:val="11BCD865"/>
    <w:rsid w:val="11C1E535"/>
    <w:rsid w:val="11C2D710"/>
    <w:rsid w:val="11C4243D"/>
    <w:rsid w:val="11C570C8"/>
    <w:rsid w:val="11C5D168"/>
    <w:rsid w:val="11C630CA"/>
    <w:rsid w:val="11C70D34"/>
    <w:rsid w:val="11C8596C"/>
    <w:rsid w:val="11C8A2C3"/>
    <w:rsid w:val="11D0962B"/>
    <w:rsid w:val="11DC31B5"/>
    <w:rsid w:val="11E0B8BC"/>
    <w:rsid w:val="11E93001"/>
    <w:rsid w:val="11FE6D36"/>
    <w:rsid w:val="1200F315"/>
    <w:rsid w:val="1204DFEE"/>
    <w:rsid w:val="1208B038"/>
    <w:rsid w:val="120A3BFB"/>
    <w:rsid w:val="120E697D"/>
    <w:rsid w:val="1210F3EC"/>
    <w:rsid w:val="1218C8CD"/>
    <w:rsid w:val="121C5DC9"/>
    <w:rsid w:val="1220097D"/>
    <w:rsid w:val="1226F3F4"/>
    <w:rsid w:val="1229E938"/>
    <w:rsid w:val="1230EDC1"/>
    <w:rsid w:val="12313183"/>
    <w:rsid w:val="12334105"/>
    <w:rsid w:val="123540D4"/>
    <w:rsid w:val="123B989E"/>
    <w:rsid w:val="123DDC2A"/>
    <w:rsid w:val="12425DE8"/>
    <w:rsid w:val="1246ABAC"/>
    <w:rsid w:val="125EA402"/>
    <w:rsid w:val="126935DA"/>
    <w:rsid w:val="126D341D"/>
    <w:rsid w:val="127391DA"/>
    <w:rsid w:val="127B5093"/>
    <w:rsid w:val="127CB6E5"/>
    <w:rsid w:val="127F3EA8"/>
    <w:rsid w:val="12804EE5"/>
    <w:rsid w:val="128B7760"/>
    <w:rsid w:val="12927A49"/>
    <w:rsid w:val="129462C8"/>
    <w:rsid w:val="129A3C4A"/>
    <w:rsid w:val="129C5CAE"/>
    <w:rsid w:val="12B4DC96"/>
    <w:rsid w:val="12BD93EE"/>
    <w:rsid w:val="12C05732"/>
    <w:rsid w:val="12C2F37B"/>
    <w:rsid w:val="12CB5571"/>
    <w:rsid w:val="12CFF099"/>
    <w:rsid w:val="12D18401"/>
    <w:rsid w:val="12DD0006"/>
    <w:rsid w:val="12E0E2E4"/>
    <w:rsid w:val="12F369F3"/>
    <w:rsid w:val="12FA0841"/>
    <w:rsid w:val="13029F19"/>
    <w:rsid w:val="1309044A"/>
    <w:rsid w:val="13169F0E"/>
    <w:rsid w:val="13178E88"/>
    <w:rsid w:val="1318F2DD"/>
    <w:rsid w:val="131A9DE9"/>
    <w:rsid w:val="131E4935"/>
    <w:rsid w:val="132841C4"/>
    <w:rsid w:val="13303C1E"/>
    <w:rsid w:val="13311EFA"/>
    <w:rsid w:val="13430832"/>
    <w:rsid w:val="1344F5E1"/>
    <w:rsid w:val="1344F95B"/>
    <w:rsid w:val="13482160"/>
    <w:rsid w:val="13529F45"/>
    <w:rsid w:val="13568829"/>
    <w:rsid w:val="135998C2"/>
    <w:rsid w:val="135FC5B1"/>
    <w:rsid w:val="1361FA95"/>
    <w:rsid w:val="136B246D"/>
    <w:rsid w:val="136B6F9D"/>
    <w:rsid w:val="1370F51C"/>
    <w:rsid w:val="1371BC11"/>
    <w:rsid w:val="137395D4"/>
    <w:rsid w:val="137E87F7"/>
    <w:rsid w:val="13812865"/>
    <w:rsid w:val="138B54CB"/>
    <w:rsid w:val="138DEC40"/>
    <w:rsid w:val="139390A4"/>
    <w:rsid w:val="1399E797"/>
    <w:rsid w:val="139E298C"/>
    <w:rsid w:val="13A02B7B"/>
    <w:rsid w:val="13A5E268"/>
    <w:rsid w:val="13A723E8"/>
    <w:rsid w:val="13ABCA43"/>
    <w:rsid w:val="13AFBEBC"/>
    <w:rsid w:val="13B213EB"/>
    <w:rsid w:val="13C1479A"/>
    <w:rsid w:val="13C4216C"/>
    <w:rsid w:val="13C4F278"/>
    <w:rsid w:val="13C72C1B"/>
    <w:rsid w:val="13CA149D"/>
    <w:rsid w:val="13D310C5"/>
    <w:rsid w:val="13DA2207"/>
    <w:rsid w:val="13DF119A"/>
    <w:rsid w:val="13E030EE"/>
    <w:rsid w:val="13ED10DF"/>
    <w:rsid w:val="13EFE0A1"/>
    <w:rsid w:val="14009022"/>
    <w:rsid w:val="14041BCC"/>
    <w:rsid w:val="1405CE15"/>
    <w:rsid w:val="1408A550"/>
    <w:rsid w:val="140954AA"/>
    <w:rsid w:val="14112F87"/>
    <w:rsid w:val="1412FC32"/>
    <w:rsid w:val="1422FF5A"/>
    <w:rsid w:val="14234368"/>
    <w:rsid w:val="14265A64"/>
    <w:rsid w:val="14283722"/>
    <w:rsid w:val="143B865B"/>
    <w:rsid w:val="143CC767"/>
    <w:rsid w:val="143FA45E"/>
    <w:rsid w:val="144285E9"/>
    <w:rsid w:val="14465FD3"/>
    <w:rsid w:val="145360EC"/>
    <w:rsid w:val="14541B3F"/>
    <w:rsid w:val="145A89C0"/>
    <w:rsid w:val="1462D4AE"/>
    <w:rsid w:val="14728D6F"/>
    <w:rsid w:val="147C7473"/>
    <w:rsid w:val="147E521A"/>
    <w:rsid w:val="147EBC22"/>
    <w:rsid w:val="14829D5D"/>
    <w:rsid w:val="1485CA28"/>
    <w:rsid w:val="148CBE50"/>
    <w:rsid w:val="148DD617"/>
    <w:rsid w:val="1495F586"/>
    <w:rsid w:val="149E52B1"/>
    <w:rsid w:val="14A6C1AA"/>
    <w:rsid w:val="14A707DC"/>
    <w:rsid w:val="14A87977"/>
    <w:rsid w:val="14AE937A"/>
    <w:rsid w:val="14B0151B"/>
    <w:rsid w:val="14B3C4CB"/>
    <w:rsid w:val="14C04254"/>
    <w:rsid w:val="14C1CED9"/>
    <w:rsid w:val="14C29C7D"/>
    <w:rsid w:val="14C5A376"/>
    <w:rsid w:val="14C7FA43"/>
    <w:rsid w:val="14CAF9AB"/>
    <w:rsid w:val="14CBEC9E"/>
    <w:rsid w:val="14D8C190"/>
    <w:rsid w:val="14E3866C"/>
    <w:rsid w:val="14EC6A64"/>
    <w:rsid w:val="14EC734F"/>
    <w:rsid w:val="14ECFB34"/>
    <w:rsid w:val="14FE737B"/>
    <w:rsid w:val="15077D4A"/>
    <w:rsid w:val="150858FA"/>
    <w:rsid w:val="150B7AF0"/>
    <w:rsid w:val="1513D9A3"/>
    <w:rsid w:val="1515E133"/>
    <w:rsid w:val="151D8EDF"/>
    <w:rsid w:val="1521955B"/>
    <w:rsid w:val="1527FAE8"/>
    <w:rsid w:val="15336332"/>
    <w:rsid w:val="15362659"/>
    <w:rsid w:val="1547DCC0"/>
    <w:rsid w:val="154C3CEE"/>
    <w:rsid w:val="154FD967"/>
    <w:rsid w:val="15500F40"/>
    <w:rsid w:val="155E96B1"/>
    <w:rsid w:val="156F5509"/>
    <w:rsid w:val="157C82A8"/>
    <w:rsid w:val="159FD88E"/>
    <w:rsid w:val="15A08BA7"/>
    <w:rsid w:val="15A23DD9"/>
    <w:rsid w:val="15B28F54"/>
    <w:rsid w:val="15B9ADC3"/>
    <w:rsid w:val="15BD1AF4"/>
    <w:rsid w:val="15BD269F"/>
    <w:rsid w:val="15BF1C5A"/>
    <w:rsid w:val="15C535AE"/>
    <w:rsid w:val="15DB9D1E"/>
    <w:rsid w:val="15DD02D1"/>
    <w:rsid w:val="15DDAA96"/>
    <w:rsid w:val="15E7E1AB"/>
    <w:rsid w:val="15FEEA83"/>
    <w:rsid w:val="15FF0AB2"/>
    <w:rsid w:val="16083EA9"/>
    <w:rsid w:val="160AA9DB"/>
    <w:rsid w:val="160C85ED"/>
    <w:rsid w:val="160D9AF1"/>
    <w:rsid w:val="160F28BF"/>
    <w:rsid w:val="1617A94F"/>
    <w:rsid w:val="161CF104"/>
    <w:rsid w:val="1627D1B7"/>
    <w:rsid w:val="162B2993"/>
    <w:rsid w:val="1631213D"/>
    <w:rsid w:val="1635E330"/>
    <w:rsid w:val="1638BAC4"/>
    <w:rsid w:val="16402A67"/>
    <w:rsid w:val="16412B7D"/>
    <w:rsid w:val="16415CF6"/>
    <w:rsid w:val="16506227"/>
    <w:rsid w:val="166697E8"/>
    <w:rsid w:val="16692B7E"/>
    <w:rsid w:val="16712922"/>
    <w:rsid w:val="1672B449"/>
    <w:rsid w:val="16740159"/>
    <w:rsid w:val="1677F96D"/>
    <w:rsid w:val="167F4D47"/>
    <w:rsid w:val="1681AC8A"/>
    <w:rsid w:val="16855CDE"/>
    <w:rsid w:val="168692C5"/>
    <w:rsid w:val="16888716"/>
    <w:rsid w:val="168FFA10"/>
    <w:rsid w:val="1693623F"/>
    <w:rsid w:val="1695E29D"/>
    <w:rsid w:val="169BA304"/>
    <w:rsid w:val="16A41E5E"/>
    <w:rsid w:val="16BAF5AE"/>
    <w:rsid w:val="16C3A3C3"/>
    <w:rsid w:val="16C43AB2"/>
    <w:rsid w:val="16C45F49"/>
    <w:rsid w:val="16C7EF7B"/>
    <w:rsid w:val="16CBC134"/>
    <w:rsid w:val="16CFEE71"/>
    <w:rsid w:val="16DEFA38"/>
    <w:rsid w:val="16E14476"/>
    <w:rsid w:val="16E5B10D"/>
    <w:rsid w:val="16EC2D98"/>
    <w:rsid w:val="1700B8E7"/>
    <w:rsid w:val="17029B76"/>
    <w:rsid w:val="1702D492"/>
    <w:rsid w:val="17074D02"/>
    <w:rsid w:val="17193EFD"/>
    <w:rsid w:val="171B0015"/>
    <w:rsid w:val="17218852"/>
    <w:rsid w:val="172AAA1B"/>
    <w:rsid w:val="172AD8DA"/>
    <w:rsid w:val="173121AE"/>
    <w:rsid w:val="17333A5B"/>
    <w:rsid w:val="1735F2B7"/>
    <w:rsid w:val="173A4BDA"/>
    <w:rsid w:val="173E3FD2"/>
    <w:rsid w:val="173F2296"/>
    <w:rsid w:val="1748D37B"/>
    <w:rsid w:val="174F3BC4"/>
    <w:rsid w:val="17590625"/>
    <w:rsid w:val="176237DB"/>
    <w:rsid w:val="1765D8A2"/>
    <w:rsid w:val="176C396A"/>
    <w:rsid w:val="177316BD"/>
    <w:rsid w:val="1779698B"/>
    <w:rsid w:val="177A1913"/>
    <w:rsid w:val="177F45F7"/>
    <w:rsid w:val="17843BD3"/>
    <w:rsid w:val="178621B3"/>
    <w:rsid w:val="1788CEA7"/>
    <w:rsid w:val="178A209E"/>
    <w:rsid w:val="179214B1"/>
    <w:rsid w:val="179290EE"/>
    <w:rsid w:val="17930CCF"/>
    <w:rsid w:val="179435EF"/>
    <w:rsid w:val="179C4F6F"/>
    <w:rsid w:val="179E280A"/>
    <w:rsid w:val="17ABFC57"/>
    <w:rsid w:val="17AF388A"/>
    <w:rsid w:val="17B2846C"/>
    <w:rsid w:val="17B97C54"/>
    <w:rsid w:val="17BAC100"/>
    <w:rsid w:val="17BF4129"/>
    <w:rsid w:val="17BFC588"/>
    <w:rsid w:val="17C23A47"/>
    <w:rsid w:val="17CCFB78"/>
    <w:rsid w:val="17D562D0"/>
    <w:rsid w:val="17DB746E"/>
    <w:rsid w:val="17E8BF21"/>
    <w:rsid w:val="17E92638"/>
    <w:rsid w:val="17EE321F"/>
    <w:rsid w:val="17F300A6"/>
    <w:rsid w:val="17F3A829"/>
    <w:rsid w:val="17FD2846"/>
    <w:rsid w:val="180284B2"/>
    <w:rsid w:val="18064C5B"/>
    <w:rsid w:val="180A5136"/>
    <w:rsid w:val="181D368A"/>
    <w:rsid w:val="18288A9D"/>
    <w:rsid w:val="182D1C6A"/>
    <w:rsid w:val="182E5282"/>
    <w:rsid w:val="1833EB89"/>
    <w:rsid w:val="1839CA28"/>
    <w:rsid w:val="183E5127"/>
    <w:rsid w:val="183F64E1"/>
    <w:rsid w:val="1842738B"/>
    <w:rsid w:val="18548E10"/>
    <w:rsid w:val="1856D1B2"/>
    <w:rsid w:val="1857C8DE"/>
    <w:rsid w:val="186141B6"/>
    <w:rsid w:val="1863FFD9"/>
    <w:rsid w:val="1871B918"/>
    <w:rsid w:val="1878D646"/>
    <w:rsid w:val="187AB2DE"/>
    <w:rsid w:val="187E4EFA"/>
    <w:rsid w:val="1880F2CB"/>
    <w:rsid w:val="1890E50E"/>
    <w:rsid w:val="18936D75"/>
    <w:rsid w:val="189B3BD1"/>
    <w:rsid w:val="189BD8B9"/>
    <w:rsid w:val="18A34F1C"/>
    <w:rsid w:val="18A7F7BA"/>
    <w:rsid w:val="18A81BB2"/>
    <w:rsid w:val="18A84885"/>
    <w:rsid w:val="18A8B208"/>
    <w:rsid w:val="18B0A522"/>
    <w:rsid w:val="18BA79F3"/>
    <w:rsid w:val="18BBE14C"/>
    <w:rsid w:val="18C48B0E"/>
    <w:rsid w:val="18C73324"/>
    <w:rsid w:val="18CCA0F0"/>
    <w:rsid w:val="18D439C4"/>
    <w:rsid w:val="18F03467"/>
    <w:rsid w:val="18F11DED"/>
    <w:rsid w:val="18F34495"/>
    <w:rsid w:val="18F75DA7"/>
    <w:rsid w:val="18FB01A2"/>
    <w:rsid w:val="19018D6D"/>
    <w:rsid w:val="1901EDF8"/>
    <w:rsid w:val="1905156B"/>
    <w:rsid w:val="190686F9"/>
    <w:rsid w:val="190E65AC"/>
    <w:rsid w:val="192299C3"/>
    <w:rsid w:val="1926CD34"/>
    <w:rsid w:val="192A9809"/>
    <w:rsid w:val="1934ADC7"/>
    <w:rsid w:val="193C61F3"/>
    <w:rsid w:val="1943E8DF"/>
    <w:rsid w:val="1945BA8B"/>
    <w:rsid w:val="194F5023"/>
    <w:rsid w:val="194FBD33"/>
    <w:rsid w:val="195AADA8"/>
    <w:rsid w:val="195D2307"/>
    <w:rsid w:val="195DFE96"/>
    <w:rsid w:val="1960F055"/>
    <w:rsid w:val="1961231D"/>
    <w:rsid w:val="19652B18"/>
    <w:rsid w:val="1969DEC5"/>
    <w:rsid w:val="19785CF5"/>
    <w:rsid w:val="1982E1A2"/>
    <w:rsid w:val="198B5999"/>
    <w:rsid w:val="198D4E06"/>
    <w:rsid w:val="198EFC62"/>
    <w:rsid w:val="1990AA15"/>
    <w:rsid w:val="1995D3A1"/>
    <w:rsid w:val="19A97AF5"/>
    <w:rsid w:val="19A97B06"/>
    <w:rsid w:val="19AB69DB"/>
    <w:rsid w:val="19B2327B"/>
    <w:rsid w:val="19C03742"/>
    <w:rsid w:val="19D2EC1F"/>
    <w:rsid w:val="19E8B1B9"/>
    <w:rsid w:val="19EC0E70"/>
    <w:rsid w:val="19F3BBEC"/>
    <w:rsid w:val="19F7D9CB"/>
    <w:rsid w:val="19F8FB58"/>
    <w:rsid w:val="19FF9CE7"/>
    <w:rsid w:val="1A001E69"/>
    <w:rsid w:val="1A00F807"/>
    <w:rsid w:val="1A051D9D"/>
    <w:rsid w:val="1A09C8AA"/>
    <w:rsid w:val="1A13C2B1"/>
    <w:rsid w:val="1A15411C"/>
    <w:rsid w:val="1A2843D3"/>
    <w:rsid w:val="1A2EDE67"/>
    <w:rsid w:val="1A2F2718"/>
    <w:rsid w:val="1A344405"/>
    <w:rsid w:val="1A391A4E"/>
    <w:rsid w:val="1A3B5D91"/>
    <w:rsid w:val="1A42E584"/>
    <w:rsid w:val="1A486ACA"/>
    <w:rsid w:val="1A521B50"/>
    <w:rsid w:val="1A5B4896"/>
    <w:rsid w:val="1A6A1E4B"/>
    <w:rsid w:val="1A6F146D"/>
    <w:rsid w:val="1A6F9050"/>
    <w:rsid w:val="1A763199"/>
    <w:rsid w:val="1A76B269"/>
    <w:rsid w:val="1A8220F9"/>
    <w:rsid w:val="1A872FB4"/>
    <w:rsid w:val="1A961C86"/>
    <w:rsid w:val="1A9DB143"/>
    <w:rsid w:val="1AA09E80"/>
    <w:rsid w:val="1AB5D3C8"/>
    <w:rsid w:val="1AC8B80E"/>
    <w:rsid w:val="1AC99276"/>
    <w:rsid w:val="1AD6DF00"/>
    <w:rsid w:val="1AD7C8B5"/>
    <w:rsid w:val="1ADABA20"/>
    <w:rsid w:val="1ADD9C0D"/>
    <w:rsid w:val="1ADF1E10"/>
    <w:rsid w:val="1AE9898B"/>
    <w:rsid w:val="1AF954BB"/>
    <w:rsid w:val="1B15639A"/>
    <w:rsid w:val="1B193A3D"/>
    <w:rsid w:val="1B31153C"/>
    <w:rsid w:val="1B3452F0"/>
    <w:rsid w:val="1B3EAD3F"/>
    <w:rsid w:val="1B453ADB"/>
    <w:rsid w:val="1B45600D"/>
    <w:rsid w:val="1B46A194"/>
    <w:rsid w:val="1B488FB2"/>
    <w:rsid w:val="1B49879E"/>
    <w:rsid w:val="1B499F46"/>
    <w:rsid w:val="1B4AC535"/>
    <w:rsid w:val="1B4FAF4D"/>
    <w:rsid w:val="1B5322BF"/>
    <w:rsid w:val="1B57282D"/>
    <w:rsid w:val="1B57AC02"/>
    <w:rsid w:val="1B5836FC"/>
    <w:rsid w:val="1B62B69B"/>
    <w:rsid w:val="1B659F78"/>
    <w:rsid w:val="1B67DE42"/>
    <w:rsid w:val="1B6CDB44"/>
    <w:rsid w:val="1B7AAC21"/>
    <w:rsid w:val="1B7BFEA7"/>
    <w:rsid w:val="1B7FBF8E"/>
    <w:rsid w:val="1B9A8093"/>
    <w:rsid w:val="1BC4CCD4"/>
    <w:rsid w:val="1BCA63EA"/>
    <w:rsid w:val="1BCCE836"/>
    <w:rsid w:val="1BCFBC97"/>
    <w:rsid w:val="1BD4A6CB"/>
    <w:rsid w:val="1BDEA2F9"/>
    <w:rsid w:val="1BE5B231"/>
    <w:rsid w:val="1BE6E662"/>
    <w:rsid w:val="1BF636AD"/>
    <w:rsid w:val="1BF7EB57"/>
    <w:rsid w:val="1BF7EC0F"/>
    <w:rsid w:val="1BFE8D5F"/>
    <w:rsid w:val="1BFFED0B"/>
    <w:rsid w:val="1C001810"/>
    <w:rsid w:val="1C04A383"/>
    <w:rsid w:val="1C08D09B"/>
    <w:rsid w:val="1C0B9306"/>
    <w:rsid w:val="1C0BE35F"/>
    <w:rsid w:val="1C16AD62"/>
    <w:rsid w:val="1C17BE55"/>
    <w:rsid w:val="1C194D41"/>
    <w:rsid w:val="1C1A60D6"/>
    <w:rsid w:val="1C20391F"/>
    <w:rsid w:val="1C285671"/>
    <w:rsid w:val="1C2AFF5C"/>
    <w:rsid w:val="1C2ECC8B"/>
    <w:rsid w:val="1C349372"/>
    <w:rsid w:val="1C3DD2EB"/>
    <w:rsid w:val="1C45C1EC"/>
    <w:rsid w:val="1C466579"/>
    <w:rsid w:val="1C4E2CBC"/>
    <w:rsid w:val="1C4F3892"/>
    <w:rsid w:val="1C53DF85"/>
    <w:rsid w:val="1C551D2E"/>
    <w:rsid w:val="1C5B97F5"/>
    <w:rsid w:val="1C6438D2"/>
    <w:rsid w:val="1C69A791"/>
    <w:rsid w:val="1C792FAC"/>
    <w:rsid w:val="1C825D45"/>
    <w:rsid w:val="1C83A635"/>
    <w:rsid w:val="1C83CC74"/>
    <w:rsid w:val="1C91CDEE"/>
    <w:rsid w:val="1C98F17A"/>
    <w:rsid w:val="1CAA5771"/>
    <w:rsid w:val="1CACA371"/>
    <w:rsid w:val="1CB5936C"/>
    <w:rsid w:val="1CB7295A"/>
    <w:rsid w:val="1CB9173D"/>
    <w:rsid w:val="1CC3F788"/>
    <w:rsid w:val="1CC808B2"/>
    <w:rsid w:val="1CC88792"/>
    <w:rsid w:val="1CD5280E"/>
    <w:rsid w:val="1CD831D9"/>
    <w:rsid w:val="1CDBC6A2"/>
    <w:rsid w:val="1CDD92E0"/>
    <w:rsid w:val="1CDE1913"/>
    <w:rsid w:val="1CDFC866"/>
    <w:rsid w:val="1CE44655"/>
    <w:rsid w:val="1CE4CDA0"/>
    <w:rsid w:val="1CE6BAEF"/>
    <w:rsid w:val="1CE9A223"/>
    <w:rsid w:val="1CF0BD24"/>
    <w:rsid w:val="1CF1AC0C"/>
    <w:rsid w:val="1CF279B3"/>
    <w:rsid w:val="1CFAAAFA"/>
    <w:rsid w:val="1CFFCAC2"/>
    <w:rsid w:val="1D006756"/>
    <w:rsid w:val="1D02C58E"/>
    <w:rsid w:val="1D06AB03"/>
    <w:rsid w:val="1D0B2AA7"/>
    <w:rsid w:val="1D0D2BFF"/>
    <w:rsid w:val="1D0D7E17"/>
    <w:rsid w:val="1D127891"/>
    <w:rsid w:val="1D17DEC2"/>
    <w:rsid w:val="1D1D8870"/>
    <w:rsid w:val="1D21CF2D"/>
    <w:rsid w:val="1D21EDF4"/>
    <w:rsid w:val="1D227345"/>
    <w:rsid w:val="1D261618"/>
    <w:rsid w:val="1D35516A"/>
    <w:rsid w:val="1D37A6F4"/>
    <w:rsid w:val="1D38661A"/>
    <w:rsid w:val="1D456090"/>
    <w:rsid w:val="1D4595D0"/>
    <w:rsid w:val="1D4A68D1"/>
    <w:rsid w:val="1D4B2EBD"/>
    <w:rsid w:val="1D4FC4A4"/>
    <w:rsid w:val="1D54B3FA"/>
    <w:rsid w:val="1D5DBF60"/>
    <w:rsid w:val="1D651E05"/>
    <w:rsid w:val="1D65CC5F"/>
    <w:rsid w:val="1D6AD44D"/>
    <w:rsid w:val="1D6E906D"/>
    <w:rsid w:val="1D716586"/>
    <w:rsid w:val="1D72A947"/>
    <w:rsid w:val="1D750679"/>
    <w:rsid w:val="1D75F633"/>
    <w:rsid w:val="1D80743A"/>
    <w:rsid w:val="1D90E71C"/>
    <w:rsid w:val="1D94D8C1"/>
    <w:rsid w:val="1DA16FC5"/>
    <w:rsid w:val="1DA6E806"/>
    <w:rsid w:val="1DB0A2ED"/>
    <w:rsid w:val="1DB31622"/>
    <w:rsid w:val="1DBB4071"/>
    <w:rsid w:val="1DCADDF0"/>
    <w:rsid w:val="1DCEC929"/>
    <w:rsid w:val="1DD902D0"/>
    <w:rsid w:val="1DF1E1DA"/>
    <w:rsid w:val="1DF4C155"/>
    <w:rsid w:val="1DF9C175"/>
    <w:rsid w:val="1DFC438B"/>
    <w:rsid w:val="1DFE54D1"/>
    <w:rsid w:val="1E02E740"/>
    <w:rsid w:val="1E04DEAF"/>
    <w:rsid w:val="1E08F34C"/>
    <w:rsid w:val="1E144A06"/>
    <w:rsid w:val="1E21F413"/>
    <w:rsid w:val="1E261838"/>
    <w:rsid w:val="1E2AB2E1"/>
    <w:rsid w:val="1E359425"/>
    <w:rsid w:val="1E364C21"/>
    <w:rsid w:val="1E3ABD3F"/>
    <w:rsid w:val="1E40958D"/>
    <w:rsid w:val="1E47D805"/>
    <w:rsid w:val="1E4DFF8D"/>
    <w:rsid w:val="1E5041AC"/>
    <w:rsid w:val="1E647608"/>
    <w:rsid w:val="1E65F21B"/>
    <w:rsid w:val="1E66EC74"/>
    <w:rsid w:val="1E67B4E0"/>
    <w:rsid w:val="1E67DCBC"/>
    <w:rsid w:val="1E69E31F"/>
    <w:rsid w:val="1E70323C"/>
    <w:rsid w:val="1E73A78D"/>
    <w:rsid w:val="1E7668A5"/>
    <w:rsid w:val="1E767689"/>
    <w:rsid w:val="1E7C6B53"/>
    <w:rsid w:val="1E8A002D"/>
    <w:rsid w:val="1E8C7483"/>
    <w:rsid w:val="1E8D7E34"/>
    <w:rsid w:val="1E8DB596"/>
    <w:rsid w:val="1E933EF4"/>
    <w:rsid w:val="1E936202"/>
    <w:rsid w:val="1E9696F1"/>
    <w:rsid w:val="1EA8A358"/>
    <w:rsid w:val="1EA8CFC9"/>
    <w:rsid w:val="1EAAB69F"/>
    <w:rsid w:val="1EAABEB9"/>
    <w:rsid w:val="1EBC6AED"/>
    <w:rsid w:val="1EC3097F"/>
    <w:rsid w:val="1EC68889"/>
    <w:rsid w:val="1EC9860F"/>
    <w:rsid w:val="1EC9DE7D"/>
    <w:rsid w:val="1ECAF4E7"/>
    <w:rsid w:val="1ED6CA14"/>
    <w:rsid w:val="1EDE4979"/>
    <w:rsid w:val="1EE01E0A"/>
    <w:rsid w:val="1EE25AF6"/>
    <w:rsid w:val="1EE43995"/>
    <w:rsid w:val="1EE59B84"/>
    <w:rsid w:val="1EE954E5"/>
    <w:rsid w:val="1EF6BCD7"/>
    <w:rsid w:val="1F0A1D8D"/>
    <w:rsid w:val="1F0BF14B"/>
    <w:rsid w:val="1F0C62E3"/>
    <w:rsid w:val="1F0F3A2C"/>
    <w:rsid w:val="1F1154F1"/>
    <w:rsid w:val="1F163395"/>
    <w:rsid w:val="1F16D100"/>
    <w:rsid w:val="1F1B7A8D"/>
    <w:rsid w:val="1F1EE6CC"/>
    <w:rsid w:val="1F2F4714"/>
    <w:rsid w:val="1F3789E1"/>
    <w:rsid w:val="1F447B6F"/>
    <w:rsid w:val="1F4547CD"/>
    <w:rsid w:val="1F47ED0F"/>
    <w:rsid w:val="1F50948A"/>
    <w:rsid w:val="1F5A632B"/>
    <w:rsid w:val="1F6554F7"/>
    <w:rsid w:val="1F673F16"/>
    <w:rsid w:val="1F6B4E5A"/>
    <w:rsid w:val="1F6F42FA"/>
    <w:rsid w:val="1F7432FF"/>
    <w:rsid w:val="1F80EE45"/>
    <w:rsid w:val="1F87B7C2"/>
    <w:rsid w:val="1F89B5FD"/>
    <w:rsid w:val="1F8A7909"/>
    <w:rsid w:val="1F8FAF6B"/>
    <w:rsid w:val="1F903620"/>
    <w:rsid w:val="1F9CA868"/>
    <w:rsid w:val="1FA186D9"/>
    <w:rsid w:val="1FAEA82A"/>
    <w:rsid w:val="1FB58475"/>
    <w:rsid w:val="1FB80077"/>
    <w:rsid w:val="1FC1E8C5"/>
    <w:rsid w:val="1FC7CE1A"/>
    <w:rsid w:val="1FCA6665"/>
    <w:rsid w:val="1FCFBB46"/>
    <w:rsid w:val="1FE01722"/>
    <w:rsid w:val="1FEBFB3B"/>
    <w:rsid w:val="1FFE4ED0"/>
    <w:rsid w:val="2004A71B"/>
    <w:rsid w:val="200817CE"/>
    <w:rsid w:val="200921CE"/>
    <w:rsid w:val="200BC746"/>
    <w:rsid w:val="2014B5C9"/>
    <w:rsid w:val="2014E4EC"/>
    <w:rsid w:val="20162A54"/>
    <w:rsid w:val="201A2FDF"/>
    <w:rsid w:val="2025E132"/>
    <w:rsid w:val="2029FB5E"/>
    <w:rsid w:val="202A0042"/>
    <w:rsid w:val="202FAC79"/>
    <w:rsid w:val="2036D5D8"/>
    <w:rsid w:val="203AA16D"/>
    <w:rsid w:val="203B7443"/>
    <w:rsid w:val="204A8C3C"/>
    <w:rsid w:val="20543182"/>
    <w:rsid w:val="20600C64"/>
    <w:rsid w:val="2060F3E2"/>
    <w:rsid w:val="206740A9"/>
    <w:rsid w:val="2068B32B"/>
    <w:rsid w:val="206D2D72"/>
    <w:rsid w:val="20783645"/>
    <w:rsid w:val="207F3611"/>
    <w:rsid w:val="2083E134"/>
    <w:rsid w:val="20848A11"/>
    <w:rsid w:val="20873134"/>
    <w:rsid w:val="20885449"/>
    <w:rsid w:val="208A07DD"/>
    <w:rsid w:val="2094AB9E"/>
    <w:rsid w:val="209675D3"/>
    <w:rsid w:val="20A2A0D3"/>
    <w:rsid w:val="20A45612"/>
    <w:rsid w:val="20B291CA"/>
    <w:rsid w:val="20B45003"/>
    <w:rsid w:val="20BD016E"/>
    <w:rsid w:val="20C75738"/>
    <w:rsid w:val="20C86214"/>
    <w:rsid w:val="20C9B247"/>
    <w:rsid w:val="20CA6139"/>
    <w:rsid w:val="20CC8891"/>
    <w:rsid w:val="20CD0D47"/>
    <w:rsid w:val="20CF25F5"/>
    <w:rsid w:val="20D5EA29"/>
    <w:rsid w:val="20DFE948"/>
    <w:rsid w:val="20E8546E"/>
    <w:rsid w:val="20E9B873"/>
    <w:rsid w:val="20F66E03"/>
    <w:rsid w:val="21008C92"/>
    <w:rsid w:val="211390AD"/>
    <w:rsid w:val="2116CF98"/>
    <w:rsid w:val="2120916C"/>
    <w:rsid w:val="2129A29C"/>
    <w:rsid w:val="212E5388"/>
    <w:rsid w:val="21305E4E"/>
    <w:rsid w:val="213143F5"/>
    <w:rsid w:val="2137DAE1"/>
    <w:rsid w:val="213911BC"/>
    <w:rsid w:val="213CBB2A"/>
    <w:rsid w:val="21454720"/>
    <w:rsid w:val="21477A18"/>
    <w:rsid w:val="214A3A6A"/>
    <w:rsid w:val="214B0CC0"/>
    <w:rsid w:val="21512B5C"/>
    <w:rsid w:val="215B7DE4"/>
    <w:rsid w:val="21654BB7"/>
    <w:rsid w:val="2167176A"/>
    <w:rsid w:val="216E7C08"/>
    <w:rsid w:val="2170D45A"/>
    <w:rsid w:val="217CFFE2"/>
    <w:rsid w:val="217FAB7E"/>
    <w:rsid w:val="21830007"/>
    <w:rsid w:val="21843D11"/>
    <w:rsid w:val="218707D1"/>
    <w:rsid w:val="2187CDA3"/>
    <w:rsid w:val="218AAEFF"/>
    <w:rsid w:val="218F2BE0"/>
    <w:rsid w:val="219512AB"/>
    <w:rsid w:val="219594CD"/>
    <w:rsid w:val="21A44F5E"/>
    <w:rsid w:val="21A5CA9D"/>
    <w:rsid w:val="21B5607B"/>
    <w:rsid w:val="21B6B127"/>
    <w:rsid w:val="21BBCB9B"/>
    <w:rsid w:val="21BEB6DB"/>
    <w:rsid w:val="21BF1F96"/>
    <w:rsid w:val="21C2881C"/>
    <w:rsid w:val="21D2F563"/>
    <w:rsid w:val="21D4F431"/>
    <w:rsid w:val="21E0E6A6"/>
    <w:rsid w:val="21E2FA8E"/>
    <w:rsid w:val="21E3203F"/>
    <w:rsid w:val="21E6ACB9"/>
    <w:rsid w:val="21E85BF4"/>
    <w:rsid w:val="21F386CE"/>
    <w:rsid w:val="21F407A7"/>
    <w:rsid w:val="21F54CDB"/>
    <w:rsid w:val="21F641DD"/>
    <w:rsid w:val="21F69767"/>
    <w:rsid w:val="21F958AB"/>
    <w:rsid w:val="21FD5B1B"/>
    <w:rsid w:val="22018B4E"/>
    <w:rsid w:val="22062248"/>
    <w:rsid w:val="2225F995"/>
    <w:rsid w:val="222952D0"/>
    <w:rsid w:val="2229C2A7"/>
    <w:rsid w:val="222A6B43"/>
    <w:rsid w:val="222B44A6"/>
    <w:rsid w:val="222F9DC1"/>
    <w:rsid w:val="2230C478"/>
    <w:rsid w:val="2244D830"/>
    <w:rsid w:val="224D097D"/>
    <w:rsid w:val="224F2CA6"/>
    <w:rsid w:val="2251C8D8"/>
    <w:rsid w:val="2259326A"/>
    <w:rsid w:val="22598694"/>
    <w:rsid w:val="225EA2BD"/>
    <w:rsid w:val="226BB3D4"/>
    <w:rsid w:val="226DEC97"/>
    <w:rsid w:val="226E624A"/>
    <w:rsid w:val="2272E060"/>
    <w:rsid w:val="227A14BC"/>
    <w:rsid w:val="227CF3AC"/>
    <w:rsid w:val="227E60ED"/>
    <w:rsid w:val="228436DA"/>
    <w:rsid w:val="22A349DC"/>
    <w:rsid w:val="22A52C4C"/>
    <w:rsid w:val="22A77EAA"/>
    <w:rsid w:val="22A9C0D5"/>
    <w:rsid w:val="22B6EEE7"/>
    <w:rsid w:val="22C0A459"/>
    <w:rsid w:val="22C7A6F9"/>
    <w:rsid w:val="22D7417A"/>
    <w:rsid w:val="22E17188"/>
    <w:rsid w:val="22E4CF5B"/>
    <w:rsid w:val="22E63656"/>
    <w:rsid w:val="22E7C103"/>
    <w:rsid w:val="22E87020"/>
    <w:rsid w:val="22E8A5C4"/>
    <w:rsid w:val="22ECDBF5"/>
    <w:rsid w:val="22EDC675"/>
    <w:rsid w:val="22F3FEE2"/>
    <w:rsid w:val="22F837D0"/>
    <w:rsid w:val="2302130C"/>
    <w:rsid w:val="230FA7AF"/>
    <w:rsid w:val="231BE530"/>
    <w:rsid w:val="231C36F2"/>
    <w:rsid w:val="232368BE"/>
    <w:rsid w:val="232444C2"/>
    <w:rsid w:val="232461DB"/>
    <w:rsid w:val="23269CBA"/>
    <w:rsid w:val="23275EB5"/>
    <w:rsid w:val="2328A867"/>
    <w:rsid w:val="2338396B"/>
    <w:rsid w:val="233A4F5A"/>
    <w:rsid w:val="233CFA1D"/>
    <w:rsid w:val="233FBE2F"/>
    <w:rsid w:val="2342456B"/>
    <w:rsid w:val="23431664"/>
    <w:rsid w:val="2345FFE0"/>
    <w:rsid w:val="2351C6E8"/>
    <w:rsid w:val="2352B954"/>
    <w:rsid w:val="23538F52"/>
    <w:rsid w:val="2354B0F3"/>
    <w:rsid w:val="236402C5"/>
    <w:rsid w:val="236F999E"/>
    <w:rsid w:val="236FA5C4"/>
    <w:rsid w:val="23753FA3"/>
    <w:rsid w:val="2375A1FB"/>
    <w:rsid w:val="23776CDA"/>
    <w:rsid w:val="237890A6"/>
    <w:rsid w:val="237DFE52"/>
    <w:rsid w:val="23848629"/>
    <w:rsid w:val="23912341"/>
    <w:rsid w:val="239D8345"/>
    <w:rsid w:val="23B43412"/>
    <w:rsid w:val="23BF8A46"/>
    <w:rsid w:val="23C2CE17"/>
    <w:rsid w:val="23C325EF"/>
    <w:rsid w:val="23C5B285"/>
    <w:rsid w:val="23C61F08"/>
    <w:rsid w:val="23CC9816"/>
    <w:rsid w:val="23D27F36"/>
    <w:rsid w:val="23F5B6E3"/>
    <w:rsid w:val="23F75DE9"/>
    <w:rsid w:val="23F77BA7"/>
    <w:rsid w:val="23F7E071"/>
    <w:rsid w:val="2400CBA3"/>
    <w:rsid w:val="240CA348"/>
    <w:rsid w:val="240D634A"/>
    <w:rsid w:val="240D6C80"/>
    <w:rsid w:val="2416D7C3"/>
    <w:rsid w:val="241CC537"/>
    <w:rsid w:val="241F66A6"/>
    <w:rsid w:val="24226BAE"/>
    <w:rsid w:val="24326B9C"/>
    <w:rsid w:val="24351EB7"/>
    <w:rsid w:val="243C4FB8"/>
    <w:rsid w:val="24417575"/>
    <w:rsid w:val="244A21F0"/>
    <w:rsid w:val="244E1A8D"/>
    <w:rsid w:val="2451F980"/>
    <w:rsid w:val="245224BD"/>
    <w:rsid w:val="2454A067"/>
    <w:rsid w:val="2454C705"/>
    <w:rsid w:val="24590D75"/>
    <w:rsid w:val="245C967A"/>
    <w:rsid w:val="245F1EEE"/>
    <w:rsid w:val="2465D137"/>
    <w:rsid w:val="2469B166"/>
    <w:rsid w:val="2485FD4A"/>
    <w:rsid w:val="2489E145"/>
    <w:rsid w:val="24929DF8"/>
    <w:rsid w:val="24949332"/>
    <w:rsid w:val="249D4DFF"/>
    <w:rsid w:val="249EA904"/>
    <w:rsid w:val="24A2FFA2"/>
    <w:rsid w:val="24A4DC0C"/>
    <w:rsid w:val="24AB5B16"/>
    <w:rsid w:val="24ADE88B"/>
    <w:rsid w:val="24B3F7A9"/>
    <w:rsid w:val="24BA37F7"/>
    <w:rsid w:val="24C55BC7"/>
    <w:rsid w:val="24C5D82A"/>
    <w:rsid w:val="24C79C14"/>
    <w:rsid w:val="24CAF502"/>
    <w:rsid w:val="24CCF5DF"/>
    <w:rsid w:val="24CE1A9B"/>
    <w:rsid w:val="24E1F706"/>
    <w:rsid w:val="24F31B6A"/>
    <w:rsid w:val="24FC7457"/>
    <w:rsid w:val="25002AB9"/>
    <w:rsid w:val="25088E44"/>
    <w:rsid w:val="250C2390"/>
    <w:rsid w:val="250F58BD"/>
    <w:rsid w:val="25125008"/>
    <w:rsid w:val="25164B43"/>
    <w:rsid w:val="2524C51F"/>
    <w:rsid w:val="25251AA9"/>
    <w:rsid w:val="25268438"/>
    <w:rsid w:val="2528460F"/>
    <w:rsid w:val="2534AB8B"/>
    <w:rsid w:val="253D9FA9"/>
    <w:rsid w:val="253F26A8"/>
    <w:rsid w:val="25497D53"/>
    <w:rsid w:val="25534706"/>
    <w:rsid w:val="2559A7E1"/>
    <w:rsid w:val="255C8210"/>
    <w:rsid w:val="255E2B57"/>
    <w:rsid w:val="2560DF94"/>
    <w:rsid w:val="2566D5A5"/>
    <w:rsid w:val="256B8A30"/>
    <w:rsid w:val="256CD3B6"/>
    <w:rsid w:val="256ED88D"/>
    <w:rsid w:val="256FDCD6"/>
    <w:rsid w:val="2570B5E9"/>
    <w:rsid w:val="257A7A0D"/>
    <w:rsid w:val="257B58CD"/>
    <w:rsid w:val="258151F3"/>
    <w:rsid w:val="258F1C6A"/>
    <w:rsid w:val="25997E65"/>
    <w:rsid w:val="259BA9B0"/>
    <w:rsid w:val="25A0448D"/>
    <w:rsid w:val="25A93591"/>
    <w:rsid w:val="25AEB275"/>
    <w:rsid w:val="25B47D2E"/>
    <w:rsid w:val="25BF1DFF"/>
    <w:rsid w:val="25C8D411"/>
    <w:rsid w:val="25CF22E3"/>
    <w:rsid w:val="25D088F9"/>
    <w:rsid w:val="25DDBC19"/>
    <w:rsid w:val="25EFD195"/>
    <w:rsid w:val="25F134FD"/>
    <w:rsid w:val="25F7BCEE"/>
    <w:rsid w:val="25F83C8D"/>
    <w:rsid w:val="25FAC4D1"/>
    <w:rsid w:val="25FC758B"/>
    <w:rsid w:val="26056AC6"/>
    <w:rsid w:val="26094E74"/>
    <w:rsid w:val="260DEDC1"/>
    <w:rsid w:val="26111CB9"/>
    <w:rsid w:val="26118AF2"/>
    <w:rsid w:val="261CD677"/>
    <w:rsid w:val="262684CC"/>
    <w:rsid w:val="2629FE49"/>
    <w:rsid w:val="262E2FE1"/>
    <w:rsid w:val="262F09BA"/>
    <w:rsid w:val="26398AAD"/>
    <w:rsid w:val="26509D7E"/>
    <w:rsid w:val="26510C7A"/>
    <w:rsid w:val="26537083"/>
    <w:rsid w:val="2655D9A3"/>
    <w:rsid w:val="2658D9B9"/>
    <w:rsid w:val="265C2882"/>
    <w:rsid w:val="265E51CB"/>
    <w:rsid w:val="265E5EC0"/>
    <w:rsid w:val="26607F6A"/>
    <w:rsid w:val="2661CB7E"/>
    <w:rsid w:val="26623FBF"/>
    <w:rsid w:val="2664F8BD"/>
    <w:rsid w:val="26650833"/>
    <w:rsid w:val="2667F873"/>
    <w:rsid w:val="266ED6E3"/>
    <w:rsid w:val="26707132"/>
    <w:rsid w:val="267EA64D"/>
    <w:rsid w:val="2682937D"/>
    <w:rsid w:val="26832BA1"/>
    <w:rsid w:val="26842608"/>
    <w:rsid w:val="268E7387"/>
    <w:rsid w:val="268ECCB0"/>
    <w:rsid w:val="268F4A91"/>
    <w:rsid w:val="268FC914"/>
    <w:rsid w:val="269159D5"/>
    <w:rsid w:val="2692377A"/>
    <w:rsid w:val="2696805B"/>
    <w:rsid w:val="2697EC6F"/>
    <w:rsid w:val="26AF168E"/>
    <w:rsid w:val="26B0ECAA"/>
    <w:rsid w:val="26B2BD9D"/>
    <w:rsid w:val="26B34D05"/>
    <w:rsid w:val="26B64BFC"/>
    <w:rsid w:val="26C32A22"/>
    <w:rsid w:val="26C59C59"/>
    <w:rsid w:val="26C8B865"/>
    <w:rsid w:val="26CF11BB"/>
    <w:rsid w:val="26D11A49"/>
    <w:rsid w:val="26D4768A"/>
    <w:rsid w:val="26DA8313"/>
    <w:rsid w:val="26DE3D16"/>
    <w:rsid w:val="26E207F9"/>
    <w:rsid w:val="26ED46CF"/>
    <w:rsid w:val="26F128D2"/>
    <w:rsid w:val="26F288F2"/>
    <w:rsid w:val="26F3309B"/>
    <w:rsid w:val="26F657AD"/>
    <w:rsid w:val="26F72776"/>
    <w:rsid w:val="26FA4F23"/>
    <w:rsid w:val="26FF8F1B"/>
    <w:rsid w:val="2705333B"/>
    <w:rsid w:val="2705D182"/>
    <w:rsid w:val="270CC566"/>
    <w:rsid w:val="270D528B"/>
    <w:rsid w:val="271EA3C4"/>
    <w:rsid w:val="2723FABF"/>
    <w:rsid w:val="27242B3B"/>
    <w:rsid w:val="272500B3"/>
    <w:rsid w:val="27258F07"/>
    <w:rsid w:val="27266839"/>
    <w:rsid w:val="272E919A"/>
    <w:rsid w:val="27332AD8"/>
    <w:rsid w:val="2738BF28"/>
    <w:rsid w:val="2745BFD4"/>
    <w:rsid w:val="274746BE"/>
    <w:rsid w:val="2747D537"/>
    <w:rsid w:val="27500450"/>
    <w:rsid w:val="27502F7D"/>
    <w:rsid w:val="27532C99"/>
    <w:rsid w:val="27534A18"/>
    <w:rsid w:val="275C6617"/>
    <w:rsid w:val="275E3F94"/>
    <w:rsid w:val="2766D5B5"/>
    <w:rsid w:val="27671682"/>
    <w:rsid w:val="27744E3D"/>
    <w:rsid w:val="2777CEF4"/>
    <w:rsid w:val="277DED45"/>
    <w:rsid w:val="2785D0A5"/>
    <w:rsid w:val="27A2895F"/>
    <w:rsid w:val="27A346A4"/>
    <w:rsid w:val="27A3A01E"/>
    <w:rsid w:val="27A4DB0E"/>
    <w:rsid w:val="27B2C478"/>
    <w:rsid w:val="27C2DA3A"/>
    <w:rsid w:val="27C616EF"/>
    <w:rsid w:val="27CD811B"/>
    <w:rsid w:val="27CE9E72"/>
    <w:rsid w:val="27D08B16"/>
    <w:rsid w:val="27D0E999"/>
    <w:rsid w:val="27D20EE6"/>
    <w:rsid w:val="27D2CDF3"/>
    <w:rsid w:val="27D3597D"/>
    <w:rsid w:val="27D3C173"/>
    <w:rsid w:val="27E25E33"/>
    <w:rsid w:val="27EA47B8"/>
    <w:rsid w:val="27EA57C7"/>
    <w:rsid w:val="27EAFE71"/>
    <w:rsid w:val="27EE93FC"/>
    <w:rsid w:val="27F73055"/>
    <w:rsid w:val="27F75E2F"/>
    <w:rsid w:val="27F7BB9E"/>
    <w:rsid w:val="28052EC9"/>
    <w:rsid w:val="280829CC"/>
    <w:rsid w:val="2809A4A8"/>
    <w:rsid w:val="281027B9"/>
    <w:rsid w:val="28122C7A"/>
    <w:rsid w:val="2817D9D5"/>
    <w:rsid w:val="281C1CC6"/>
    <w:rsid w:val="2826FDD3"/>
    <w:rsid w:val="28287A04"/>
    <w:rsid w:val="282B0E98"/>
    <w:rsid w:val="282BED3A"/>
    <w:rsid w:val="282D41E8"/>
    <w:rsid w:val="28338B9C"/>
    <w:rsid w:val="2834A889"/>
    <w:rsid w:val="283622FE"/>
    <w:rsid w:val="28371C01"/>
    <w:rsid w:val="28394F54"/>
    <w:rsid w:val="2848F5C7"/>
    <w:rsid w:val="284CB4A6"/>
    <w:rsid w:val="28506411"/>
    <w:rsid w:val="28523260"/>
    <w:rsid w:val="28550F9B"/>
    <w:rsid w:val="28573B5F"/>
    <w:rsid w:val="2859056D"/>
    <w:rsid w:val="285A2473"/>
    <w:rsid w:val="285B1CC8"/>
    <w:rsid w:val="285DEE05"/>
    <w:rsid w:val="285F8A90"/>
    <w:rsid w:val="28610288"/>
    <w:rsid w:val="28677574"/>
    <w:rsid w:val="28713493"/>
    <w:rsid w:val="287856FD"/>
    <w:rsid w:val="2879494E"/>
    <w:rsid w:val="287EBE33"/>
    <w:rsid w:val="2882E615"/>
    <w:rsid w:val="288C9452"/>
    <w:rsid w:val="2890D094"/>
    <w:rsid w:val="28910275"/>
    <w:rsid w:val="28981DF5"/>
    <w:rsid w:val="289A4053"/>
    <w:rsid w:val="289EC436"/>
    <w:rsid w:val="28A83E76"/>
    <w:rsid w:val="28AF341F"/>
    <w:rsid w:val="28B24616"/>
    <w:rsid w:val="28B7C5AF"/>
    <w:rsid w:val="28B8D7F3"/>
    <w:rsid w:val="28BC9C80"/>
    <w:rsid w:val="28CADED8"/>
    <w:rsid w:val="28CD0542"/>
    <w:rsid w:val="28DF2C11"/>
    <w:rsid w:val="28E145BA"/>
    <w:rsid w:val="28E1CB2B"/>
    <w:rsid w:val="28F083F1"/>
    <w:rsid w:val="28F209B9"/>
    <w:rsid w:val="28FEA210"/>
    <w:rsid w:val="29004271"/>
    <w:rsid w:val="290114D5"/>
    <w:rsid w:val="29044F8D"/>
    <w:rsid w:val="29046966"/>
    <w:rsid w:val="29046ACE"/>
    <w:rsid w:val="290BBF78"/>
    <w:rsid w:val="290BDD3E"/>
    <w:rsid w:val="2911A4E0"/>
    <w:rsid w:val="29148D98"/>
    <w:rsid w:val="2914B026"/>
    <w:rsid w:val="2915B038"/>
    <w:rsid w:val="2916337D"/>
    <w:rsid w:val="2916B447"/>
    <w:rsid w:val="29184766"/>
    <w:rsid w:val="29186594"/>
    <w:rsid w:val="29191D5F"/>
    <w:rsid w:val="291BE3F0"/>
    <w:rsid w:val="291F53D9"/>
    <w:rsid w:val="292112B1"/>
    <w:rsid w:val="29237C53"/>
    <w:rsid w:val="2926AFCC"/>
    <w:rsid w:val="292A0C5A"/>
    <w:rsid w:val="29400D3F"/>
    <w:rsid w:val="29425D96"/>
    <w:rsid w:val="294EAE70"/>
    <w:rsid w:val="295E4E9E"/>
    <w:rsid w:val="295EBF14"/>
    <w:rsid w:val="2968D57E"/>
    <w:rsid w:val="296F209A"/>
    <w:rsid w:val="297A330A"/>
    <w:rsid w:val="2989865C"/>
    <w:rsid w:val="2991A41C"/>
    <w:rsid w:val="2992D196"/>
    <w:rsid w:val="299593BF"/>
    <w:rsid w:val="29A19532"/>
    <w:rsid w:val="29A32035"/>
    <w:rsid w:val="29BA4CB6"/>
    <w:rsid w:val="29C3B5C9"/>
    <w:rsid w:val="29CE3E0B"/>
    <w:rsid w:val="29D6AF62"/>
    <w:rsid w:val="29D87A70"/>
    <w:rsid w:val="29DFEBF1"/>
    <w:rsid w:val="29F56CE8"/>
    <w:rsid w:val="29F5C7BE"/>
    <w:rsid w:val="29F85037"/>
    <w:rsid w:val="29FAE1AE"/>
    <w:rsid w:val="29FEA201"/>
    <w:rsid w:val="2A02236F"/>
    <w:rsid w:val="2A0DD336"/>
    <w:rsid w:val="2A19FA3A"/>
    <w:rsid w:val="2A27D1B5"/>
    <w:rsid w:val="2A2F349F"/>
    <w:rsid w:val="2A42D740"/>
    <w:rsid w:val="2A479DA0"/>
    <w:rsid w:val="2A4D1AD4"/>
    <w:rsid w:val="2A5C9B7E"/>
    <w:rsid w:val="2A6510F4"/>
    <w:rsid w:val="2A6C96FB"/>
    <w:rsid w:val="2A730D5B"/>
    <w:rsid w:val="2A775432"/>
    <w:rsid w:val="2A7D3BE7"/>
    <w:rsid w:val="2A84B39B"/>
    <w:rsid w:val="2A874ED4"/>
    <w:rsid w:val="2A8EDBE8"/>
    <w:rsid w:val="2A9175EF"/>
    <w:rsid w:val="2A924DC6"/>
    <w:rsid w:val="2A94BF93"/>
    <w:rsid w:val="2A96C54B"/>
    <w:rsid w:val="2A9897AC"/>
    <w:rsid w:val="2A9D19B2"/>
    <w:rsid w:val="2AAE6AEC"/>
    <w:rsid w:val="2AAFFD2F"/>
    <w:rsid w:val="2AB0C82C"/>
    <w:rsid w:val="2AB96EC9"/>
    <w:rsid w:val="2ABEF3CF"/>
    <w:rsid w:val="2AC54227"/>
    <w:rsid w:val="2AC93960"/>
    <w:rsid w:val="2ACAE575"/>
    <w:rsid w:val="2AD0B9CE"/>
    <w:rsid w:val="2AD6004A"/>
    <w:rsid w:val="2AD8636F"/>
    <w:rsid w:val="2AD96082"/>
    <w:rsid w:val="2ADC96EC"/>
    <w:rsid w:val="2ADDA076"/>
    <w:rsid w:val="2AE67475"/>
    <w:rsid w:val="2AEAC4A4"/>
    <w:rsid w:val="2AFCE313"/>
    <w:rsid w:val="2B01E21C"/>
    <w:rsid w:val="2B02ABD1"/>
    <w:rsid w:val="2B04F05C"/>
    <w:rsid w:val="2B05AFD2"/>
    <w:rsid w:val="2B05BB0F"/>
    <w:rsid w:val="2B18ACB4"/>
    <w:rsid w:val="2B19CBA1"/>
    <w:rsid w:val="2B1CCDFA"/>
    <w:rsid w:val="2B1D4762"/>
    <w:rsid w:val="2B242E47"/>
    <w:rsid w:val="2B24C248"/>
    <w:rsid w:val="2B27E4F8"/>
    <w:rsid w:val="2B3A4E2E"/>
    <w:rsid w:val="2B426DF7"/>
    <w:rsid w:val="2B5317DA"/>
    <w:rsid w:val="2B544781"/>
    <w:rsid w:val="2B551C5A"/>
    <w:rsid w:val="2B56C9A5"/>
    <w:rsid w:val="2B5BAFDE"/>
    <w:rsid w:val="2B5E1145"/>
    <w:rsid w:val="2B609C6D"/>
    <w:rsid w:val="2B776772"/>
    <w:rsid w:val="2B77AD84"/>
    <w:rsid w:val="2B78C800"/>
    <w:rsid w:val="2B795C2B"/>
    <w:rsid w:val="2B836F00"/>
    <w:rsid w:val="2B83EF6B"/>
    <w:rsid w:val="2B886930"/>
    <w:rsid w:val="2B8E5AF4"/>
    <w:rsid w:val="2B9049ED"/>
    <w:rsid w:val="2B9778DE"/>
    <w:rsid w:val="2B9C032A"/>
    <w:rsid w:val="2B9F8DA7"/>
    <w:rsid w:val="2BB9DB05"/>
    <w:rsid w:val="2BBB8819"/>
    <w:rsid w:val="2BC292B6"/>
    <w:rsid w:val="2BC3EFD2"/>
    <w:rsid w:val="2BCCA9D0"/>
    <w:rsid w:val="2BD45E83"/>
    <w:rsid w:val="2BDECC6F"/>
    <w:rsid w:val="2BE1EEF8"/>
    <w:rsid w:val="2BE6AC66"/>
    <w:rsid w:val="2BE7A2E3"/>
    <w:rsid w:val="2BE906B8"/>
    <w:rsid w:val="2BE99674"/>
    <w:rsid w:val="2BEBA3B2"/>
    <w:rsid w:val="2BF42F8E"/>
    <w:rsid w:val="2BFB555F"/>
    <w:rsid w:val="2C05AF5F"/>
    <w:rsid w:val="2C0CB37A"/>
    <w:rsid w:val="2C160B81"/>
    <w:rsid w:val="2C1A9136"/>
    <w:rsid w:val="2C1F9EC1"/>
    <w:rsid w:val="2C216B77"/>
    <w:rsid w:val="2C21C911"/>
    <w:rsid w:val="2C2B5693"/>
    <w:rsid w:val="2C2D0B79"/>
    <w:rsid w:val="2C2F6FEA"/>
    <w:rsid w:val="2C34F19D"/>
    <w:rsid w:val="2C41BCE8"/>
    <w:rsid w:val="2C4259EF"/>
    <w:rsid w:val="2C558A78"/>
    <w:rsid w:val="2C55DCE1"/>
    <w:rsid w:val="2C577056"/>
    <w:rsid w:val="2C5D559D"/>
    <w:rsid w:val="2C662735"/>
    <w:rsid w:val="2C689A96"/>
    <w:rsid w:val="2C743D6D"/>
    <w:rsid w:val="2C78DDA4"/>
    <w:rsid w:val="2C849BF2"/>
    <w:rsid w:val="2C84D867"/>
    <w:rsid w:val="2C84E25C"/>
    <w:rsid w:val="2C933542"/>
    <w:rsid w:val="2C9D79C3"/>
    <w:rsid w:val="2CA71E27"/>
    <w:rsid w:val="2CA915C8"/>
    <w:rsid w:val="2CAEA69E"/>
    <w:rsid w:val="2CAEF2D3"/>
    <w:rsid w:val="2CAF0C5C"/>
    <w:rsid w:val="2CB19BB2"/>
    <w:rsid w:val="2CB43598"/>
    <w:rsid w:val="2CC10B2D"/>
    <w:rsid w:val="2CCB4DA0"/>
    <w:rsid w:val="2CD1103E"/>
    <w:rsid w:val="2CD18C2B"/>
    <w:rsid w:val="2CD6C010"/>
    <w:rsid w:val="2CDC0D0B"/>
    <w:rsid w:val="2CDEB67E"/>
    <w:rsid w:val="2CE66AED"/>
    <w:rsid w:val="2D012C98"/>
    <w:rsid w:val="2D0C77F8"/>
    <w:rsid w:val="2D1134B7"/>
    <w:rsid w:val="2D127B76"/>
    <w:rsid w:val="2D148CBA"/>
    <w:rsid w:val="2D1A1AE1"/>
    <w:rsid w:val="2D236623"/>
    <w:rsid w:val="2D285118"/>
    <w:rsid w:val="2D30954D"/>
    <w:rsid w:val="2D30A5D2"/>
    <w:rsid w:val="2D355F55"/>
    <w:rsid w:val="2D36D422"/>
    <w:rsid w:val="2D3BA49E"/>
    <w:rsid w:val="2D3BB6AD"/>
    <w:rsid w:val="2D46573B"/>
    <w:rsid w:val="2D497E5D"/>
    <w:rsid w:val="2D4D3773"/>
    <w:rsid w:val="2D585AFC"/>
    <w:rsid w:val="2D5BAE79"/>
    <w:rsid w:val="2D5D08AA"/>
    <w:rsid w:val="2D5F111B"/>
    <w:rsid w:val="2D624B6A"/>
    <w:rsid w:val="2D723ABC"/>
    <w:rsid w:val="2D7309A4"/>
    <w:rsid w:val="2D8036BD"/>
    <w:rsid w:val="2D8637AF"/>
    <w:rsid w:val="2D8746E3"/>
    <w:rsid w:val="2D954996"/>
    <w:rsid w:val="2D99DF5E"/>
    <w:rsid w:val="2D9EDCEA"/>
    <w:rsid w:val="2D9F0C12"/>
    <w:rsid w:val="2DA26278"/>
    <w:rsid w:val="2DAB035B"/>
    <w:rsid w:val="2DAB3D7C"/>
    <w:rsid w:val="2DACCB07"/>
    <w:rsid w:val="2DBA2AA0"/>
    <w:rsid w:val="2DC36CE5"/>
    <w:rsid w:val="2DC7B111"/>
    <w:rsid w:val="2DC8C50E"/>
    <w:rsid w:val="2DCA0BAC"/>
    <w:rsid w:val="2DD2E3A7"/>
    <w:rsid w:val="2DE53FC7"/>
    <w:rsid w:val="2DEF0A93"/>
    <w:rsid w:val="2DEF87F2"/>
    <w:rsid w:val="2DF743FB"/>
    <w:rsid w:val="2E0F06CF"/>
    <w:rsid w:val="2E14A9C1"/>
    <w:rsid w:val="2E186EAC"/>
    <w:rsid w:val="2E1AEF84"/>
    <w:rsid w:val="2E1B6FF6"/>
    <w:rsid w:val="2E2049E5"/>
    <w:rsid w:val="2E26B56B"/>
    <w:rsid w:val="2E27F616"/>
    <w:rsid w:val="2E2A8EB8"/>
    <w:rsid w:val="2E2B7BB3"/>
    <w:rsid w:val="2E2D4813"/>
    <w:rsid w:val="2E2ED116"/>
    <w:rsid w:val="2E31E749"/>
    <w:rsid w:val="2E3218F1"/>
    <w:rsid w:val="2E3E6484"/>
    <w:rsid w:val="2E423155"/>
    <w:rsid w:val="2E449AD0"/>
    <w:rsid w:val="2E4F303C"/>
    <w:rsid w:val="2E5559DC"/>
    <w:rsid w:val="2E5AD7EB"/>
    <w:rsid w:val="2E664236"/>
    <w:rsid w:val="2E664D9D"/>
    <w:rsid w:val="2E672007"/>
    <w:rsid w:val="2E6C18CD"/>
    <w:rsid w:val="2E6D91C7"/>
    <w:rsid w:val="2E71326B"/>
    <w:rsid w:val="2E8665FB"/>
    <w:rsid w:val="2E936137"/>
    <w:rsid w:val="2E9B6459"/>
    <w:rsid w:val="2E9C05F2"/>
    <w:rsid w:val="2EA21220"/>
    <w:rsid w:val="2EAE28A4"/>
    <w:rsid w:val="2EAF6ABE"/>
    <w:rsid w:val="2EB94A20"/>
    <w:rsid w:val="2EBA1158"/>
    <w:rsid w:val="2EBF7D06"/>
    <w:rsid w:val="2EC0C5C0"/>
    <w:rsid w:val="2EC565BB"/>
    <w:rsid w:val="2EC7EAED"/>
    <w:rsid w:val="2EC9B4E1"/>
    <w:rsid w:val="2ECB90BB"/>
    <w:rsid w:val="2ECC1017"/>
    <w:rsid w:val="2ECC4613"/>
    <w:rsid w:val="2ED0269D"/>
    <w:rsid w:val="2ED2C13D"/>
    <w:rsid w:val="2ED36CFA"/>
    <w:rsid w:val="2ED4A984"/>
    <w:rsid w:val="2EE143DD"/>
    <w:rsid w:val="2EF26BF2"/>
    <w:rsid w:val="2EF9720A"/>
    <w:rsid w:val="2EFB91F6"/>
    <w:rsid w:val="2EFC5D76"/>
    <w:rsid w:val="2F004030"/>
    <w:rsid w:val="2F04D29D"/>
    <w:rsid w:val="2F145242"/>
    <w:rsid w:val="2F176CA3"/>
    <w:rsid w:val="2F20E5E6"/>
    <w:rsid w:val="2F243349"/>
    <w:rsid w:val="2F27B617"/>
    <w:rsid w:val="2F31CF39"/>
    <w:rsid w:val="2F3E648A"/>
    <w:rsid w:val="2F3EB570"/>
    <w:rsid w:val="2F5D4554"/>
    <w:rsid w:val="2F5D6826"/>
    <w:rsid w:val="2F65D211"/>
    <w:rsid w:val="2F679368"/>
    <w:rsid w:val="2F6DF15C"/>
    <w:rsid w:val="2F80C961"/>
    <w:rsid w:val="2F906930"/>
    <w:rsid w:val="2F910443"/>
    <w:rsid w:val="2F99C84B"/>
    <w:rsid w:val="2F9FD878"/>
    <w:rsid w:val="2FA07B07"/>
    <w:rsid w:val="2FA5F3C3"/>
    <w:rsid w:val="2FACECDD"/>
    <w:rsid w:val="2FB1A6F7"/>
    <w:rsid w:val="2FBC784B"/>
    <w:rsid w:val="2FBE61CA"/>
    <w:rsid w:val="2FC5BE1D"/>
    <w:rsid w:val="2FC74F76"/>
    <w:rsid w:val="2FCC8CFA"/>
    <w:rsid w:val="2FD05E6F"/>
    <w:rsid w:val="2FD18771"/>
    <w:rsid w:val="2FD1D9C7"/>
    <w:rsid w:val="2FD1DC64"/>
    <w:rsid w:val="2FD45530"/>
    <w:rsid w:val="2FD7E33D"/>
    <w:rsid w:val="2FE0E3B0"/>
    <w:rsid w:val="2FF8B5B4"/>
    <w:rsid w:val="3001CDAA"/>
    <w:rsid w:val="3003E74B"/>
    <w:rsid w:val="30070E43"/>
    <w:rsid w:val="300B7202"/>
    <w:rsid w:val="300C8983"/>
    <w:rsid w:val="300EFEB8"/>
    <w:rsid w:val="30155F2E"/>
    <w:rsid w:val="301C9958"/>
    <w:rsid w:val="3024BB42"/>
    <w:rsid w:val="3027B69B"/>
    <w:rsid w:val="30290FE5"/>
    <w:rsid w:val="3029C10B"/>
    <w:rsid w:val="3031E2BF"/>
    <w:rsid w:val="30652251"/>
    <w:rsid w:val="3066BB5A"/>
    <w:rsid w:val="3066D885"/>
    <w:rsid w:val="3067E437"/>
    <w:rsid w:val="306979F3"/>
    <w:rsid w:val="307741F8"/>
    <w:rsid w:val="308ACA19"/>
    <w:rsid w:val="308C11F3"/>
    <w:rsid w:val="3090BD26"/>
    <w:rsid w:val="309F1C1D"/>
    <w:rsid w:val="30A117E5"/>
    <w:rsid w:val="30A4C1A2"/>
    <w:rsid w:val="30A7481B"/>
    <w:rsid w:val="30A8237A"/>
    <w:rsid w:val="30AD65D7"/>
    <w:rsid w:val="30C0C559"/>
    <w:rsid w:val="30C1E917"/>
    <w:rsid w:val="30C419DD"/>
    <w:rsid w:val="30C631F5"/>
    <w:rsid w:val="30C773A7"/>
    <w:rsid w:val="30C8E69C"/>
    <w:rsid w:val="30CDADA2"/>
    <w:rsid w:val="30D1D226"/>
    <w:rsid w:val="30D1FCE8"/>
    <w:rsid w:val="30D21A2B"/>
    <w:rsid w:val="30D8F322"/>
    <w:rsid w:val="30E0634C"/>
    <w:rsid w:val="30E14962"/>
    <w:rsid w:val="30E95536"/>
    <w:rsid w:val="30F66DFF"/>
    <w:rsid w:val="30FBF8AE"/>
    <w:rsid w:val="30FC209F"/>
    <w:rsid w:val="3100FDA7"/>
    <w:rsid w:val="3101EBEC"/>
    <w:rsid w:val="310BC855"/>
    <w:rsid w:val="310FC6C7"/>
    <w:rsid w:val="3110EAA0"/>
    <w:rsid w:val="31126ABC"/>
    <w:rsid w:val="31170851"/>
    <w:rsid w:val="311C13B8"/>
    <w:rsid w:val="311DD5B1"/>
    <w:rsid w:val="312945D2"/>
    <w:rsid w:val="312CA419"/>
    <w:rsid w:val="3131A98E"/>
    <w:rsid w:val="313FB7FD"/>
    <w:rsid w:val="31450A92"/>
    <w:rsid w:val="314993AE"/>
    <w:rsid w:val="31504A84"/>
    <w:rsid w:val="3158D590"/>
    <w:rsid w:val="3159D53D"/>
    <w:rsid w:val="315AFBF4"/>
    <w:rsid w:val="3163D43D"/>
    <w:rsid w:val="316C94AE"/>
    <w:rsid w:val="31700396"/>
    <w:rsid w:val="31815E5B"/>
    <w:rsid w:val="3182670D"/>
    <w:rsid w:val="318D5F05"/>
    <w:rsid w:val="318EC302"/>
    <w:rsid w:val="319352DC"/>
    <w:rsid w:val="3193FDF0"/>
    <w:rsid w:val="319A0FBE"/>
    <w:rsid w:val="319B165C"/>
    <w:rsid w:val="319B17A6"/>
    <w:rsid w:val="319E36E5"/>
    <w:rsid w:val="31A0231C"/>
    <w:rsid w:val="31A7406D"/>
    <w:rsid w:val="31A91B89"/>
    <w:rsid w:val="31B0CE74"/>
    <w:rsid w:val="31BEC179"/>
    <w:rsid w:val="31BFA03A"/>
    <w:rsid w:val="31C3B4E5"/>
    <w:rsid w:val="31C3D4E3"/>
    <w:rsid w:val="31C52839"/>
    <w:rsid w:val="31C7319C"/>
    <w:rsid w:val="31D69F07"/>
    <w:rsid w:val="31D72519"/>
    <w:rsid w:val="31DE09B7"/>
    <w:rsid w:val="31E21ADD"/>
    <w:rsid w:val="31E6554A"/>
    <w:rsid w:val="31F81395"/>
    <w:rsid w:val="3209A7EE"/>
    <w:rsid w:val="320BFB84"/>
    <w:rsid w:val="3212039F"/>
    <w:rsid w:val="3216866D"/>
    <w:rsid w:val="321A746B"/>
    <w:rsid w:val="32217715"/>
    <w:rsid w:val="32267095"/>
    <w:rsid w:val="3231F826"/>
    <w:rsid w:val="32321292"/>
    <w:rsid w:val="323314FC"/>
    <w:rsid w:val="3237DD8D"/>
    <w:rsid w:val="3243C28A"/>
    <w:rsid w:val="324CC13B"/>
    <w:rsid w:val="324DFB15"/>
    <w:rsid w:val="3250B917"/>
    <w:rsid w:val="3252603A"/>
    <w:rsid w:val="325EE9ED"/>
    <w:rsid w:val="3261E2B1"/>
    <w:rsid w:val="326223BA"/>
    <w:rsid w:val="3270D8C5"/>
    <w:rsid w:val="3274072C"/>
    <w:rsid w:val="3277CA0F"/>
    <w:rsid w:val="327B19C2"/>
    <w:rsid w:val="328265A0"/>
    <w:rsid w:val="3288A54D"/>
    <w:rsid w:val="328DA193"/>
    <w:rsid w:val="328F1692"/>
    <w:rsid w:val="32900F9B"/>
    <w:rsid w:val="3290B0D1"/>
    <w:rsid w:val="3291CEE2"/>
    <w:rsid w:val="32961C06"/>
    <w:rsid w:val="329D4619"/>
    <w:rsid w:val="32A0A2CE"/>
    <w:rsid w:val="32A11253"/>
    <w:rsid w:val="32A31825"/>
    <w:rsid w:val="32A9D43C"/>
    <w:rsid w:val="32ABC6A0"/>
    <w:rsid w:val="32AFBD28"/>
    <w:rsid w:val="32B1416F"/>
    <w:rsid w:val="32B26A91"/>
    <w:rsid w:val="32B8BD07"/>
    <w:rsid w:val="32D7E320"/>
    <w:rsid w:val="32DF76D9"/>
    <w:rsid w:val="32E18B07"/>
    <w:rsid w:val="32E970B4"/>
    <w:rsid w:val="32EDD544"/>
    <w:rsid w:val="32F6820B"/>
    <w:rsid w:val="32F8B9ED"/>
    <w:rsid w:val="33000C57"/>
    <w:rsid w:val="3303FEB4"/>
    <w:rsid w:val="3308B517"/>
    <w:rsid w:val="3308FDAC"/>
    <w:rsid w:val="330CBDD0"/>
    <w:rsid w:val="330EAFD3"/>
    <w:rsid w:val="3310A0D4"/>
    <w:rsid w:val="3310FD1D"/>
    <w:rsid w:val="3318B000"/>
    <w:rsid w:val="331E1E96"/>
    <w:rsid w:val="332571A7"/>
    <w:rsid w:val="332C6A25"/>
    <w:rsid w:val="332D9FC3"/>
    <w:rsid w:val="3338D63E"/>
    <w:rsid w:val="333E3F99"/>
    <w:rsid w:val="33539514"/>
    <w:rsid w:val="3353B614"/>
    <w:rsid w:val="33548166"/>
    <w:rsid w:val="335B05F9"/>
    <w:rsid w:val="335FEF41"/>
    <w:rsid w:val="33622971"/>
    <w:rsid w:val="3363EFB5"/>
    <w:rsid w:val="33715718"/>
    <w:rsid w:val="337C0D5F"/>
    <w:rsid w:val="3381FA27"/>
    <w:rsid w:val="338275E6"/>
    <w:rsid w:val="338598EB"/>
    <w:rsid w:val="33897B73"/>
    <w:rsid w:val="338BF889"/>
    <w:rsid w:val="3390883A"/>
    <w:rsid w:val="339AA553"/>
    <w:rsid w:val="33A56131"/>
    <w:rsid w:val="33B357FD"/>
    <w:rsid w:val="33B5C508"/>
    <w:rsid w:val="33B68952"/>
    <w:rsid w:val="33D02E44"/>
    <w:rsid w:val="33D05223"/>
    <w:rsid w:val="33D2FF3E"/>
    <w:rsid w:val="33D73420"/>
    <w:rsid w:val="33D9E73B"/>
    <w:rsid w:val="33DA1A5E"/>
    <w:rsid w:val="33DE88D0"/>
    <w:rsid w:val="33E1152E"/>
    <w:rsid w:val="33E7970D"/>
    <w:rsid w:val="33EF524F"/>
    <w:rsid w:val="33F93896"/>
    <w:rsid w:val="33F9A14D"/>
    <w:rsid w:val="33FB3F75"/>
    <w:rsid w:val="3402AFCE"/>
    <w:rsid w:val="3420DA79"/>
    <w:rsid w:val="34284A18"/>
    <w:rsid w:val="342A927C"/>
    <w:rsid w:val="3433D451"/>
    <w:rsid w:val="3434A331"/>
    <w:rsid w:val="3434E314"/>
    <w:rsid w:val="34360A8F"/>
    <w:rsid w:val="3437D864"/>
    <w:rsid w:val="343A87F7"/>
    <w:rsid w:val="343FCC3E"/>
    <w:rsid w:val="344F3F31"/>
    <w:rsid w:val="344FB6BE"/>
    <w:rsid w:val="3453898A"/>
    <w:rsid w:val="3459B720"/>
    <w:rsid w:val="345A5244"/>
    <w:rsid w:val="346A14B2"/>
    <w:rsid w:val="347C5C64"/>
    <w:rsid w:val="347D6491"/>
    <w:rsid w:val="347E516B"/>
    <w:rsid w:val="348364BE"/>
    <w:rsid w:val="3497639B"/>
    <w:rsid w:val="349FE740"/>
    <w:rsid w:val="34A062E4"/>
    <w:rsid w:val="34A2A0E8"/>
    <w:rsid w:val="34ABD10E"/>
    <w:rsid w:val="34ABF2D7"/>
    <w:rsid w:val="34ACD34B"/>
    <w:rsid w:val="34B5911D"/>
    <w:rsid w:val="34B6D98C"/>
    <w:rsid w:val="34BAF7FC"/>
    <w:rsid w:val="34BB5D2F"/>
    <w:rsid w:val="34BC3D10"/>
    <w:rsid w:val="34CB0E5F"/>
    <w:rsid w:val="34D28B69"/>
    <w:rsid w:val="34DC9C3F"/>
    <w:rsid w:val="34DE1200"/>
    <w:rsid w:val="34E4BE5E"/>
    <w:rsid w:val="34E5E7A3"/>
    <w:rsid w:val="34EF4092"/>
    <w:rsid w:val="3500DCD5"/>
    <w:rsid w:val="350232C7"/>
    <w:rsid w:val="3504F89B"/>
    <w:rsid w:val="350B16B7"/>
    <w:rsid w:val="3515B6D1"/>
    <w:rsid w:val="3516BB20"/>
    <w:rsid w:val="3516EAA7"/>
    <w:rsid w:val="3521A052"/>
    <w:rsid w:val="3531D00D"/>
    <w:rsid w:val="3533EA2E"/>
    <w:rsid w:val="3535A9E9"/>
    <w:rsid w:val="3535F5E4"/>
    <w:rsid w:val="3535FEE0"/>
    <w:rsid w:val="353627EA"/>
    <w:rsid w:val="35423579"/>
    <w:rsid w:val="3542DB0F"/>
    <w:rsid w:val="35494316"/>
    <w:rsid w:val="354E4C85"/>
    <w:rsid w:val="35593E18"/>
    <w:rsid w:val="356188F1"/>
    <w:rsid w:val="356CFD5D"/>
    <w:rsid w:val="357420E1"/>
    <w:rsid w:val="3575CA0B"/>
    <w:rsid w:val="357F62E5"/>
    <w:rsid w:val="358522B2"/>
    <w:rsid w:val="358CA1AB"/>
    <w:rsid w:val="358F0AB0"/>
    <w:rsid w:val="3590C7EF"/>
    <w:rsid w:val="3599A73B"/>
    <w:rsid w:val="35A9596E"/>
    <w:rsid w:val="35ADCAB8"/>
    <w:rsid w:val="35AE8270"/>
    <w:rsid w:val="35AF3AD4"/>
    <w:rsid w:val="35B470C7"/>
    <w:rsid w:val="35B64CB7"/>
    <w:rsid w:val="35B8B786"/>
    <w:rsid w:val="35B8D8EB"/>
    <w:rsid w:val="35B9A7EE"/>
    <w:rsid w:val="35BAE903"/>
    <w:rsid w:val="35BF80C0"/>
    <w:rsid w:val="35C0FCC1"/>
    <w:rsid w:val="35C2EEAE"/>
    <w:rsid w:val="35C5F5B3"/>
    <w:rsid w:val="35D1667C"/>
    <w:rsid w:val="35D33582"/>
    <w:rsid w:val="35D35EB2"/>
    <w:rsid w:val="35D387A0"/>
    <w:rsid w:val="35D8814E"/>
    <w:rsid w:val="35DBAAA7"/>
    <w:rsid w:val="35DC4C40"/>
    <w:rsid w:val="35DCEEC0"/>
    <w:rsid w:val="35E439E5"/>
    <w:rsid w:val="35E8E5C5"/>
    <w:rsid w:val="35EF745D"/>
    <w:rsid w:val="35F95035"/>
    <w:rsid w:val="35FB185D"/>
    <w:rsid w:val="35FF7746"/>
    <w:rsid w:val="3606ACF5"/>
    <w:rsid w:val="360AD7C0"/>
    <w:rsid w:val="360E3AEE"/>
    <w:rsid w:val="3619BAB6"/>
    <w:rsid w:val="361A34BA"/>
    <w:rsid w:val="361E3028"/>
    <w:rsid w:val="36254293"/>
    <w:rsid w:val="363AACAE"/>
    <w:rsid w:val="363D8D63"/>
    <w:rsid w:val="36427FCE"/>
    <w:rsid w:val="364EA434"/>
    <w:rsid w:val="3662672A"/>
    <w:rsid w:val="36631A25"/>
    <w:rsid w:val="367E4998"/>
    <w:rsid w:val="367F0AAB"/>
    <w:rsid w:val="36821CA6"/>
    <w:rsid w:val="36822D77"/>
    <w:rsid w:val="368C2F22"/>
    <w:rsid w:val="368F45B0"/>
    <w:rsid w:val="36942E71"/>
    <w:rsid w:val="369C21D1"/>
    <w:rsid w:val="36A4604F"/>
    <w:rsid w:val="36ABE810"/>
    <w:rsid w:val="36B22652"/>
    <w:rsid w:val="36B6A43B"/>
    <w:rsid w:val="36B6D334"/>
    <w:rsid w:val="36BAFB6B"/>
    <w:rsid w:val="36C1B029"/>
    <w:rsid w:val="36C64AEF"/>
    <w:rsid w:val="36D2FFDB"/>
    <w:rsid w:val="36D77D4D"/>
    <w:rsid w:val="36DA7BF3"/>
    <w:rsid w:val="36DC68D6"/>
    <w:rsid w:val="36E5BBB7"/>
    <w:rsid w:val="36F5A806"/>
    <w:rsid w:val="36FAC58F"/>
    <w:rsid w:val="36FF28C9"/>
    <w:rsid w:val="37017610"/>
    <w:rsid w:val="37152678"/>
    <w:rsid w:val="37162C0E"/>
    <w:rsid w:val="3717BABF"/>
    <w:rsid w:val="3720E37B"/>
    <w:rsid w:val="372DA8D7"/>
    <w:rsid w:val="372F7EFB"/>
    <w:rsid w:val="37329AF4"/>
    <w:rsid w:val="3736CCD5"/>
    <w:rsid w:val="3739B9FD"/>
    <w:rsid w:val="374020FE"/>
    <w:rsid w:val="3747F8D2"/>
    <w:rsid w:val="3768DFB9"/>
    <w:rsid w:val="376DC248"/>
    <w:rsid w:val="376DC3C2"/>
    <w:rsid w:val="3771C78F"/>
    <w:rsid w:val="37787150"/>
    <w:rsid w:val="378268E1"/>
    <w:rsid w:val="37892544"/>
    <w:rsid w:val="378B4F22"/>
    <w:rsid w:val="378DCB8C"/>
    <w:rsid w:val="37921CFC"/>
    <w:rsid w:val="37A9B829"/>
    <w:rsid w:val="37B5DC1C"/>
    <w:rsid w:val="37B7C8F1"/>
    <w:rsid w:val="37C24E3F"/>
    <w:rsid w:val="37C895D4"/>
    <w:rsid w:val="37CF9D74"/>
    <w:rsid w:val="37CFE37B"/>
    <w:rsid w:val="37D19510"/>
    <w:rsid w:val="37D59B4A"/>
    <w:rsid w:val="37DA24BF"/>
    <w:rsid w:val="37DC0319"/>
    <w:rsid w:val="37F2F39B"/>
    <w:rsid w:val="37F4C437"/>
    <w:rsid w:val="37FAED85"/>
    <w:rsid w:val="38040F2E"/>
    <w:rsid w:val="38068848"/>
    <w:rsid w:val="3807F171"/>
    <w:rsid w:val="380C745F"/>
    <w:rsid w:val="381A10C9"/>
    <w:rsid w:val="381A45DB"/>
    <w:rsid w:val="381FDA4A"/>
    <w:rsid w:val="382098A1"/>
    <w:rsid w:val="38262FC9"/>
    <w:rsid w:val="3829CDCB"/>
    <w:rsid w:val="382D8CC9"/>
    <w:rsid w:val="3840E21C"/>
    <w:rsid w:val="38412E25"/>
    <w:rsid w:val="384A6BA6"/>
    <w:rsid w:val="384A884A"/>
    <w:rsid w:val="38588586"/>
    <w:rsid w:val="385A795C"/>
    <w:rsid w:val="385CCDB5"/>
    <w:rsid w:val="385DF14E"/>
    <w:rsid w:val="38642F6D"/>
    <w:rsid w:val="386BB2AF"/>
    <w:rsid w:val="386E3348"/>
    <w:rsid w:val="38704830"/>
    <w:rsid w:val="3871AEDE"/>
    <w:rsid w:val="387C9DC4"/>
    <w:rsid w:val="38833A80"/>
    <w:rsid w:val="38837CD9"/>
    <w:rsid w:val="3885E817"/>
    <w:rsid w:val="388D8B55"/>
    <w:rsid w:val="388E1559"/>
    <w:rsid w:val="388FAC2E"/>
    <w:rsid w:val="389209BB"/>
    <w:rsid w:val="3895FF6B"/>
    <w:rsid w:val="389D5CCC"/>
    <w:rsid w:val="389E631C"/>
    <w:rsid w:val="38A21A1E"/>
    <w:rsid w:val="38A2F99C"/>
    <w:rsid w:val="38AB4561"/>
    <w:rsid w:val="38AE5D5A"/>
    <w:rsid w:val="38B62C36"/>
    <w:rsid w:val="38B669DA"/>
    <w:rsid w:val="38B836DB"/>
    <w:rsid w:val="38BBC978"/>
    <w:rsid w:val="38BF9D0D"/>
    <w:rsid w:val="38C57886"/>
    <w:rsid w:val="38CE5450"/>
    <w:rsid w:val="38CFEEB3"/>
    <w:rsid w:val="38D9B77C"/>
    <w:rsid w:val="38E70AFB"/>
    <w:rsid w:val="38ECD9F0"/>
    <w:rsid w:val="38EFE094"/>
    <w:rsid w:val="38F11060"/>
    <w:rsid w:val="38F346E2"/>
    <w:rsid w:val="38F562B4"/>
    <w:rsid w:val="38FAE8F7"/>
    <w:rsid w:val="38FC2A7D"/>
    <w:rsid w:val="38FF17A6"/>
    <w:rsid w:val="3904DA84"/>
    <w:rsid w:val="390733B9"/>
    <w:rsid w:val="39112541"/>
    <w:rsid w:val="3919A68B"/>
    <w:rsid w:val="392846E7"/>
    <w:rsid w:val="39311C82"/>
    <w:rsid w:val="393364E3"/>
    <w:rsid w:val="393893E9"/>
    <w:rsid w:val="3947AA93"/>
    <w:rsid w:val="394D420A"/>
    <w:rsid w:val="3950FA4E"/>
    <w:rsid w:val="3956D367"/>
    <w:rsid w:val="39572195"/>
    <w:rsid w:val="39588670"/>
    <w:rsid w:val="39656576"/>
    <w:rsid w:val="39683AAA"/>
    <w:rsid w:val="3969F8D0"/>
    <w:rsid w:val="396C2A27"/>
    <w:rsid w:val="3972EE00"/>
    <w:rsid w:val="3983E450"/>
    <w:rsid w:val="39895695"/>
    <w:rsid w:val="398C8893"/>
    <w:rsid w:val="39910240"/>
    <w:rsid w:val="3996AC02"/>
    <w:rsid w:val="399B0344"/>
    <w:rsid w:val="39A04538"/>
    <w:rsid w:val="39ACF23C"/>
    <w:rsid w:val="39B6380E"/>
    <w:rsid w:val="39B80D7D"/>
    <w:rsid w:val="39B86C0A"/>
    <w:rsid w:val="39BC5B3C"/>
    <w:rsid w:val="39BE281D"/>
    <w:rsid w:val="39C2669F"/>
    <w:rsid w:val="39C3EB46"/>
    <w:rsid w:val="39CEA65D"/>
    <w:rsid w:val="39D0AE4A"/>
    <w:rsid w:val="39D6F53C"/>
    <w:rsid w:val="39DAC897"/>
    <w:rsid w:val="39E416E9"/>
    <w:rsid w:val="39E780CE"/>
    <w:rsid w:val="39F699AA"/>
    <w:rsid w:val="39F7D0EA"/>
    <w:rsid w:val="39FC1730"/>
    <w:rsid w:val="3A02DF1B"/>
    <w:rsid w:val="3A052D68"/>
    <w:rsid w:val="3A0C294D"/>
    <w:rsid w:val="3A0D410D"/>
    <w:rsid w:val="3A0EEFE5"/>
    <w:rsid w:val="3A1A4591"/>
    <w:rsid w:val="3A1CC4FA"/>
    <w:rsid w:val="3A23B625"/>
    <w:rsid w:val="3A2AEDDA"/>
    <w:rsid w:val="3A2E2648"/>
    <w:rsid w:val="3A32D331"/>
    <w:rsid w:val="3A3E1174"/>
    <w:rsid w:val="3A3F6C5B"/>
    <w:rsid w:val="3A4569E7"/>
    <w:rsid w:val="3A4B5CAE"/>
    <w:rsid w:val="3A539712"/>
    <w:rsid w:val="3A548118"/>
    <w:rsid w:val="3A5F9EBB"/>
    <w:rsid w:val="3A606E59"/>
    <w:rsid w:val="3A67067B"/>
    <w:rsid w:val="3A6E4AE1"/>
    <w:rsid w:val="3A6EFB9C"/>
    <w:rsid w:val="3A72CD21"/>
    <w:rsid w:val="3A7608FD"/>
    <w:rsid w:val="3A7A4768"/>
    <w:rsid w:val="3A7C1462"/>
    <w:rsid w:val="3A8A46ED"/>
    <w:rsid w:val="3A8AAB0B"/>
    <w:rsid w:val="3A8FA343"/>
    <w:rsid w:val="3A95B20B"/>
    <w:rsid w:val="3A9C48CA"/>
    <w:rsid w:val="3AAA2DED"/>
    <w:rsid w:val="3AAB2E0D"/>
    <w:rsid w:val="3AAE6E9E"/>
    <w:rsid w:val="3AB241B7"/>
    <w:rsid w:val="3AB3DDCB"/>
    <w:rsid w:val="3AB7679A"/>
    <w:rsid w:val="3AB9A24D"/>
    <w:rsid w:val="3AC2BFF1"/>
    <w:rsid w:val="3AC63AE0"/>
    <w:rsid w:val="3ACB7A27"/>
    <w:rsid w:val="3AD733CF"/>
    <w:rsid w:val="3AD7DCCF"/>
    <w:rsid w:val="3ADF77D9"/>
    <w:rsid w:val="3AE29D9A"/>
    <w:rsid w:val="3AF43D6D"/>
    <w:rsid w:val="3AF746AE"/>
    <w:rsid w:val="3AFDFAD1"/>
    <w:rsid w:val="3B0B855A"/>
    <w:rsid w:val="3B0CE2AB"/>
    <w:rsid w:val="3B0EA9D7"/>
    <w:rsid w:val="3B10AA63"/>
    <w:rsid w:val="3B18D52E"/>
    <w:rsid w:val="3B1AF301"/>
    <w:rsid w:val="3B1FA4DC"/>
    <w:rsid w:val="3B2B1423"/>
    <w:rsid w:val="3B2D5E4A"/>
    <w:rsid w:val="3B32743E"/>
    <w:rsid w:val="3B3829FF"/>
    <w:rsid w:val="3B38E688"/>
    <w:rsid w:val="3B4180FD"/>
    <w:rsid w:val="3B469B23"/>
    <w:rsid w:val="3B4E2FBC"/>
    <w:rsid w:val="3B599C23"/>
    <w:rsid w:val="3B5D35F2"/>
    <w:rsid w:val="3B5DECE8"/>
    <w:rsid w:val="3B5FA28E"/>
    <w:rsid w:val="3B607FC9"/>
    <w:rsid w:val="3B633541"/>
    <w:rsid w:val="3B642595"/>
    <w:rsid w:val="3B660F54"/>
    <w:rsid w:val="3B6B47F4"/>
    <w:rsid w:val="3B6C7181"/>
    <w:rsid w:val="3B74FDAB"/>
    <w:rsid w:val="3B814A14"/>
    <w:rsid w:val="3B8ECD23"/>
    <w:rsid w:val="3B904326"/>
    <w:rsid w:val="3B94E419"/>
    <w:rsid w:val="3B980C30"/>
    <w:rsid w:val="3B981248"/>
    <w:rsid w:val="3BA46805"/>
    <w:rsid w:val="3BAFC6AC"/>
    <w:rsid w:val="3BB03D50"/>
    <w:rsid w:val="3BB07986"/>
    <w:rsid w:val="3BB20D21"/>
    <w:rsid w:val="3BB4B96F"/>
    <w:rsid w:val="3BC57CDE"/>
    <w:rsid w:val="3BC6A29B"/>
    <w:rsid w:val="3BC868F0"/>
    <w:rsid w:val="3BCA4F40"/>
    <w:rsid w:val="3BD6A53B"/>
    <w:rsid w:val="3BE354F6"/>
    <w:rsid w:val="3BE77E1B"/>
    <w:rsid w:val="3BF41B9E"/>
    <w:rsid w:val="3BF93531"/>
    <w:rsid w:val="3BFC76ED"/>
    <w:rsid w:val="3C005F87"/>
    <w:rsid w:val="3C0519C2"/>
    <w:rsid w:val="3C0DEC00"/>
    <w:rsid w:val="3C0EC649"/>
    <w:rsid w:val="3C10D998"/>
    <w:rsid w:val="3C145E7F"/>
    <w:rsid w:val="3C1A87F9"/>
    <w:rsid w:val="3C253E84"/>
    <w:rsid w:val="3C2C2CA2"/>
    <w:rsid w:val="3C2CE1B6"/>
    <w:rsid w:val="3C31A5CF"/>
    <w:rsid w:val="3C3524BF"/>
    <w:rsid w:val="3C45948A"/>
    <w:rsid w:val="3C46F6CE"/>
    <w:rsid w:val="3C4B55A9"/>
    <w:rsid w:val="3C4FBBEE"/>
    <w:rsid w:val="3C59CB0A"/>
    <w:rsid w:val="3C648402"/>
    <w:rsid w:val="3C662433"/>
    <w:rsid w:val="3C69CA36"/>
    <w:rsid w:val="3C6C103A"/>
    <w:rsid w:val="3C6DCD21"/>
    <w:rsid w:val="3C6F0D9F"/>
    <w:rsid w:val="3C7D38E1"/>
    <w:rsid w:val="3C7FED08"/>
    <w:rsid w:val="3C84ECEE"/>
    <w:rsid w:val="3C850022"/>
    <w:rsid w:val="3C8758E9"/>
    <w:rsid w:val="3C8AD10F"/>
    <w:rsid w:val="3C90B36C"/>
    <w:rsid w:val="3C93AFFD"/>
    <w:rsid w:val="3C9843CA"/>
    <w:rsid w:val="3CA17FDC"/>
    <w:rsid w:val="3CA22E18"/>
    <w:rsid w:val="3CAE17A9"/>
    <w:rsid w:val="3CB00EF5"/>
    <w:rsid w:val="3CBC2225"/>
    <w:rsid w:val="3CBFC7D3"/>
    <w:rsid w:val="3CD6F3EB"/>
    <w:rsid w:val="3CE5AD11"/>
    <w:rsid w:val="3CF15DB9"/>
    <w:rsid w:val="3CF27477"/>
    <w:rsid w:val="3CFFC1D5"/>
    <w:rsid w:val="3D00D190"/>
    <w:rsid w:val="3D018169"/>
    <w:rsid w:val="3D0AF275"/>
    <w:rsid w:val="3D19F960"/>
    <w:rsid w:val="3D25B2B2"/>
    <w:rsid w:val="3D2B16CC"/>
    <w:rsid w:val="3D3567F9"/>
    <w:rsid w:val="3D37CED6"/>
    <w:rsid w:val="3D39F373"/>
    <w:rsid w:val="3D3D3CD5"/>
    <w:rsid w:val="3D3E7119"/>
    <w:rsid w:val="3D460B5E"/>
    <w:rsid w:val="3D4885E6"/>
    <w:rsid w:val="3D523987"/>
    <w:rsid w:val="3D5CF151"/>
    <w:rsid w:val="3D5E7A97"/>
    <w:rsid w:val="3D5E8028"/>
    <w:rsid w:val="3D5F86AE"/>
    <w:rsid w:val="3D6B11AD"/>
    <w:rsid w:val="3D7090F9"/>
    <w:rsid w:val="3D7237EE"/>
    <w:rsid w:val="3D76AE41"/>
    <w:rsid w:val="3D798174"/>
    <w:rsid w:val="3D7C44F4"/>
    <w:rsid w:val="3D8A9E96"/>
    <w:rsid w:val="3D8D2D48"/>
    <w:rsid w:val="3D8D9985"/>
    <w:rsid w:val="3D9142B7"/>
    <w:rsid w:val="3D9C5B4F"/>
    <w:rsid w:val="3DA3AF27"/>
    <w:rsid w:val="3DB93A01"/>
    <w:rsid w:val="3DB9DF22"/>
    <w:rsid w:val="3DBA112A"/>
    <w:rsid w:val="3DBDAC44"/>
    <w:rsid w:val="3DC272BF"/>
    <w:rsid w:val="3DC8C7EE"/>
    <w:rsid w:val="3DCEB9CF"/>
    <w:rsid w:val="3DCF6A82"/>
    <w:rsid w:val="3DD14ECF"/>
    <w:rsid w:val="3DD3340B"/>
    <w:rsid w:val="3DD45D7B"/>
    <w:rsid w:val="3DEA1E53"/>
    <w:rsid w:val="3DF8CD0E"/>
    <w:rsid w:val="3DFC774A"/>
    <w:rsid w:val="3DFD89BF"/>
    <w:rsid w:val="3DFDAECA"/>
    <w:rsid w:val="3E0114D0"/>
    <w:rsid w:val="3E050382"/>
    <w:rsid w:val="3E0504CF"/>
    <w:rsid w:val="3E078BAC"/>
    <w:rsid w:val="3E086E80"/>
    <w:rsid w:val="3E0B6A2D"/>
    <w:rsid w:val="3E0BD037"/>
    <w:rsid w:val="3E1422AF"/>
    <w:rsid w:val="3E16BE53"/>
    <w:rsid w:val="3E1F22F5"/>
    <w:rsid w:val="3E22FA46"/>
    <w:rsid w:val="3E22FB8C"/>
    <w:rsid w:val="3E283E1F"/>
    <w:rsid w:val="3E2A6FA0"/>
    <w:rsid w:val="3E3636E4"/>
    <w:rsid w:val="3E365285"/>
    <w:rsid w:val="3E37B6B4"/>
    <w:rsid w:val="3E424275"/>
    <w:rsid w:val="3E46C7D4"/>
    <w:rsid w:val="3E4EC24E"/>
    <w:rsid w:val="3E5C2E93"/>
    <w:rsid w:val="3E70BE03"/>
    <w:rsid w:val="3E780E3C"/>
    <w:rsid w:val="3E86F830"/>
    <w:rsid w:val="3E891390"/>
    <w:rsid w:val="3E8A915C"/>
    <w:rsid w:val="3EA1B4D2"/>
    <w:rsid w:val="3EA40515"/>
    <w:rsid w:val="3EA410D7"/>
    <w:rsid w:val="3EB519F4"/>
    <w:rsid w:val="3EB5C3D0"/>
    <w:rsid w:val="3EBC7789"/>
    <w:rsid w:val="3EC856D0"/>
    <w:rsid w:val="3ECD3E44"/>
    <w:rsid w:val="3ECFC4AB"/>
    <w:rsid w:val="3ED38532"/>
    <w:rsid w:val="3EE49E4D"/>
    <w:rsid w:val="3EE4E8BB"/>
    <w:rsid w:val="3EE5AFEC"/>
    <w:rsid w:val="3EFEEE90"/>
    <w:rsid w:val="3F010271"/>
    <w:rsid w:val="3F1C9C80"/>
    <w:rsid w:val="3F37EEA1"/>
    <w:rsid w:val="3F37F941"/>
    <w:rsid w:val="3F3EB5CA"/>
    <w:rsid w:val="3F57AB85"/>
    <w:rsid w:val="3F589952"/>
    <w:rsid w:val="3F5F5765"/>
    <w:rsid w:val="3F7639B8"/>
    <w:rsid w:val="3F7AB29D"/>
    <w:rsid w:val="3F7C0F73"/>
    <w:rsid w:val="3F9645D4"/>
    <w:rsid w:val="3F96483E"/>
    <w:rsid w:val="3F9676B2"/>
    <w:rsid w:val="3F9A2B9F"/>
    <w:rsid w:val="3F9EBA4C"/>
    <w:rsid w:val="3FA6A446"/>
    <w:rsid w:val="3FA70662"/>
    <w:rsid w:val="3FA9ACBF"/>
    <w:rsid w:val="3FAD02F7"/>
    <w:rsid w:val="3FB816C2"/>
    <w:rsid w:val="3FC700C4"/>
    <w:rsid w:val="3FCD131E"/>
    <w:rsid w:val="3FD6A27D"/>
    <w:rsid w:val="3FD6CC17"/>
    <w:rsid w:val="3FD7B9A8"/>
    <w:rsid w:val="3FD977F1"/>
    <w:rsid w:val="3FDD4B69"/>
    <w:rsid w:val="3FDFCD91"/>
    <w:rsid w:val="3FE2B204"/>
    <w:rsid w:val="3FEDC138"/>
    <w:rsid w:val="3FF66026"/>
    <w:rsid w:val="3FFFAAA4"/>
    <w:rsid w:val="40041241"/>
    <w:rsid w:val="4006F5FA"/>
    <w:rsid w:val="40081920"/>
    <w:rsid w:val="400B7FC7"/>
    <w:rsid w:val="400E257C"/>
    <w:rsid w:val="4016ED8A"/>
    <w:rsid w:val="401E5503"/>
    <w:rsid w:val="4021220C"/>
    <w:rsid w:val="4026796B"/>
    <w:rsid w:val="402FE778"/>
    <w:rsid w:val="40338DFD"/>
    <w:rsid w:val="40344D6E"/>
    <w:rsid w:val="404C6EB1"/>
    <w:rsid w:val="404D47B1"/>
    <w:rsid w:val="404DFD6A"/>
    <w:rsid w:val="4055615C"/>
    <w:rsid w:val="40571021"/>
    <w:rsid w:val="405773AB"/>
    <w:rsid w:val="40647BF4"/>
    <w:rsid w:val="406506AF"/>
    <w:rsid w:val="40674C5A"/>
    <w:rsid w:val="4068298D"/>
    <w:rsid w:val="406F8CB8"/>
    <w:rsid w:val="4079E722"/>
    <w:rsid w:val="407C9EA0"/>
    <w:rsid w:val="407F08D5"/>
    <w:rsid w:val="4089F4CC"/>
    <w:rsid w:val="408F1267"/>
    <w:rsid w:val="4091A7C8"/>
    <w:rsid w:val="4096F31D"/>
    <w:rsid w:val="4099346C"/>
    <w:rsid w:val="40A1656A"/>
    <w:rsid w:val="40A3D3F6"/>
    <w:rsid w:val="40B9A703"/>
    <w:rsid w:val="40BA98AD"/>
    <w:rsid w:val="40C454CD"/>
    <w:rsid w:val="40C69A9E"/>
    <w:rsid w:val="40D0B3BC"/>
    <w:rsid w:val="40D36C8D"/>
    <w:rsid w:val="40D69ECC"/>
    <w:rsid w:val="40DAB559"/>
    <w:rsid w:val="40F1B711"/>
    <w:rsid w:val="40F6958B"/>
    <w:rsid w:val="4102DE56"/>
    <w:rsid w:val="410AA935"/>
    <w:rsid w:val="410BD69C"/>
    <w:rsid w:val="410BDD59"/>
    <w:rsid w:val="412B981F"/>
    <w:rsid w:val="4145D1C6"/>
    <w:rsid w:val="41534443"/>
    <w:rsid w:val="4159A982"/>
    <w:rsid w:val="415BA8F7"/>
    <w:rsid w:val="415CFD98"/>
    <w:rsid w:val="41637D75"/>
    <w:rsid w:val="4163AE79"/>
    <w:rsid w:val="4165F0BD"/>
    <w:rsid w:val="41684943"/>
    <w:rsid w:val="416C7341"/>
    <w:rsid w:val="4170A854"/>
    <w:rsid w:val="41754205"/>
    <w:rsid w:val="417E803B"/>
    <w:rsid w:val="41817996"/>
    <w:rsid w:val="4193A8FC"/>
    <w:rsid w:val="41A2835C"/>
    <w:rsid w:val="41A973B0"/>
    <w:rsid w:val="41AA8DA2"/>
    <w:rsid w:val="41B9E563"/>
    <w:rsid w:val="41BA1AC6"/>
    <w:rsid w:val="41BD453C"/>
    <w:rsid w:val="41BFD232"/>
    <w:rsid w:val="41DD83A6"/>
    <w:rsid w:val="41DE6D56"/>
    <w:rsid w:val="41DFDD8F"/>
    <w:rsid w:val="41E02D9A"/>
    <w:rsid w:val="41E2B4CB"/>
    <w:rsid w:val="41E34D89"/>
    <w:rsid w:val="41E6472E"/>
    <w:rsid w:val="41E97B7B"/>
    <w:rsid w:val="41F09992"/>
    <w:rsid w:val="41F45474"/>
    <w:rsid w:val="41FC4B94"/>
    <w:rsid w:val="41FE7C80"/>
    <w:rsid w:val="42076EE5"/>
    <w:rsid w:val="421E9DA0"/>
    <w:rsid w:val="42210824"/>
    <w:rsid w:val="42293AC3"/>
    <w:rsid w:val="423F6DB3"/>
    <w:rsid w:val="4240F881"/>
    <w:rsid w:val="42479FF1"/>
    <w:rsid w:val="4247BA1A"/>
    <w:rsid w:val="4249E4A8"/>
    <w:rsid w:val="424F8F71"/>
    <w:rsid w:val="425654F2"/>
    <w:rsid w:val="42622585"/>
    <w:rsid w:val="4269F200"/>
    <w:rsid w:val="427100BF"/>
    <w:rsid w:val="4273ECA6"/>
    <w:rsid w:val="42745CA3"/>
    <w:rsid w:val="4280F34D"/>
    <w:rsid w:val="4285EC60"/>
    <w:rsid w:val="429ACC8F"/>
    <w:rsid w:val="429E2E33"/>
    <w:rsid w:val="429FCA59"/>
    <w:rsid w:val="42A1F69B"/>
    <w:rsid w:val="42A54C6D"/>
    <w:rsid w:val="42ACFD5F"/>
    <w:rsid w:val="42B03CF2"/>
    <w:rsid w:val="42B1763D"/>
    <w:rsid w:val="42B20F22"/>
    <w:rsid w:val="42BAAB5B"/>
    <w:rsid w:val="42BB7B0D"/>
    <w:rsid w:val="42DAE4F6"/>
    <w:rsid w:val="42EEC617"/>
    <w:rsid w:val="42F14DFC"/>
    <w:rsid w:val="4300DA07"/>
    <w:rsid w:val="4305083B"/>
    <w:rsid w:val="4311693B"/>
    <w:rsid w:val="4314DE4B"/>
    <w:rsid w:val="43170A76"/>
    <w:rsid w:val="4317BB33"/>
    <w:rsid w:val="431F3632"/>
    <w:rsid w:val="431F4DA1"/>
    <w:rsid w:val="4320F6FB"/>
    <w:rsid w:val="43227095"/>
    <w:rsid w:val="43234536"/>
    <w:rsid w:val="43276D20"/>
    <w:rsid w:val="433458B5"/>
    <w:rsid w:val="434E78F6"/>
    <w:rsid w:val="434F4B17"/>
    <w:rsid w:val="435082C6"/>
    <w:rsid w:val="43557772"/>
    <w:rsid w:val="435D8935"/>
    <w:rsid w:val="4365718A"/>
    <w:rsid w:val="43787336"/>
    <w:rsid w:val="437B570A"/>
    <w:rsid w:val="43923E45"/>
    <w:rsid w:val="4394CD29"/>
    <w:rsid w:val="43A0B26D"/>
    <w:rsid w:val="43A828DD"/>
    <w:rsid w:val="43AE00B2"/>
    <w:rsid w:val="43B8479A"/>
    <w:rsid w:val="43C20575"/>
    <w:rsid w:val="43C53953"/>
    <w:rsid w:val="43C6026C"/>
    <w:rsid w:val="43CC0642"/>
    <w:rsid w:val="43D40450"/>
    <w:rsid w:val="43D4BE48"/>
    <w:rsid w:val="43E0EBC6"/>
    <w:rsid w:val="43E359CC"/>
    <w:rsid w:val="43E58B09"/>
    <w:rsid w:val="43EA5898"/>
    <w:rsid w:val="4400CA27"/>
    <w:rsid w:val="44019873"/>
    <w:rsid w:val="44085E7A"/>
    <w:rsid w:val="440F4EB5"/>
    <w:rsid w:val="4416D43D"/>
    <w:rsid w:val="443179F2"/>
    <w:rsid w:val="44395074"/>
    <w:rsid w:val="443DAC46"/>
    <w:rsid w:val="44447FFA"/>
    <w:rsid w:val="44476062"/>
    <w:rsid w:val="44533349"/>
    <w:rsid w:val="44539155"/>
    <w:rsid w:val="4465C511"/>
    <w:rsid w:val="446A51F3"/>
    <w:rsid w:val="4472B35C"/>
    <w:rsid w:val="4473A202"/>
    <w:rsid w:val="447580B1"/>
    <w:rsid w:val="44764410"/>
    <w:rsid w:val="447A887E"/>
    <w:rsid w:val="447F206A"/>
    <w:rsid w:val="447FD4DA"/>
    <w:rsid w:val="44816A8B"/>
    <w:rsid w:val="4485EEA1"/>
    <w:rsid w:val="4486E7E5"/>
    <w:rsid w:val="4488748E"/>
    <w:rsid w:val="448EE8A8"/>
    <w:rsid w:val="449043D3"/>
    <w:rsid w:val="4490A8DA"/>
    <w:rsid w:val="449746E9"/>
    <w:rsid w:val="4498023C"/>
    <w:rsid w:val="449A924E"/>
    <w:rsid w:val="44A2238B"/>
    <w:rsid w:val="44A98A9D"/>
    <w:rsid w:val="44B05BF7"/>
    <w:rsid w:val="44B81E8B"/>
    <w:rsid w:val="44C061F1"/>
    <w:rsid w:val="44C39557"/>
    <w:rsid w:val="44C3CD55"/>
    <w:rsid w:val="44C430F1"/>
    <w:rsid w:val="44C6D8C2"/>
    <w:rsid w:val="44C71CD7"/>
    <w:rsid w:val="44CA1B40"/>
    <w:rsid w:val="44CDB3A9"/>
    <w:rsid w:val="44CF72A7"/>
    <w:rsid w:val="44D0FA3C"/>
    <w:rsid w:val="44D790F8"/>
    <w:rsid w:val="44DA98CC"/>
    <w:rsid w:val="44E5A100"/>
    <w:rsid w:val="44F6C5BE"/>
    <w:rsid w:val="45039215"/>
    <w:rsid w:val="45061C6E"/>
    <w:rsid w:val="452472EB"/>
    <w:rsid w:val="452FE82D"/>
    <w:rsid w:val="453E4165"/>
    <w:rsid w:val="45415305"/>
    <w:rsid w:val="45437C5E"/>
    <w:rsid w:val="4546621F"/>
    <w:rsid w:val="455407D5"/>
    <w:rsid w:val="455567CD"/>
    <w:rsid w:val="4555B175"/>
    <w:rsid w:val="455E2C74"/>
    <w:rsid w:val="456D0E65"/>
    <w:rsid w:val="45714ED6"/>
    <w:rsid w:val="4573309C"/>
    <w:rsid w:val="457580D8"/>
    <w:rsid w:val="457F24DA"/>
    <w:rsid w:val="457FD736"/>
    <w:rsid w:val="4588032A"/>
    <w:rsid w:val="458BB025"/>
    <w:rsid w:val="45944997"/>
    <w:rsid w:val="4594D0D8"/>
    <w:rsid w:val="459698EB"/>
    <w:rsid w:val="459DC28A"/>
    <w:rsid w:val="45A01937"/>
    <w:rsid w:val="45A8DB7D"/>
    <w:rsid w:val="45AB171B"/>
    <w:rsid w:val="45AE0861"/>
    <w:rsid w:val="45B7DF03"/>
    <w:rsid w:val="45BD6294"/>
    <w:rsid w:val="45C6D396"/>
    <w:rsid w:val="45CC39AC"/>
    <w:rsid w:val="45D15AA7"/>
    <w:rsid w:val="45D41B8D"/>
    <w:rsid w:val="45DE134D"/>
    <w:rsid w:val="45E3A410"/>
    <w:rsid w:val="45E89F70"/>
    <w:rsid w:val="45F02324"/>
    <w:rsid w:val="45F409EC"/>
    <w:rsid w:val="45F5268C"/>
    <w:rsid w:val="45F8EF0B"/>
    <w:rsid w:val="45FBA570"/>
    <w:rsid w:val="45FF98F3"/>
    <w:rsid w:val="45FFA16A"/>
    <w:rsid w:val="4601312B"/>
    <w:rsid w:val="46020A69"/>
    <w:rsid w:val="4604FDC5"/>
    <w:rsid w:val="4605E3D6"/>
    <w:rsid w:val="46061697"/>
    <w:rsid w:val="460854FF"/>
    <w:rsid w:val="461627D5"/>
    <w:rsid w:val="4618E48C"/>
    <w:rsid w:val="463941A7"/>
    <w:rsid w:val="46459D78"/>
    <w:rsid w:val="4653A8F0"/>
    <w:rsid w:val="46557FF8"/>
    <w:rsid w:val="465688DD"/>
    <w:rsid w:val="465E62B9"/>
    <w:rsid w:val="46642025"/>
    <w:rsid w:val="467BEDA1"/>
    <w:rsid w:val="467C65A6"/>
    <w:rsid w:val="467D30EF"/>
    <w:rsid w:val="467E4938"/>
    <w:rsid w:val="467FE6C6"/>
    <w:rsid w:val="46828434"/>
    <w:rsid w:val="4682DCD2"/>
    <w:rsid w:val="46925599"/>
    <w:rsid w:val="46AD1E6E"/>
    <w:rsid w:val="46C45D65"/>
    <w:rsid w:val="46C87362"/>
    <w:rsid w:val="46D00E0E"/>
    <w:rsid w:val="46D3801F"/>
    <w:rsid w:val="46D7BF65"/>
    <w:rsid w:val="46E6895D"/>
    <w:rsid w:val="46E98F4D"/>
    <w:rsid w:val="46F0F661"/>
    <w:rsid w:val="46F5E8E7"/>
    <w:rsid w:val="46FAA471"/>
    <w:rsid w:val="47026300"/>
    <w:rsid w:val="47032097"/>
    <w:rsid w:val="4703B4C8"/>
    <w:rsid w:val="470461C8"/>
    <w:rsid w:val="4715A929"/>
    <w:rsid w:val="471B077F"/>
    <w:rsid w:val="4722DC70"/>
    <w:rsid w:val="4726A115"/>
    <w:rsid w:val="472AEB7D"/>
    <w:rsid w:val="472C9D1A"/>
    <w:rsid w:val="472D425B"/>
    <w:rsid w:val="472D589B"/>
    <w:rsid w:val="47354B70"/>
    <w:rsid w:val="4735F354"/>
    <w:rsid w:val="47360931"/>
    <w:rsid w:val="473E42B1"/>
    <w:rsid w:val="473F5F45"/>
    <w:rsid w:val="4742B753"/>
    <w:rsid w:val="474576E7"/>
    <w:rsid w:val="474951E4"/>
    <w:rsid w:val="474F2DDE"/>
    <w:rsid w:val="4758BE06"/>
    <w:rsid w:val="4759EFF8"/>
    <w:rsid w:val="475F7734"/>
    <w:rsid w:val="475FFAAC"/>
    <w:rsid w:val="47639CA1"/>
    <w:rsid w:val="476CA205"/>
    <w:rsid w:val="476CADF0"/>
    <w:rsid w:val="4776A874"/>
    <w:rsid w:val="4778F0B4"/>
    <w:rsid w:val="477F4678"/>
    <w:rsid w:val="4787E6CE"/>
    <w:rsid w:val="478F9A04"/>
    <w:rsid w:val="479417D0"/>
    <w:rsid w:val="479909DE"/>
    <w:rsid w:val="479C9FE2"/>
    <w:rsid w:val="479D239E"/>
    <w:rsid w:val="479E134A"/>
    <w:rsid w:val="479FB561"/>
    <w:rsid w:val="47A194AA"/>
    <w:rsid w:val="47A356DA"/>
    <w:rsid w:val="47A6C118"/>
    <w:rsid w:val="47AAEC6F"/>
    <w:rsid w:val="47AF6C74"/>
    <w:rsid w:val="47C2FBF1"/>
    <w:rsid w:val="47C7BC97"/>
    <w:rsid w:val="47CCCAC2"/>
    <w:rsid w:val="47CEEF19"/>
    <w:rsid w:val="47D473EF"/>
    <w:rsid w:val="47D674E7"/>
    <w:rsid w:val="47D8CA8F"/>
    <w:rsid w:val="47E16F24"/>
    <w:rsid w:val="47E9E53B"/>
    <w:rsid w:val="47EC7E09"/>
    <w:rsid w:val="47ED144F"/>
    <w:rsid w:val="47ED9935"/>
    <w:rsid w:val="47EF57D3"/>
    <w:rsid w:val="47F14CC4"/>
    <w:rsid w:val="47F30A6A"/>
    <w:rsid w:val="47F60462"/>
    <w:rsid w:val="47F86435"/>
    <w:rsid w:val="47F89227"/>
    <w:rsid w:val="48000E94"/>
    <w:rsid w:val="480016C3"/>
    <w:rsid w:val="480128F7"/>
    <w:rsid w:val="4805A8AF"/>
    <w:rsid w:val="4807720F"/>
    <w:rsid w:val="480BD7BB"/>
    <w:rsid w:val="480BEB49"/>
    <w:rsid w:val="4811446D"/>
    <w:rsid w:val="4811941D"/>
    <w:rsid w:val="4814DA7A"/>
    <w:rsid w:val="481BB956"/>
    <w:rsid w:val="481C8B4B"/>
    <w:rsid w:val="48217502"/>
    <w:rsid w:val="4822411F"/>
    <w:rsid w:val="4828D519"/>
    <w:rsid w:val="482E9A81"/>
    <w:rsid w:val="4836D5F3"/>
    <w:rsid w:val="4837ADC6"/>
    <w:rsid w:val="483BD60F"/>
    <w:rsid w:val="483D0F2B"/>
    <w:rsid w:val="484735A9"/>
    <w:rsid w:val="484C06AB"/>
    <w:rsid w:val="484D14C9"/>
    <w:rsid w:val="484F6805"/>
    <w:rsid w:val="4850B109"/>
    <w:rsid w:val="4852A181"/>
    <w:rsid w:val="485B1BBC"/>
    <w:rsid w:val="4861C138"/>
    <w:rsid w:val="4862C1AF"/>
    <w:rsid w:val="486504E3"/>
    <w:rsid w:val="487CCE03"/>
    <w:rsid w:val="4883239A"/>
    <w:rsid w:val="48893E89"/>
    <w:rsid w:val="488CC3B2"/>
    <w:rsid w:val="488EBA92"/>
    <w:rsid w:val="4897D0EC"/>
    <w:rsid w:val="489B6016"/>
    <w:rsid w:val="489D244D"/>
    <w:rsid w:val="48A5554C"/>
    <w:rsid w:val="48AD6DA6"/>
    <w:rsid w:val="48BF8D66"/>
    <w:rsid w:val="48C38E30"/>
    <w:rsid w:val="48C44C9F"/>
    <w:rsid w:val="48D8A1C7"/>
    <w:rsid w:val="48DCFCDD"/>
    <w:rsid w:val="48E29334"/>
    <w:rsid w:val="48E78D3B"/>
    <w:rsid w:val="48E7C811"/>
    <w:rsid w:val="48E98387"/>
    <w:rsid w:val="48F0D6D6"/>
    <w:rsid w:val="48F258F1"/>
    <w:rsid w:val="49007F8D"/>
    <w:rsid w:val="490812BA"/>
    <w:rsid w:val="4908F177"/>
    <w:rsid w:val="491A4EEB"/>
    <w:rsid w:val="491B3363"/>
    <w:rsid w:val="4921BF47"/>
    <w:rsid w:val="4924000A"/>
    <w:rsid w:val="49277AF5"/>
    <w:rsid w:val="492C5619"/>
    <w:rsid w:val="492ED6E4"/>
    <w:rsid w:val="49306327"/>
    <w:rsid w:val="493A1095"/>
    <w:rsid w:val="493B6676"/>
    <w:rsid w:val="49503B55"/>
    <w:rsid w:val="4958A018"/>
    <w:rsid w:val="4960E46F"/>
    <w:rsid w:val="496222B8"/>
    <w:rsid w:val="4963FDC1"/>
    <w:rsid w:val="49682FD0"/>
    <w:rsid w:val="498251E2"/>
    <w:rsid w:val="49877A75"/>
    <w:rsid w:val="4988AE60"/>
    <w:rsid w:val="4988CCC0"/>
    <w:rsid w:val="49907CBA"/>
    <w:rsid w:val="4994A830"/>
    <w:rsid w:val="4995B1FF"/>
    <w:rsid w:val="4995BF6A"/>
    <w:rsid w:val="49972877"/>
    <w:rsid w:val="499EA926"/>
    <w:rsid w:val="49A318D6"/>
    <w:rsid w:val="49AD41E1"/>
    <w:rsid w:val="49B51227"/>
    <w:rsid w:val="49B65A12"/>
    <w:rsid w:val="49B79C12"/>
    <w:rsid w:val="49B992BD"/>
    <w:rsid w:val="49BBEC04"/>
    <w:rsid w:val="49C8DDFC"/>
    <w:rsid w:val="49CC3CB2"/>
    <w:rsid w:val="49E0A97B"/>
    <w:rsid w:val="49E155F1"/>
    <w:rsid w:val="49E2FDD4"/>
    <w:rsid w:val="49E76781"/>
    <w:rsid w:val="49ED967E"/>
    <w:rsid w:val="49F9A659"/>
    <w:rsid w:val="49FFD3FC"/>
    <w:rsid w:val="4A1055D4"/>
    <w:rsid w:val="4A10FE1C"/>
    <w:rsid w:val="4A294021"/>
    <w:rsid w:val="4A294D47"/>
    <w:rsid w:val="4A2DFE1B"/>
    <w:rsid w:val="4A336887"/>
    <w:rsid w:val="4A359E39"/>
    <w:rsid w:val="4A38B321"/>
    <w:rsid w:val="4A3E7FCA"/>
    <w:rsid w:val="4A406931"/>
    <w:rsid w:val="4A4EC38B"/>
    <w:rsid w:val="4A50ACB8"/>
    <w:rsid w:val="4A52562D"/>
    <w:rsid w:val="4A566B43"/>
    <w:rsid w:val="4A59775C"/>
    <w:rsid w:val="4A60D1DD"/>
    <w:rsid w:val="4A618411"/>
    <w:rsid w:val="4A649B35"/>
    <w:rsid w:val="4A74E4C4"/>
    <w:rsid w:val="4A753EAA"/>
    <w:rsid w:val="4A79DB10"/>
    <w:rsid w:val="4A866A35"/>
    <w:rsid w:val="4A9AD9D0"/>
    <w:rsid w:val="4A9CBAF2"/>
    <w:rsid w:val="4AA29A4D"/>
    <w:rsid w:val="4AA67E94"/>
    <w:rsid w:val="4AAC555C"/>
    <w:rsid w:val="4AAD3A52"/>
    <w:rsid w:val="4AAE1F08"/>
    <w:rsid w:val="4AC17ED9"/>
    <w:rsid w:val="4AC78283"/>
    <w:rsid w:val="4AC872CF"/>
    <w:rsid w:val="4ACABA27"/>
    <w:rsid w:val="4AD23175"/>
    <w:rsid w:val="4AE187EA"/>
    <w:rsid w:val="4AE34636"/>
    <w:rsid w:val="4AE913FA"/>
    <w:rsid w:val="4AE9584D"/>
    <w:rsid w:val="4AEBF3CC"/>
    <w:rsid w:val="4AEC9DE3"/>
    <w:rsid w:val="4AFD7C18"/>
    <w:rsid w:val="4B0E7453"/>
    <w:rsid w:val="4B21814E"/>
    <w:rsid w:val="4B23D324"/>
    <w:rsid w:val="4B26C7E6"/>
    <w:rsid w:val="4B2B442E"/>
    <w:rsid w:val="4B30B761"/>
    <w:rsid w:val="4B33C891"/>
    <w:rsid w:val="4B4217FA"/>
    <w:rsid w:val="4B443376"/>
    <w:rsid w:val="4B4C0DE4"/>
    <w:rsid w:val="4B4C3AD1"/>
    <w:rsid w:val="4B517B8C"/>
    <w:rsid w:val="4B527D1E"/>
    <w:rsid w:val="4B56E117"/>
    <w:rsid w:val="4B58ECC0"/>
    <w:rsid w:val="4B5A5057"/>
    <w:rsid w:val="4B5EE025"/>
    <w:rsid w:val="4B6A7C76"/>
    <w:rsid w:val="4B79B78E"/>
    <w:rsid w:val="4B8610D1"/>
    <w:rsid w:val="4B8D5B72"/>
    <w:rsid w:val="4B8D787A"/>
    <w:rsid w:val="4B952250"/>
    <w:rsid w:val="4B9A84CA"/>
    <w:rsid w:val="4BA16D0E"/>
    <w:rsid w:val="4BA1A232"/>
    <w:rsid w:val="4BB82150"/>
    <w:rsid w:val="4BBB5B5D"/>
    <w:rsid w:val="4BC185B2"/>
    <w:rsid w:val="4BC22FF2"/>
    <w:rsid w:val="4BC95433"/>
    <w:rsid w:val="4BCE959C"/>
    <w:rsid w:val="4BD81B67"/>
    <w:rsid w:val="4BDA6A96"/>
    <w:rsid w:val="4BE30252"/>
    <w:rsid w:val="4BE5EE7E"/>
    <w:rsid w:val="4BEE35BB"/>
    <w:rsid w:val="4BF6DBF7"/>
    <w:rsid w:val="4C009485"/>
    <w:rsid w:val="4C05C61B"/>
    <w:rsid w:val="4C0681F4"/>
    <w:rsid w:val="4C06C7FB"/>
    <w:rsid w:val="4C081EFC"/>
    <w:rsid w:val="4C144CA6"/>
    <w:rsid w:val="4C1A6322"/>
    <w:rsid w:val="4C1C1AC6"/>
    <w:rsid w:val="4C253731"/>
    <w:rsid w:val="4C273764"/>
    <w:rsid w:val="4C29F311"/>
    <w:rsid w:val="4C2B274F"/>
    <w:rsid w:val="4C2F7E7F"/>
    <w:rsid w:val="4C2FD5E0"/>
    <w:rsid w:val="4C3446BD"/>
    <w:rsid w:val="4C37F866"/>
    <w:rsid w:val="4C38450C"/>
    <w:rsid w:val="4C3C13CC"/>
    <w:rsid w:val="4C3EA872"/>
    <w:rsid w:val="4C4ADB13"/>
    <w:rsid w:val="4C547A7C"/>
    <w:rsid w:val="4C6F37C3"/>
    <w:rsid w:val="4C7513EE"/>
    <w:rsid w:val="4C77DAC5"/>
    <w:rsid w:val="4C7DFCB5"/>
    <w:rsid w:val="4C80DDFC"/>
    <w:rsid w:val="4C811C5A"/>
    <w:rsid w:val="4C8627D4"/>
    <w:rsid w:val="4C888E32"/>
    <w:rsid w:val="4C88D0F1"/>
    <w:rsid w:val="4C89C5D6"/>
    <w:rsid w:val="4C8D1ED3"/>
    <w:rsid w:val="4C8F35F8"/>
    <w:rsid w:val="4C8F659D"/>
    <w:rsid w:val="4C90B5F4"/>
    <w:rsid w:val="4C995731"/>
    <w:rsid w:val="4C9983B3"/>
    <w:rsid w:val="4C9E647A"/>
    <w:rsid w:val="4CA36858"/>
    <w:rsid w:val="4CA8EBA4"/>
    <w:rsid w:val="4CB27DF1"/>
    <w:rsid w:val="4CB410C2"/>
    <w:rsid w:val="4CB8AC14"/>
    <w:rsid w:val="4CBD23AD"/>
    <w:rsid w:val="4CD5CC91"/>
    <w:rsid w:val="4CDB47E8"/>
    <w:rsid w:val="4CDCD75C"/>
    <w:rsid w:val="4CED9BDE"/>
    <w:rsid w:val="4CF2FFA5"/>
    <w:rsid w:val="4CF5FA91"/>
    <w:rsid w:val="4CF6CE99"/>
    <w:rsid w:val="4CF7B7C8"/>
    <w:rsid w:val="4CF88F72"/>
    <w:rsid w:val="4CF8EE33"/>
    <w:rsid w:val="4CFF4109"/>
    <w:rsid w:val="4D1135D6"/>
    <w:rsid w:val="4D12C75F"/>
    <w:rsid w:val="4D1A9BE2"/>
    <w:rsid w:val="4D1AE5A3"/>
    <w:rsid w:val="4D2775AA"/>
    <w:rsid w:val="4D36B34A"/>
    <w:rsid w:val="4D43ABE1"/>
    <w:rsid w:val="4D46DD2D"/>
    <w:rsid w:val="4D4DE6E7"/>
    <w:rsid w:val="4D4E6F6B"/>
    <w:rsid w:val="4D517D0E"/>
    <w:rsid w:val="4D573068"/>
    <w:rsid w:val="4D64BA5F"/>
    <w:rsid w:val="4D66E4D2"/>
    <w:rsid w:val="4D6EFC43"/>
    <w:rsid w:val="4D73686A"/>
    <w:rsid w:val="4D7F16AE"/>
    <w:rsid w:val="4D855747"/>
    <w:rsid w:val="4D8772D8"/>
    <w:rsid w:val="4D8BCC5D"/>
    <w:rsid w:val="4D8F53DA"/>
    <w:rsid w:val="4D9D7FB8"/>
    <w:rsid w:val="4DA0F8EB"/>
    <w:rsid w:val="4DA1FB5A"/>
    <w:rsid w:val="4DA692B4"/>
    <w:rsid w:val="4DAF529C"/>
    <w:rsid w:val="4DB1D749"/>
    <w:rsid w:val="4DB1FEAF"/>
    <w:rsid w:val="4DB2F804"/>
    <w:rsid w:val="4DC600A2"/>
    <w:rsid w:val="4DC9BD6F"/>
    <w:rsid w:val="4DC9D015"/>
    <w:rsid w:val="4DD91B4A"/>
    <w:rsid w:val="4DD94E12"/>
    <w:rsid w:val="4DD98C10"/>
    <w:rsid w:val="4E08BD10"/>
    <w:rsid w:val="4E091023"/>
    <w:rsid w:val="4E0E0D5C"/>
    <w:rsid w:val="4E1467A4"/>
    <w:rsid w:val="4E1909F0"/>
    <w:rsid w:val="4E1E00BC"/>
    <w:rsid w:val="4E230AC1"/>
    <w:rsid w:val="4E2B47AE"/>
    <w:rsid w:val="4E3018B1"/>
    <w:rsid w:val="4E308C07"/>
    <w:rsid w:val="4E30E008"/>
    <w:rsid w:val="4E3152B3"/>
    <w:rsid w:val="4E373777"/>
    <w:rsid w:val="4E3CA9C6"/>
    <w:rsid w:val="4E3CF903"/>
    <w:rsid w:val="4E634E78"/>
    <w:rsid w:val="4E65301A"/>
    <w:rsid w:val="4E6603AE"/>
    <w:rsid w:val="4E667A5C"/>
    <w:rsid w:val="4E6CE03C"/>
    <w:rsid w:val="4E70740D"/>
    <w:rsid w:val="4E7410EA"/>
    <w:rsid w:val="4E7B75EE"/>
    <w:rsid w:val="4E7EA808"/>
    <w:rsid w:val="4E8431B7"/>
    <w:rsid w:val="4E8A1989"/>
    <w:rsid w:val="4E917876"/>
    <w:rsid w:val="4E93288C"/>
    <w:rsid w:val="4E96FE5A"/>
    <w:rsid w:val="4E978E02"/>
    <w:rsid w:val="4E9C2E14"/>
    <w:rsid w:val="4E9C47C2"/>
    <w:rsid w:val="4E9E3865"/>
    <w:rsid w:val="4EB1452B"/>
    <w:rsid w:val="4EB454B3"/>
    <w:rsid w:val="4EB88B1E"/>
    <w:rsid w:val="4EC49F84"/>
    <w:rsid w:val="4EC5C594"/>
    <w:rsid w:val="4EDD06C2"/>
    <w:rsid w:val="4EDEBF5C"/>
    <w:rsid w:val="4EE093F2"/>
    <w:rsid w:val="4EE0BD03"/>
    <w:rsid w:val="4EE74531"/>
    <w:rsid w:val="4EE9F406"/>
    <w:rsid w:val="4EF03A5D"/>
    <w:rsid w:val="4EF2BB18"/>
    <w:rsid w:val="4EF53AC1"/>
    <w:rsid w:val="4F0CE121"/>
    <w:rsid w:val="4F25D86A"/>
    <w:rsid w:val="4F2607E1"/>
    <w:rsid w:val="4F2671AA"/>
    <w:rsid w:val="4F27A15A"/>
    <w:rsid w:val="4F2A5826"/>
    <w:rsid w:val="4F2E6692"/>
    <w:rsid w:val="4F3589B7"/>
    <w:rsid w:val="4F36EC61"/>
    <w:rsid w:val="4F37B6DD"/>
    <w:rsid w:val="4F3813EA"/>
    <w:rsid w:val="4F39E24B"/>
    <w:rsid w:val="4F42E5C9"/>
    <w:rsid w:val="4F4566D2"/>
    <w:rsid w:val="4F4CCEB5"/>
    <w:rsid w:val="4F4F1A04"/>
    <w:rsid w:val="4F4FECE8"/>
    <w:rsid w:val="4F5D0162"/>
    <w:rsid w:val="4F5DBC4E"/>
    <w:rsid w:val="4F610498"/>
    <w:rsid w:val="4F634048"/>
    <w:rsid w:val="4F722E6D"/>
    <w:rsid w:val="4F726A04"/>
    <w:rsid w:val="4F853DC7"/>
    <w:rsid w:val="4F8627A1"/>
    <w:rsid w:val="4F8DBE5F"/>
    <w:rsid w:val="4F9110AE"/>
    <w:rsid w:val="4F991585"/>
    <w:rsid w:val="4FA59AFA"/>
    <w:rsid w:val="4FB5B505"/>
    <w:rsid w:val="4FC6CF5C"/>
    <w:rsid w:val="4FC7753D"/>
    <w:rsid w:val="4FC8CFE6"/>
    <w:rsid w:val="4FC8D2AA"/>
    <w:rsid w:val="4FCC5851"/>
    <w:rsid w:val="4FCD9E44"/>
    <w:rsid w:val="4FD1D51B"/>
    <w:rsid w:val="4FD499C6"/>
    <w:rsid w:val="4FDAF550"/>
    <w:rsid w:val="4FE830BE"/>
    <w:rsid w:val="4FEA3B4A"/>
    <w:rsid w:val="4FED8BA7"/>
    <w:rsid w:val="4FF33303"/>
    <w:rsid w:val="4FF40C42"/>
    <w:rsid w:val="4FF87DF9"/>
    <w:rsid w:val="50074867"/>
    <w:rsid w:val="50107EB3"/>
    <w:rsid w:val="5011259E"/>
    <w:rsid w:val="50164479"/>
    <w:rsid w:val="501BD063"/>
    <w:rsid w:val="5020D2B5"/>
    <w:rsid w:val="502531F0"/>
    <w:rsid w:val="50284C51"/>
    <w:rsid w:val="502DB891"/>
    <w:rsid w:val="50301434"/>
    <w:rsid w:val="50332A68"/>
    <w:rsid w:val="503E7E9D"/>
    <w:rsid w:val="50412D96"/>
    <w:rsid w:val="5041D34C"/>
    <w:rsid w:val="50460F96"/>
    <w:rsid w:val="5046322D"/>
    <w:rsid w:val="504E9451"/>
    <w:rsid w:val="5058C074"/>
    <w:rsid w:val="5058C463"/>
    <w:rsid w:val="505FE4F9"/>
    <w:rsid w:val="50696B3F"/>
    <w:rsid w:val="5072E468"/>
    <w:rsid w:val="508D7495"/>
    <w:rsid w:val="5097BDD8"/>
    <w:rsid w:val="50ACC284"/>
    <w:rsid w:val="50B34C76"/>
    <w:rsid w:val="50BA081A"/>
    <w:rsid w:val="50CB95DB"/>
    <w:rsid w:val="50CCC819"/>
    <w:rsid w:val="50CF002A"/>
    <w:rsid w:val="50D621D3"/>
    <w:rsid w:val="50DC293F"/>
    <w:rsid w:val="50E0479C"/>
    <w:rsid w:val="50E06E5A"/>
    <w:rsid w:val="50E10D26"/>
    <w:rsid w:val="50E50E16"/>
    <w:rsid w:val="50E6C8F5"/>
    <w:rsid w:val="50E83DEE"/>
    <w:rsid w:val="50ECD1BF"/>
    <w:rsid w:val="50F0F1C8"/>
    <w:rsid w:val="50FEEE3D"/>
    <w:rsid w:val="51090D06"/>
    <w:rsid w:val="51093496"/>
    <w:rsid w:val="51273A94"/>
    <w:rsid w:val="512985E1"/>
    <w:rsid w:val="512D2AA3"/>
    <w:rsid w:val="513595BF"/>
    <w:rsid w:val="5147B7EA"/>
    <w:rsid w:val="514C4481"/>
    <w:rsid w:val="5150E2D6"/>
    <w:rsid w:val="515439AF"/>
    <w:rsid w:val="5158D9CD"/>
    <w:rsid w:val="516CD576"/>
    <w:rsid w:val="51738434"/>
    <w:rsid w:val="517BB0AA"/>
    <w:rsid w:val="517D6DA7"/>
    <w:rsid w:val="51848F4D"/>
    <w:rsid w:val="5189070F"/>
    <w:rsid w:val="51897486"/>
    <w:rsid w:val="518DBDF0"/>
    <w:rsid w:val="5190317B"/>
    <w:rsid w:val="51912629"/>
    <w:rsid w:val="519B6323"/>
    <w:rsid w:val="519CE2AB"/>
    <w:rsid w:val="51A2C583"/>
    <w:rsid w:val="51AD2C83"/>
    <w:rsid w:val="51B19695"/>
    <w:rsid w:val="51C1B765"/>
    <w:rsid w:val="51CAD2CC"/>
    <w:rsid w:val="51D0B23D"/>
    <w:rsid w:val="51D36628"/>
    <w:rsid w:val="51D45AAA"/>
    <w:rsid w:val="51DD5897"/>
    <w:rsid w:val="51DE7330"/>
    <w:rsid w:val="51E43C53"/>
    <w:rsid w:val="51F31B82"/>
    <w:rsid w:val="51FF4D54"/>
    <w:rsid w:val="5200187C"/>
    <w:rsid w:val="5203215C"/>
    <w:rsid w:val="5207D07E"/>
    <w:rsid w:val="5211BE87"/>
    <w:rsid w:val="52121396"/>
    <w:rsid w:val="52145979"/>
    <w:rsid w:val="5224274F"/>
    <w:rsid w:val="522BA3FF"/>
    <w:rsid w:val="522D0849"/>
    <w:rsid w:val="522F10E9"/>
    <w:rsid w:val="522F249E"/>
    <w:rsid w:val="5231EBAE"/>
    <w:rsid w:val="5231FF2E"/>
    <w:rsid w:val="523C6B1F"/>
    <w:rsid w:val="523E8CB0"/>
    <w:rsid w:val="523EC07B"/>
    <w:rsid w:val="524406D7"/>
    <w:rsid w:val="52486BF0"/>
    <w:rsid w:val="524E39A2"/>
    <w:rsid w:val="5250B328"/>
    <w:rsid w:val="52513034"/>
    <w:rsid w:val="52542A6E"/>
    <w:rsid w:val="52543656"/>
    <w:rsid w:val="52590CC2"/>
    <w:rsid w:val="525A1780"/>
    <w:rsid w:val="5267680E"/>
    <w:rsid w:val="526E96E9"/>
    <w:rsid w:val="52737EF2"/>
    <w:rsid w:val="52753059"/>
    <w:rsid w:val="527CBE7E"/>
    <w:rsid w:val="527D41D6"/>
    <w:rsid w:val="52842426"/>
    <w:rsid w:val="52865205"/>
    <w:rsid w:val="528AA0E8"/>
    <w:rsid w:val="528ABA33"/>
    <w:rsid w:val="52A05E54"/>
    <w:rsid w:val="52A76328"/>
    <w:rsid w:val="52A7F4AB"/>
    <w:rsid w:val="52ACB84A"/>
    <w:rsid w:val="52AF81D5"/>
    <w:rsid w:val="52B73F79"/>
    <w:rsid w:val="52D0232F"/>
    <w:rsid w:val="52D1A830"/>
    <w:rsid w:val="52DA563C"/>
    <w:rsid w:val="52E22BA4"/>
    <w:rsid w:val="52E38B00"/>
    <w:rsid w:val="52E82019"/>
    <w:rsid w:val="52ED590F"/>
    <w:rsid w:val="52ED907A"/>
    <w:rsid w:val="52F4F277"/>
    <w:rsid w:val="52F598C8"/>
    <w:rsid w:val="52FB8C52"/>
    <w:rsid w:val="53005D52"/>
    <w:rsid w:val="5303D57F"/>
    <w:rsid w:val="530DE751"/>
    <w:rsid w:val="53101A32"/>
    <w:rsid w:val="53112DD3"/>
    <w:rsid w:val="531962AC"/>
    <w:rsid w:val="531EFAEA"/>
    <w:rsid w:val="531FE11D"/>
    <w:rsid w:val="53270510"/>
    <w:rsid w:val="5327828B"/>
    <w:rsid w:val="532EF6A6"/>
    <w:rsid w:val="533090B8"/>
    <w:rsid w:val="53353440"/>
    <w:rsid w:val="533ACA8F"/>
    <w:rsid w:val="533AEAF6"/>
    <w:rsid w:val="533B64C4"/>
    <w:rsid w:val="533D9F5A"/>
    <w:rsid w:val="5340D4F7"/>
    <w:rsid w:val="534546D0"/>
    <w:rsid w:val="5359C9FB"/>
    <w:rsid w:val="5361CECD"/>
    <w:rsid w:val="5362FC4D"/>
    <w:rsid w:val="53683191"/>
    <w:rsid w:val="536C1CBC"/>
    <w:rsid w:val="536C2825"/>
    <w:rsid w:val="53708001"/>
    <w:rsid w:val="5372553A"/>
    <w:rsid w:val="53792B89"/>
    <w:rsid w:val="5379DDCD"/>
    <w:rsid w:val="537D9A2C"/>
    <w:rsid w:val="53873168"/>
    <w:rsid w:val="538D7293"/>
    <w:rsid w:val="5391C5A3"/>
    <w:rsid w:val="5392ED85"/>
    <w:rsid w:val="539AB7CC"/>
    <w:rsid w:val="539ACEA3"/>
    <w:rsid w:val="539CAB2C"/>
    <w:rsid w:val="539D767E"/>
    <w:rsid w:val="53A85F7A"/>
    <w:rsid w:val="53AC2DA2"/>
    <w:rsid w:val="53AC45B9"/>
    <w:rsid w:val="53B01DEA"/>
    <w:rsid w:val="53B20162"/>
    <w:rsid w:val="53BFF206"/>
    <w:rsid w:val="53C301D8"/>
    <w:rsid w:val="53C7B153"/>
    <w:rsid w:val="53D9CBD8"/>
    <w:rsid w:val="53DC676D"/>
    <w:rsid w:val="53DDFD7B"/>
    <w:rsid w:val="53DF22F2"/>
    <w:rsid w:val="53E36C7B"/>
    <w:rsid w:val="53EEC482"/>
    <w:rsid w:val="53EFA14D"/>
    <w:rsid w:val="53FA9370"/>
    <w:rsid w:val="53FE5945"/>
    <w:rsid w:val="53FFA47C"/>
    <w:rsid w:val="54066D44"/>
    <w:rsid w:val="540A428A"/>
    <w:rsid w:val="54112A8E"/>
    <w:rsid w:val="5419F509"/>
    <w:rsid w:val="541DF3F5"/>
    <w:rsid w:val="54290609"/>
    <w:rsid w:val="5434D604"/>
    <w:rsid w:val="543F8010"/>
    <w:rsid w:val="544BA6F7"/>
    <w:rsid w:val="54500071"/>
    <w:rsid w:val="5453060F"/>
    <w:rsid w:val="54554202"/>
    <w:rsid w:val="545D32C6"/>
    <w:rsid w:val="546284CD"/>
    <w:rsid w:val="54687742"/>
    <w:rsid w:val="546AF55B"/>
    <w:rsid w:val="546F27CC"/>
    <w:rsid w:val="547C15E2"/>
    <w:rsid w:val="5481FE61"/>
    <w:rsid w:val="54823B8C"/>
    <w:rsid w:val="5487FAF5"/>
    <w:rsid w:val="548E5E56"/>
    <w:rsid w:val="54919460"/>
    <w:rsid w:val="5496D106"/>
    <w:rsid w:val="54990378"/>
    <w:rsid w:val="54A6F4F9"/>
    <w:rsid w:val="54A83F2C"/>
    <w:rsid w:val="54A9AAE7"/>
    <w:rsid w:val="54AAF483"/>
    <w:rsid w:val="54CA1D90"/>
    <w:rsid w:val="54D29D5F"/>
    <w:rsid w:val="54D46634"/>
    <w:rsid w:val="54D70019"/>
    <w:rsid w:val="54DA3908"/>
    <w:rsid w:val="54F40EBE"/>
    <w:rsid w:val="54F41DCE"/>
    <w:rsid w:val="55042BC2"/>
    <w:rsid w:val="550D0655"/>
    <w:rsid w:val="551087DA"/>
    <w:rsid w:val="5513684D"/>
    <w:rsid w:val="551FCC46"/>
    <w:rsid w:val="55209398"/>
    <w:rsid w:val="55264215"/>
    <w:rsid w:val="5529E392"/>
    <w:rsid w:val="5530799A"/>
    <w:rsid w:val="553425BF"/>
    <w:rsid w:val="55378078"/>
    <w:rsid w:val="5537D8A5"/>
    <w:rsid w:val="553ADF27"/>
    <w:rsid w:val="553B21CB"/>
    <w:rsid w:val="55479FF2"/>
    <w:rsid w:val="5547A76C"/>
    <w:rsid w:val="5547BD92"/>
    <w:rsid w:val="5547E0D8"/>
    <w:rsid w:val="554C387B"/>
    <w:rsid w:val="554CB72F"/>
    <w:rsid w:val="55574A22"/>
    <w:rsid w:val="556380B4"/>
    <w:rsid w:val="5565FEAB"/>
    <w:rsid w:val="556710A9"/>
    <w:rsid w:val="556ECA5B"/>
    <w:rsid w:val="5572C919"/>
    <w:rsid w:val="55755E31"/>
    <w:rsid w:val="55782EB7"/>
    <w:rsid w:val="557BA1A3"/>
    <w:rsid w:val="557DB133"/>
    <w:rsid w:val="5581968D"/>
    <w:rsid w:val="5582EBF4"/>
    <w:rsid w:val="55876E1A"/>
    <w:rsid w:val="558F8E83"/>
    <w:rsid w:val="55A0A0D9"/>
    <w:rsid w:val="55A95C5A"/>
    <w:rsid w:val="55AE46A5"/>
    <w:rsid w:val="55B46D50"/>
    <w:rsid w:val="55C7AE71"/>
    <w:rsid w:val="55CE193F"/>
    <w:rsid w:val="55D34925"/>
    <w:rsid w:val="55DBB3D0"/>
    <w:rsid w:val="55DF6098"/>
    <w:rsid w:val="55E44B94"/>
    <w:rsid w:val="55E5D579"/>
    <w:rsid w:val="55E76ECF"/>
    <w:rsid w:val="55F68DEC"/>
    <w:rsid w:val="55FC9CA3"/>
    <w:rsid w:val="5605135D"/>
    <w:rsid w:val="5607F08F"/>
    <w:rsid w:val="560C359B"/>
    <w:rsid w:val="560E2748"/>
    <w:rsid w:val="5615D0FC"/>
    <w:rsid w:val="56193508"/>
    <w:rsid w:val="56248C1B"/>
    <w:rsid w:val="562D3FA4"/>
    <w:rsid w:val="56312350"/>
    <w:rsid w:val="563CBFE5"/>
    <w:rsid w:val="564594CF"/>
    <w:rsid w:val="56468F1F"/>
    <w:rsid w:val="56485174"/>
    <w:rsid w:val="56491418"/>
    <w:rsid w:val="56492BFB"/>
    <w:rsid w:val="564B5E0A"/>
    <w:rsid w:val="56500725"/>
    <w:rsid w:val="5657A2E1"/>
    <w:rsid w:val="5658A5B0"/>
    <w:rsid w:val="565B6651"/>
    <w:rsid w:val="565F4C09"/>
    <w:rsid w:val="5660B212"/>
    <w:rsid w:val="566167F2"/>
    <w:rsid w:val="5661A1BB"/>
    <w:rsid w:val="5667A121"/>
    <w:rsid w:val="566F8CC0"/>
    <w:rsid w:val="566FAA9C"/>
    <w:rsid w:val="56750DB1"/>
    <w:rsid w:val="56788466"/>
    <w:rsid w:val="5682DCA1"/>
    <w:rsid w:val="56845BC4"/>
    <w:rsid w:val="56883B1B"/>
    <w:rsid w:val="568AEC5C"/>
    <w:rsid w:val="56933118"/>
    <w:rsid w:val="5698F7BD"/>
    <w:rsid w:val="569D3F3B"/>
    <w:rsid w:val="56A402E8"/>
    <w:rsid w:val="56C0C3D3"/>
    <w:rsid w:val="56C63C2A"/>
    <w:rsid w:val="56C98A78"/>
    <w:rsid w:val="56CE6591"/>
    <w:rsid w:val="56D8ECDB"/>
    <w:rsid w:val="56DD8AD0"/>
    <w:rsid w:val="56E0E011"/>
    <w:rsid w:val="56E7F516"/>
    <w:rsid w:val="56EC8996"/>
    <w:rsid w:val="56EE94B2"/>
    <w:rsid w:val="56EF8864"/>
    <w:rsid w:val="56F28922"/>
    <w:rsid w:val="56F52F31"/>
    <w:rsid w:val="57092825"/>
    <w:rsid w:val="570CF410"/>
    <w:rsid w:val="570E97FE"/>
    <w:rsid w:val="571915D1"/>
    <w:rsid w:val="571DC128"/>
    <w:rsid w:val="571EA7C6"/>
    <w:rsid w:val="571F05AB"/>
    <w:rsid w:val="5735D1EE"/>
    <w:rsid w:val="5744205B"/>
    <w:rsid w:val="574C5BD0"/>
    <w:rsid w:val="574F7D54"/>
    <w:rsid w:val="57594B1F"/>
    <w:rsid w:val="5763B945"/>
    <w:rsid w:val="5765FD1E"/>
    <w:rsid w:val="576A1D38"/>
    <w:rsid w:val="5779C4E9"/>
    <w:rsid w:val="5785B1EC"/>
    <w:rsid w:val="578CDCFF"/>
    <w:rsid w:val="57986515"/>
    <w:rsid w:val="579C7A09"/>
    <w:rsid w:val="579F07CD"/>
    <w:rsid w:val="57ABBDD2"/>
    <w:rsid w:val="57B36ED8"/>
    <w:rsid w:val="57BB7A8A"/>
    <w:rsid w:val="57C0BD7D"/>
    <w:rsid w:val="57C6F9C0"/>
    <w:rsid w:val="57CD9B5C"/>
    <w:rsid w:val="57CF2756"/>
    <w:rsid w:val="57D20899"/>
    <w:rsid w:val="57D20D68"/>
    <w:rsid w:val="57D800B1"/>
    <w:rsid w:val="57DF8930"/>
    <w:rsid w:val="57E15E23"/>
    <w:rsid w:val="57E31360"/>
    <w:rsid w:val="57E6F208"/>
    <w:rsid w:val="57E8B16E"/>
    <w:rsid w:val="57F1E09C"/>
    <w:rsid w:val="57F1E69B"/>
    <w:rsid w:val="57F91293"/>
    <w:rsid w:val="58016BD9"/>
    <w:rsid w:val="5807FB7D"/>
    <w:rsid w:val="58080BD8"/>
    <w:rsid w:val="580DA2F4"/>
    <w:rsid w:val="5812ED0E"/>
    <w:rsid w:val="581F8245"/>
    <w:rsid w:val="583AE645"/>
    <w:rsid w:val="5843756C"/>
    <w:rsid w:val="58466394"/>
    <w:rsid w:val="5847A9F6"/>
    <w:rsid w:val="5848B520"/>
    <w:rsid w:val="584DFFC9"/>
    <w:rsid w:val="58565857"/>
    <w:rsid w:val="5857F123"/>
    <w:rsid w:val="585D7BE8"/>
    <w:rsid w:val="5862366A"/>
    <w:rsid w:val="586AF634"/>
    <w:rsid w:val="586FFB4E"/>
    <w:rsid w:val="587528AC"/>
    <w:rsid w:val="587F86C9"/>
    <w:rsid w:val="587FE685"/>
    <w:rsid w:val="5884033D"/>
    <w:rsid w:val="588C8F81"/>
    <w:rsid w:val="588F1BF7"/>
    <w:rsid w:val="58B1676F"/>
    <w:rsid w:val="58B52609"/>
    <w:rsid w:val="58BB53CC"/>
    <w:rsid w:val="58BCF98C"/>
    <w:rsid w:val="58C2C314"/>
    <w:rsid w:val="58CA910A"/>
    <w:rsid w:val="58CF242C"/>
    <w:rsid w:val="58D80ED2"/>
    <w:rsid w:val="58E425A9"/>
    <w:rsid w:val="58E5F27F"/>
    <w:rsid w:val="58F94F07"/>
    <w:rsid w:val="590203CF"/>
    <w:rsid w:val="59062265"/>
    <w:rsid w:val="59065FED"/>
    <w:rsid w:val="590D410E"/>
    <w:rsid w:val="590ECA7B"/>
    <w:rsid w:val="5914E891"/>
    <w:rsid w:val="591564CD"/>
    <w:rsid w:val="591D4F78"/>
    <w:rsid w:val="592218EA"/>
    <w:rsid w:val="592DC198"/>
    <w:rsid w:val="593B6EC9"/>
    <w:rsid w:val="593C378E"/>
    <w:rsid w:val="594098DD"/>
    <w:rsid w:val="5942028E"/>
    <w:rsid w:val="59459D0E"/>
    <w:rsid w:val="594BB37B"/>
    <w:rsid w:val="594BC531"/>
    <w:rsid w:val="594CE905"/>
    <w:rsid w:val="594EA70B"/>
    <w:rsid w:val="59518F2A"/>
    <w:rsid w:val="59549047"/>
    <w:rsid w:val="59551EC8"/>
    <w:rsid w:val="595FDDD7"/>
    <w:rsid w:val="596C53A9"/>
    <w:rsid w:val="596D19CD"/>
    <w:rsid w:val="596E3F19"/>
    <w:rsid w:val="59703C10"/>
    <w:rsid w:val="59767893"/>
    <w:rsid w:val="598111F7"/>
    <w:rsid w:val="59824F8A"/>
    <w:rsid w:val="5984FC79"/>
    <w:rsid w:val="5988987B"/>
    <w:rsid w:val="598BB60B"/>
    <w:rsid w:val="598D50B3"/>
    <w:rsid w:val="5990AD48"/>
    <w:rsid w:val="5993CB84"/>
    <w:rsid w:val="599732A1"/>
    <w:rsid w:val="5997AF65"/>
    <w:rsid w:val="59AA131B"/>
    <w:rsid w:val="59AB6921"/>
    <w:rsid w:val="59AE2014"/>
    <w:rsid w:val="59B5CC43"/>
    <w:rsid w:val="59BADA20"/>
    <w:rsid w:val="59C4D1E4"/>
    <w:rsid w:val="59C6B45D"/>
    <w:rsid w:val="59CF24BD"/>
    <w:rsid w:val="59D304FD"/>
    <w:rsid w:val="59DC4420"/>
    <w:rsid w:val="59E3C743"/>
    <w:rsid w:val="59E442E1"/>
    <w:rsid w:val="59F5D370"/>
    <w:rsid w:val="59FA6326"/>
    <w:rsid w:val="5A078E8F"/>
    <w:rsid w:val="5A0954BE"/>
    <w:rsid w:val="5A0D8923"/>
    <w:rsid w:val="5A14F984"/>
    <w:rsid w:val="5A1A61A9"/>
    <w:rsid w:val="5A22A48E"/>
    <w:rsid w:val="5A294EC2"/>
    <w:rsid w:val="5A46ED02"/>
    <w:rsid w:val="5A539F46"/>
    <w:rsid w:val="5A5DCAC7"/>
    <w:rsid w:val="5A646291"/>
    <w:rsid w:val="5A660952"/>
    <w:rsid w:val="5A73F70C"/>
    <w:rsid w:val="5A76DEAA"/>
    <w:rsid w:val="5A7854E1"/>
    <w:rsid w:val="5A78AF39"/>
    <w:rsid w:val="5A808FFB"/>
    <w:rsid w:val="5A8A0DF0"/>
    <w:rsid w:val="5A928FD7"/>
    <w:rsid w:val="5A940525"/>
    <w:rsid w:val="5A9D0685"/>
    <w:rsid w:val="5A9DE14D"/>
    <w:rsid w:val="5AA201E0"/>
    <w:rsid w:val="5AA3814E"/>
    <w:rsid w:val="5AA4523B"/>
    <w:rsid w:val="5AA9767C"/>
    <w:rsid w:val="5AAB6DC9"/>
    <w:rsid w:val="5AACDB8D"/>
    <w:rsid w:val="5AAFF59E"/>
    <w:rsid w:val="5AC4B115"/>
    <w:rsid w:val="5AC64354"/>
    <w:rsid w:val="5AD4CC42"/>
    <w:rsid w:val="5AD7DEB2"/>
    <w:rsid w:val="5AF0B462"/>
    <w:rsid w:val="5AF6921E"/>
    <w:rsid w:val="5AF95702"/>
    <w:rsid w:val="5B08A80E"/>
    <w:rsid w:val="5B096A4D"/>
    <w:rsid w:val="5B0D48A3"/>
    <w:rsid w:val="5B1216DA"/>
    <w:rsid w:val="5B27FB70"/>
    <w:rsid w:val="5B288513"/>
    <w:rsid w:val="5B31474B"/>
    <w:rsid w:val="5B3EC495"/>
    <w:rsid w:val="5B43FDC4"/>
    <w:rsid w:val="5B466C9F"/>
    <w:rsid w:val="5B4780E0"/>
    <w:rsid w:val="5B4B9DEE"/>
    <w:rsid w:val="5B4E0812"/>
    <w:rsid w:val="5B536AC0"/>
    <w:rsid w:val="5B54DC29"/>
    <w:rsid w:val="5B589EE1"/>
    <w:rsid w:val="5B5C8AA2"/>
    <w:rsid w:val="5B5E253E"/>
    <w:rsid w:val="5B624A02"/>
    <w:rsid w:val="5B6544A6"/>
    <w:rsid w:val="5B70762C"/>
    <w:rsid w:val="5B77C571"/>
    <w:rsid w:val="5B7ACA38"/>
    <w:rsid w:val="5B8013E3"/>
    <w:rsid w:val="5B8643AC"/>
    <w:rsid w:val="5B88D9A0"/>
    <w:rsid w:val="5B89271E"/>
    <w:rsid w:val="5B96887F"/>
    <w:rsid w:val="5B9D624C"/>
    <w:rsid w:val="5B9DF6C2"/>
    <w:rsid w:val="5B9DF929"/>
    <w:rsid w:val="5BAD3167"/>
    <w:rsid w:val="5BAF20F2"/>
    <w:rsid w:val="5BB0F9CC"/>
    <w:rsid w:val="5BB1560F"/>
    <w:rsid w:val="5BB1C898"/>
    <w:rsid w:val="5BB2318B"/>
    <w:rsid w:val="5BB362C2"/>
    <w:rsid w:val="5BBD8C4E"/>
    <w:rsid w:val="5BBDBA98"/>
    <w:rsid w:val="5BBF1DCA"/>
    <w:rsid w:val="5BC2F255"/>
    <w:rsid w:val="5BC7E170"/>
    <w:rsid w:val="5BD34F1A"/>
    <w:rsid w:val="5BD5BBAD"/>
    <w:rsid w:val="5BDE6AA9"/>
    <w:rsid w:val="5BE5B8C1"/>
    <w:rsid w:val="5BEA4059"/>
    <w:rsid w:val="5BF02DEE"/>
    <w:rsid w:val="5BF38C5C"/>
    <w:rsid w:val="5BFA8373"/>
    <w:rsid w:val="5BFEBD34"/>
    <w:rsid w:val="5C044DCD"/>
    <w:rsid w:val="5C0C24C8"/>
    <w:rsid w:val="5C0D6364"/>
    <w:rsid w:val="5C0E5DDE"/>
    <w:rsid w:val="5C181D44"/>
    <w:rsid w:val="5C19D8F7"/>
    <w:rsid w:val="5C1A2A56"/>
    <w:rsid w:val="5C2D5C8C"/>
    <w:rsid w:val="5C2E0151"/>
    <w:rsid w:val="5C34257D"/>
    <w:rsid w:val="5C352F3A"/>
    <w:rsid w:val="5C4ADFB0"/>
    <w:rsid w:val="5C4B19B0"/>
    <w:rsid w:val="5C53B042"/>
    <w:rsid w:val="5C657D8C"/>
    <w:rsid w:val="5C6963BD"/>
    <w:rsid w:val="5C6E8ACB"/>
    <w:rsid w:val="5C750411"/>
    <w:rsid w:val="5C7504DE"/>
    <w:rsid w:val="5C75BB79"/>
    <w:rsid w:val="5C7621B0"/>
    <w:rsid w:val="5C768881"/>
    <w:rsid w:val="5C811A04"/>
    <w:rsid w:val="5C82381D"/>
    <w:rsid w:val="5C8C521F"/>
    <w:rsid w:val="5C94DA1A"/>
    <w:rsid w:val="5C9C1D51"/>
    <w:rsid w:val="5CA21A58"/>
    <w:rsid w:val="5CABA963"/>
    <w:rsid w:val="5CB5626E"/>
    <w:rsid w:val="5CB5B00F"/>
    <w:rsid w:val="5CB6AA13"/>
    <w:rsid w:val="5CBDF152"/>
    <w:rsid w:val="5CBF3657"/>
    <w:rsid w:val="5CC067DA"/>
    <w:rsid w:val="5CC33F12"/>
    <w:rsid w:val="5CC4A95E"/>
    <w:rsid w:val="5CD3A8CD"/>
    <w:rsid w:val="5CD884BD"/>
    <w:rsid w:val="5CE2BC58"/>
    <w:rsid w:val="5CED48A5"/>
    <w:rsid w:val="5CED9EC4"/>
    <w:rsid w:val="5CEE34F4"/>
    <w:rsid w:val="5CF00EA2"/>
    <w:rsid w:val="5CF352B8"/>
    <w:rsid w:val="5CFA592F"/>
    <w:rsid w:val="5CFDF532"/>
    <w:rsid w:val="5D051B02"/>
    <w:rsid w:val="5D153C55"/>
    <w:rsid w:val="5D17297E"/>
    <w:rsid w:val="5D1BB757"/>
    <w:rsid w:val="5D1F4E6A"/>
    <w:rsid w:val="5D257C6B"/>
    <w:rsid w:val="5D34DCCD"/>
    <w:rsid w:val="5D3BF258"/>
    <w:rsid w:val="5D3E6340"/>
    <w:rsid w:val="5D614E87"/>
    <w:rsid w:val="5D6279FD"/>
    <w:rsid w:val="5D65BC88"/>
    <w:rsid w:val="5D66EF39"/>
    <w:rsid w:val="5D6BFDBF"/>
    <w:rsid w:val="5D71B934"/>
    <w:rsid w:val="5D758061"/>
    <w:rsid w:val="5D7867E4"/>
    <w:rsid w:val="5D78D7B0"/>
    <w:rsid w:val="5D79B421"/>
    <w:rsid w:val="5D82E468"/>
    <w:rsid w:val="5D83DD8B"/>
    <w:rsid w:val="5D886298"/>
    <w:rsid w:val="5D8E6EAC"/>
    <w:rsid w:val="5D9353FF"/>
    <w:rsid w:val="5D9856DB"/>
    <w:rsid w:val="5DA46B05"/>
    <w:rsid w:val="5DAB825A"/>
    <w:rsid w:val="5DC11217"/>
    <w:rsid w:val="5DC447FE"/>
    <w:rsid w:val="5DCB3105"/>
    <w:rsid w:val="5DCF9984"/>
    <w:rsid w:val="5DD4684A"/>
    <w:rsid w:val="5DDCADC3"/>
    <w:rsid w:val="5DEAA4BE"/>
    <w:rsid w:val="5DEBFA07"/>
    <w:rsid w:val="5DEDC907"/>
    <w:rsid w:val="5DF05681"/>
    <w:rsid w:val="5DFA600A"/>
    <w:rsid w:val="5E024B0D"/>
    <w:rsid w:val="5E10F6AE"/>
    <w:rsid w:val="5E15A323"/>
    <w:rsid w:val="5E17CF58"/>
    <w:rsid w:val="5E17E314"/>
    <w:rsid w:val="5E259F5E"/>
    <w:rsid w:val="5E27A09B"/>
    <w:rsid w:val="5E27C8E6"/>
    <w:rsid w:val="5E2EEC9B"/>
    <w:rsid w:val="5E3166AB"/>
    <w:rsid w:val="5E317404"/>
    <w:rsid w:val="5E36D0AC"/>
    <w:rsid w:val="5E3C9CEE"/>
    <w:rsid w:val="5E410484"/>
    <w:rsid w:val="5E4AC693"/>
    <w:rsid w:val="5E4F3EB5"/>
    <w:rsid w:val="5E5B5D22"/>
    <w:rsid w:val="5E650573"/>
    <w:rsid w:val="5E682852"/>
    <w:rsid w:val="5E6FC68C"/>
    <w:rsid w:val="5E715424"/>
    <w:rsid w:val="5E791536"/>
    <w:rsid w:val="5E7C2DF8"/>
    <w:rsid w:val="5E831037"/>
    <w:rsid w:val="5E855727"/>
    <w:rsid w:val="5E867932"/>
    <w:rsid w:val="5E86D8B6"/>
    <w:rsid w:val="5E880C78"/>
    <w:rsid w:val="5EAEEDD0"/>
    <w:rsid w:val="5EAF1A48"/>
    <w:rsid w:val="5EB0EFCF"/>
    <w:rsid w:val="5EB2AEB1"/>
    <w:rsid w:val="5EB5664F"/>
    <w:rsid w:val="5EB5C3B8"/>
    <w:rsid w:val="5EBFFE9F"/>
    <w:rsid w:val="5EC0B50B"/>
    <w:rsid w:val="5ECDA588"/>
    <w:rsid w:val="5ECDE8C7"/>
    <w:rsid w:val="5ED581C4"/>
    <w:rsid w:val="5ED7C709"/>
    <w:rsid w:val="5EDF8E36"/>
    <w:rsid w:val="5EE1B298"/>
    <w:rsid w:val="5EF07AF3"/>
    <w:rsid w:val="5EF28F25"/>
    <w:rsid w:val="5EFAA9D7"/>
    <w:rsid w:val="5EFB368A"/>
    <w:rsid w:val="5EFDE37C"/>
    <w:rsid w:val="5F0791F7"/>
    <w:rsid w:val="5F155C5A"/>
    <w:rsid w:val="5F16BDA3"/>
    <w:rsid w:val="5F1B69BA"/>
    <w:rsid w:val="5F25F3D3"/>
    <w:rsid w:val="5F37D092"/>
    <w:rsid w:val="5F383756"/>
    <w:rsid w:val="5F39147C"/>
    <w:rsid w:val="5F408F71"/>
    <w:rsid w:val="5F43849D"/>
    <w:rsid w:val="5F43A4AC"/>
    <w:rsid w:val="5F61CA56"/>
    <w:rsid w:val="5F6FFAEB"/>
    <w:rsid w:val="5F738133"/>
    <w:rsid w:val="5F8DC0A6"/>
    <w:rsid w:val="5F9C2D43"/>
    <w:rsid w:val="5F9C7325"/>
    <w:rsid w:val="5FA7A8AC"/>
    <w:rsid w:val="5FA83068"/>
    <w:rsid w:val="5FABF9BC"/>
    <w:rsid w:val="5FAD0D6B"/>
    <w:rsid w:val="5FB1A6B9"/>
    <w:rsid w:val="5FBE32E1"/>
    <w:rsid w:val="5FCAE8AC"/>
    <w:rsid w:val="5FD59803"/>
    <w:rsid w:val="5FE6089F"/>
    <w:rsid w:val="5FE91443"/>
    <w:rsid w:val="5FF3CAE2"/>
    <w:rsid w:val="5FF8FB28"/>
    <w:rsid w:val="60001702"/>
    <w:rsid w:val="6006B1D7"/>
    <w:rsid w:val="600861F4"/>
    <w:rsid w:val="6016DE06"/>
    <w:rsid w:val="601B2253"/>
    <w:rsid w:val="6026B388"/>
    <w:rsid w:val="6033CEF0"/>
    <w:rsid w:val="60343A4D"/>
    <w:rsid w:val="6039ACEC"/>
    <w:rsid w:val="604017DB"/>
    <w:rsid w:val="60451042"/>
    <w:rsid w:val="604BF57B"/>
    <w:rsid w:val="604E0B5F"/>
    <w:rsid w:val="60506365"/>
    <w:rsid w:val="6050A483"/>
    <w:rsid w:val="60535D59"/>
    <w:rsid w:val="6062C59A"/>
    <w:rsid w:val="60722428"/>
    <w:rsid w:val="6078C234"/>
    <w:rsid w:val="6082FE45"/>
    <w:rsid w:val="609F1C1D"/>
    <w:rsid w:val="60A26C98"/>
    <w:rsid w:val="60A50EEC"/>
    <w:rsid w:val="60A71522"/>
    <w:rsid w:val="60AFDE61"/>
    <w:rsid w:val="60B32E13"/>
    <w:rsid w:val="60B9A31F"/>
    <w:rsid w:val="60BAEE58"/>
    <w:rsid w:val="60BF25A1"/>
    <w:rsid w:val="60BFFB4D"/>
    <w:rsid w:val="60C0C1B7"/>
    <w:rsid w:val="60C0EA63"/>
    <w:rsid w:val="60C9A64E"/>
    <w:rsid w:val="60E1A389"/>
    <w:rsid w:val="60E3661A"/>
    <w:rsid w:val="60E3A400"/>
    <w:rsid w:val="60E4CE05"/>
    <w:rsid w:val="60E8EAC4"/>
    <w:rsid w:val="60EF8F26"/>
    <w:rsid w:val="60F51FCB"/>
    <w:rsid w:val="60FB61A4"/>
    <w:rsid w:val="60FC6EA5"/>
    <w:rsid w:val="6102238B"/>
    <w:rsid w:val="610A52B1"/>
    <w:rsid w:val="610D51E6"/>
    <w:rsid w:val="6115D292"/>
    <w:rsid w:val="611C2108"/>
    <w:rsid w:val="612528FB"/>
    <w:rsid w:val="6125A4D5"/>
    <w:rsid w:val="6149BD5F"/>
    <w:rsid w:val="6167C8DE"/>
    <w:rsid w:val="616E074E"/>
    <w:rsid w:val="61704354"/>
    <w:rsid w:val="6179B3FA"/>
    <w:rsid w:val="617A753C"/>
    <w:rsid w:val="617AF5AC"/>
    <w:rsid w:val="617FFBE5"/>
    <w:rsid w:val="619EB7F0"/>
    <w:rsid w:val="619F07D9"/>
    <w:rsid w:val="619F8412"/>
    <w:rsid w:val="61AA2E48"/>
    <w:rsid w:val="61B2CB11"/>
    <w:rsid w:val="61B35BE3"/>
    <w:rsid w:val="61B3CDEC"/>
    <w:rsid w:val="61BA5864"/>
    <w:rsid w:val="61BD186E"/>
    <w:rsid w:val="61C34FDE"/>
    <w:rsid w:val="61C4BB02"/>
    <w:rsid w:val="61CBEEFC"/>
    <w:rsid w:val="61CD6727"/>
    <w:rsid w:val="61D063B8"/>
    <w:rsid w:val="61D4D17A"/>
    <w:rsid w:val="61D62A81"/>
    <w:rsid w:val="61D7918A"/>
    <w:rsid w:val="61D816E7"/>
    <w:rsid w:val="61D9FFAA"/>
    <w:rsid w:val="61E1A897"/>
    <w:rsid w:val="61E443E6"/>
    <w:rsid w:val="61E6C5FF"/>
    <w:rsid w:val="61FB8896"/>
    <w:rsid w:val="61FC4D77"/>
    <w:rsid w:val="61FD9BA7"/>
    <w:rsid w:val="6200D5EB"/>
    <w:rsid w:val="620C8B8A"/>
    <w:rsid w:val="620D11D4"/>
    <w:rsid w:val="621B2642"/>
    <w:rsid w:val="621F7BCF"/>
    <w:rsid w:val="62216E7E"/>
    <w:rsid w:val="6221A95D"/>
    <w:rsid w:val="62237A84"/>
    <w:rsid w:val="6223A27B"/>
    <w:rsid w:val="6228A5A3"/>
    <w:rsid w:val="622C2D4E"/>
    <w:rsid w:val="622FC456"/>
    <w:rsid w:val="6238BA22"/>
    <w:rsid w:val="6244378B"/>
    <w:rsid w:val="62474E74"/>
    <w:rsid w:val="624C6927"/>
    <w:rsid w:val="624EEF02"/>
    <w:rsid w:val="624F049E"/>
    <w:rsid w:val="62523AEA"/>
    <w:rsid w:val="62592AFD"/>
    <w:rsid w:val="625D1131"/>
    <w:rsid w:val="62625D94"/>
    <w:rsid w:val="6266457A"/>
    <w:rsid w:val="6266915C"/>
    <w:rsid w:val="627293F5"/>
    <w:rsid w:val="62754115"/>
    <w:rsid w:val="62782E60"/>
    <w:rsid w:val="62805229"/>
    <w:rsid w:val="62812437"/>
    <w:rsid w:val="628AAAB4"/>
    <w:rsid w:val="628EF8B6"/>
    <w:rsid w:val="62910666"/>
    <w:rsid w:val="62A34D59"/>
    <w:rsid w:val="62A52F69"/>
    <w:rsid w:val="62BAAB5A"/>
    <w:rsid w:val="62C68493"/>
    <w:rsid w:val="62C79CF7"/>
    <w:rsid w:val="62CD5CCF"/>
    <w:rsid w:val="62D2D8BC"/>
    <w:rsid w:val="62DA31AD"/>
    <w:rsid w:val="62DCF871"/>
    <w:rsid w:val="62E00F78"/>
    <w:rsid w:val="62E48185"/>
    <w:rsid w:val="62E50AF1"/>
    <w:rsid w:val="62F0DE8C"/>
    <w:rsid w:val="62F9FA86"/>
    <w:rsid w:val="62FA38B4"/>
    <w:rsid w:val="63009A4B"/>
    <w:rsid w:val="6304931B"/>
    <w:rsid w:val="6314DDE7"/>
    <w:rsid w:val="63185624"/>
    <w:rsid w:val="631CF107"/>
    <w:rsid w:val="632BAE99"/>
    <w:rsid w:val="63374FA9"/>
    <w:rsid w:val="6338CD3B"/>
    <w:rsid w:val="6343B10B"/>
    <w:rsid w:val="6344021A"/>
    <w:rsid w:val="63441731"/>
    <w:rsid w:val="63449F03"/>
    <w:rsid w:val="6348B4CF"/>
    <w:rsid w:val="634A1270"/>
    <w:rsid w:val="6353EAC1"/>
    <w:rsid w:val="63541B4C"/>
    <w:rsid w:val="63565898"/>
    <w:rsid w:val="635E775B"/>
    <w:rsid w:val="636313A5"/>
    <w:rsid w:val="636B4674"/>
    <w:rsid w:val="63730F3F"/>
    <w:rsid w:val="637E6421"/>
    <w:rsid w:val="6380E33A"/>
    <w:rsid w:val="6382FD5D"/>
    <w:rsid w:val="6387255B"/>
    <w:rsid w:val="6388FE26"/>
    <w:rsid w:val="638B1ECD"/>
    <w:rsid w:val="638B7B4C"/>
    <w:rsid w:val="639860A9"/>
    <w:rsid w:val="63AC7D73"/>
    <w:rsid w:val="63AE7BD0"/>
    <w:rsid w:val="63B1D513"/>
    <w:rsid w:val="63B451C2"/>
    <w:rsid w:val="63B4E7E2"/>
    <w:rsid w:val="63BEBB84"/>
    <w:rsid w:val="63BFD641"/>
    <w:rsid w:val="63CC9D6E"/>
    <w:rsid w:val="63E1E37F"/>
    <w:rsid w:val="63E389AB"/>
    <w:rsid w:val="63E395FE"/>
    <w:rsid w:val="63E3BC5F"/>
    <w:rsid w:val="63EA7667"/>
    <w:rsid w:val="63FA3106"/>
    <w:rsid w:val="63FE793E"/>
    <w:rsid w:val="64100996"/>
    <w:rsid w:val="6418F335"/>
    <w:rsid w:val="641D02C4"/>
    <w:rsid w:val="641FEAE2"/>
    <w:rsid w:val="64218002"/>
    <w:rsid w:val="64229E0C"/>
    <w:rsid w:val="64232FA6"/>
    <w:rsid w:val="6426563A"/>
    <w:rsid w:val="642DCC8C"/>
    <w:rsid w:val="642F8541"/>
    <w:rsid w:val="64383692"/>
    <w:rsid w:val="64386739"/>
    <w:rsid w:val="643D911D"/>
    <w:rsid w:val="643F33EA"/>
    <w:rsid w:val="6446768A"/>
    <w:rsid w:val="6449EECD"/>
    <w:rsid w:val="64562826"/>
    <w:rsid w:val="64586273"/>
    <w:rsid w:val="645CEBB4"/>
    <w:rsid w:val="6460AC09"/>
    <w:rsid w:val="6461CCE4"/>
    <w:rsid w:val="6475BAF2"/>
    <w:rsid w:val="64785DD6"/>
    <w:rsid w:val="6484AD82"/>
    <w:rsid w:val="6490D689"/>
    <w:rsid w:val="64930A19"/>
    <w:rsid w:val="6494E223"/>
    <w:rsid w:val="649ABC97"/>
    <w:rsid w:val="64A85D2D"/>
    <w:rsid w:val="64A8EE17"/>
    <w:rsid w:val="64AE2922"/>
    <w:rsid w:val="64BA6326"/>
    <w:rsid w:val="64C5E711"/>
    <w:rsid w:val="64CCE71B"/>
    <w:rsid w:val="64D241FC"/>
    <w:rsid w:val="64D9ED12"/>
    <w:rsid w:val="64DA7AD2"/>
    <w:rsid w:val="64E4536E"/>
    <w:rsid w:val="64EDC72B"/>
    <w:rsid w:val="64EE4E68"/>
    <w:rsid w:val="64F0EB57"/>
    <w:rsid w:val="64F51850"/>
    <w:rsid w:val="64F9657E"/>
    <w:rsid w:val="6503BF16"/>
    <w:rsid w:val="6504ABCD"/>
    <w:rsid w:val="6504E4C9"/>
    <w:rsid w:val="650A62CD"/>
    <w:rsid w:val="650E460C"/>
    <w:rsid w:val="65195E17"/>
    <w:rsid w:val="651AAFE6"/>
    <w:rsid w:val="6529E4A6"/>
    <w:rsid w:val="652C8FFD"/>
    <w:rsid w:val="65432A21"/>
    <w:rsid w:val="654BB904"/>
    <w:rsid w:val="654D6BE3"/>
    <w:rsid w:val="6558FE70"/>
    <w:rsid w:val="655E818F"/>
    <w:rsid w:val="6562D272"/>
    <w:rsid w:val="6570B279"/>
    <w:rsid w:val="6570CD79"/>
    <w:rsid w:val="65783E18"/>
    <w:rsid w:val="657A11A3"/>
    <w:rsid w:val="657BA3D5"/>
    <w:rsid w:val="6583C0F0"/>
    <w:rsid w:val="65886C0E"/>
    <w:rsid w:val="65957126"/>
    <w:rsid w:val="659714AE"/>
    <w:rsid w:val="659D9AD7"/>
    <w:rsid w:val="65A47297"/>
    <w:rsid w:val="65A491A1"/>
    <w:rsid w:val="65B92D1B"/>
    <w:rsid w:val="65BB79B9"/>
    <w:rsid w:val="65C7A3D4"/>
    <w:rsid w:val="65CA604F"/>
    <w:rsid w:val="65D5192E"/>
    <w:rsid w:val="65DBA3D0"/>
    <w:rsid w:val="65F289E8"/>
    <w:rsid w:val="65F44402"/>
    <w:rsid w:val="65F55082"/>
    <w:rsid w:val="65FDA9B6"/>
    <w:rsid w:val="65FDCBEB"/>
    <w:rsid w:val="65FEBA96"/>
    <w:rsid w:val="65FF8F41"/>
    <w:rsid w:val="66034645"/>
    <w:rsid w:val="66063D30"/>
    <w:rsid w:val="660F3FDC"/>
    <w:rsid w:val="6615A6B5"/>
    <w:rsid w:val="661E8E8C"/>
    <w:rsid w:val="662982CE"/>
    <w:rsid w:val="6635CD70"/>
    <w:rsid w:val="663FD062"/>
    <w:rsid w:val="6641D9B4"/>
    <w:rsid w:val="66476CA3"/>
    <w:rsid w:val="6649A7A8"/>
    <w:rsid w:val="664CBE0D"/>
    <w:rsid w:val="665977CF"/>
    <w:rsid w:val="6659ECD9"/>
    <w:rsid w:val="6667BAC6"/>
    <w:rsid w:val="6673EF17"/>
    <w:rsid w:val="667A5D43"/>
    <w:rsid w:val="667AB7F3"/>
    <w:rsid w:val="668BF3A8"/>
    <w:rsid w:val="668F9995"/>
    <w:rsid w:val="66968E2B"/>
    <w:rsid w:val="66A2E6CC"/>
    <w:rsid w:val="66A403B9"/>
    <w:rsid w:val="66A66228"/>
    <w:rsid w:val="66AD13DC"/>
    <w:rsid w:val="66B7EF97"/>
    <w:rsid w:val="66BAF940"/>
    <w:rsid w:val="66BC2C4F"/>
    <w:rsid w:val="66BD63B3"/>
    <w:rsid w:val="66C4674A"/>
    <w:rsid w:val="66C62BA2"/>
    <w:rsid w:val="66C63DF2"/>
    <w:rsid w:val="66C653AB"/>
    <w:rsid w:val="66CBDC58"/>
    <w:rsid w:val="66D21F7B"/>
    <w:rsid w:val="66D2C6AB"/>
    <w:rsid w:val="66D39FB0"/>
    <w:rsid w:val="66D512D0"/>
    <w:rsid w:val="66D7C185"/>
    <w:rsid w:val="66E71302"/>
    <w:rsid w:val="66F0473C"/>
    <w:rsid w:val="66F2CF8E"/>
    <w:rsid w:val="66F4A262"/>
    <w:rsid w:val="66FE1490"/>
    <w:rsid w:val="66FE90DB"/>
    <w:rsid w:val="66FF0CB7"/>
    <w:rsid w:val="6703E0A7"/>
    <w:rsid w:val="67067CBC"/>
    <w:rsid w:val="6708E910"/>
    <w:rsid w:val="670EA7F8"/>
    <w:rsid w:val="67162A88"/>
    <w:rsid w:val="67192D65"/>
    <w:rsid w:val="671B0E26"/>
    <w:rsid w:val="67247C9F"/>
    <w:rsid w:val="673325DE"/>
    <w:rsid w:val="6737F722"/>
    <w:rsid w:val="673D74E2"/>
    <w:rsid w:val="674D34BC"/>
    <w:rsid w:val="674E7462"/>
    <w:rsid w:val="67538B7F"/>
    <w:rsid w:val="6757D58F"/>
    <w:rsid w:val="6757EECC"/>
    <w:rsid w:val="67615DC3"/>
    <w:rsid w:val="67695B0D"/>
    <w:rsid w:val="6769FE2C"/>
    <w:rsid w:val="676A3CD4"/>
    <w:rsid w:val="6785EBE2"/>
    <w:rsid w:val="678C8AB7"/>
    <w:rsid w:val="678E04A0"/>
    <w:rsid w:val="679FBB7E"/>
    <w:rsid w:val="67A1833B"/>
    <w:rsid w:val="67A87B17"/>
    <w:rsid w:val="67B0FFF7"/>
    <w:rsid w:val="67B50BCE"/>
    <w:rsid w:val="67C2BF3C"/>
    <w:rsid w:val="67C37B0C"/>
    <w:rsid w:val="67C4EB12"/>
    <w:rsid w:val="67CA1657"/>
    <w:rsid w:val="67D07A50"/>
    <w:rsid w:val="67D0F1B9"/>
    <w:rsid w:val="67D40C93"/>
    <w:rsid w:val="67D90EB4"/>
    <w:rsid w:val="67DE341C"/>
    <w:rsid w:val="67DFF53E"/>
    <w:rsid w:val="67FBBBC8"/>
    <w:rsid w:val="6801539E"/>
    <w:rsid w:val="680EDCB0"/>
    <w:rsid w:val="68107D03"/>
    <w:rsid w:val="6815EC9E"/>
    <w:rsid w:val="68166667"/>
    <w:rsid w:val="681B7089"/>
    <w:rsid w:val="6823000C"/>
    <w:rsid w:val="68301609"/>
    <w:rsid w:val="6832E0CF"/>
    <w:rsid w:val="68356B4D"/>
    <w:rsid w:val="683AF041"/>
    <w:rsid w:val="6853C3B5"/>
    <w:rsid w:val="686277AB"/>
    <w:rsid w:val="6863FB60"/>
    <w:rsid w:val="6865421D"/>
    <w:rsid w:val="6869888A"/>
    <w:rsid w:val="6869B639"/>
    <w:rsid w:val="686ECC4C"/>
    <w:rsid w:val="687118DA"/>
    <w:rsid w:val="68791BB0"/>
    <w:rsid w:val="68794249"/>
    <w:rsid w:val="687B35A8"/>
    <w:rsid w:val="687BCD13"/>
    <w:rsid w:val="687E1EDA"/>
    <w:rsid w:val="6887E9EC"/>
    <w:rsid w:val="688EAB4C"/>
    <w:rsid w:val="689EFE86"/>
    <w:rsid w:val="68A645ED"/>
    <w:rsid w:val="68AB1C67"/>
    <w:rsid w:val="68B090D8"/>
    <w:rsid w:val="68C55D01"/>
    <w:rsid w:val="68C68FA8"/>
    <w:rsid w:val="68C96A73"/>
    <w:rsid w:val="68C97FCC"/>
    <w:rsid w:val="68CE3C45"/>
    <w:rsid w:val="68CE4F86"/>
    <w:rsid w:val="68D11D46"/>
    <w:rsid w:val="68D1A147"/>
    <w:rsid w:val="68D92EF6"/>
    <w:rsid w:val="68E1D1E6"/>
    <w:rsid w:val="68E30488"/>
    <w:rsid w:val="68E36DA7"/>
    <w:rsid w:val="68E52CC8"/>
    <w:rsid w:val="68F53607"/>
    <w:rsid w:val="68F537A9"/>
    <w:rsid w:val="68FB5097"/>
    <w:rsid w:val="68FE56EF"/>
    <w:rsid w:val="69008FC8"/>
    <w:rsid w:val="690FAC9E"/>
    <w:rsid w:val="6915C32A"/>
    <w:rsid w:val="691F518A"/>
    <w:rsid w:val="6920677B"/>
    <w:rsid w:val="6922DDAB"/>
    <w:rsid w:val="6929A8D4"/>
    <w:rsid w:val="692F9EA9"/>
    <w:rsid w:val="69326459"/>
    <w:rsid w:val="69340A3E"/>
    <w:rsid w:val="693990B3"/>
    <w:rsid w:val="693AC7F1"/>
    <w:rsid w:val="693E20D0"/>
    <w:rsid w:val="693E97EE"/>
    <w:rsid w:val="6940AB73"/>
    <w:rsid w:val="6949C916"/>
    <w:rsid w:val="694DAC8F"/>
    <w:rsid w:val="694ECD7A"/>
    <w:rsid w:val="69520813"/>
    <w:rsid w:val="6952817D"/>
    <w:rsid w:val="695581C1"/>
    <w:rsid w:val="69573CEC"/>
    <w:rsid w:val="696A1D22"/>
    <w:rsid w:val="69850911"/>
    <w:rsid w:val="69892F8E"/>
    <w:rsid w:val="698D67DE"/>
    <w:rsid w:val="69BCB6F2"/>
    <w:rsid w:val="69C16076"/>
    <w:rsid w:val="69C42E05"/>
    <w:rsid w:val="69C65791"/>
    <w:rsid w:val="69C976CF"/>
    <w:rsid w:val="69D79007"/>
    <w:rsid w:val="69DB0BDF"/>
    <w:rsid w:val="69E0F7EA"/>
    <w:rsid w:val="69E973F5"/>
    <w:rsid w:val="69EC8990"/>
    <w:rsid w:val="69EDF4B2"/>
    <w:rsid w:val="6A01E5C5"/>
    <w:rsid w:val="6A076491"/>
    <w:rsid w:val="6A0E5183"/>
    <w:rsid w:val="6A19B9FD"/>
    <w:rsid w:val="6A2548AC"/>
    <w:rsid w:val="6A331EF8"/>
    <w:rsid w:val="6A332239"/>
    <w:rsid w:val="6A378D01"/>
    <w:rsid w:val="6A3F3F4A"/>
    <w:rsid w:val="6A4182AB"/>
    <w:rsid w:val="6A438D56"/>
    <w:rsid w:val="6A471D88"/>
    <w:rsid w:val="6A4AB792"/>
    <w:rsid w:val="6A4BEF99"/>
    <w:rsid w:val="6A4F1289"/>
    <w:rsid w:val="6A5094BE"/>
    <w:rsid w:val="6A5293CF"/>
    <w:rsid w:val="6A52EA7F"/>
    <w:rsid w:val="6A5435C3"/>
    <w:rsid w:val="6A580439"/>
    <w:rsid w:val="6A59DDA0"/>
    <w:rsid w:val="6A5DE20D"/>
    <w:rsid w:val="6A5E6EDE"/>
    <w:rsid w:val="6A5E85CE"/>
    <w:rsid w:val="6A621633"/>
    <w:rsid w:val="6A64E101"/>
    <w:rsid w:val="6A6ACDBA"/>
    <w:rsid w:val="6A75A03C"/>
    <w:rsid w:val="6A8606CE"/>
    <w:rsid w:val="6A8BAD10"/>
    <w:rsid w:val="6A90A29C"/>
    <w:rsid w:val="6A9BE7CF"/>
    <w:rsid w:val="6A9D5E9D"/>
    <w:rsid w:val="6A9F7947"/>
    <w:rsid w:val="6AA9AC57"/>
    <w:rsid w:val="6AA9AE74"/>
    <w:rsid w:val="6AAF62B7"/>
    <w:rsid w:val="6ABE53D9"/>
    <w:rsid w:val="6AC8248D"/>
    <w:rsid w:val="6AD4775E"/>
    <w:rsid w:val="6AD8E345"/>
    <w:rsid w:val="6ADA9695"/>
    <w:rsid w:val="6ADCCEE1"/>
    <w:rsid w:val="6ADD6F62"/>
    <w:rsid w:val="6AE418A1"/>
    <w:rsid w:val="6AFA13CD"/>
    <w:rsid w:val="6AFF5D41"/>
    <w:rsid w:val="6B027BB0"/>
    <w:rsid w:val="6B044BF4"/>
    <w:rsid w:val="6B153341"/>
    <w:rsid w:val="6B18B0AE"/>
    <w:rsid w:val="6B255700"/>
    <w:rsid w:val="6B259945"/>
    <w:rsid w:val="6B3179EB"/>
    <w:rsid w:val="6B327008"/>
    <w:rsid w:val="6B36E190"/>
    <w:rsid w:val="6B3A9AAD"/>
    <w:rsid w:val="6B3FD701"/>
    <w:rsid w:val="6B419A7D"/>
    <w:rsid w:val="6B419DCC"/>
    <w:rsid w:val="6B594A3F"/>
    <w:rsid w:val="6B5A98EF"/>
    <w:rsid w:val="6B716BEF"/>
    <w:rsid w:val="6B73C364"/>
    <w:rsid w:val="6B7CE6DC"/>
    <w:rsid w:val="6B80419C"/>
    <w:rsid w:val="6B8211BD"/>
    <w:rsid w:val="6B87C355"/>
    <w:rsid w:val="6B8EF712"/>
    <w:rsid w:val="6B901EC1"/>
    <w:rsid w:val="6B922F6E"/>
    <w:rsid w:val="6B96BF2D"/>
    <w:rsid w:val="6B972BCE"/>
    <w:rsid w:val="6B98C725"/>
    <w:rsid w:val="6B994A39"/>
    <w:rsid w:val="6B9C4C9B"/>
    <w:rsid w:val="6BA2DEB4"/>
    <w:rsid w:val="6BA30F49"/>
    <w:rsid w:val="6BA53FCF"/>
    <w:rsid w:val="6BAA1137"/>
    <w:rsid w:val="6BAE2EE3"/>
    <w:rsid w:val="6BB6A6B5"/>
    <w:rsid w:val="6BBC721F"/>
    <w:rsid w:val="6BC80B5B"/>
    <w:rsid w:val="6BC9897B"/>
    <w:rsid w:val="6BCF5F0A"/>
    <w:rsid w:val="6BD1B993"/>
    <w:rsid w:val="6BD74994"/>
    <w:rsid w:val="6BDC9008"/>
    <w:rsid w:val="6BDD613E"/>
    <w:rsid w:val="6BDD76B5"/>
    <w:rsid w:val="6BED3FD3"/>
    <w:rsid w:val="6BF6BAD7"/>
    <w:rsid w:val="6BF8DF98"/>
    <w:rsid w:val="6BF9E971"/>
    <w:rsid w:val="6BFAB2BA"/>
    <w:rsid w:val="6C021678"/>
    <w:rsid w:val="6C08FD68"/>
    <w:rsid w:val="6C19505F"/>
    <w:rsid w:val="6C241887"/>
    <w:rsid w:val="6C2C1186"/>
    <w:rsid w:val="6C39AA36"/>
    <w:rsid w:val="6C39ED2B"/>
    <w:rsid w:val="6C3ED40E"/>
    <w:rsid w:val="6C4907DD"/>
    <w:rsid w:val="6C50B252"/>
    <w:rsid w:val="6C543EA2"/>
    <w:rsid w:val="6C545DB4"/>
    <w:rsid w:val="6C5BDCE1"/>
    <w:rsid w:val="6C5D8B60"/>
    <w:rsid w:val="6C682CCA"/>
    <w:rsid w:val="6C6F0F89"/>
    <w:rsid w:val="6C77E256"/>
    <w:rsid w:val="6C8458E6"/>
    <w:rsid w:val="6C864EEA"/>
    <w:rsid w:val="6C90F996"/>
    <w:rsid w:val="6C96E7A9"/>
    <w:rsid w:val="6C973AAF"/>
    <w:rsid w:val="6C977915"/>
    <w:rsid w:val="6CA1A0AF"/>
    <w:rsid w:val="6CA1F606"/>
    <w:rsid w:val="6CB040E0"/>
    <w:rsid w:val="6CB34737"/>
    <w:rsid w:val="6CBDD18F"/>
    <w:rsid w:val="6CC0DF69"/>
    <w:rsid w:val="6CC8D5A9"/>
    <w:rsid w:val="6CDFBBE3"/>
    <w:rsid w:val="6CE53308"/>
    <w:rsid w:val="6CE5C4ED"/>
    <w:rsid w:val="6CECD48D"/>
    <w:rsid w:val="6CF1E618"/>
    <w:rsid w:val="6CF24256"/>
    <w:rsid w:val="6CF653E4"/>
    <w:rsid w:val="6CF7BFE8"/>
    <w:rsid w:val="6CFD5BF3"/>
    <w:rsid w:val="6CFF484B"/>
    <w:rsid w:val="6D0C7280"/>
    <w:rsid w:val="6D12CFED"/>
    <w:rsid w:val="6D2358F7"/>
    <w:rsid w:val="6D257F69"/>
    <w:rsid w:val="6D260F1A"/>
    <w:rsid w:val="6D33D40D"/>
    <w:rsid w:val="6D5017F6"/>
    <w:rsid w:val="6D5E0E7D"/>
    <w:rsid w:val="6D626C94"/>
    <w:rsid w:val="6D62EB66"/>
    <w:rsid w:val="6D657D84"/>
    <w:rsid w:val="6D825221"/>
    <w:rsid w:val="6D86D4BE"/>
    <w:rsid w:val="6D87D25A"/>
    <w:rsid w:val="6D892EE6"/>
    <w:rsid w:val="6D9545E6"/>
    <w:rsid w:val="6D981DD2"/>
    <w:rsid w:val="6D9C7CAB"/>
    <w:rsid w:val="6DA9A373"/>
    <w:rsid w:val="6DB70BAC"/>
    <w:rsid w:val="6DBBC018"/>
    <w:rsid w:val="6DC118A6"/>
    <w:rsid w:val="6DC760BD"/>
    <w:rsid w:val="6DD0A700"/>
    <w:rsid w:val="6DD4A84E"/>
    <w:rsid w:val="6DD99E5F"/>
    <w:rsid w:val="6DE83F09"/>
    <w:rsid w:val="6DFACB77"/>
    <w:rsid w:val="6DFB1614"/>
    <w:rsid w:val="6DFE2BD5"/>
    <w:rsid w:val="6E09DA59"/>
    <w:rsid w:val="6E100443"/>
    <w:rsid w:val="6E1424C4"/>
    <w:rsid w:val="6E292DDC"/>
    <w:rsid w:val="6E294396"/>
    <w:rsid w:val="6E29CFDB"/>
    <w:rsid w:val="6E3A573C"/>
    <w:rsid w:val="6E4090ED"/>
    <w:rsid w:val="6E411AF3"/>
    <w:rsid w:val="6E421D1F"/>
    <w:rsid w:val="6E421E58"/>
    <w:rsid w:val="6E4445DE"/>
    <w:rsid w:val="6E5156B7"/>
    <w:rsid w:val="6E53D6D2"/>
    <w:rsid w:val="6E576707"/>
    <w:rsid w:val="6E6BF668"/>
    <w:rsid w:val="6E6E6872"/>
    <w:rsid w:val="6E7589D2"/>
    <w:rsid w:val="6E762279"/>
    <w:rsid w:val="6E81F0AC"/>
    <w:rsid w:val="6E82CE1E"/>
    <w:rsid w:val="6E84A233"/>
    <w:rsid w:val="6E86D3B4"/>
    <w:rsid w:val="6E8A2DC7"/>
    <w:rsid w:val="6E8A47BC"/>
    <w:rsid w:val="6E91B081"/>
    <w:rsid w:val="6E93AC2B"/>
    <w:rsid w:val="6E9CF87E"/>
    <w:rsid w:val="6E9D92EE"/>
    <w:rsid w:val="6EABE004"/>
    <w:rsid w:val="6EAE2C02"/>
    <w:rsid w:val="6EAF351E"/>
    <w:rsid w:val="6EB5E22D"/>
    <w:rsid w:val="6EB996D8"/>
    <w:rsid w:val="6ECA4DDA"/>
    <w:rsid w:val="6ECE7C82"/>
    <w:rsid w:val="6ED07443"/>
    <w:rsid w:val="6ED68222"/>
    <w:rsid w:val="6EE913D3"/>
    <w:rsid w:val="6EEE8107"/>
    <w:rsid w:val="6EF3A320"/>
    <w:rsid w:val="6EF727BD"/>
    <w:rsid w:val="6EFAA653"/>
    <w:rsid w:val="6EFB77B7"/>
    <w:rsid w:val="6EFC1134"/>
    <w:rsid w:val="6EFD764F"/>
    <w:rsid w:val="6EFEAEC0"/>
    <w:rsid w:val="6F10FEE2"/>
    <w:rsid w:val="6F16FDB4"/>
    <w:rsid w:val="6F17AC6F"/>
    <w:rsid w:val="6F1EFC9D"/>
    <w:rsid w:val="6F266620"/>
    <w:rsid w:val="6F2DA8AF"/>
    <w:rsid w:val="6F307853"/>
    <w:rsid w:val="6F3729F7"/>
    <w:rsid w:val="6F3E59B0"/>
    <w:rsid w:val="6F423218"/>
    <w:rsid w:val="6F44D5A9"/>
    <w:rsid w:val="6F48E3E3"/>
    <w:rsid w:val="6F4DFD3B"/>
    <w:rsid w:val="6F5B12F7"/>
    <w:rsid w:val="6F5EE8E6"/>
    <w:rsid w:val="6F60CAC9"/>
    <w:rsid w:val="6F64E6D1"/>
    <w:rsid w:val="6F680382"/>
    <w:rsid w:val="6F68AAA9"/>
    <w:rsid w:val="6F6B0F4F"/>
    <w:rsid w:val="6F70A1AB"/>
    <w:rsid w:val="6F741768"/>
    <w:rsid w:val="6F77D91B"/>
    <w:rsid w:val="6F99428F"/>
    <w:rsid w:val="6FA3F14C"/>
    <w:rsid w:val="6FA76E3A"/>
    <w:rsid w:val="6FAC82EC"/>
    <w:rsid w:val="6FB8CF08"/>
    <w:rsid w:val="6FBC11AD"/>
    <w:rsid w:val="6FBE0D0A"/>
    <w:rsid w:val="6FBE11C5"/>
    <w:rsid w:val="6FC82734"/>
    <w:rsid w:val="6FC8CC37"/>
    <w:rsid w:val="6FD5B24E"/>
    <w:rsid w:val="6FD60FB2"/>
    <w:rsid w:val="6FDDB7F3"/>
    <w:rsid w:val="6FDE356C"/>
    <w:rsid w:val="6FDE45BB"/>
    <w:rsid w:val="6FDEAF09"/>
    <w:rsid w:val="6FDF80AF"/>
    <w:rsid w:val="6FE4C896"/>
    <w:rsid w:val="6FEB1443"/>
    <w:rsid w:val="6FF2F4A5"/>
    <w:rsid w:val="6FF641EF"/>
    <w:rsid w:val="6FFA4F5B"/>
    <w:rsid w:val="6FFD035D"/>
    <w:rsid w:val="7004CA60"/>
    <w:rsid w:val="7009A041"/>
    <w:rsid w:val="7009C855"/>
    <w:rsid w:val="7015FF7E"/>
    <w:rsid w:val="7018AF02"/>
    <w:rsid w:val="701D2132"/>
    <w:rsid w:val="701D6BA4"/>
    <w:rsid w:val="7026DF6B"/>
    <w:rsid w:val="702CE0C0"/>
    <w:rsid w:val="7030C38F"/>
    <w:rsid w:val="70382ACC"/>
    <w:rsid w:val="7041B918"/>
    <w:rsid w:val="7047077B"/>
    <w:rsid w:val="704D9C37"/>
    <w:rsid w:val="704F45BA"/>
    <w:rsid w:val="704F45C4"/>
    <w:rsid w:val="7052F0FE"/>
    <w:rsid w:val="705C58F2"/>
    <w:rsid w:val="70615D06"/>
    <w:rsid w:val="706829EB"/>
    <w:rsid w:val="7069FC98"/>
    <w:rsid w:val="706DE4F1"/>
    <w:rsid w:val="7071D63D"/>
    <w:rsid w:val="70768D0F"/>
    <w:rsid w:val="70806F05"/>
    <w:rsid w:val="7082A0B4"/>
    <w:rsid w:val="708B7591"/>
    <w:rsid w:val="708BB381"/>
    <w:rsid w:val="708D6C1C"/>
    <w:rsid w:val="7091B075"/>
    <w:rsid w:val="7094E205"/>
    <w:rsid w:val="7097CCB3"/>
    <w:rsid w:val="709B1484"/>
    <w:rsid w:val="70A84569"/>
    <w:rsid w:val="70B34DD9"/>
    <w:rsid w:val="70B59414"/>
    <w:rsid w:val="70C31CFA"/>
    <w:rsid w:val="70C37085"/>
    <w:rsid w:val="70C4642E"/>
    <w:rsid w:val="70C5B01E"/>
    <w:rsid w:val="70CFA568"/>
    <w:rsid w:val="70D5EA50"/>
    <w:rsid w:val="70D968B2"/>
    <w:rsid w:val="70E068ED"/>
    <w:rsid w:val="70E6E477"/>
    <w:rsid w:val="70EF6DF1"/>
    <w:rsid w:val="70F365A1"/>
    <w:rsid w:val="71001E62"/>
    <w:rsid w:val="710B2B94"/>
    <w:rsid w:val="710D0C5E"/>
    <w:rsid w:val="71146C25"/>
    <w:rsid w:val="711839D7"/>
    <w:rsid w:val="711D7E9B"/>
    <w:rsid w:val="711E825E"/>
    <w:rsid w:val="711FDD37"/>
    <w:rsid w:val="7122E6B7"/>
    <w:rsid w:val="71241D78"/>
    <w:rsid w:val="712EEBE5"/>
    <w:rsid w:val="71341C9F"/>
    <w:rsid w:val="71342B01"/>
    <w:rsid w:val="713F7DA1"/>
    <w:rsid w:val="713FA0CC"/>
    <w:rsid w:val="714C2600"/>
    <w:rsid w:val="7150EB64"/>
    <w:rsid w:val="7168F1C6"/>
    <w:rsid w:val="716AF9E8"/>
    <w:rsid w:val="716C21CE"/>
    <w:rsid w:val="7178D006"/>
    <w:rsid w:val="7180AB60"/>
    <w:rsid w:val="7180FDB2"/>
    <w:rsid w:val="71869558"/>
    <w:rsid w:val="718C074D"/>
    <w:rsid w:val="71907826"/>
    <w:rsid w:val="7198443A"/>
    <w:rsid w:val="719CAA49"/>
    <w:rsid w:val="71A06A91"/>
    <w:rsid w:val="71A1A2F1"/>
    <w:rsid w:val="71A1C0B1"/>
    <w:rsid w:val="71B79924"/>
    <w:rsid w:val="71C3F7EA"/>
    <w:rsid w:val="71C409E8"/>
    <w:rsid w:val="71D08143"/>
    <w:rsid w:val="71D168EF"/>
    <w:rsid w:val="71D2E08C"/>
    <w:rsid w:val="71DC51DB"/>
    <w:rsid w:val="71DFE5A0"/>
    <w:rsid w:val="71E03F6A"/>
    <w:rsid w:val="71E1B434"/>
    <w:rsid w:val="71EE68F3"/>
    <w:rsid w:val="71EF7A9C"/>
    <w:rsid w:val="71F94AF3"/>
    <w:rsid w:val="71FA2C51"/>
    <w:rsid w:val="7200B6AD"/>
    <w:rsid w:val="721B14B5"/>
    <w:rsid w:val="721E66BD"/>
    <w:rsid w:val="7222379C"/>
    <w:rsid w:val="72294890"/>
    <w:rsid w:val="72298296"/>
    <w:rsid w:val="72334AEC"/>
    <w:rsid w:val="72356603"/>
    <w:rsid w:val="72403143"/>
    <w:rsid w:val="7240BE03"/>
    <w:rsid w:val="72429632"/>
    <w:rsid w:val="72570DC4"/>
    <w:rsid w:val="725B5EAD"/>
    <w:rsid w:val="725D7037"/>
    <w:rsid w:val="72620DEB"/>
    <w:rsid w:val="72632443"/>
    <w:rsid w:val="7265F2C2"/>
    <w:rsid w:val="726B427F"/>
    <w:rsid w:val="726B9E3E"/>
    <w:rsid w:val="726E7807"/>
    <w:rsid w:val="726F2CBF"/>
    <w:rsid w:val="726F6E14"/>
    <w:rsid w:val="727326AD"/>
    <w:rsid w:val="7276C115"/>
    <w:rsid w:val="72786233"/>
    <w:rsid w:val="727DC2D8"/>
    <w:rsid w:val="727F6281"/>
    <w:rsid w:val="727F9698"/>
    <w:rsid w:val="72829068"/>
    <w:rsid w:val="72840847"/>
    <w:rsid w:val="728FA1E7"/>
    <w:rsid w:val="7293851E"/>
    <w:rsid w:val="7296DCA1"/>
    <w:rsid w:val="72A6DBF8"/>
    <w:rsid w:val="72A96597"/>
    <w:rsid w:val="72B2F1B7"/>
    <w:rsid w:val="72BBD588"/>
    <w:rsid w:val="72BC3B24"/>
    <w:rsid w:val="72CE5663"/>
    <w:rsid w:val="72D4C6C4"/>
    <w:rsid w:val="72DE27BD"/>
    <w:rsid w:val="72F208B8"/>
    <w:rsid w:val="72F483D7"/>
    <w:rsid w:val="72FEB406"/>
    <w:rsid w:val="7300B177"/>
    <w:rsid w:val="73030C3C"/>
    <w:rsid w:val="730D3F5C"/>
    <w:rsid w:val="7312E670"/>
    <w:rsid w:val="731FCF15"/>
    <w:rsid w:val="7321C57F"/>
    <w:rsid w:val="7322548F"/>
    <w:rsid w:val="7324FDCD"/>
    <w:rsid w:val="732892BD"/>
    <w:rsid w:val="7329827E"/>
    <w:rsid w:val="732E96A1"/>
    <w:rsid w:val="7337DDB0"/>
    <w:rsid w:val="733F4B45"/>
    <w:rsid w:val="7340268D"/>
    <w:rsid w:val="734A4E20"/>
    <w:rsid w:val="734D13E4"/>
    <w:rsid w:val="73530A8C"/>
    <w:rsid w:val="735668EA"/>
    <w:rsid w:val="7358551D"/>
    <w:rsid w:val="735A1C43"/>
    <w:rsid w:val="7362481A"/>
    <w:rsid w:val="7364EDD1"/>
    <w:rsid w:val="73731AAB"/>
    <w:rsid w:val="7373EAB8"/>
    <w:rsid w:val="73787096"/>
    <w:rsid w:val="737BA9A2"/>
    <w:rsid w:val="737E40F1"/>
    <w:rsid w:val="7382FEE3"/>
    <w:rsid w:val="73869387"/>
    <w:rsid w:val="738D2131"/>
    <w:rsid w:val="73999B2F"/>
    <w:rsid w:val="73A699A0"/>
    <w:rsid w:val="73A750F2"/>
    <w:rsid w:val="73A8B6D8"/>
    <w:rsid w:val="73AB4477"/>
    <w:rsid w:val="73B03335"/>
    <w:rsid w:val="73BC0501"/>
    <w:rsid w:val="73C74FF0"/>
    <w:rsid w:val="73CF5EBB"/>
    <w:rsid w:val="73E2BDE1"/>
    <w:rsid w:val="73E3872C"/>
    <w:rsid w:val="73E6357B"/>
    <w:rsid w:val="73E86BF9"/>
    <w:rsid w:val="73ED4B17"/>
    <w:rsid w:val="73EF3704"/>
    <w:rsid w:val="73F2D2FD"/>
    <w:rsid w:val="7400BF5F"/>
    <w:rsid w:val="740DF645"/>
    <w:rsid w:val="74145368"/>
    <w:rsid w:val="74169143"/>
    <w:rsid w:val="741FC6E6"/>
    <w:rsid w:val="742032BF"/>
    <w:rsid w:val="7427B99D"/>
    <w:rsid w:val="74352515"/>
    <w:rsid w:val="74367B66"/>
    <w:rsid w:val="7442EAFA"/>
    <w:rsid w:val="7445A373"/>
    <w:rsid w:val="7446ADE7"/>
    <w:rsid w:val="74515A6A"/>
    <w:rsid w:val="745182BB"/>
    <w:rsid w:val="745BA8BC"/>
    <w:rsid w:val="745C5900"/>
    <w:rsid w:val="745D25E3"/>
    <w:rsid w:val="746BAF7E"/>
    <w:rsid w:val="746D2DD5"/>
    <w:rsid w:val="747C85C8"/>
    <w:rsid w:val="74842943"/>
    <w:rsid w:val="748A52D3"/>
    <w:rsid w:val="748F88F1"/>
    <w:rsid w:val="74921422"/>
    <w:rsid w:val="749690FB"/>
    <w:rsid w:val="749D96D7"/>
    <w:rsid w:val="74ACFDA6"/>
    <w:rsid w:val="74AE1BF6"/>
    <w:rsid w:val="74B7924E"/>
    <w:rsid w:val="74BBF77D"/>
    <w:rsid w:val="74C00561"/>
    <w:rsid w:val="74C1A152"/>
    <w:rsid w:val="74C228B6"/>
    <w:rsid w:val="74C55B1F"/>
    <w:rsid w:val="74C7ECF6"/>
    <w:rsid w:val="74CEAFAA"/>
    <w:rsid w:val="74D08E8F"/>
    <w:rsid w:val="74D3D297"/>
    <w:rsid w:val="74D430E4"/>
    <w:rsid w:val="74DB2562"/>
    <w:rsid w:val="74E171E8"/>
    <w:rsid w:val="74E34BB8"/>
    <w:rsid w:val="74E6943B"/>
    <w:rsid w:val="74EDB85C"/>
    <w:rsid w:val="74EEECB2"/>
    <w:rsid w:val="74F527A3"/>
    <w:rsid w:val="74F76573"/>
    <w:rsid w:val="74FC5475"/>
    <w:rsid w:val="7503D99B"/>
    <w:rsid w:val="750420B4"/>
    <w:rsid w:val="7506EB75"/>
    <w:rsid w:val="750C88B7"/>
    <w:rsid w:val="75171490"/>
    <w:rsid w:val="752ED094"/>
    <w:rsid w:val="7548D87A"/>
    <w:rsid w:val="7548E6ED"/>
    <w:rsid w:val="754961F7"/>
    <w:rsid w:val="754D0BDA"/>
    <w:rsid w:val="75573D48"/>
    <w:rsid w:val="75579972"/>
    <w:rsid w:val="75589CAD"/>
    <w:rsid w:val="7558E741"/>
    <w:rsid w:val="75595477"/>
    <w:rsid w:val="755E56D7"/>
    <w:rsid w:val="757A46A4"/>
    <w:rsid w:val="7581A3BB"/>
    <w:rsid w:val="758AA8FE"/>
    <w:rsid w:val="758AD7AD"/>
    <w:rsid w:val="758ED5CA"/>
    <w:rsid w:val="7592BC31"/>
    <w:rsid w:val="75970B54"/>
    <w:rsid w:val="759AAE27"/>
    <w:rsid w:val="759C752C"/>
    <w:rsid w:val="759D1E9D"/>
    <w:rsid w:val="759EC308"/>
    <w:rsid w:val="75A529DB"/>
    <w:rsid w:val="75A72893"/>
    <w:rsid w:val="75ACE822"/>
    <w:rsid w:val="75B487B0"/>
    <w:rsid w:val="75C3DA48"/>
    <w:rsid w:val="75D0EC94"/>
    <w:rsid w:val="75D98488"/>
    <w:rsid w:val="75E1BE7F"/>
    <w:rsid w:val="75E4831E"/>
    <w:rsid w:val="75F0AC5F"/>
    <w:rsid w:val="75F4787B"/>
    <w:rsid w:val="75F6C51F"/>
    <w:rsid w:val="75F889DD"/>
    <w:rsid w:val="75FAFA9E"/>
    <w:rsid w:val="75FCFD61"/>
    <w:rsid w:val="75FE64DB"/>
    <w:rsid w:val="76061245"/>
    <w:rsid w:val="76069414"/>
    <w:rsid w:val="7607011F"/>
    <w:rsid w:val="7613C06B"/>
    <w:rsid w:val="761613A5"/>
    <w:rsid w:val="76187120"/>
    <w:rsid w:val="761A1FD5"/>
    <w:rsid w:val="761E9467"/>
    <w:rsid w:val="762727C5"/>
    <w:rsid w:val="76278CBC"/>
    <w:rsid w:val="762C80CE"/>
    <w:rsid w:val="762F81FD"/>
    <w:rsid w:val="76360D3A"/>
    <w:rsid w:val="763908C4"/>
    <w:rsid w:val="7645082B"/>
    <w:rsid w:val="76451516"/>
    <w:rsid w:val="76497405"/>
    <w:rsid w:val="764B72B4"/>
    <w:rsid w:val="76505FE4"/>
    <w:rsid w:val="7650E8B3"/>
    <w:rsid w:val="765BC7B8"/>
    <w:rsid w:val="765E8661"/>
    <w:rsid w:val="7666A92B"/>
    <w:rsid w:val="7667A126"/>
    <w:rsid w:val="7669A1E0"/>
    <w:rsid w:val="766A9D0C"/>
    <w:rsid w:val="766BB0C3"/>
    <w:rsid w:val="766F302E"/>
    <w:rsid w:val="7673DEB4"/>
    <w:rsid w:val="7674F5D7"/>
    <w:rsid w:val="76798C78"/>
    <w:rsid w:val="7679D0F5"/>
    <w:rsid w:val="767F6784"/>
    <w:rsid w:val="7681F4A6"/>
    <w:rsid w:val="76871387"/>
    <w:rsid w:val="76885320"/>
    <w:rsid w:val="76A28960"/>
    <w:rsid w:val="76C44291"/>
    <w:rsid w:val="76C6452C"/>
    <w:rsid w:val="76C91355"/>
    <w:rsid w:val="76C94188"/>
    <w:rsid w:val="76D01262"/>
    <w:rsid w:val="76D37357"/>
    <w:rsid w:val="76E89839"/>
    <w:rsid w:val="76ED324A"/>
    <w:rsid w:val="76F3E51B"/>
    <w:rsid w:val="76FC1008"/>
    <w:rsid w:val="770EEA4F"/>
    <w:rsid w:val="77118F42"/>
    <w:rsid w:val="77196180"/>
    <w:rsid w:val="7727A4D8"/>
    <w:rsid w:val="772B8A71"/>
    <w:rsid w:val="772C79F2"/>
    <w:rsid w:val="7735CA26"/>
    <w:rsid w:val="7747A503"/>
    <w:rsid w:val="7751361F"/>
    <w:rsid w:val="77589512"/>
    <w:rsid w:val="775DEF9F"/>
    <w:rsid w:val="7765828A"/>
    <w:rsid w:val="77703B44"/>
    <w:rsid w:val="7772AD71"/>
    <w:rsid w:val="77755CF7"/>
    <w:rsid w:val="778409A3"/>
    <w:rsid w:val="7786D065"/>
    <w:rsid w:val="7788EA97"/>
    <w:rsid w:val="778939FF"/>
    <w:rsid w:val="779F1CCC"/>
    <w:rsid w:val="77A61B0A"/>
    <w:rsid w:val="77A9CA95"/>
    <w:rsid w:val="77B228E0"/>
    <w:rsid w:val="77B65981"/>
    <w:rsid w:val="77BFC6C3"/>
    <w:rsid w:val="77C2FA77"/>
    <w:rsid w:val="77C3F18C"/>
    <w:rsid w:val="77C56438"/>
    <w:rsid w:val="77C885A5"/>
    <w:rsid w:val="77D3F21B"/>
    <w:rsid w:val="77DB2985"/>
    <w:rsid w:val="77E89F4A"/>
    <w:rsid w:val="77F2D4E4"/>
    <w:rsid w:val="7804D297"/>
    <w:rsid w:val="78100001"/>
    <w:rsid w:val="78103175"/>
    <w:rsid w:val="7818D79E"/>
    <w:rsid w:val="7825C3CD"/>
    <w:rsid w:val="782BB323"/>
    <w:rsid w:val="782DA808"/>
    <w:rsid w:val="782ECD81"/>
    <w:rsid w:val="78422726"/>
    <w:rsid w:val="7844F6D3"/>
    <w:rsid w:val="784D5412"/>
    <w:rsid w:val="784E01FC"/>
    <w:rsid w:val="7854891A"/>
    <w:rsid w:val="7854E34F"/>
    <w:rsid w:val="785B29DD"/>
    <w:rsid w:val="785CA35E"/>
    <w:rsid w:val="78607855"/>
    <w:rsid w:val="78632957"/>
    <w:rsid w:val="7866FB68"/>
    <w:rsid w:val="78730208"/>
    <w:rsid w:val="7874A6D7"/>
    <w:rsid w:val="788E8327"/>
    <w:rsid w:val="78913049"/>
    <w:rsid w:val="78920018"/>
    <w:rsid w:val="78951D6B"/>
    <w:rsid w:val="789EDFBD"/>
    <w:rsid w:val="78A5716C"/>
    <w:rsid w:val="78A73F1E"/>
    <w:rsid w:val="78B460E0"/>
    <w:rsid w:val="78BCE858"/>
    <w:rsid w:val="78C39AA2"/>
    <w:rsid w:val="78C5CFF5"/>
    <w:rsid w:val="78D1009C"/>
    <w:rsid w:val="78D60E5F"/>
    <w:rsid w:val="78D637F3"/>
    <w:rsid w:val="78D752AE"/>
    <w:rsid w:val="78E9D7C2"/>
    <w:rsid w:val="78F3A52A"/>
    <w:rsid w:val="78F6F5EE"/>
    <w:rsid w:val="78FF758B"/>
    <w:rsid w:val="79000D40"/>
    <w:rsid w:val="7906F95A"/>
    <w:rsid w:val="79086BBB"/>
    <w:rsid w:val="790DE0A4"/>
    <w:rsid w:val="791151F5"/>
    <w:rsid w:val="791F066C"/>
    <w:rsid w:val="792C7F48"/>
    <w:rsid w:val="79341A10"/>
    <w:rsid w:val="7938E5AB"/>
    <w:rsid w:val="793BCDE5"/>
    <w:rsid w:val="7940B9A3"/>
    <w:rsid w:val="7941F8C3"/>
    <w:rsid w:val="7948225E"/>
    <w:rsid w:val="7948B927"/>
    <w:rsid w:val="794B5F60"/>
    <w:rsid w:val="794BEEA3"/>
    <w:rsid w:val="79503394"/>
    <w:rsid w:val="79543B14"/>
    <w:rsid w:val="7958A766"/>
    <w:rsid w:val="79596F83"/>
    <w:rsid w:val="795BB25F"/>
    <w:rsid w:val="79670537"/>
    <w:rsid w:val="7971F8AF"/>
    <w:rsid w:val="7974A048"/>
    <w:rsid w:val="797D7C62"/>
    <w:rsid w:val="79817CCF"/>
    <w:rsid w:val="799B6A84"/>
    <w:rsid w:val="799F23DC"/>
    <w:rsid w:val="79A24612"/>
    <w:rsid w:val="79A42F1E"/>
    <w:rsid w:val="79AF5A8D"/>
    <w:rsid w:val="79B20917"/>
    <w:rsid w:val="79B2DA3A"/>
    <w:rsid w:val="79B38315"/>
    <w:rsid w:val="79B6AACA"/>
    <w:rsid w:val="79BBEE42"/>
    <w:rsid w:val="79C1B2BD"/>
    <w:rsid w:val="79C231DF"/>
    <w:rsid w:val="79C51BE7"/>
    <w:rsid w:val="79C78253"/>
    <w:rsid w:val="79CF449B"/>
    <w:rsid w:val="79D05A1F"/>
    <w:rsid w:val="79D12AA2"/>
    <w:rsid w:val="79D8728F"/>
    <w:rsid w:val="79DA5C68"/>
    <w:rsid w:val="79DD9A77"/>
    <w:rsid w:val="79DEEC5B"/>
    <w:rsid w:val="79F12000"/>
    <w:rsid w:val="79F6BC07"/>
    <w:rsid w:val="79FD4489"/>
    <w:rsid w:val="79FE7FB1"/>
    <w:rsid w:val="7A01265C"/>
    <w:rsid w:val="7A04E55E"/>
    <w:rsid w:val="7A0EC87F"/>
    <w:rsid w:val="7A10E6C3"/>
    <w:rsid w:val="7A1498B9"/>
    <w:rsid w:val="7A15DE80"/>
    <w:rsid w:val="7A186E76"/>
    <w:rsid w:val="7A243FE6"/>
    <w:rsid w:val="7A26D35A"/>
    <w:rsid w:val="7A2A0924"/>
    <w:rsid w:val="7A3FA17A"/>
    <w:rsid w:val="7A3FD9C4"/>
    <w:rsid w:val="7A4632F7"/>
    <w:rsid w:val="7A4C2D24"/>
    <w:rsid w:val="7A5D0A44"/>
    <w:rsid w:val="7A61928C"/>
    <w:rsid w:val="7A69C479"/>
    <w:rsid w:val="7A6C2411"/>
    <w:rsid w:val="7A783441"/>
    <w:rsid w:val="7A7D405B"/>
    <w:rsid w:val="7A7FA951"/>
    <w:rsid w:val="7A826819"/>
    <w:rsid w:val="7A864FF9"/>
    <w:rsid w:val="7A86AF31"/>
    <w:rsid w:val="7A875DB1"/>
    <w:rsid w:val="7A9E5E6A"/>
    <w:rsid w:val="7AA843F2"/>
    <w:rsid w:val="7AAC5F76"/>
    <w:rsid w:val="7AB43D66"/>
    <w:rsid w:val="7AC7B731"/>
    <w:rsid w:val="7ACDC083"/>
    <w:rsid w:val="7AD8F332"/>
    <w:rsid w:val="7AE01AA5"/>
    <w:rsid w:val="7AE6CE2F"/>
    <w:rsid w:val="7AF159C8"/>
    <w:rsid w:val="7AF173A7"/>
    <w:rsid w:val="7AF4CE5D"/>
    <w:rsid w:val="7AF73ABC"/>
    <w:rsid w:val="7B044182"/>
    <w:rsid w:val="7B048278"/>
    <w:rsid w:val="7B07E47B"/>
    <w:rsid w:val="7B0AD860"/>
    <w:rsid w:val="7B162332"/>
    <w:rsid w:val="7B1694AA"/>
    <w:rsid w:val="7B1CBFBA"/>
    <w:rsid w:val="7B212F93"/>
    <w:rsid w:val="7B2D6AC2"/>
    <w:rsid w:val="7B30B72B"/>
    <w:rsid w:val="7B386820"/>
    <w:rsid w:val="7B410905"/>
    <w:rsid w:val="7B4962D0"/>
    <w:rsid w:val="7B4EB490"/>
    <w:rsid w:val="7B5094DE"/>
    <w:rsid w:val="7B5E235D"/>
    <w:rsid w:val="7B9C29B8"/>
    <w:rsid w:val="7BACAECF"/>
    <w:rsid w:val="7BACAF63"/>
    <w:rsid w:val="7BB251A4"/>
    <w:rsid w:val="7BB62E5F"/>
    <w:rsid w:val="7BBAD961"/>
    <w:rsid w:val="7BC1259B"/>
    <w:rsid w:val="7BCEDCC4"/>
    <w:rsid w:val="7BCF2FDF"/>
    <w:rsid w:val="7BE4B760"/>
    <w:rsid w:val="7BF178CD"/>
    <w:rsid w:val="7BF56232"/>
    <w:rsid w:val="7BF77936"/>
    <w:rsid w:val="7BFC14C2"/>
    <w:rsid w:val="7BFE8E64"/>
    <w:rsid w:val="7BFF4C7A"/>
    <w:rsid w:val="7C06D25D"/>
    <w:rsid w:val="7C10AF88"/>
    <w:rsid w:val="7C12865F"/>
    <w:rsid w:val="7C1C2792"/>
    <w:rsid w:val="7C2136E3"/>
    <w:rsid w:val="7C2E06AB"/>
    <w:rsid w:val="7C2E28D7"/>
    <w:rsid w:val="7C345761"/>
    <w:rsid w:val="7C35C3F8"/>
    <w:rsid w:val="7C3B4C55"/>
    <w:rsid w:val="7C3CBAF2"/>
    <w:rsid w:val="7C3E0055"/>
    <w:rsid w:val="7C3E3E04"/>
    <w:rsid w:val="7C41C3BF"/>
    <w:rsid w:val="7C42AFB4"/>
    <w:rsid w:val="7C4CB6C8"/>
    <w:rsid w:val="7C55F8C4"/>
    <w:rsid w:val="7C5757B6"/>
    <w:rsid w:val="7C59ABED"/>
    <w:rsid w:val="7C5D09AD"/>
    <w:rsid w:val="7C743348"/>
    <w:rsid w:val="7C8AD7C9"/>
    <w:rsid w:val="7C8B7A9D"/>
    <w:rsid w:val="7C8E8887"/>
    <w:rsid w:val="7C8FEE28"/>
    <w:rsid w:val="7C93360D"/>
    <w:rsid w:val="7C957B0C"/>
    <w:rsid w:val="7C979466"/>
    <w:rsid w:val="7C984944"/>
    <w:rsid w:val="7C9917DA"/>
    <w:rsid w:val="7CA1CCF5"/>
    <w:rsid w:val="7CAAD693"/>
    <w:rsid w:val="7CAD7837"/>
    <w:rsid w:val="7CAFC9DE"/>
    <w:rsid w:val="7CB0C39C"/>
    <w:rsid w:val="7CBDA3E0"/>
    <w:rsid w:val="7CBF8E13"/>
    <w:rsid w:val="7CC3D0C3"/>
    <w:rsid w:val="7CCA755E"/>
    <w:rsid w:val="7CCF98CE"/>
    <w:rsid w:val="7CD44871"/>
    <w:rsid w:val="7CD63F88"/>
    <w:rsid w:val="7CE29B90"/>
    <w:rsid w:val="7CE42CE6"/>
    <w:rsid w:val="7CEDB924"/>
    <w:rsid w:val="7CF0927D"/>
    <w:rsid w:val="7CF25F38"/>
    <w:rsid w:val="7CF6B4C8"/>
    <w:rsid w:val="7CFA3F84"/>
    <w:rsid w:val="7CFF824E"/>
    <w:rsid w:val="7D09624C"/>
    <w:rsid w:val="7D0BEF82"/>
    <w:rsid w:val="7D19C95B"/>
    <w:rsid w:val="7D1B165F"/>
    <w:rsid w:val="7D1DCB13"/>
    <w:rsid w:val="7D1DD214"/>
    <w:rsid w:val="7D26EB3A"/>
    <w:rsid w:val="7D2978C0"/>
    <w:rsid w:val="7D2C3395"/>
    <w:rsid w:val="7D314709"/>
    <w:rsid w:val="7D3B097E"/>
    <w:rsid w:val="7D3DF2A5"/>
    <w:rsid w:val="7D3FB8B7"/>
    <w:rsid w:val="7D4DEF9B"/>
    <w:rsid w:val="7D55032F"/>
    <w:rsid w:val="7D5951CF"/>
    <w:rsid w:val="7D63555E"/>
    <w:rsid w:val="7D664368"/>
    <w:rsid w:val="7D6AE9C9"/>
    <w:rsid w:val="7D6B4AE1"/>
    <w:rsid w:val="7D6B4E1E"/>
    <w:rsid w:val="7D6CAB14"/>
    <w:rsid w:val="7D71DB84"/>
    <w:rsid w:val="7D7D2359"/>
    <w:rsid w:val="7D7E4757"/>
    <w:rsid w:val="7D7FE109"/>
    <w:rsid w:val="7D82CDBB"/>
    <w:rsid w:val="7D899BCD"/>
    <w:rsid w:val="7D8C8955"/>
    <w:rsid w:val="7D8E9BE9"/>
    <w:rsid w:val="7D93A4A7"/>
    <w:rsid w:val="7D988BFB"/>
    <w:rsid w:val="7D99B27C"/>
    <w:rsid w:val="7D9C632D"/>
    <w:rsid w:val="7DA1A32A"/>
    <w:rsid w:val="7DA73648"/>
    <w:rsid w:val="7DA7EA3B"/>
    <w:rsid w:val="7DADA709"/>
    <w:rsid w:val="7DAEBA1E"/>
    <w:rsid w:val="7DBC3F19"/>
    <w:rsid w:val="7DBF5542"/>
    <w:rsid w:val="7DBFB28F"/>
    <w:rsid w:val="7DC52851"/>
    <w:rsid w:val="7DC57F74"/>
    <w:rsid w:val="7DDEB187"/>
    <w:rsid w:val="7DE06743"/>
    <w:rsid w:val="7DE3D6AA"/>
    <w:rsid w:val="7DE95A6D"/>
    <w:rsid w:val="7DE98F67"/>
    <w:rsid w:val="7DF8A2FF"/>
    <w:rsid w:val="7DFD14CB"/>
    <w:rsid w:val="7DFF46B0"/>
    <w:rsid w:val="7E059C7E"/>
    <w:rsid w:val="7E0BBB77"/>
    <w:rsid w:val="7E0E3AA9"/>
    <w:rsid w:val="7E10B603"/>
    <w:rsid w:val="7E2ECA7C"/>
    <w:rsid w:val="7E3181A0"/>
    <w:rsid w:val="7E37D467"/>
    <w:rsid w:val="7E3812FB"/>
    <w:rsid w:val="7E3F78D7"/>
    <w:rsid w:val="7E44082F"/>
    <w:rsid w:val="7E44EAE3"/>
    <w:rsid w:val="7E5689BD"/>
    <w:rsid w:val="7E5F940B"/>
    <w:rsid w:val="7E62662C"/>
    <w:rsid w:val="7E64404F"/>
    <w:rsid w:val="7E6B56F2"/>
    <w:rsid w:val="7E70D463"/>
    <w:rsid w:val="7E70FF4E"/>
    <w:rsid w:val="7E7581DB"/>
    <w:rsid w:val="7E79EA10"/>
    <w:rsid w:val="7E8225FD"/>
    <w:rsid w:val="7E8A6F38"/>
    <w:rsid w:val="7E8F6B2B"/>
    <w:rsid w:val="7E964D1C"/>
    <w:rsid w:val="7E9EE379"/>
    <w:rsid w:val="7EC51BF0"/>
    <w:rsid w:val="7EC69C4A"/>
    <w:rsid w:val="7ECC6FA1"/>
    <w:rsid w:val="7ECD137F"/>
    <w:rsid w:val="7ECDCA82"/>
    <w:rsid w:val="7ED164AB"/>
    <w:rsid w:val="7ED72B5A"/>
    <w:rsid w:val="7ED813DE"/>
    <w:rsid w:val="7EE5393B"/>
    <w:rsid w:val="7EE926E5"/>
    <w:rsid w:val="7EEA6410"/>
    <w:rsid w:val="7EEB35BB"/>
    <w:rsid w:val="7EF03064"/>
    <w:rsid w:val="7EF42BE0"/>
    <w:rsid w:val="7EF67894"/>
    <w:rsid w:val="7EF6A18D"/>
    <w:rsid w:val="7EF91FA4"/>
    <w:rsid w:val="7EF961B6"/>
    <w:rsid w:val="7F068F9D"/>
    <w:rsid w:val="7F086F1C"/>
    <w:rsid w:val="7F0A4D96"/>
    <w:rsid w:val="7F0C9191"/>
    <w:rsid w:val="7F18E625"/>
    <w:rsid w:val="7F1F0F88"/>
    <w:rsid w:val="7F1FF681"/>
    <w:rsid w:val="7F248E62"/>
    <w:rsid w:val="7F24AB8B"/>
    <w:rsid w:val="7F261820"/>
    <w:rsid w:val="7F299CC5"/>
    <w:rsid w:val="7F2D8432"/>
    <w:rsid w:val="7F32ED58"/>
    <w:rsid w:val="7F3495DD"/>
    <w:rsid w:val="7F3511B0"/>
    <w:rsid w:val="7F555AC4"/>
    <w:rsid w:val="7F58E347"/>
    <w:rsid w:val="7F59EF20"/>
    <w:rsid w:val="7F5B24CA"/>
    <w:rsid w:val="7F5B9B95"/>
    <w:rsid w:val="7F5E585C"/>
    <w:rsid w:val="7F5EA085"/>
    <w:rsid w:val="7F644C58"/>
    <w:rsid w:val="7F69832C"/>
    <w:rsid w:val="7F6E93FF"/>
    <w:rsid w:val="7F73CC1B"/>
    <w:rsid w:val="7F76F1D1"/>
    <w:rsid w:val="7F77A324"/>
    <w:rsid w:val="7F7D4EA7"/>
    <w:rsid w:val="7F7FA1D7"/>
    <w:rsid w:val="7F7FF01B"/>
    <w:rsid w:val="7F969A18"/>
    <w:rsid w:val="7F9933C7"/>
    <w:rsid w:val="7F9E2C21"/>
    <w:rsid w:val="7FA45436"/>
    <w:rsid w:val="7FADC594"/>
    <w:rsid w:val="7FB95691"/>
    <w:rsid w:val="7FBA5DAF"/>
    <w:rsid w:val="7FD125B5"/>
    <w:rsid w:val="7FD2E40A"/>
    <w:rsid w:val="7FD38370"/>
    <w:rsid w:val="7FD460CD"/>
    <w:rsid w:val="7FE34E51"/>
    <w:rsid w:val="7FE9EF1B"/>
    <w:rsid w:val="7FF367E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7C74A"/>
  <w15:chartTrackingRefBased/>
  <w15:docId w15:val="{19AC9321-4D0F-4345-8043-D9F9DDC5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F5DBC4E"/>
    <w:pPr>
      <w:spacing w:line="360" w:lineRule="auto"/>
    </w:pPr>
    <w:rPr>
      <w:sz w:val="22"/>
      <w:szCs w:val="22"/>
    </w:rPr>
  </w:style>
  <w:style w:type="paragraph" w:styleId="Heading1">
    <w:name w:val="heading 1"/>
    <w:basedOn w:val="Normal"/>
    <w:next w:val="Normal"/>
    <w:link w:val="Heading1Char"/>
    <w:uiPriority w:val="9"/>
    <w:qFormat/>
    <w:rsid w:val="002B47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F5DBC4E"/>
    <w:pPr>
      <w:keepNext/>
      <w:keepLines/>
      <w:numPr>
        <w:ilvl w:val="2"/>
        <w:numId w:val="6"/>
      </w:numPr>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2B47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4F5DBC4E"/>
    <w:pPr>
      <w:keepNext/>
      <w:keepLines/>
      <w:numPr>
        <w:ilvl w:val="5"/>
        <w:numId w:val="6"/>
      </w:numPr>
      <w:spacing w:before="40"/>
      <w:ind w:left="3960" w:hanging="18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semiHidden/>
    <w:unhideWhenUsed/>
    <w:qFormat/>
    <w:rsid w:val="4F5DBC4E"/>
    <w:pPr>
      <w:keepNext/>
      <w:keepLines/>
      <w:numPr>
        <w:ilvl w:val="6"/>
        <w:numId w:val="6"/>
      </w:numPr>
      <w:spacing w:before="40"/>
      <w:ind w:left="4680" w:hanging="36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semiHidden/>
    <w:unhideWhenUsed/>
    <w:qFormat/>
    <w:rsid w:val="4F5DBC4E"/>
    <w:pPr>
      <w:keepNext/>
      <w:keepLines/>
      <w:numPr>
        <w:ilvl w:val="7"/>
        <w:numId w:val="6"/>
      </w:numPr>
      <w:spacing w:before="40"/>
      <w:ind w:left="5400" w:hanging="36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4F5DBC4E"/>
    <w:pPr>
      <w:keepNext/>
      <w:keepLines/>
      <w:numPr>
        <w:ilvl w:val="8"/>
        <w:numId w:val="6"/>
      </w:numPr>
      <w:spacing w:before="40"/>
      <w:ind w:left="6120" w:hanging="18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4F5DBC4E"/>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F5DBC4E"/>
    <w:pPr>
      <w:spacing w:after="160"/>
    </w:pPr>
    <w:rPr>
      <w:rFonts w:eastAsiaTheme="minorEastAsia"/>
      <w:color w:val="5A5A5A"/>
    </w:rPr>
  </w:style>
  <w:style w:type="character" w:customStyle="1" w:styleId="SubtitleChar">
    <w:name w:val="Subtitle Char"/>
    <w:basedOn w:val="DefaultParagraphFont"/>
    <w:link w:val="Subtitle"/>
    <w:uiPriority w:val="11"/>
    <w:rsid w:val="002B4714"/>
    <w:rPr>
      <w:rFonts w:eastAsiaTheme="minorEastAsia"/>
      <w:color w:val="5A5A5A"/>
      <w:sz w:val="22"/>
      <w:szCs w:val="22"/>
    </w:rPr>
  </w:style>
  <w:style w:type="paragraph" w:styleId="Footer">
    <w:name w:val="footer"/>
    <w:basedOn w:val="Normal"/>
    <w:link w:val="FooterChar"/>
    <w:uiPriority w:val="99"/>
    <w:unhideWhenUsed/>
    <w:rsid w:val="4F5DBC4E"/>
    <w:pPr>
      <w:tabs>
        <w:tab w:val="center" w:pos="4513"/>
        <w:tab w:val="right" w:pos="9026"/>
      </w:tabs>
    </w:pPr>
  </w:style>
  <w:style w:type="character" w:customStyle="1" w:styleId="FooterChar">
    <w:name w:val="Footer Char"/>
    <w:basedOn w:val="DefaultParagraphFont"/>
    <w:link w:val="Footer"/>
    <w:uiPriority w:val="99"/>
    <w:rsid w:val="002B4714"/>
    <w:rPr>
      <w:sz w:val="22"/>
      <w:szCs w:val="22"/>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4F5DBC4E"/>
    <w:pPr>
      <w:tabs>
        <w:tab w:val="center" w:pos="4513"/>
        <w:tab w:val="right" w:pos="9026"/>
      </w:tabs>
    </w:pPr>
  </w:style>
  <w:style w:type="character" w:customStyle="1" w:styleId="HeaderChar">
    <w:name w:val="Header Char"/>
    <w:basedOn w:val="DefaultParagraphFont"/>
    <w:link w:val="Header"/>
    <w:uiPriority w:val="99"/>
    <w:rsid w:val="002B4714"/>
    <w:rPr>
      <w:sz w:val="22"/>
      <w:szCs w:val="22"/>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sz w:val="22"/>
      <w:szCs w:val="22"/>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sz w:val="22"/>
      <w:szCs w:val="22"/>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sz w:val="21"/>
      <w:szCs w:val="21"/>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uiPriority w:val="39"/>
    <w:unhideWhenUsed/>
    <w:rsid w:val="1C98F17A"/>
    <w:pPr>
      <w:spacing w:before="120"/>
    </w:pPr>
    <w:rPr>
      <w:b/>
      <w:bCs/>
      <w:i/>
      <w:iCs/>
      <w:sz w:val="24"/>
      <w:szCs w:val="24"/>
    </w:rPr>
  </w:style>
  <w:style w:type="paragraph" w:styleId="TOC2">
    <w:name w:val="toc 2"/>
    <w:basedOn w:val="Normal"/>
    <w:next w:val="Normal"/>
    <w:uiPriority w:val="39"/>
    <w:unhideWhenUsed/>
    <w:rsid w:val="4F5DBC4E"/>
    <w:pPr>
      <w:spacing w:before="120"/>
      <w:ind w:left="220"/>
    </w:pPr>
    <w:rPr>
      <w:b/>
      <w:bCs/>
    </w:rPr>
  </w:style>
  <w:style w:type="paragraph" w:styleId="TOC3">
    <w:name w:val="toc 3"/>
    <w:basedOn w:val="Normal"/>
    <w:next w:val="Normal"/>
    <w:uiPriority w:val="39"/>
    <w:unhideWhenUsed/>
    <w:rsid w:val="4F5DBC4E"/>
    <w:pPr>
      <w:ind w:left="440"/>
    </w:pPr>
    <w:rPr>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uiPriority w:val="39"/>
    <w:semiHidden/>
    <w:unhideWhenUsed/>
    <w:rsid w:val="4F5DBC4E"/>
    <w:pPr>
      <w:ind w:left="660"/>
    </w:pPr>
    <w:rPr>
      <w:sz w:val="20"/>
      <w:szCs w:val="20"/>
    </w:rPr>
  </w:style>
  <w:style w:type="paragraph" w:styleId="TOC5">
    <w:name w:val="toc 5"/>
    <w:basedOn w:val="Normal"/>
    <w:next w:val="Normal"/>
    <w:uiPriority w:val="39"/>
    <w:semiHidden/>
    <w:unhideWhenUsed/>
    <w:rsid w:val="4F5DBC4E"/>
    <w:pPr>
      <w:ind w:left="880"/>
    </w:pPr>
    <w:rPr>
      <w:sz w:val="20"/>
      <w:szCs w:val="20"/>
    </w:rPr>
  </w:style>
  <w:style w:type="paragraph" w:styleId="TOC6">
    <w:name w:val="toc 6"/>
    <w:basedOn w:val="Normal"/>
    <w:next w:val="Normal"/>
    <w:uiPriority w:val="39"/>
    <w:semiHidden/>
    <w:unhideWhenUsed/>
    <w:rsid w:val="4F5DBC4E"/>
    <w:pPr>
      <w:ind w:left="1100"/>
    </w:pPr>
    <w:rPr>
      <w:sz w:val="20"/>
      <w:szCs w:val="20"/>
    </w:rPr>
  </w:style>
  <w:style w:type="paragraph" w:styleId="TOC7">
    <w:name w:val="toc 7"/>
    <w:basedOn w:val="Normal"/>
    <w:next w:val="Normal"/>
    <w:uiPriority w:val="39"/>
    <w:semiHidden/>
    <w:unhideWhenUsed/>
    <w:rsid w:val="4F5DBC4E"/>
    <w:pPr>
      <w:ind w:left="1320"/>
    </w:pPr>
    <w:rPr>
      <w:sz w:val="20"/>
      <w:szCs w:val="20"/>
    </w:rPr>
  </w:style>
  <w:style w:type="paragraph" w:styleId="TOC8">
    <w:name w:val="toc 8"/>
    <w:basedOn w:val="Normal"/>
    <w:next w:val="Normal"/>
    <w:uiPriority w:val="39"/>
    <w:semiHidden/>
    <w:unhideWhenUsed/>
    <w:rsid w:val="4F5DBC4E"/>
    <w:pPr>
      <w:ind w:left="1540"/>
    </w:pPr>
    <w:rPr>
      <w:sz w:val="20"/>
      <w:szCs w:val="20"/>
    </w:rPr>
  </w:style>
  <w:style w:type="paragraph" w:styleId="TOC9">
    <w:name w:val="toc 9"/>
    <w:basedOn w:val="Normal"/>
    <w:next w:val="Normal"/>
    <w:uiPriority w:val="39"/>
    <w:semiHidden/>
    <w:unhideWhenUsed/>
    <w:rsid w:val="4F5DBC4E"/>
    <w:pPr>
      <w:ind w:left="1760"/>
    </w:pPr>
    <w:rPr>
      <w:sz w:val="20"/>
      <w:szCs w:val="20"/>
    </w:rPr>
  </w:style>
  <w:style w:type="paragraph" w:styleId="ListParagraph">
    <w:name w:val="List Paragraph"/>
    <w:basedOn w:val="Normal"/>
    <w:uiPriority w:val="34"/>
    <w:qFormat/>
    <w:rsid w:val="4F5DBC4E"/>
    <w:pPr>
      <w:spacing w:after="200"/>
      <w:ind w:left="720"/>
      <w:contextualSpacing/>
    </w:pPr>
    <w:rPr>
      <w:rFonts w:ascii="Calibri" w:eastAsia="Calibri" w:hAnsi="Calibri" w:cs="Times New Roman"/>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4F5DBC4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02B69"/>
    <w:rPr>
      <w:color w:val="954F72" w:themeColor="followedHyperlink"/>
      <w:u w:val="single"/>
    </w:rPr>
  </w:style>
  <w:style w:type="paragraph" w:styleId="NormalWeb">
    <w:name w:val="Normal (Web)"/>
    <w:basedOn w:val="Normal"/>
    <w:uiPriority w:val="99"/>
    <w:semiHidden/>
    <w:unhideWhenUsed/>
    <w:rsid w:val="00ED2048"/>
    <w:rPr>
      <w:rFonts w:ascii="Times New Roman" w:hAnsi="Times New Roman" w:cs="Times New Roman"/>
      <w:sz w:val="24"/>
    </w:rPr>
  </w:style>
  <w:style w:type="paragraph" w:styleId="CommentText">
    <w:name w:val="annotation text"/>
    <w:basedOn w:val="Normal"/>
    <w:link w:val="CommentTextChar"/>
    <w:uiPriority w:val="99"/>
    <w:unhideWhenUsed/>
    <w:rsid w:val="00060236"/>
    <w:pPr>
      <w:spacing w:line="240" w:lineRule="auto"/>
    </w:pPr>
    <w:rPr>
      <w:sz w:val="20"/>
      <w:szCs w:val="20"/>
    </w:rPr>
  </w:style>
  <w:style w:type="character" w:customStyle="1" w:styleId="CommentTextChar">
    <w:name w:val="Comment Text Char"/>
    <w:basedOn w:val="DefaultParagraphFont"/>
    <w:link w:val="CommentText"/>
    <w:uiPriority w:val="99"/>
    <w:rsid w:val="00060236"/>
    <w:rPr>
      <w:sz w:val="20"/>
      <w:szCs w:val="20"/>
    </w:rPr>
  </w:style>
  <w:style w:type="character" w:styleId="CommentReference">
    <w:name w:val="annotation reference"/>
    <w:basedOn w:val="DefaultParagraphFont"/>
    <w:uiPriority w:val="99"/>
    <w:semiHidden/>
    <w:unhideWhenUsed/>
    <w:rsid w:val="00060236"/>
    <w:rPr>
      <w:sz w:val="16"/>
      <w:szCs w:val="16"/>
    </w:rPr>
  </w:style>
  <w:style w:type="paragraph" w:styleId="CommentSubject">
    <w:name w:val="annotation subject"/>
    <w:basedOn w:val="CommentText"/>
    <w:next w:val="CommentText"/>
    <w:link w:val="CommentSubjectChar"/>
    <w:uiPriority w:val="99"/>
    <w:semiHidden/>
    <w:unhideWhenUsed/>
    <w:rsid w:val="004C2884"/>
    <w:rPr>
      <w:b/>
      <w:bCs/>
    </w:rPr>
  </w:style>
  <w:style w:type="character" w:customStyle="1" w:styleId="CommentSubjectChar">
    <w:name w:val="Comment Subject Char"/>
    <w:basedOn w:val="CommentTextChar"/>
    <w:link w:val="CommentSubject"/>
    <w:uiPriority w:val="99"/>
    <w:semiHidden/>
    <w:rsid w:val="004C2884"/>
    <w:rPr>
      <w:b/>
      <w:bCs/>
      <w:sz w:val="20"/>
      <w:szCs w:val="20"/>
    </w:rPr>
  </w:style>
  <w:style w:type="table" w:styleId="TableGrid">
    <w:name w:val="Table Grid"/>
    <w:basedOn w:val="TableNormal"/>
    <w:uiPriority w:val="59"/>
    <w:rsid w:val="00A72F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455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432">
      <w:bodyDiv w:val="1"/>
      <w:marLeft w:val="0"/>
      <w:marRight w:val="0"/>
      <w:marTop w:val="0"/>
      <w:marBottom w:val="0"/>
      <w:divBdr>
        <w:top w:val="none" w:sz="0" w:space="0" w:color="auto"/>
        <w:left w:val="none" w:sz="0" w:space="0" w:color="auto"/>
        <w:bottom w:val="none" w:sz="0" w:space="0" w:color="auto"/>
        <w:right w:val="none" w:sz="0" w:space="0" w:color="auto"/>
      </w:divBdr>
      <w:divsChild>
        <w:div w:id="1930698981">
          <w:marLeft w:val="0"/>
          <w:marRight w:val="0"/>
          <w:marTop w:val="0"/>
          <w:marBottom w:val="0"/>
          <w:divBdr>
            <w:top w:val="none" w:sz="0" w:space="0" w:color="auto"/>
            <w:left w:val="none" w:sz="0" w:space="0" w:color="auto"/>
            <w:bottom w:val="none" w:sz="0" w:space="0" w:color="auto"/>
            <w:right w:val="none" w:sz="0" w:space="0" w:color="auto"/>
          </w:divBdr>
          <w:divsChild>
            <w:div w:id="1818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703">
      <w:bodyDiv w:val="1"/>
      <w:marLeft w:val="0"/>
      <w:marRight w:val="0"/>
      <w:marTop w:val="0"/>
      <w:marBottom w:val="0"/>
      <w:divBdr>
        <w:top w:val="none" w:sz="0" w:space="0" w:color="auto"/>
        <w:left w:val="none" w:sz="0" w:space="0" w:color="auto"/>
        <w:bottom w:val="none" w:sz="0" w:space="0" w:color="auto"/>
        <w:right w:val="none" w:sz="0" w:space="0" w:color="auto"/>
      </w:divBdr>
    </w:div>
    <w:div w:id="23097798">
      <w:bodyDiv w:val="1"/>
      <w:marLeft w:val="0"/>
      <w:marRight w:val="0"/>
      <w:marTop w:val="0"/>
      <w:marBottom w:val="0"/>
      <w:divBdr>
        <w:top w:val="none" w:sz="0" w:space="0" w:color="auto"/>
        <w:left w:val="none" w:sz="0" w:space="0" w:color="auto"/>
        <w:bottom w:val="none" w:sz="0" w:space="0" w:color="auto"/>
        <w:right w:val="none" w:sz="0" w:space="0" w:color="auto"/>
      </w:divBdr>
    </w:div>
    <w:div w:id="80614395">
      <w:bodyDiv w:val="1"/>
      <w:marLeft w:val="0"/>
      <w:marRight w:val="0"/>
      <w:marTop w:val="0"/>
      <w:marBottom w:val="0"/>
      <w:divBdr>
        <w:top w:val="none" w:sz="0" w:space="0" w:color="auto"/>
        <w:left w:val="none" w:sz="0" w:space="0" w:color="auto"/>
        <w:bottom w:val="none" w:sz="0" w:space="0" w:color="auto"/>
        <w:right w:val="none" w:sz="0" w:space="0" w:color="auto"/>
      </w:divBdr>
    </w:div>
    <w:div w:id="122696822">
      <w:bodyDiv w:val="1"/>
      <w:marLeft w:val="0"/>
      <w:marRight w:val="0"/>
      <w:marTop w:val="0"/>
      <w:marBottom w:val="0"/>
      <w:divBdr>
        <w:top w:val="none" w:sz="0" w:space="0" w:color="auto"/>
        <w:left w:val="none" w:sz="0" w:space="0" w:color="auto"/>
        <w:bottom w:val="none" w:sz="0" w:space="0" w:color="auto"/>
        <w:right w:val="none" w:sz="0" w:space="0" w:color="auto"/>
      </w:divBdr>
    </w:div>
    <w:div w:id="129400801">
      <w:bodyDiv w:val="1"/>
      <w:marLeft w:val="0"/>
      <w:marRight w:val="0"/>
      <w:marTop w:val="0"/>
      <w:marBottom w:val="0"/>
      <w:divBdr>
        <w:top w:val="none" w:sz="0" w:space="0" w:color="auto"/>
        <w:left w:val="none" w:sz="0" w:space="0" w:color="auto"/>
        <w:bottom w:val="none" w:sz="0" w:space="0" w:color="auto"/>
        <w:right w:val="none" w:sz="0" w:space="0" w:color="auto"/>
      </w:divBdr>
      <w:divsChild>
        <w:div w:id="721295402">
          <w:marLeft w:val="0"/>
          <w:marRight w:val="0"/>
          <w:marTop w:val="0"/>
          <w:marBottom w:val="0"/>
          <w:divBdr>
            <w:top w:val="none" w:sz="0" w:space="0" w:color="auto"/>
            <w:left w:val="none" w:sz="0" w:space="0" w:color="auto"/>
            <w:bottom w:val="none" w:sz="0" w:space="0" w:color="auto"/>
            <w:right w:val="none" w:sz="0" w:space="0" w:color="auto"/>
          </w:divBdr>
          <w:divsChild>
            <w:div w:id="11357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9985">
      <w:bodyDiv w:val="1"/>
      <w:marLeft w:val="0"/>
      <w:marRight w:val="0"/>
      <w:marTop w:val="0"/>
      <w:marBottom w:val="0"/>
      <w:divBdr>
        <w:top w:val="none" w:sz="0" w:space="0" w:color="auto"/>
        <w:left w:val="none" w:sz="0" w:space="0" w:color="auto"/>
        <w:bottom w:val="none" w:sz="0" w:space="0" w:color="auto"/>
        <w:right w:val="none" w:sz="0" w:space="0" w:color="auto"/>
      </w:divBdr>
      <w:divsChild>
        <w:div w:id="1125467461">
          <w:marLeft w:val="0"/>
          <w:marRight w:val="0"/>
          <w:marTop w:val="0"/>
          <w:marBottom w:val="0"/>
          <w:divBdr>
            <w:top w:val="none" w:sz="0" w:space="0" w:color="auto"/>
            <w:left w:val="none" w:sz="0" w:space="0" w:color="auto"/>
            <w:bottom w:val="none" w:sz="0" w:space="0" w:color="auto"/>
            <w:right w:val="none" w:sz="0" w:space="0" w:color="auto"/>
          </w:divBdr>
          <w:divsChild>
            <w:div w:id="11719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013">
      <w:bodyDiv w:val="1"/>
      <w:marLeft w:val="0"/>
      <w:marRight w:val="0"/>
      <w:marTop w:val="0"/>
      <w:marBottom w:val="0"/>
      <w:divBdr>
        <w:top w:val="none" w:sz="0" w:space="0" w:color="auto"/>
        <w:left w:val="none" w:sz="0" w:space="0" w:color="auto"/>
        <w:bottom w:val="none" w:sz="0" w:space="0" w:color="auto"/>
        <w:right w:val="none" w:sz="0" w:space="0" w:color="auto"/>
      </w:divBdr>
    </w:div>
    <w:div w:id="181477935">
      <w:bodyDiv w:val="1"/>
      <w:marLeft w:val="0"/>
      <w:marRight w:val="0"/>
      <w:marTop w:val="0"/>
      <w:marBottom w:val="0"/>
      <w:divBdr>
        <w:top w:val="none" w:sz="0" w:space="0" w:color="auto"/>
        <w:left w:val="none" w:sz="0" w:space="0" w:color="auto"/>
        <w:bottom w:val="none" w:sz="0" w:space="0" w:color="auto"/>
        <w:right w:val="none" w:sz="0" w:space="0" w:color="auto"/>
      </w:divBdr>
    </w:div>
    <w:div w:id="232859137">
      <w:bodyDiv w:val="1"/>
      <w:marLeft w:val="0"/>
      <w:marRight w:val="0"/>
      <w:marTop w:val="0"/>
      <w:marBottom w:val="0"/>
      <w:divBdr>
        <w:top w:val="none" w:sz="0" w:space="0" w:color="auto"/>
        <w:left w:val="none" w:sz="0" w:space="0" w:color="auto"/>
        <w:bottom w:val="none" w:sz="0" w:space="0" w:color="auto"/>
        <w:right w:val="none" w:sz="0" w:space="0" w:color="auto"/>
      </w:divBdr>
    </w:div>
    <w:div w:id="244875180">
      <w:bodyDiv w:val="1"/>
      <w:marLeft w:val="0"/>
      <w:marRight w:val="0"/>
      <w:marTop w:val="0"/>
      <w:marBottom w:val="0"/>
      <w:divBdr>
        <w:top w:val="none" w:sz="0" w:space="0" w:color="auto"/>
        <w:left w:val="none" w:sz="0" w:space="0" w:color="auto"/>
        <w:bottom w:val="none" w:sz="0" w:space="0" w:color="auto"/>
        <w:right w:val="none" w:sz="0" w:space="0" w:color="auto"/>
      </w:divBdr>
    </w:div>
    <w:div w:id="251090048">
      <w:bodyDiv w:val="1"/>
      <w:marLeft w:val="0"/>
      <w:marRight w:val="0"/>
      <w:marTop w:val="0"/>
      <w:marBottom w:val="0"/>
      <w:divBdr>
        <w:top w:val="none" w:sz="0" w:space="0" w:color="auto"/>
        <w:left w:val="none" w:sz="0" w:space="0" w:color="auto"/>
        <w:bottom w:val="none" w:sz="0" w:space="0" w:color="auto"/>
        <w:right w:val="none" w:sz="0" w:space="0" w:color="auto"/>
      </w:divBdr>
      <w:divsChild>
        <w:div w:id="996954021">
          <w:marLeft w:val="0"/>
          <w:marRight w:val="0"/>
          <w:marTop w:val="0"/>
          <w:marBottom w:val="0"/>
          <w:divBdr>
            <w:top w:val="none" w:sz="0" w:space="0" w:color="auto"/>
            <w:left w:val="none" w:sz="0" w:space="0" w:color="auto"/>
            <w:bottom w:val="none" w:sz="0" w:space="0" w:color="auto"/>
            <w:right w:val="none" w:sz="0" w:space="0" w:color="auto"/>
          </w:divBdr>
          <w:divsChild>
            <w:div w:id="15666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8601">
      <w:bodyDiv w:val="1"/>
      <w:marLeft w:val="0"/>
      <w:marRight w:val="0"/>
      <w:marTop w:val="0"/>
      <w:marBottom w:val="0"/>
      <w:divBdr>
        <w:top w:val="none" w:sz="0" w:space="0" w:color="auto"/>
        <w:left w:val="none" w:sz="0" w:space="0" w:color="auto"/>
        <w:bottom w:val="none" w:sz="0" w:space="0" w:color="auto"/>
        <w:right w:val="none" w:sz="0" w:space="0" w:color="auto"/>
      </w:divBdr>
    </w:div>
    <w:div w:id="254872494">
      <w:bodyDiv w:val="1"/>
      <w:marLeft w:val="0"/>
      <w:marRight w:val="0"/>
      <w:marTop w:val="0"/>
      <w:marBottom w:val="0"/>
      <w:divBdr>
        <w:top w:val="none" w:sz="0" w:space="0" w:color="auto"/>
        <w:left w:val="none" w:sz="0" w:space="0" w:color="auto"/>
        <w:bottom w:val="none" w:sz="0" w:space="0" w:color="auto"/>
        <w:right w:val="none" w:sz="0" w:space="0" w:color="auto"/>
      </w:divBdr>
    </w:div>
    <w:div w:id="291599210">
      <w:bodyDiv w:val="1"/>
      <w:marLeft w:val="0"/>
      <w:marRight w:val="0"/>
      <w:marTop w:val="0"/>
      <w:marBottom w:val="0"/>
      <w:divBdr>
        <w:top w:val="none" w:sz="0" w:space="0" w:color="auto"/>
        <w:left w:val="none" w:sz="0" w:space="0" w:color="auto"/>
        <w:bottom w:val="none" w:sz="0" w:space="0" w:color="auto"/>
        <w:right w:val="none" w:sz="0" w:space="0" w:color="auto"/>
      </w:divBdr>
    </w:div>
    <w:div w:id="303507241">
      <w:bodyDiv w:val="1"/>
      <w:marLeft w:val="0"/>
      <w:marRight w:val="0"/>
      <w:marTop w:val="0"/>
      <w:marBottom w:val="0"/>
      <w:divBdr>
        <w:top w:val="none" w:sz="0" w:space="0" w:color="auto"/>
        <w:left w:val="none" w:sz="0" w:space="0" w:color="auto"/>
        <w:bottom w:val="none" w:sz="0" w:space="0" w:color="auto"/>
        <w:right w:val="none" w:sz="0" w:space="0" w:color="auto"/>
      </w:divBdr>
    </w:div>
    <w:div w:id="317659726">
      <w:bodyDiv w:val="1"/>
      <w:marLeft w:val="0"/>
      <w:marRight w:val="0"/>
      <w:marTop w:val="0"/>
      <w:marBottom w:val="0"/>
      <w:divBdr>
        <w:top w:val="none" w:sz="0" w:space="0" w:color="auto"/>
        <w:left w:val="none" w:sz="0" w:space="0" w:color="auto"/>
        <w:bottom w:val="none" w:sz="0" w:space="0" w:color="auto"/>
        <w:right w:val="none" w:sz="0" w:space="0" w:color="auto"/>
      </w:divBdr>
    </w:div>
    <w:div w:id="344131940">
      <w:bodyDiv w:val="1"/>
      <w:marLeft w:val="0"/>
      <w:marRight w:val="0"/>
      <w:marTop w:val="0"/>
      <w:marBottom w:val="0"/>
      <w:divBdr>
        <w:top w:val="none" w:sz="0" w:space="0" w:color="auto"/>
        <w:left w:val="none" w:sz="0" w:space="0" w:color="auto"/>
        <w:bottom w:val="none" w:sz="0" w:space="0" w:color="auto"/>
        <w:right w:val="none" w:sz="0" w:space="0" w:color="auto"/>
      </w:divBdr>
      <w:divsChild>
        <w:div w:id="609168121">
          <w:marLeft w:val="0"/>
          <w:marRight w:val="0"/>
          <w:marTop w:val="0"/>
          <w:marBottom w:val="0"/>
          <w:divBdr>
            <w:top w:val="none" w:sz="0" w:space="0" w:color="auto"/>
            <w:left w:val="none" w:sz="0" w:space="0" w:color="auto"/>
            <w:bottom w:val="none" w:sz="0" w:space="0" w:color="auto"/>
            <w:right w:val="none" w:sz="0" w:space="0" w:color="auto"/>
          </w:divBdr>
          <w:divsChild>
            <w:div w:id="203031363">
              <w:marLeft w:val="0"/>
              <w:marRight w:val="0"/>
              <w:marTop w:val="0"/>
              <w:marBottom w:val="0"/>
              <w:divBdr>
                <w:top w:val="none" w:sz="0" w:space="0" w:color="auto"/>
                <w:left w:val="none" w:sz="0" w:space="0" w:color="auto"/>
                <w:bottom w:val="none" w:sz="0" w:space="0" w:color="auto"/>
                <w:right w:val="none" w:sz="0" w:space="0" w:color="auto"/>
              </w:divBdr>
            </w:div>
            <w:div w:id="323439097">
              <w:marLeft w:val="0"/>
              <w:marRight w:val="0"/>
              <w:marTop w:val="0"/>
              <w:marBottom w:val="0"/>
              <w:divBdr>
                <w:top w:val="none" w:sz="0" w:space="0" w:color="auto"/>
                <w:left w:val="none" w:sz="0" w:space="0" w:color="auto"/>
                <w:bottom w:val="none" w:sz="0" w:space="0" w:color="auto"/>
                <w:right w:val="none" w:sz="0" w:space="0" w:color="auto"/>
              </w:divBdr>
            </w:div>
            <w:div w:id="448626674">
              <w:marLeft w:val="0"/>
              <w:marRight w:val="0"/>
              <w:marTop w:val="0"/>
              <w:marBottom w:val="0"/>
              <w:divBdr>
                <w:top w:val="none" w:sz="0" w:space="0" w:color="auto"/>
                <w:left w:val="none" w:sz="0" w:space="0" w:color="auto"/>
                <w:bottom w:val="none" w:sz="0" w:space="0" w:color="auto"/>
                <w:right w:val="none" w:sz="0" w:space="0" w:color="auto"/>
              </w:divBdr>
            </w:div>
            <w:div w:id="564027124">
              <w:marLeft w:val="0"/>
              <w:marRight w:val="0"/>
              <w:marTop w:val="0"/>
              <w:marBottom w:val="0"/>
              <w:divBdr>
                <w:top w:val="none" w:sz="0" w:space="0" w:color="auto"/>
                <w:left w:val="none" w:sz="0" w:space="0" w:color="auto"/>
                <w:bottom w:val="none" w:sz="0" w:space="0" w:color="auto"/>
                <w:right w:val="none" w:sz="0" w:space="0" w:color="auto"/>
              </w:divBdr>
            </w:div>
            <w:div w:id="599141761">
              <w:marLeft w:val="0"/>
              <w:marRight w:val="0"/>
              <w:marTop w:val="0"/>
              <w:marBottom w:val="0"/>
              <w:divBdr>
                <w:top w:val="none" w:sz="0" w:space="0" w:color="auto"/>
                <w:left w:val="none" w:sz="0" w:space="0" w:color="auto"/>
                <w:bottom w:val="none" w:sz="0" w:space="0" w:color="auto"/>
                <w:right w:val="none" w:sz="0" w:space="0" w:color="auto"/>
              </w:divBdr>
            </w:div>
            <w:div w:id="719986776">
              <w:marLeft w:val="0"/>
              <w:marRight w:val="0"/>
              <w:marTop w:val="0"/>
              <w:marBottom w:val="0"/>
              <w:divBdr>
                <w:top w:val="none" w:sz="0" w:space="0" w:color="auto"/>
                <w:left w:val="none" w:sz="0" w:space="0" w:color="auto"/>
                <w:bottom w:val="none" w:sz="0" w:space="0" w:color="auto"/>
                <w:right w:val="none" w:sz="0" w:space="0" w:color="auto"/>
              </w:divBdr>
            </w:div>
            <w:div w:id="942496200">
              <w:marLeft w:val="0"/>
              <w:marRight w:val="0"/>
              <w:marTop w:val="0"/>
              <w:marBottom w:val="0"/>
              <w:divBdr>
                <w:top w:val="none" w:sz="0" w:space="0" w:color="auto"/>
                <w:left w:val="none" w:sz="0" w:space="0" w:color="auto"/>
                <w:bottom w:val="none" w:sz="0" w:space="0" w:color="auto"/>
                <w:right w:val="none" w:sz="0" w:space="0" w:color="auto"/>
              </w:divBdr>
            </w:div>
            <w:div w:id="1175144113">
              <w:marLeft w:val="0"/>
              <w:marRight w:val="0"/>
              <w:marTop w:val="0"/>
              <w:marBottom w:val="0"/>
              <w:divBdr>
                <w:top w:val="none" w:sz="0" w:space="0" w:color="auto"/>
                <w:left w:val="none" w:sz="0" w:space="0" w:color="auto"/>
                <w:bottom w:val="none" w:sz="0" w:space="0" w:color="auto"/>
                <w:right w:val="none" w:sz="0" w:space="0" w:color="auto"/>
              </w:divBdr>
            </w:div>
            <w:div w:id="1399670439">
              <w:marLeft w:val="0"/>
              <w:marRight w:val="0"/>
              <w:marTop w:val="0"/>
              <w:marBottom w:val="0"/>
              <w:divBdr>
                <w:top w:val="none" w:sz="0" w:space="0" w:color="auto"/>
                <w:left w:val="none" w:sz="0" w:space="0" w:color="auto"/>
                <w:bottom w:val="none" w:sz="0" w:space="0" w:color="auto"/>
                <w:right w:val="none" w:sz="0" w:space="0" w:color="auto"/>
              </w:divBdr>
            </w:div>
            <w:div w:id="1403286057">
              <w:marLeft w:val="0"/>
              <w:marRight w:val="0"/>
              <w:marTop w:val="0"/>
              <w:marBottom w:val="0"/>
              <w:divBdr>
                <w:top w:val="none" w:sz="0" w:space="0" w:color="auto"/>
                <w:left w:val="none" w:sz="0" w:space="0" w:color="auto"/>
                <w:bottom w:val="none" w:sz="0" w:space="0" w:color="auto"/>
                <w:right w:val="none" w:sz="0" w:space="0" w:color="auto"/>
              </w:divBdr>
            </w:div>
            <w:div w:id="1491091576">
              <w:marLeft w:val="0"/>
              <w:marRight w:val="0"/>
              <w:marTop w:val="0"/>
              <w:marBottom w:val="0"/>
              <w:divBdr>
                <w:top w:val="none" w:sz="0" w:space="0" w:color="auto"/>
                <w:left w:val="none" w:sz="0" w:space="0" w:color="auto"/>
                <w:bottom w:val="none" w:sz="0" w:space="0" w:color="auto"/>
                <w:right w:val="none" w:sz="0" w:space="0" w:color="auto"/>
              </w:divBdr>
            </w:div>
            <w:div w:id="1692221263">
              <w:marLeft w:val="0"/>
              <w:marRight w:val="0"/>
              <w:marTop w:val="0"/>
              <w:marBottom w:val="0"/>
              <w:divBdr>
                <w:top w:val="none" w:sz="0" w:space="0" w:color="auto"/>
                <w:left w:val="none" w:sz="0" w:space="0" w:color="auto"/>
                <w:bottom w:val="none" w:sz="0" w:space="0" w:color="auto"/>
                <w:right w:val="none" w:sz="0" w:space="0" w:color="auto"/>
              </w:divBdr>
            </w:div>
            <w:div w:id="1754013332">
              <w:marLeft w:val="0"/>
              <w:marRight w:val="0"/>
              <w:marTop w:val="0"/>
              <w:marBottom w:val="0"/>
              <w:divBdr>
                <w:top w:val="none" w:sz="0" w:space="0" w:color="auto"/>
                <w:left w:val="none" w:sz="0" w:space="0" w:color="auto"/>
                <w:bottom w:val="none" w:sz="0" w:space="0" w:color="auto"/>
                <w:right w:val="none" w:sz="0" w:space="0" w:color="auto"/>
              </w:divBdr>
            </w:div>
            <w:div w:id="1872499590">
              <w:marLeft w:val="0"/>
              <w:marRight w:val="0"/>
              <w:marTop w:val="0"/>
              <w:marBottom w:val="0"/>
              <w:divBdr>
                <w:top w:val="none" w:sz="0" w:space="0" w:color="auto"/>
                <w:left w:val="none" w:sz="0" w:space="0" w:color="auto"/>
                <w:bottom w:val="none" w:sz="0" w:space="0" w:color="auto"/>
                <w:right w:val="none" w:sz="0" w:space="0" w:color="auto"/>
              </w:divBdr>
            </w:div>
            <w:div w:id="1911502759">
              <w:marLeft w:val="0"/>
              <w:marRight w:val="0"/>
              <w:marTop w:val="0"/>
              <w:marBottom w:val="0"/>
              <w:divBdr>
                <w:top w:val="none" w:sz="0" w:space="0" w:color="auto"/>
                <w:left w:val="none" w:sz="0" w:space="0" w:color="auto"/>
                <w:bottom w:val="none" w:sz="0" w:space="0" w:color="auto"/>
                <w:right w:val="none" w:sz="0" w:space="0" w:color="auto"/>
              </w:divBdr>
            </w:div>
            <w:div w:id="1977755337">
              <w:marLeft w:val="0"/>
              <w:marRight w:val="0"/>
              <w:marTop w:val="0"/>
              <w:marBottom w:val="0"/>
              <w:divBdr>
                <w:top w:val="none" w:sz="0" w:space="0" w:color="auto"/>
                <w:left w:val="none" w:sz="0" w:space="0" w:color="auto"/>
                <w:bottom w:val="none" w:sz="0" w:space="0" w:color="auto"/>
                <w:right w:val="none" w:sz="0" w:space="0" w:color="auto"/>
              </w:divBdr>
            </w:div>
            <w:div w:id="1994791971">
              <w:marLeft w:val="0"/>
              <w:marRight w:val="0"/>
              <w:marTop w:val="0"/>
              <w:marBottom w:val="0"/>
              <w:divBdr>
                <w:top w:val="none" w:sz="0" w:space="0" w:color="auto"/>
                <w:left w:val="none" w:sz="0" w:space="0" w:color="auto"/>
                <w:bottom w:val="none" w:sz="0" w:space="0" w:color="auto"/>
                <w:right w:val="none" w:sz="0" w:space="0" w:color="auto"/>
              </w:divBdr>
            </w:div>
            <w:div w:id="20278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144">
      <w:bodyDiv w:val="1"/>
      <w:marLeft w:val="0"/>
      <w:marRight w:val="0"/>
      <w:marTop w:val="0"/>
      <w:marBottom w:val="0"/>
      <w:divBdr>
        <w:top w:val="none" w:sz="0" w:space="0" w:color="auto"/>
        <w:left w:val="none" w:sz="0" w:space="0" w:color="auto"/>
        <w:bottom w:val="none" w:sz="0" w:space="0" w:color="auto"/>
        <w:right w:val="none" w:sz="0" w:space="0" w:color="auto"/>
      </w:divBdr>
      <w:divsChild>
        <w:div w:id="2106073731">
          <w:marLeft w:val="0"/>
          <w:marRight w:val="0"/>
          <w:marTop w:val="0"/>
          <w:marBottom w:val="0"/>
          <w:divBdr>
            <w:top w:val="none" w:sz="0" w:space="0" w:color="auto"/>
            <w:left w:val="none" w:sz="0" w:space="0" w:color="auto"/>
            <w:bottom w:val="none" w:sz="0" w:space="0" w:color="auto"/>
            <w:right w:val="none" w:sz="0" w:space="0" w:color="auto"/>
          </w:divBdr>
          <w:divsChild>
            <w:div w:id="615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7897">
      <w:bodyDiv w:val="1"/>
      <w:marLeft w:val="0"/>
      <w:marRight w:val="0"/>
      <w:marTop w:val="0"/>
      <w:marBottom w:val="0"/>
      <w:divBdr>
        <w:top w:val="none" w:sz="0" w:space="0" w:color="auto"/>
        <w:left w:val="none" w:sz="0" w:space="0" w:color="auto"/>
        <w:bottom w:val="none" w:sz="0" w:space="0" w:color="auto"/>
        <w:right w:val="none" w:sz="0" w:space="0" w:color="auto"/>
      </w:divBdr>
    </w:div>
    <w:div w:id="480778040">
      <w:bodyDiv w:val="1"/>
      <w:marLeft w:val="0"/>
      <w:marRight w:val="0"/>
      <w:marTop w:val="0"/>
      <w:marBottom w:val="0"/>
      <w:divBdr>
        <w:top w:val="none" w:sz="0" w:space="0" w:color="auto"/>
        <w:left w:val="none" w:sz="0" w:space="0" w:color="auto"/>
        <w:bottom w:val="none" w:sz="0" w:space="0" w:color="auto"/>
        <w:right w:val="none" w:sz="0" w:space="0" w:color="auto"/>
      </w:divBdr>
      <w:divsChild>
        <w:div w:id="1295335072">
          <w:marLeft w:val="0"/>
          <w:marRight w:val="0"/>
          <w:marTop w:val="0"/>
          <w:marBottom w:val="0"/>
          <w:divBdr>
            <w:top w:val="none" w:sz="0" w:space="0" w:color="auto"/>
            <w:left w:val="none" w:sz="0" w:space="0" w:color="auto"/>
            <w:bottom w:val="none" w:sz="0" w:space="0" w:color="auto"/>
            <w:right w:val="none" w:sz="0" w:space="0" w:color="auto"/>
          </w:divBdr>
          <w:divsChild>
            <w:div w:id="255285823">
              <w:marLeft w:val="0"/>
              <w:marRight w:val="0"/>
              <w:marTop w:val="0"/>
              <w:marBottom w:val="0"/>
              <w:divBdr>
                <w:top w:val="none" w:sz="0" w:space="0" w:color="auto"/>
                <w:left w:val="none" w:sz="0" w:space="0" w:color="auto"/>
                <w:bottom w:val="none" w:sz="0" w:space="0" w:color="auto"/>
                <w:right w:val="none" w:sz="0" w:space="0" w:color="auto"/>
              </w:divBdr>
            </w:div>
            <w:div w:id="439495130">
              <w:marLeft w:val="0"/>
              <w:marRight w:val="0"/>
              <w:marTop w:val="0"/>
              <w:marBottom w:val="0"/>
              <w:divBdr>
                <w:top w:val="none" w:sz="0" w:space="0" w:color="auto"/>
                <w:left w:val="none" w:sz="0" w:space="0" w:color="auto"/>
                <w:bottom w:val="none" w:sz="0" w:space="0" w:color="auto"/>
                <w:right w:val="none" w:sz="0" w:space="0" w:color="auto"/>
              </w:divBdr>
            </w:div>
            <w:div w:id="599336100">
              <w:marLeft w:val="0"/>
              <w:marRight w:val="0"/>
              <w:marTop w:val="0"/>
              <w:marBottom w:val="0"/>
              <w:divBdr>
                <w:top w:val="none" w:sz="0" w:space="0" w:color="auto"/>
                <w:left w:val="none" w:sz="0" w:space="0" w:color="auto"/>
                <w:bottom w:val="none" w:sz="0" w:space="0" w:color="auto"/>
                <w:right w:val="none" w:sz="0" w:space="0" w:color="auto"/>
              </w:divBdr>
            </w:div>
            <w:div w:id="761679993">
              <w:marLeft w:val="0"/>
              <w:marRight w:val="0"/>
              <w:marTop w:val="0"/>
              <w:marBottom w:val="0"/>
              <w:divBdr>
                <w:top w:val="none" w:sz="0" w:space="0" w:color="auto"/>
                <w:left w:val="none" w:sz="0" w:space="0" w:color="auto"/>
                <w:bottom w:val="none" w:sz="0" w:space="0" w:color="auto"/>
                <w:right w:val="none" w:sz="0" w:space="0" w:color="auto"/>
              </w:divBdr>
            </w:div>
            <w:div w:id="770583888">
              <w:marLeft w:val="0"/>
              <w:marRight w:val="0"/>
              <w:marTop w:val="0"/>
              <w:marBottom w:val="0"/>
              <w:divBdr>
                <w:top w:val="none" w:sz="0" w:space="0" w:color="auto"/>
                <w:left w:val="none" w:sz="0" w:space="0" w:color="auto"/>
                <w:bottom w:val="none" w:sz="0" w:space="0" w:color="auto"/>
                <w:right w:val="none" w:sz="0" w:space="0" w:color="auto"/>
              </w:divBdr>
            </w:div>
            <w:div w:id="876701910">
              <w:marLeft w:val="0"/>
              <w:marRight w:val="0"/>
              <w:marTop w:val="0"/>
              <w:marBottom w:val="0"/>
              <w:divBdr>
                <w:top w:val="none" w:sz="0" w:space="0" w:color="auto"/>
                <w:left w:val="none" w:sz="0" w:space="0" w:color="auto"/>
                <w:bottom w:val="none" w:sz="0" w:space="0" w:color="auto"/>
                <w:right w:val="none" w:sz="0" w:space="0" w:color="auto"/>
              </w:divBdr>
            </w:div>
            <w:div w:id="898713598">
              <w:marLeft w:val="0"/>
              <w:marRight w:val="0"/>
              <w:marTop w:val="0"/>
              <w:marBottom w:val="0"/>
              <w:divBdr>
                <w:top w:val="none" w:sz="0" w:space="0" w:color="auto"/>
                <w:left w:val="none" w:sz="0" w:space="0" w:color="auto"/>
                <w:bottom w:val="none" w:sz="0" w:space="0" w:color="auto"/>
                <w:right w:val="none" w:sz="0" w:space="0" w:color="auto"/>
              </w:divBdr>
            </w:div>
            <w:div w:id="1011417830">
              <w:marLeft w:val="0"/>
              <w:marRight w:val="0"/>
              <w:marTop w:val="0"/>
              <w:marBottom w:val="0"/>
              <w:divBdr>
                <w:top w:val="none" w:sz="0" w:space="0" w:color="auto"/>
                <w:left w:val="none" w:sz="0" w:space="0" w:color="auto"/>
                <w:bottom w:val="none" w:sz="0" w:space="0" w:color="auto"/>
                <w:right w:val="none" w:sz="0" w:space="0" w:color="auto"/>
              </w:divBdr>
            </w:div>
            <w:div w:id="1185901165">
              <w:marLeft w:val="0"/>
              <w:marRight w:val="0"/>
              <w:marTop w:val="0"/>
              <w:marBottom w:val="0"/>
              <w:divBdr>
                <w:top w:val="none" w:sz="0" w:space="0" w:color="auto"/>
                <w:left w:val="none" w:sz="0" w:space="0" w:color="auto"/>
                <w:bottom w:val="none" w:sz="0" w:space="0" w:color="auto"/>
                <w:right w:val="none" w:sz="0" w:space="0" w:color="auto"/>
              </w:divBdr>
            </w:div>
            <w:div w:id="1623268201">
              <w:marLeft w:val="0"/>
              <w:marRight w:val="0"/>
              <w:marTop w:val="0"/>
              <w:marBottom w:val="0"/>
              <w:divBdr>
                <w:top w:val="none" w:sz="0" w:space="0" w:color="auto"/>
                <w:left w:val="none" w:sz="0" w:space="0" w:color="auto"/>
                <w:bottom w:val="none" w:sz="0" w:space="0" w:color="auto"/>
                <w:right w:val="none" w:sz="0" w:space="0" w:color="auto"/>
              </w:divBdr>
            </w:div>
            <w:div w:id="1690252453">
              <w:marLeft w:val="0"/>
              <w:marRight w:val="0"/>
              <w:marTop w:val="0"/>
              <w:marBottom w:val="0"/>
              <w:divBdr>
                <w:top w:val="none" w:sz="0" w:space="0" w:color="auto"/>
                <w:left w:val="none" w:sz="0" w:space="0" w:color="auto"/>
                <w:bottom w:val="none" w:sz="0" w:space="0" w:color="auto"/>
                <w:right w:val="none" w:sz="0" w:space="0" w:color="auto"/>
              </w:divBdr>
            </w:div>
            <w:div w:id="1692147565">
              <w:marLeft w:val="0"/>
              <w:marRight w:val="0"/>
              <w:marTop w:val="0"/>
              <w:marBottom w:val="0"/>
              <w:divBdr>
                <w:top w:val="none" w:sz="0" w:space="0" w:color="auto"/>
                <w:left w:val="none" w:sz="0" w:space="0" w:color="auto"/>
                <w:bottom w:val="none" w:sz="0" w:space="0" w:color="auto"/>
                <w:right w:val="none" w:sz="0" w:space="0" w:color="auto"/>
              </w:divBdr>
            </w:div>
            <w:div w:id="1867206011">
              <w:marLeft w:val="0"/>
              <w:marRight w:val="0"/>
              <w:marTop w:val="0"/>
              <w:marBottom w:val="0"/>
              <w:divBdr>
                <w:top w:val="none" w:sz="0" w:space="0" w:color="auto"/>
                <w:left w:val="none" w:sz="0" w:space="0" w:color="auto"/>
                <w:bottom w:val="none" w:sz="0" w:space="0" w:color="auto"/>
                <w:right w:val="none" w:sz="0" w:space="0" w:color="auto"/>
              </w:divBdr>
            </w:div>
            <w:div w:id="1896810946">
              <w:marLeft w:val="0"/>
              <w:marRight w:val="0"/>
              <w:marTop w:val="0"/>
              <w:marBottom w:val="0"/>
              <w:divBdr>
                <w:top w:val="none" w:sz="0" w:space="0" w:color="auto"/>
                <w:left w:val="none" w:sz="0" w:space="0" w:color="auto"/>
                <w:bottom w:val="none" w:sz="0" w:space="0" w:color="auto"/>
                <w:right w:val="none" w:sz="0" w:space="0" w:color="auto"/>
              </w:divBdr>
            </w:div>
            <w:div w:id="1954632702">
              <w:marLeft w:val="0"/>
              <w:marRight w:val="0"/>
              <w:marTop w:val="0"/>
              <w:marBottom w:val="0"/>
              <w:divBdr>
                <w:top w:val="none" w:sz="0" w:space="0" w:color="auto"/>
                <w:left w:val="none" w:sz="0" w:space="0" w:color="auto"/>
                <w:bottom w:val="none" w:sz="0" w:space="0" w:color="auto"/>
                <w:right w:val="none" w:sz="0" w:space="0" w:color="auto"/>
              </w:divBdr>
            </w:div>
            <w:div w:id="1954827475">
              <w:marLeft w:val="0"/>
              <w:marRight w:val="0"/>
              <w:marTop w:val="0"/>
              <w:marBottom w:val="0"/>
              <w:divBdr>
                <w:top w:val="none" w:sz="0" w:space="0" w:color="auto"/>
                <w:left w:val="none" w:sz="0" w:space="0" w:color="auto"/>
                <w:bottom w:val="none" w:sz="0" w:space="0" w:color="auto"/>
                <w:right w:val="none" w:sz="0" w:space="0" w:color="auto"/>
              </w:divBdr>
            </w:div>
            <w:div w:id="2018800745">
              <w:marLeft w:val="0"/>
              <w:marRight w:val="0"/>
              <w:marTop w:val="0"/>
              <w:marBottom w:val="0"/>
              <w:divBdr>
                <w:top w:val="none" w:sz="0" w:space="0" w:color="auto"/>
                <w:left w:val="none" w:sz="0" w:space="0" w:color="auto"/>
                <w:bottom w:val="none" w:sz="0" w:space="0" w:color="auto"/>
                <w:right w:val="none" w:sz="0" w:space="0" w:color="auto"/>
              </w:divBdr>
            </w:div>
            <w:div w:id="20269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2408">
      <w:bodyDiv w:val="1"/>
      <w:marLeft w:val="0"/>
      <w:marRight w:val="0"/>
      <w:marTop w:val="0"/>
      <w:marBottom w:val="0"/>
      <w:divBdr>
        <w:top w:val="none" w:sz="0" w:space="0" w:color="auto"/>
        <w:left w:val="none" w:sz="0" w:space="0" w:color="auto"/>
        <w:bottom w:val="none" w:sz="0" w:space="0" w:color="auto"/>
        <w:right w:val="none" w:sz="0" w:space="0" w:color="auto"/>
      </w:divBdr>
      <w:divsChild>
        <w:div w:id="2140877928">
          <w:marLeft w:val="0"/>
          <w:marRight w:val="0"/>
          <w:marTop w:val="0"/>
          <w:marBottom w:val="0"/>
          <w:divBdr>
            <w:top w:val="none" w:sz="0" w:space="0" w:color="auto"/>
            <w:left w:val="none" w:sz="0" w:space="0" w:color="auto"/>
            <w:bottom w:val="none" w:sz="0" w:space="0" w:color="auto"/>
            <w:right w:val="none" w:sz="0" w:space="0" w:color="auto"/>
          </w:divBdr>
          <w:divsChild>
            <w:div w:id="189732703">
              <w:marLeft w:val="0"/>
              <w:marRight w:val="0"/>
              <w:marTop w:val="0"/>
              <w:marBottom w:val="0"/>
              <w:divBdr>
                <w:top w:val="none" w:sz="0" w:space="0" w:color="auto"/>
                <w:left w:val="none" w:sz="0" w:space="0" w:color="auto"/>
                <w:bottom w:val="none" w:sz="0" w:space="0" w:color="auto"/>
                <w:right w:val="none" w:sz="0" w:space="0" w:color="auto"/>
              </w:divBdr>
            </w:div>
            <w:div w:id="383064666">
              <w:marLeft w:val="0"/>
              <w:marRight w:val="0"/>
              <w:marTop w:val="0"/>
              <w:marBottom w:val="0"/>
              <w:divBdr>
                <w:top w:val="none" w:sz="0" w:space="0" w:color="auto"/>
                <w:left w:val="none" w:sz="0" w:space="0" w:color="auto"/>
                <w:bottom w:val="none" w:sz="0" w:space="0" w:color="auto"/>
                <w:right w:val="none" w:sz="0" w:space="0" w:color="auto"/>
              </w:divBdr>
            </w:div>
            <w:div w:id="460152524">
              <w:marLeft w:val="0"/>
              <w:marRight w:val="0"/>
              <w:marTop w:val="0"/>
              <w:marBottom w:val="0"/>
              <w:divBdr>
                <w:top w:val="none" w:sz="0" w:space="0" w:color="auto"/>
                <w:left w:val="none" w:sz="0" w:space="0" w:color="auto"/>
                <w:bottom w:val="none" w:sz="0" w:space="0" w:color="auto"/>
                <w:right w:val="none" w:sz="0" w:space="0" w:color="auto"/>
              </w:divBdr>
            </w:div>
            <w:div w:id="493453173">
              <w:marLeft w:val="0"/>
              <w:marRight w:val="0"/>
              <w:marTop w:val="0"/>
              <w:marBottom w:val="0"/>
              <w:divBdr>
                <w:top w:val="none" w:sz="0" w:space="0" w:color="auto"/>
                <w:left w:val="none" w:sz="0" w:space="0" w:color="auto"/>
                <w:bottom w:val="none" w:sz="0" w:space="0" w:color="auto"/>
                <w:right w:val="none" w:sz="0" w:space="0" w:color="auto"/>
              </w:divBdr>
            </w:div>
            <w:div w:id="535045218">
              <w:marLeft w:val="0"/>
              <w:marRight w:val="0"/>
              <w:marTop w:val="0"/>
              <w:marBottom w:val="0"/>
              <w:divBdr>
                <w:top w:val="none" w:sz="0" w:space="0" w:color="auto"/>
                <w:left w:val="none" w:sz="0" w:space="0" w:color="auto"/>
                <w:bottom w:val="none" w:sz="0" w:space="0" w:color="auto"/>
                <w:right w:val="none" w:sz="0" w:space="0" w:color="auto"/>
              </w:divBdr>
            </w:div>
            <w:div w:id="753161019">
              <w:marLeft w:val="0"/>
              <w:marRight w:val="0"/>
              <w:marTop w:val="0"/>
              <w:marBottom w:val="0"/>
              <w:divBdr>
                <w:top w:val="none" w:sz="0" w:space="0" w:color="auto"/>
                <w:left w:val="none" w:sz="0" w:space="0" w:color="auto"/>
                <w:bottom w:val="none" w:sz="0" w:space="0" w:color="auto"/>
                <w:right w:val="none" w:sz="0" w:space="0" w:color="auto"/>
              </w:divBdr>
            </w:div>
            <w:div w:id="793521006">
              <w:marLeft w:val="0"/>
              <w:marRight w:val="0"/>
              <w:marTop w:val="0"/>
              <w:marBottom w:val="0"/>
              <w:divBdr>
                <w:top w:val="none" w:sz="0" w:space="0" w:color="auto"/>
                <w:left w:val="none" w:sz="0" w:space="0" w:color="auto"/>
                <w:bottom w:val="none" w:sz="0" w:space="0" w:color="auto"/>
                <w:right w:val="none" w:sz="0" w:space="0" w:color="auto"/>
              </w:divBdr>
            </w:div>
            <w:div w:id="1189833405">
              <w:marLeft w:val="0"/>
              <w:marRight w:val="0"/>
              <w:marTop w:val="0"/>
              <w:marBottom w:val="0"/>
              <w:divBdr>
                <w:top w:val="none" w:sz="0" w:space="0" w:color="auto"/>
                <w:left w:val="none" w:sz="0" w:space="0" w:color="auto"/>
                <w:bottom w:val="none" w:sz="0" w:space="0" w:color="auto"/>
                <w:right w:val="none" w:sz="0" w:space="0" w:color="auto"/>
              </w:divBdr>
            </w:div>
            <w:div w:id="1460761322">
              <w:marLeft w:val="0"/>
              <w:marRight w:val="0"/>
              <w:marTop w:val="0"/>
              <w:marBottom w:val="0"/>
              <w:divBdr>
                <w:top w:val="none" w:sz="0" w:space="0" w:color="auto"/>
                <w:left w:val="none" w:sz="0" w:space="0" w:color="auto"/>
                <w:bottom w:val="none" w:sz="0" w:space="0" w:color="auto"/>
                <w:right w:val="none" w:sz="0" w:space="0" w:color="auto"/>
              </w:divBdr>
            </w:div>
            <w:div w:id="1466896428">
              <w:marLeft w:val="0"/>
              <w:marRight w:val="0"/>
              <w:marTop w:val="0"/>
              <w:marBottom w:val="0"/>
              <w:divBdr>
                <w:top w:val="none" w:sz="0" w:space="0" w:color="auto"/>
                <w:left w:val="none" w:sz="0" w:space="0" w:color="auto"/>
                <w:bottom w:val="none" w:sz="0" w:space="0" w:color="auto"/>
                <w:right w:val="none" w:sz="0" w:space="0" w:color="auto"/>
              </w:divBdr>
            </w:div>
            <w:div w:id="1476796875">
              <w:marLeft w:val="0"/>
              <w:marRight w:val="0"/>
              <w:marTop w:val="0"/>
              <w:marBottom w:val="0"/>
              <w:divBdr>
                <w:top w:val="none" w:sz="0" w:space="0" w:color="auto"/>
                <w:left w:val="none" w:sz="0" w:space="0" w:color="auto"/>
                <w:bottom w:val="none" w:sz="0" w:space="0" w:color="auto"/>
                <w:right w:val="none" w:sz="0" w:space="0" w:color="auto"/>
              </w:divBdr>
            </w:div>
            <w:div w:id="1477147059">
              <w:marLeft w:val="0"/>
              <w:marRight w:val="0"/>
              <w:marTop w:val="0"/>
              <w:marBottom w:val="0"/>
              <w:divBdr>
                <w:top w:val="none" w:sz="0" w:space="0" w:color="auto"/>
                <w:left w:val="none" w:sz="0" w:space="0" w:color="auto"/>
                <w:bottom w:val="none" w:sz="0" w:space="0" w:color="auto"/>
                <w:right w:val="none" w:sz="0" w:space="0" w:color="auto"/>
              </w:divBdr>
            </w:div>
            <w:div w:id="1679191527">
              <w:marLeft w:val="0"/>
              <w:marRight w:val="0"/>
              <w:marTop w:val="0"/>
              <w:marBottom w:val="0"/>
              <w:divBdr>
                <w:top w:val="none" w:sz="0" w:space="0" w:color="auto"/>
                <w:left w:val="none" w:sz="0" w:space="0" w:color="auto"/>
                <w:bottom w:val="none" w:sz="0" w:space="0" w:color="auto"/>
                <w:right w:val="none" w:sz="0" w:space="0" w:color="auto"/>
              </w:divBdr>
            </w:div>
            <w:div w:id="1693529613">
              <w:marLeft w:val="0"/>
              <w:marRight w:val="0"/>
              <w:marTop w:val="0"/>
              <w:marBottom w:val="0"/>
              <w:divBdr>
                <w:top w:val="none" w:sz="0" w:space="0" w:color="auto"/>
                <w:left w:val="none" w:sz="0" w:space="0" w:color="auto"/>
                <w:bottom w:val="none" w:sz="0" w:space="0" w:color="auto"/>
                <w:right w:val="none" w:sz="0" w:space="0" w:color="auto"/>
              </w:divBdr>
            </w:div>
            <w:div w:id="1759867174">
              <w:marLeft w:val="0"/>
              <w:marRight w:val="0"/>
              <w:marTop w:val="0"/>
              <w:marBottom w:val="0"/>
              <w:divBdr>
                <w:top w:val="none" w:sz="0" w:space="0" w:color="auto"/>
                <w:left w:val="none" w:sz="0" w:space="0" w:color="auto"/>
                <w:bottom w:val="none" w:sz="0" w:space="0" w:color="auto"/>
                <w:right w:val="none" w:sz="0" w:space="0" w:color="auto"/>
              </w:divBdr>
            </w:div>
            <w:div w:id="1760054674">
              <w:marLeft w:val="0"/>
              <w:marRight w:val="0"/>
              <w:marTop w:val="0"/>
              <w:marBottom w:val="0"/>
              <w:divBdr>
                <w:top w:val="none" w:sz="0" w:space="0" w:color="auto"/>
                <w:left w:val="none" w:sz="0" w:space="0" w:color="auto"/>
                <w:bottom w:val="none" w:sz="0" w:space="0" w:color="auto"/>
                <w:right w:val="none" w:sz="0" w:space="0" w:color="auto"/>
              </w:divBdr>
            </w:div>
            <w:div w:id="1866751074">
              <w:marLeft w:val="0"/>
              <w:marRight w:val="0"/>
              <w:marTop w:val="0"/>
              <w:marBottom w:val="0"/>
              <w:divBdr>
                <w:top w:val="none" w:sz="0" w:space="0" w:color="auto"/>
                <w:left w:val="none" w:sz="0" w:space="0" w:color="auto"/>
                <w:bottom w:val="none" w:sz="0" w:space="0" w:color="auto"/>
                <w:right w:val="none" w:sz="0" w:space="0" w:color="auto"/>
              </w:divBdr>
            </w:div>
            <w:div w:id="19518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915">
      <w:bodyDiv w:val="1"/>
      <w:marLeft w:val="0"/>
      <w:marRight w:val="0"/>
      <w:marTop w:val="0"/>
      <w:marBottom w:val="0"/>
      <w:divBdr>
        <w:top w:val="none" w:sz="0" w:space="0" w:color="auto"/>
        <w:left w:val="none" w:sz="0" w:space="0" w:color="auto"/>
        <w:bottom w:val="none" w:sz="0" w:space="0" w:color="auto"/>
        <w:right w:val="none" w:sz="0" w:space="0" w:color="auto"/>
      </w:divBdr>
      <w:divsChild>
        <w:div w:id="1058286389">
          <w:marLeft w:val="0"/>
          <w:marRight w:val="0"/>
          <w:marTop w:val="0"/>
          <w:marBottom w:val="0"/>
          <w:divBdr>
            <w:top w:val="none" w:sz="0" w:space="0" w:color="auto"/>
            <w:left w:val="none" w:sz="0" w:space="0" w:color="auto"/>
            <w:bottom w:val="none" w:sz="0" w:space="0" w:color="auto"/>
            <w:right w:val="none" w:sz="0" w:space="0" w:color="auto"/>
          </w:divBdr>
          <w:divsChild>
            <w:div w:id="2714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247">
      <w:bodyDiv w:val="1"/>
      <w:marLeft w:val="0"/>
      <w:marRight w:val="0"/>
      <w:marTop w:val="0"/>
      <w:marBottom w:val="0"/>
      <w:divBdr>
        <w:top w:val="none" w:sz="0" w:space="0" w:color="auto"/>
        <w:left w:val="none" w:sz="0" w:space="0" w:color="auto"/>
        <w:bottom w:val="none" w:sz="0" w:space="0" w:color="auto"/>
        <w:right w:val="none" w:sz="0" w:space="0" w:color="auto"/>
      </w:divBdr>
      <w:divsChild>
        <w:div w:id="299727965">
          <w:marLeft w:val="0"/>
          <w:marRight w:val="0"/>
          <w:marTop w:val="0"/>
          <w:marBottom w:val="0"/>
          <w:divBdr>
            <w:top w:val="none" w:sz="0" w:space="0" w:color="auto"/>
            <w:left w:val="none" w:sz="0" w:space="0" w:color="auto"/>
            <w:bottom w:val="none" w:sz="0" w:space="0" w:color="auto"/>
            <w:right w:val="none" w:sz="0" w:space="0" w:color="auto"/>
          </w:divBdr>
          <w:divsChild>
            <w:div w:id="307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003">
      <w:bodyDiv w:val="1"/>
      <w:marLeft w:val="0"/>
      <w:marRight w:val="0"/>
      <w:marTop w:val="0"/>
      <w:marBottom w:val="0"/>
      <w:divBdr>
        <w:top w:val="none" w:sz="0" w:space="0" w:color="auto"/>
        <w:left w:val="none" w:sz="0" w:space="0" w:color="auto"/>
        <w:bottom w:val="none" w:sz="0" w:space="0" w:color="auto"/>
        <w:right w:val="none" w:sz="0" w:space="0" w:color="auto"/>
      </w:divBdr>
      <w:divsChild>
        <w:div w:id="987175225">
          <w:marLeft w:val="0"/>
          <w:marRight w:val="0"/>
          <w:marTop w:val="0"/>
          <w:marBottom w:val="0"/>
          <w:divBdr>
            <w:top w:val="none" w:sz="0" w:space="0" w:color="auto"/>
            <w:left w:val="none" w:sz="0" w:space="0" w:color="auto"/>
            <w:bottom w:val="none" w:sz="0" w:space="0" w:color="auto"/>
            <w:right w:val="none" w:sz="0" w:space="0" w:color="auto"/>
          </w:divBdr>
          <w:divsChild>
            <w:div w:id="14897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769">
      <w:bodyDiv w:val="1"/>
      <w:marLeft w:val="0"/>
      <w:marRight w:val="0"/>
      <w:marTop w:val="0"/>
      <w:marBottom w:val="0"/>
      <w:divBdr>
        <w:top w:val="none" w:sz="0" w:space="0" w:color="auto"/>
        <w:left w:val="none" w:sz="0" w:space="0" w:color="auto"/>
        <w:bottom w:val="none" w:sz="0" w:space="0" w:color="auto"/>
        <w:right w:val="none" w:sz="0" w:space="0" w:color="auto"/>
      </w:divBdr>
      <w:divsChild>
        <w:div w:id="571963969">
          <w:marLeft w:val="0"/>
          <w:marRight w:val="0"/>
          <w:marTop w:val="0"/>
          <w:marBottom w:val="0"/>
          <w:divBdr>
            <w:top w:val="none" w:sz="0" w:space="0" w:color="auto"/>
            <w:left w:val="none" w:sz="0" w:space="0" w:color="auto"/>
            <w:bottom w:val="none" w:sz="0" w:space="0" w:color="auto"/>
            <w:right w:val="none" w:sz="0" w:space="0" w:color="auto"/>
          </w:divBdr>
          <w:divsChild>
            <w:div w:id="18569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694">
      <w:bodyDiv w:val="1"/>
      <w:marLeft w:val="0"/>
      <w:marRight w:val="0"/>
      <w:marTop w:val="0"/>
      <w:marBottom w:val="0"/>
      <w:divBdr>
        <w:top w:val="none" w:sz="0" w:space="0" w:color="auto"/>
        <w:left w:val="none" w:sz="0" w:space="0" w:color="auto"/>
        <w:bottom w:val="none" w:sz="0" w:space="0" w:color="auto"/>
        <w:right w:val="none" w:sz="0" w:space="0" w:color="auto"/>
      </w:divBdr>
    </w:div>
    <w:div w:id="710303096">
      <w:bodyDiv w:val="1"/>
      <w:marLeft w:val="0"/>
      <w:marRight w:val="0"/>
      <w:marTop w:val="0"/>
      <w:marBottom w:val="0"/>
      <w:divBdr>
        <w:top w:val="none" w:sz="0" w:space="0" w:color="auto"/>
        <w:left w:val="none" w:sz="0" w:space="0" w:color="auto"/>
        <w:bottom w:val="none" w:sz="0" w:space="0" w:color="auto"/>
        <w:right w:val="none" w:sz="0" w:space="0" w:color="auto"/>
      </w:divBdr>
    </w:div>
    <w:div w:id="732236904">
      <w:bodyDiv w:val="1"/>
      <w:marLeft w:val="0"/>
      <w:marRight w:val="0"/>
      <w:marTop w:val="0"/>
      <w:marBottom w:val="0"/>
      <w:divBdr>
        <w:top w:val="none" w:sz="0" w:space="0" w:color="auto"/>
        <w:left w:val="none" w:sz="0" w:space="0" w:color="auto"/>
        <w:bottom w:val="none" w:sz="0" w:space="0" w:color="auto"/>
        <w:right w:val="none" w:sz="0" w:space="0" w:color="auto"/>
      </w:divBdr>
      <w:divsChild>
        <w:div w:id="542638992">
          <w:marLeft w:val="0"/>
          <w:marRight w:val="0"/>
          <w:marTop w:val="0"/>
          <w:marBottom w:val="0"/>
          <w:divBdr>
            <w:top w:val="none" w:sz="0" w:space="0" w:color="auto"/>
            <w:left w:val="none" w:sz="0" w:space="0" w:color="auto"/>
            <w:bottom w:val="none" w:sz="0" w:space="0" w:color="auto"/>
            <w:right w:val="none" w:sz="0" w:space="0" w:color="auto"/>
          </w:divBdr>
          <w:divsChild>
            <w:div w:id="7861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347">
      <w:bodyDiv w:val="1"/>
      <w:marLeft w:val="0"/>
      <w:marRight w:val="0"/>
      <w:marTop w:val="0"/>
      <w:marBottom w:val="0"/>
      <w:divBdr>
        <w:top w:val="none" w:sz="0" w:space="0" w:color="auto"/>
        <w:left w:val="none" w:sz="0" w:space="0" w:color="auto"/>
        <w:bottom w:val="none" w:sz="0" w:space="0" w:color="auto"/>
        <w:right w:val="none" w:sz="0" w:space="0" w:color="auto"/>
      </w:divBdr>
      <w:divsChild>
        <w:div w:id="560672956">
          <w:marLeft w:val="0"/>
          <w:marRight w:val="0"/>
          <w:marTop w:val="0"/>
          <w:marBottom w:val="0"/>
          <w:divBdr>
            <w:top w:val="none" w:sz="0" w:space="0" w:color="auto"/>
            <w:left w:val="none" w:sz="0" w:space="0" w:color="auto"/>
            <w:bottom w:val="none" w:sz="0" w:space="0" w:color="auto"/>
            <w:right w:val="none" w:sz="0" w:space="0" w:color="auto"/>
          </w:divBdr>
          <w:divsChild>
            <w:div w:id="1451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886">
      <w:bodyDiv w:val="1"/>
      <w:marLeft w:val="0"/>
      <w:marRight w:val="0"/>
      <w:marTop w:val="0"/>
      <w:marBottom w:val="0"/>
      <w:divBdr>
        <w:top w:val="none" w:sz="0" w:space="0" w:color="auto"/>
        <w:left w:val="none" w:sz="0" w:space="0" w:color="auto"/>
        <w:bottom w:val="none" w:sz="0" w:space="0" w:color="auto"/>
        <w:right w:val="none" w:sz="0" w:space="0" w:color="auto"/>
      </w:divBdr>
      <w:divsChild>
        <w:div w:id="659696751">
          <w:marLeft w:val="0"/>
          <w:marRight w:val="0"/>
          <w:marTop w:val="0"/>
          <w:marBottom w:val="0"/>
          <w:divBdr>
            <w:top w:val="none" w:sz="0" w:space="0" w:color="auto"/>
            <w:left w:val="none" w:sz="0" w:space="0" w:color="auto"/>
            <w:bottom w:val="none" w:sz="0" w:space="0" w:color="auto"/>
            <w:right w:val="none" w:sz="0" w:space="0" w:color="auto"/>
          </w:divBdr>
          <w:divsChild>
            <w:div w:id="12360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663">
      <w:bodyDiv w:val="1"/>
      <w:marLeft w:val="0"/>
      <w:marRight w:val="0"/>
      <w:marTop w:val="0"/>
      <w:marBottom w:val="0"/>
      <w:divBdr>
        <w:top w:val="none" w:sz="0" w:space="0" w:color="auto"/>
        <w:left w:val="none" w:sz="0" w:space="0" w:color="auto"/>
        <w:bottom w:val="none" w:sz="0" w:space="0" w:color="auto"/>
        <w:right w:val="none" w:sz="0" w:space="0" w:color="auto"/>
      </w:divBdr>
    </w:div>
    <w:div w:id="799884778">
      <w:bodyDiv w:val="1"/>
      <w:marLeft w:val="0"/>
      <w:marRight w:val="0"/>
      <w:marTop w:val="0"/>
      <w:marBottom w:val="0"/>
      <w:divBdr>
        <w:top w:val="none" w:sz="0" w:space="0" w:color="auto"/>
        <w:left w:val="none" w:sz="0" w:space="0" w:color="auto"/>
        <w:bottom w:val="none" w:sz="0" w:space="0" w:color="auto"/>
        <w:right w:val="none" w:sz="0" w:space="0" w:color="auto"/>
      </w:divBdr>
    </w:div>
    <w:div w:id="801070586">
      <w:bodyDiv w:val="1"/>
      <w:marLeft w:val="0"/>
      <w:marRight w:val="0"/>
      <w:marTop w:val="0"/>
      <w:marBottom w:val="0"/>
      <w:divBdr>
        <w:top w:val="none" w:sz="0" w:space="0" w:color="auto"/>
        <w:left w:val="none" w:sz="0" w:space="0" w:color="auto"/>
        <w:bottom w:val="none" w:sz="0" w:space="0" w:color="auto"/>
        <w:right w:val="none" w:sz="0" w:space="0" w:color="auto"/>
      </w:divBdr>
    </w:div>
    <w:div w:id="803818239">
      <w:bodyDiv w:val="1"/>
      <w:marLeft w:val="0"/>
      <w:marRight w:val="0"/>
      <w:marTop w:val="0"/>
      <w:marBottom w:val="0"/>
      <w:divBdr>
        <w:top w:val="none" w:sz="0" w:space="0" w:color="auto"/>
        <w:left w:val="none" w:sz="0" w:space="0" w:color="auto"/>
        <w:bottom w:val="none" w:sz="0" w:space="0" w:color="auto"/>
        <w:right w:val="none" w:sz="0" w:space="0" w:color="auto"/>
      </w:divBdr>
    </w:div>
    <w:div w:id="820314590">
      <w:bodyDiv w:val="1"/>
      <w:marLeft w:val="0"/>
      <w:marRight w:val="0"/>
      <w:marTop w:val="0"/>
      <w:marBottom w:val="0"/>
      <w:divBdr>
        <w:top w:val="none" w:sz="0" w:space="0" w:color="auto"/>
        <w:left w:val="none" w:sz="0" w:space="0" w:color="auto"/>
        <w:bottom w:val="none" w:sz="0" w:space="0" w:color="auto"/>
        <w:right w:val="none" w:sz="0" w:space="0" w:color="auto"/>
      </w:divBdr>
      <w:divsChild>
        <w:div w:id="733088403">
          <w:marLeft w:val="0"/>
          <w:marRight w:val="0"/>
          <w:marTop w:val="0"/>
          <w:marBottom w:val="0"/>
          <w:divBdr>
            <w:top w:val="none" w:sz="0" w:space="0" w:color="auto"/>
            <w:left w:val="none" w:sz="0" w:space="0" w:color="auto"/>
            <w:bottom w:val="none" w:sz="0" w:space="0" w:color="auto"/>
            <w:right w:val="none" w:sz="0" w:space="0" w:color="auto"/>
          </w:divBdr>
          <w:divsChild>
            <w:div w:id="2105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625">
      <w:bodyDiv w:val="1"/>
      <w:marLeft w:val="0"/>
      <w:marRight w:val="0"/>
      <w:marTop w:val="0"/>
      <w:marBottom w:val="0"/>
      <w:divBdr>
        <w:top w:val="none" w:sz="0" w:space="0" w:color="auto"/>
        <w:left w:val="none" w:sz="0" w:space="0" w:color="auto"/>
        <w:bottom w:val="none" w:sz="0" w:space="0" w:color="auto"/>
        <w:right w:val="none" w:sz="0" w:space="0" w:color="auto"/>
      </w:divBdr>
    </w:div>
    <w:div w:id="851458612">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 w:id="888305490">
      <w:bodyDiv w:val="1"/>
      <w:marLeft w:val="0"/>
      <w:marRight w:val="0"/>
      <w:marTop w:val="0"/>
      <w:marBottom w:val="0"/>
      <w:divBdr>
        <w:top w:val="none" w:sz="0" w:space="0" w:color="auto"/>
        <w:left w:val="none" w:sz="0" w:space="0" w:color="auto"/>
        <w:bottom w:val="none" w:sz="0" w:space="0" w:color="auto"/>
        <w:right w:val="none" w:sz="0" w:space="0" w:color="auto"/>
      </w:divBdr>
      <w:divsChild>
        <w:div w:id="1952129441">
          <w:marLeft w:val="0"/>
          <w:marRight w:val="0"/>
          <w:marTop w:val="0"/>
          <w:marBottom w:val="0"/>
          <w:divBdr>
            <w:top w:val="none" w:sz="0" w:space="0" w:color="auto"/>
            <w:left w:val="none" w:sz="0" w:space="0" w:color="auto"/>
            <w:bottom w:val="none" w:sz="0" w:space="0" w:color="auto"/>
            <w:right w:val="none" w:sz="0" w:space="0" w:color="auto"/>
          </w:divBdr>
          <w:divsChild>
            <w:div w:id="972176151">
              <w:marLeft w:val="0"/>
              <w:marRight w:val="0"/>
              <w:marTop w:val="0"/>
              <w:marBottom w:val="0"/>
              <w:divBdr>
                <w:top w:val="none" w:sz="0" w:space="0" w:color="auto"/>
                <w:left w:val="none" w:sz="0" w:space="0" w:color="auto"/>
                <w:bottom w:val="none" w:sz="0" w:space="0" w:color="auto"/>
                <w:right w:val="none" w:sz="0" w:space="0" w:color="auto"/>
              </w:divBdr>
              <w:divsChild>
                <w:div w:id="1174148743">
                  <w:marLeft w:val="0"/>
                  <w:marRight w:val="0"/>
                  <w:marTop w:val="0"/>
                  <w:marBottom w:val="0"/>
                  <w:divBdr>
                    <w:top w:val="none" w:sz="0" w:space="0" w:color="auto"/>
                    <w:left w:val="none" w:sz="0" w:space="0" w:color="auto"/>
                    <w:bottom w:val="none" w:sz="0" w:space="0" w:color="auto"/>
                    <w:right w:val="none" w:sz="0" w:space="0" w:color="auto"/>
                  </w:divBdr>
                  <w:divsChild>
                    <w:div w:id="12739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5735">
      <w:bodyDiv w:val="1"/>
      <w:marLeft w:val="0"/>
      <w:marRight w:val="0"/>
      <w:marTop w:val="0"/>
      <w:marBottom w:val="0"/>
      <w:divBdr>
        <w:top w:val="none" w:sz="0" w:space="0" w:color="auto"/>
        <w:left w:val="none" w:sz="0" w:space="0" w:color="auto"/>
        <w:bottom w:val="none" w:sz="0" w:space="0" w:color="auto"/>
        <w:right w:val="none" w:sz="0" w:space="0" w:color="auto"/>
      </w:divBdr>
      <w:divsChild>
        <w:div w:id="1313146221">
          <w:marLeft w:val="0"/>
          <w:marRight w:val="0"/>
          <w:marTop w:val="0"/>
          <w:marBottom w:val="0"/>
          <w:divBdr>
            <w:top w:val="none" w:sz="0" w:space="0" w:color="auto"/>
            <w:left w:val="none" w:sz="0" w:space="0" w:color="auto"/>
            <w:bottom w:val="none" w:sz="0" w:space="0" w:color="auto"/>
            <w:right w:val="none" w:sz="0" w:space="0" w:color="auto"/>
          </w:divBdr>
          <w:divsChild>
            <w:div w:id="1261910629">
              <w:marLeft w:val="0"/>
              <w:marRight w:val="0"/>
              <w:marTop w:val="0"/>
              <w:marBottom w:val="0"/>
              <w:divBdr>
                <w:top w:val="none" w:sz="0" w:space="0" w:color="auto"/>
                <w:left w:val="none" w:sz="0" w:space="0" w:color="auto"/>
                <w:bottom w:val="none" w:sz="0" w:space="0" w:color="auto"/>
                <w:right w:val="none" w:sz="0" w:space="0" w:color="auto"/>
              </w:divBdr>
              <w:divsChild>
                <w:div w:id="1291353465">
                  <w:marLeft w:val="0"/>
                  <w:marRight w:val="0"/>
                  <w:marTop w:val="0"/>
                  <w:marBottom w:val="0"/>
                  <w:divBdr>
                    <w:top w:val="none" w:sz="0" w:space="0" w:color="auto"/>
                    <w:left w:val="none" w:sz="0" w:space="0" w:color="auto"/>
                    <w:bottom w:val="none" w:sz="0" w:space="0" w:color="auto"/>
                    <w:right w:val="none" w:sz="0" w:space="0" w:color="auto"/>
                  </w:divBdr>
                  <w:divsChild>
                    <w:div w:id="18083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4948">
      <w:bodyDiv w:val="1"/>
      <w:marLeft w:val="0"/>
      <w:marRight w:val="0"/>
      <w:marTop w:val="0"/>
      <w:marBottom w:val="0"/>
      <w:divBdr>
        <w:top w:val="none" w:sz="0" w:space="0" w:color="auto"/>
        <w:left w:val="none" w:sz="0" w:space="0" w:color="auto"/>
        <w:bottom w:val="none" w:sz="0" w:space="0" w:color="auto"/>
        <w:right w:val="none" w:sz="0" w:space="0" w:color="auto"/>
      </w:divBdr>
    </w:div>
    <w:div w:id="1053426407">
      <w:bodyDiv w:val="1"/>
      <w:marLeft w:val="0"/>
      <w:marRight w:val="0"/>
      <w:marTop w:val="0"/>
      <w:marBottom w:val="0"/>
      <w:divBdr>
        <w:top w:val="none" w:sz="0" w:space="0" w:color="auto"/>
        <w:left w:val="none" w:sz="0" w:space="0" w:color="auto"/>
        <w:bottom w:val="none" w:sz="0" w:space="0" w:color="auto"/>
        <w:right w:val="none" w:sz="0" w:space="0" w:color="auto"/>
      </w:divBdr>
      <w:divsChild>
        <w:div w:id="1617446044">
          <w:marLeft w:val="0"/>
          <w:marRight w:val="0"/>
          <w:marTop w:val="0"/>
          <w:marBottom w:val="0"/>
          <w:divBdr>
            <w:top w:val="none" w:sz="0" w:space="0" w:color="auto"/>
            <w:left w:val="none" w:sz="0" w:space="0" w:color="auto"/>
            <w:bottom w:val="none" w:sz="0" w:space="0" w:color="auto"/>
            <w:right w:val="none" w:sz="0" w:space="0" w:color="auto"/>
          </w:divBdr>
          <w:divsChild>
            <w:div w:id="333265378">
              <w:marLeft w:val="0"/>
              <w:marRight w:val="0"/>
              <w:marTop w:val="0"/>
              <w:marBottom w:val="0"/>
              <w:divBdr>
                <w:top w:val="none" w:sz="0" w:space="0" w:color="auto"/>
                <w:left w:val="none" w:sz="0" w:space="0" w:color="auto"/>
                <w:bottom w:val="none" w:sz="0" w:space="0" w:color="auto"/>
                <w:right w:val="none" w:sz="0" w:space="0" w:color="auto"/>
              </w:divBdr>
            </w:div>
            <w:div w:id="503589473">
              <w:marLeft w:val="0"/>
              <w:marRight w:val="0"/>
              <w:marTop w:val="0"/>
              <w:marBottom w:val="0"/>
              <w:divBdr>
                <w:top w:val="none" w:sz="0" w:space="0" w:color="auto"/>
                <w:left w:val="none" w:sz="0" w:space="0" w:color="auto"/>
                <w:bottom w:val="none" w:sz="0" w:space="0" w:color="auto"/>
                <w:right w:val="none" w:sz="0" w:space="0" w:color="auto"/>
              </w:divBdr>
            </w:div>
            <w:div w:id="794904455">
              <w:marLeft w:val="0"/>
              <w:marRight w:val="0"/>
              <w:marTop w:val="0"/>
              <w:marBottom w:val="0"/>
              <w:divBdr>
                <w:top w:val="none" w:sz="0" w:space="0" w:color="auto"/>
                <w:left w:val="none" w:sz="0" w:space="0" w:color="auto"/>
                <w:bottom w:val="none" w:sz="0" w:space="0" w:color="auto"/>
                <w:right w:val="none" w:sz="0" w:space="0" w:color="auto"/>
              </w:divBdr>
            </w:div>
            <w:div w:id="1201552811">
              <w:marLeft w:val="0"/>
              <w:marRight w:val="0"/>
              <w:marTop w:val="0"/>
              <w:marBottom w:val="0"/>
              <w:divBdr>
                <w:top w:val="none" w:sz="0" w:space="0" w:color="auto"/>
                <w:left w:val="none" w:sz="0" w:space="0" w:color="auto"/>
                <w:bottom w:val="none" w:sz="0" w:space="0" w:color="auto"/>
                <w:right w:val="none" w:sz="0" w:space="0" w:color="auto"/>
              </w:divBdr>
            </w:div>
            <w:div w:id="1544246158">
              <w:marLeft w:val="0"/>
              <w:marRight w:val="0"/>
              <w:marTop w:val="0"/>
              <w:marBottom w:val="0"/>
              <w:divBdr>
                <w:top w:val="none" w:sz="0" w:space="0" w:color="auto"/>
                <w:left w:val="none" w:sz="0" w:space="0" w:color="auto"/>
                <w:bottom w:val="none" w:sz="0" w:space="0" w:color="auto"/>
                <w:right w:val="none" w:sz="0" w:space="0" w:color="auto"/>
              </w:divBdr>
            </w:div>
            <w:div w:id="1809124368">
              <w:marLeft w:val="0"/>
              <w:marRight w:val="0"/>
              <w:marTop w:val="0"/>
              <w:marBottom w:val="0"/>
              <w:divBdr>
                <w:top w:val="none" w:sz="0" w:space="0" w:color="auto"/>
                <w:left w:val="none" w:sz="0" w:space="0" w:color="auto"/>
                <w:bottom w:val="none" w:sz="0" w:space="0" w:color="auto"/>
                <w:right w:val="none" w:sz="0" w:space="0" w:color="auto"/>
              </w:divBdr>
            </w:div>
            <w:div w:id="2040467877">
              <w:marLeft w:val="0"/>
              <w:marRight w:val="0"/>
              <w:marTop w:val="0"/>
              <w:marBottom w:val="0"/>
              <w:divBdr>
                <w:top w:val="none" w:sz="0" w:space="0" w:color="auto"/>
                <w:left w:val="none" w:sz="0" w:space="0" w:color="auto"/>
                <w:bottom w:val="none" w:sz="0" w:space="0" w:color="auto"/>
                <w:right w:val="none" w:sz="0" w:space="0" w:color="auto"/>
              </w:divBdr>
            </w:div>
            <w:div w:id="2094234986">
              <w:marLeft w:val="0"/>
              <w:marRight w:val="0"/>
              <w:marTop w:val="0"/>
              <w:marBottom w:val="0"/>
              <w:divBdr>
                <w:top w:val="none" w:sz="0" w:space="0" w:color="auto"/>
                <w:left w:val="none" w:sz="0" w:space="0" w:color="auto"/>
                <w:bottom w:val="none" w:sz="0" w:space="0" w:color="auto"/>
                <w:right w:val="none" w:sz="0" w:space="0" w:color="auto"/>
              </w:divBdr>
            </w:div>
            <w:div w:id="2120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529">
      <w:bodyDiv w:val="1"/>
      <w:marLeft w:val="0"/>
      <w:marRight w:val="0"/>
      <w:marTop w:val="0"/>
      <w:marBottom w:val="0"/>
      <w:divBdr>
        <w:top w:val="none" w:sz="0" w:space="0" w:color="auto"/>
        <w:left w:val="none" w:sz="0" w:space="0" w:color="auto"/>
        <w:bottom w:val="none" w:sz="0" w:space="0" w:color="auto"/>
        <w:right w:val="none" w:sz="0" w:space="0" w:color="auto"/>
      </w:divBdr>
    </w:div>
    <w:div w:id="1202668830">
      <w:bodyDiv w:val="1"/>
      <w:marLeft w:val="0"/>
      <w:marRight w:val="0"/>
      <w:marTop w:val="0"/>
      <w:marBottom w:val="0"/>
      <w:divBdr>
        <w:top w:val="none" w:sz="0" w:space="0" w:color="auto"/>
        <w:left w:val="none" w:sz="0" w:space="0" w:color="auto"/>
        <w:bottom w:val="none" w:sz="0" w:space="0" w:color="auto"/>
        <w:right w:val="none" w:sz="0" w:space="0" w:color="auto"/>
      </w:divBdr>
    </w:div>
    <w:div w:id="1222331827">
      <w:bodyDiv w:val="1"/>
      <w:marLeft w:val="0"/>
      <w:marRight w:val="0"/>
      <w:marTop w:val="0"/>
      <w:marBottom w:val="0"/>
      <w:divBdr>
        <w:top w:val="none" w:sz="0" w:space="0" w:color="auto"/>
        <w:left w:val="none" w:sz="0" w:space="0" w:color="auto"/>
        <w:bottom w:val="none" w:sz="0" w:space="0" w:color="auto"/>
        <w:right w:val="none" w:sz="0" w:space="0" w:color="auto"/>
      </w:divBdr>
    </w:div>
    <w:div w:id="1283613118">
      <w:bodyDiv w:val="1"/>
      <w:marLeft w:val="0"/>
      <w:marRight w:val="0"/>
      <w:marTop w:val="0"/>
      <w:marBottom w:val="0"/>
      <w:divBdr>
        <w:top w:val="none" w:sz="0" w:space="0" w:color="auto"/>
        <w:left w:val="none" w:sz="0" w:space="0" w:color="auto"/>
        <w:bottom w:val="none" w:sz="0" w:space="0" w:color="auto"/>
        <w:right w:val="none" w:sz="0" w:space="0" w:color="auto"/>
      </w:divBdr>
    </w:div>
    <w:div w:id="1284656108">
      <w:bodyDiv w:val="1"/>
      <w:marLeft w:val="0"/>
      <w:marRight w:val="0"/>
      <w:marTop w:val="0"/>
      <w:marBottom w:val="0"/>
      <w:divBdr>
        <w:top w:val="none" w:sz="0" w:space="0" w:color="auto"/>
        <w:left w:val="none" w:sz="0" w:space="0" w:color="auto"/>
        <w:bottom w:val="none" w:sz="0" w:space="0" w:color="auto"/>
        <w:right w:val="none" w:sz="0" w:space="0" w:color="auto"/>
      </w:divBdr>
    </w:div>
    <w:div w:id="1307121994">
      <w:bodyDiv w:val="1"/>
      <w:marLeft w:val="0"/>
      <w:marRight w:val="0"/>
      <w:marTop w:val="0"/>
      <w:marBottom w:val="0"/>
      <w:divBdr>
        <w:top w:val="none" w:sz="0" w:space="0" w:color="auto"/>
        <w:left w:val="none" w:sz="0" w:space="0" w:color="auto"/>
        <w:bottom w:val="none" w:sz="0" w:space="0" w:color="auto"/>
        <w:right w:val="none" w:sz="0" w:space="0" w:color="auto"/>
      </w:divBdr>
    </w:div>
    <w:div w:id="1328442737">
      <w:bodyDiv w:val="1"/>
      <w:marLeft w:val="0"/>
      <w:marRight w:val="0"/>
      <w:marTop w:val="0"/>
      <w:marBottom w:val="0"/>
      <w:divBdr>
        <w:top w:val="none" w:sz="0" w:space="0" w:color="auto"/>
        <w:left w:val="none" w:sz="0" w:space="0" w:color="auto"/>
        <w:bottom w:val="none" w:sz="0" w:space="0" w:color="auto"/>
        <w:right w:val="none" w:sz="0" w:space="0" w:color="auto"/>
      </w:divBdr>
    </w:div>
    <w:div w:id="1340499148">
      <w:bodyDiv w:val="1"/>
      <w:marLeft w:val="0"/>
      <w:marRight w:val="0"/>
      <w:marTop w:val="0"/>
      <w:marBottom w:val="0"/>
      <w:divBdr>
        <w:top w:val="none" w:sz="0" w:space="0" w:color="auto"/>
        <w:left w:val="none" w:sz="0" w:space="0" w:color="auto"/>
        <w:bottom w:val="none" w:sz="0" w:space="0" w:color="auto"/>
        <w:right w:val="none" w:sz="0" w:space="0" w:color="auto"/>
      </w:divBdr>
      <w:divsChild>
        <w:div w:id="1379745505">
          <w:marLeft w:val="0"/>
          <w:marRight w:val="0"/>
          <w:marTop w:val="0"/>
          <w:marBottom w:val="0"/>
          <w:divBdr>
            <w:top w:val="none" w:sz="0" w:space="0" w:color="auto"/>
            <w:left w:val="none" w:sz="0" w:space="0" w:color="auto"/>
            <w:bottom w:val="none" w:sz="0" w:space="0" w:color="auto"/>
            <w:right w:val="none" w:sz="0" w:space="0" w:color="auto"/>
          </w:divBdr>
          <w:divsChild>
            <w:div w:id="16193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2957">
      <w:bodyDiv w:val="1"/>
      <w:marLeft w:val="0"/>
      <w:marRight w:val="0"/>
      <w:marTop w:val="0"/>
      <w:marBottom w:val="0"/>
      <w:divBdr>
        <w:top w:val="none" w:sz="0" w:space="0" w:color="auto"/>
        <w:left w:val="none" w:sz="0" w:space="0" w:color="auto"/>
        <w:bottom w:val="none" w:sz="0" w:space="0" w:color="auto"/>
        <w:right w:val="none" w:sz="0" w:space="0" w:color="auto"/>
      </w:divBdr>
    </w:div>
    <w:div w:id="1370180708">
      <w:bodyDiv w:val="1"/>
      <w:marLeft w:val="0"/>
      <w:marRight w:val="0"/>
      <w:marTop w:val="0"/>
      <w:marBottom w:val="0"/>
      <w:divBdr>
        <w:top w:val="none" w:sz="0" w:space="0" w:color="auto"/>
        <w:left w:val="none" w:sz="0" w:space="0" w:color="auto"/>
        <w:bottom w:val="none" w:sz="0" w:space="0" w:color="auto"/>
        <w:right w:val="none" w:sz="0" w:space="0" w:color="auto"/>
      </w:divBdr>
      <w:divsChild>
        <w:div w:id="977732577">
          <w:marLeft w:val="0"/>
          <w:marRight w:val="0"/>
          <w:marTop w:val="0"/>
          <w:marBottom w:val="0"/>
          <w:divBdr>
            <w:top w:val="none" w:sz="0" w:space="0" w:color="auto"/>
            <w:left w:val="none" w:sz="0" w:space="0" w:color="auto"/>
            <w:bottom w:val="none" w:sz="0" w:space="0" w:color="auto"/>
            <w:right w:val="none" w:sz="0" w:space="0" w:color="auto"/>
          </w:divBdr>
          <w:divsChild>
            <w:div w:id="18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332">
      <w:bodyDiv w:val="1"/>
      <w:marLeft w:val="0"/>
      <w:marRight w:val="0"/>
      <w:marTop w:val="0"/>
      <w:marBottom w:val="0"/>
      <w:divBdr>
        <w:top w:val="none" w:sz="0" w:space="0" w:color="auto"/>
        <w:left w:val="none" w:sz="0" w:space="0" w:color="auto"/>
        <w:bottom w:val="none" w:sz="0" w:space="0" w:color="auto"/>
        <w:right w:val="none" w:sz="0" w:space="0" w:color="auto"/>
      </w:divBdr>
    </w:div>
    <w:div w:id="1458796909">
      <w:bodyDiv w:val="1"/>
      <w:marLeft w:val="0"/>
      <w:marRight w:val="0"/>
      <w:marTop w:val="0"/>
      <w:marBottom w:val="0"/>
      <w:divBdr>
        <w:top w:val="none" w:sz="0" w:space="0" w:color="auto"/>
        <w:left w:val="none" w:sz="0" w:space="0" w:color="auto"/>
        <w:bottom w:val="none" w:sz="0" w:space="0" w:color="auto"/>
        <w:right w:val="none" w:sz="0" w:space="0" w:color="auto"/>
      </w:divBdr>
    </w:div>
    <w:div w:id="1493326364">
      <w:bodyDiv w:val="1"/>
      <w:marLeft w:val="0"/>
      <w:marRight w:val="0"/>
      <w:marTop w:val="0"/>
      <w:marBottom w:val="0"/>
      <w:divBdr>
        <w:top w:val="none" w:sz="0" w:space="0" w:color="auto"/>
        <w:left w:val="none" w:sz="0" w:space="0" w:color="auto"/>
        <w:bottom w:val="none" w:sz="0" w:space="0" w:color="auto"/>
        <w:right w:val="none" w:sz="0" w:space="0" w:color="auto"/>
      </w:divBdr>
      <w:divsChild>
        <w:div w:id="1619607562">
          <w:marLeft w:val="0"/>
          <w:marRight w:val="0"/>
          <w:marTop w:val="0"/>
          <w:marBottom w:val="0"/>
          <w:divBdr>
            <w:top w:val="none" w:sz="0" w:space="0" w:color="auto"/>
            <w:left w:val="none" w:sz="0" w:space="0" w:color="auto"/>
            <w:bottom w:val="none" w:sz="0" w:space="0" w:color="auto"/>
            <w:right w:val="none" w:sz="0" w:space="0" w:color="auto"/>
          </w:divBdr>
          <w:divsChild>
            <w:div w:id="9074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sChild>
        <w:div w:id="2137025346">
          <w:marLeft w:val="0"/>
          <w:marRight w:val="0"/>
          <w:marTop w:val="0"/>
          <w:marBottom w:val="0"/>
          <w:divBdr>
            <w:top w:val="none" w:sz="0" w:space="0" w:color="auto"/>
            <w:left w:val="none" w:sz="0" w:space="0" w:color="auto"/>
            <w:bottom w:val="none" w:sz="0" w:space="0" w:color="auto"/>
            <w:right w:val="none" w:sz="0" w:space="0" w:color="auto"/>
          </w:divBdr>
          <w:divsChild>
            <w:div w:id="4833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6236">
      <w:bodyDiv w:val="1"/>
      <w:marLeft w:val="0"/>
      <w:marRight w:val="0"/>
      <w:marTop w:val="0"/>
      <w:marBottom w:val="0"/>
      <w:divBdr>
        <w:top w:val="none" w:sz="0" w:space="0" w:color="auto"/>
        <w:left w:val="none" w:sz="0" w:space="0" w:color="auto"/>
        <w:bottom w:val="none" w:sz="0" w:space="0" w:color="auto"/>
        <w:right w:val="none" w:sz="0" w:space="0" w:color="auto"/>
      </w:divBdr>
    </w:div>
    <w:div w:id="1634210949">
      <w:bodyDiv w:val="1"/>
      <w:marLeft w:val="0"/>
      <w:marRight w:val="0"/>
      <w:marTop w:val="0"/>
      <w:marBottom w:val="0"/>
      <w:divBdr>
        <w:top w:val="none" w:sz="0" w:space="0" w:color="auto"/>
        <w:left w:val="none" w:sz="0" w:space="0" w:color="auto"/>
        <w:bottom w:val="none" w:sz="0" w:space="0" w:color="auto"/>
        <w:right w:val="none" w:sz="0" w:space="0" w:color="auto"/>
      </w:divBdr>
      <w:divsChild>
        <w:div w:id="846797425">
          <w:marLeft w:val="0"/>
          <w:marRight w:val="0"/>
          <w:marTop w:val="0"/>
          <w:marBottom w:val="0"/>
          <w:divBdr>
            <w:top w:val="none" w:sz="0" w:space="0" w:color="auto"/>
            <w:left w:val="none" w:sz="0" w:space="0" w:color="auto"/>
            <w:bottom w:val="none" w:sz="0" w:space="0" w:color="auto"/>
            <w:right w:val="none" w:sz="0" w:space="0" w:color="auto"/>
          </w:divBdr>
          <w:divsChild>
            <w:div w:id="10600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21">
      <w:bodyDiv w:val="1"/>
      <w:marLeft w:val="0"/>
      <w:marRight w:val="0"/>
      <w:marTop w:val="0"/>
      <w:marBottom w:val="0"/>
      <w:divBdr>
        <w:top w:val="none" w:sz="0" w:space="0" w:color="auto"/>
        <w:left w:val="none" w:sz="0" w:space="0" w:color="auto"/>
        <w:bottom w:val="none" w:sz="0" w:space="0" w:color="auto"/>
        <w:right w:val="none" w:sz="0" w:space="0" w:color="auto"/>
      </w:divBdr>
    </w:div>
    <w:div w:id="1649439041">
      <w:bodyDiv w:val="1"/>
      <w:marLeft w:val="0"/>
      <w:marRight w:val="0"/>
      <w:marTop w:val="0"/>
      <w:marBottom w:val="0"/>
      <w:divBdr>
        <w:top w:val="none" w:sz="0" w:space="0" w:color="auto"/>
        <w:left w:val="none" w:sz="0" w:space="0" w:color="auto"/>
        <w:bottom w:val="none" w:sz="0" w:space="0" w:color="auto"/>
        <w:right w:val="none" w:sz="0" w:space="0" w:color="auto"/>
      </w:divBdr>
      <w:divsChild>
        <w:div w:id="362873231">
          <w:marLeft w:val="0"/>
          <w:marRight w:val="0"/>
          <w:marTop w:val="0"/>
          <w:marBottom w:val="0"/>
          <w:divBdr>
            <w:top w:val="none" w:sz="0" w:space="0" w:color="auto"/>
            <w:left w:val="none" w:sz="0" w:space="0" w:color="auto"/>
            <w:bottom w:val="none" w:sz="0" w:space="0" w:color="auto"/>
            <w:right w:val="none" w:sz="0" w:space="0" w:color="auto"/>
          </w:divBdr>
          <w:divsChild>
            <w:div w:id="19928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590">
      <w:bodyDiv w:val="1"/>
      <w:marLeft w:val="0"/>
      <w:marRight w:val="0"/>
      <w:marTop w:val="0"/>
      <w:marBottom w:val="0"/>
      <w:divBdr>
        <w:top w:val="none" w:sz="0" w:space="0" w:color="auto"/>
        <w:left w:val="none" w:sz="0" w:space="0" w:color="auto"/>
        <w:bottom w:val="none" w:sz="0" w:space="0" w:color="auto"/>
        <w:right w:val="none" w:sz="0" w:space="0" w:color="auto"/>
      </w:divBdr>
    </w:div>
    <w:div w:id="1745568442">
      <w:bodyDiv w:val="1"/>
      <w:marLeft w:val="0"/>
      <w:marRight w:val="0"/>
      <w:marTop w:val="0"/>
      <w:marBottom w:val="0"/>
      <w:divBdr>
        <w:top w:val="none" w:sz="0" w:space="0" w:color="auto"/>
        <w:left w:val="none" w:sz="0" w:space="0" w:color="auto"/>
        <w:bottom w:val="none" w:sz="0" w:space="0" w:color="auto"/>
        <w:right w:val="none" w:sz="0" w:space="0" w:color="auto"/>
      </w:divBdr>
    </w:div>
    <w:div w:id="1770200364">
      <w:bodyDiv w:val="1"/>
      <w:marLeft w:val="0"/>
      <w:marRight w:val="0"/>
      <w:marTop w:val="0"/>
      <w:marBottom w:val="0"/>
      <w:divBdr>
        <w:top w:val="none" w:sz="0" w:space="0" w:color="auto"/>
        <w:left w:val="none" w:sz="0" w:space="0" w:color="auto"/>
        <w:bottom w:val="none" w:sz="0" w:space="0" w:color="auto"/>
        <w:right w:val="none" w:sz="0" w:space="0" w:color="auto"/>
      </w:divBdr>
    </w:div>
    <w:div w:id="1788161051">
      <w:bodyDiv w:val="1"/>
      <w:marLeft w:val="0"/>
      <w:marRight w:val="0"/>
      <w:marTop w:val="0"/>
      <w:marBottom w:val="0"/>
      <w:divBdr>
        <w:top w:val="none" w:sz="0" w:space="0" w:color="auto"/>
        <w:left w:val="none" w:sz="0" w:space="0" w:color="auto"/>
        <w:bottom w:val="none" w:sz="0" w:space="0" w:color="auto"/>
        <w:right w:val="none" w:sz="0" w:space="0" w:color="auto"/>
      </w:divBdr>
    </w:div>
    <w:div w:id="1795827987">
      <w:bodyDiv w:val="1"/>
      <w:marLeft w:val="0"/>
      <w:marRight w:val="0"/>
      <w:marTop w:val="0"/>
      <w:marBottom w:val="0"/>
      <w:divBdr>
        <w:top w:val="none" w:sz="0" w:space="0" w:color="auto"/>
        <w:left w:val="none" w:sz="0" w:space="0" w:color="auto"/>
        <w:bottom w:val="none" w:sz="0" w:space="0" w:color="auto"/>
        <w:right w:val="none" w:sz="0" w:space="0" w:color="auto"/>
      </w:divBdr>
      <w:divsChild>
        <w:div w:id="1454865850">
          <w:marLeft w:val="0"/>
          <w:marRight w:val="0"/>
          <w:marTop w:val="0"/>
          <w:marBottom w:val="0"/>
          <w:divBdr>
            <w:top w:val="none" w:sz="0" w:space="0" w:color="auto"/>
            <w:left w:val="none" w:sz="0" w:space="0" w:color="auto"/>
            <w:bottom w:val="none" w:sz="0" w:space="0" w:color="auto"/>
            <w:right w:val="none" w:sz="0" w:space="0" w:color="auto"/>
          </w:divBdr>
          <w:divsChild>
            <w:div w:id="147478885">
              <w:marLeft w:val="0"/>
              <w:marRight w:val="0"/>
              <w:marTop w:val="0"/>
              <w:marBottom w:val="0"/>
              <w:divBdr>
                <w:top w:val="none" w:sz="0" w:space="0" w:color="auto"/>
                <w:left w:val="none" w:sz="0" w:space="0" w:color="auto"/>
                <w:bottom w:val="none" w:sz="0" w:space="0" w:color="auto"/>
                <w:right w:val="none" w:sz="0" w:space="0" w:color="auto"/>
              </w:divBdr>
            </w:div>
            <w:div w:id="448821716">
              <w:marLeft w:val="0"/>
              <w:marRight w:val="0"/>
              <w:marTop w:val="0"/>
              <w:marBottom w:val="0"/>
              <w:divBdr>
                <w:top w:val="none" w:sz="0" w:space="0" w:color="auto"/>
                <w:left w:val="none" w:sz="0" w:space="0" w:color="auto"/>
                <w:bottom w:val="none" w:sz="0" w:space="0" w:color="auto"/>
                <w:right w:val="none" w:sz="0" w:space="0" w:color="auto"/>
              </w:divBdr>
            </w:div>
            <w:div w:id="485632002">
              <w:marLeft w:val="0"/>
              <w:marRight w:val="0"/>
              <w:marTop w:val="0"/>
              <w:marBottom w:val="0"/>
              <w:divBdr>
                <w:top w:val="none" w:sz="0" w:space="0" w:color="auto"/>
                <w:left w:val="none" w:sz="0" w:space="0" w:color="auto"/>
                <w:bottom w:val="none" w:sz="0" w:space="0" w:color="auto"/>
                <w:right w:val="none" w:sz="0" w:space="0" w:color="auto"/>
              </w:divBdr>
            </w:div>
            <w:div w:id="613901830">
              <w:marLeft w:val="0"/>
              <w:marRight w:val="0"/>
              <w:marTop w:val="0"/>
              <w:marBottom w:val="0"/>
              <w:divBdr>
                <w:top w:val="none" w:sz="0" w:space="0" w:color="auto"/>
                <w:left w:val="none" w:sz="0" w:space="0" w:color="auto"/>
                <w:bottom w:val="none" w:sz="0" w:space="0" w:color="auto"/>
                <w:right w:val="none" w:sz="0" w:space="0" w:color="auto"/>
              </w:divBdr>
            </w:div>
            <w:div w:id="620499846">
              <w:marLeft w:val="0"/>
              <w:marRight w:val="0"/>
              <w:marTop w:val="0"/>
              <w:marBottom w:val="0"/>
              <w:divBdr>
                <w:top w:val="none" w:sz="0" w:space="0" w:color="auto"/>
                <w:left w:val="none" w:sz="0" w:space="0" w:color="auto"/>
                <w:bottom w:val="none" w:sz="0" w:space="0" w:color="auto"/>
                <w:right w:val="none" w:sz="0" w:space="0" w:color="auto"/>
              </w:divBdr>
            </w:div>
            <w:div w:id="1656253205">
              <w:marLeft w:val="0"/>
              <w:marRight w:val="0"/>
              <w:marTop w:val="0"/>
              <w:marBottom w:val="0"/>
              <w:divBdr>
                <w:top w:val="none" w:sz="0" w:space="0" w:color="auto"/>
                <w:left w:val="none" w:sz="0" w:space="0" w:color="auto"/>
                <w:bottom w:val="none" w:sz="0" w:space="0" w:color="auto"/>
                <w:right w:val="none" w:sz="0" w:space="0" w:color="auto"/>
              </w:divBdr>
            </w:div>
            <w:div w:id="1705669560">
              <w:marLeft w:val="0"/>
              <w:marRight w:val="0"/>
              <w:marTop w:val="0"/>
              <w:marBottom w:val="0"/>
              <w:divBdr>
                <w:top w:val="none" w:sz="0" w:space="0" w:color="auto"/>
                <w:left w:val="none" w:sz="0" w:space="0" w:color="auto"/>
                <w:bottom w:val="none" w:sz="0" w:space="0" w:color="auto"/>
                <w:right w:val="none" w:sz="0" w:space="0" w:color="auto"/>
              </w:divBdr>
            </w:div>
            <w:div w:id="1879392910">
              <w:marLeft w:val="0"/>
              <w:marRight w:val="0"/>
              <w:marTop w:val="0"/>
              <w:marBottom w:val="0"/>
              <w:divBdr>
                <w:top w:val="none" w:sz="0" w:space="0" w:color="auto"/>
                <w:left w:val="none" w:sz="0" w:space="0" w:color="auto"/>
                <w:bottom w:val="none" w:sz="0" w:space="0" w:color="auto"/>
                <w:right w:val="none" w:sz="0" w:space="0" w:color="auto"/>
              </w:divBdr>
            </w:div>
            <w:div w:id="20693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30581">
      <w:bodyDiv w:val="1"/>
      <w:marLeft w:val="0"/>
      <w:marRight w:val="0"/>
      <w:marTop w:val="0"/>
      <w:marBottom w:val="0"/>
      <w:divBdr>
        <w:top w:val="none" w:sz="0" w:space="0" w:color="auto"/>
        <w:left w:val="none" w:sz="0" w:space="0" w:color="auto"/>
        <w:bottom w:val="none" w:sz="0" w:space="0" w:color="auto"/>
        <w:right w:val="none" w:sz="0" w:space="0" w:color="auto"/>
      </w:divBdr>
    </w:div>
    <w:div w:id="1801877337">
      <w:bodyDiv w:val="1"/>
      <w:marLeft w:val="0"/>
      <w:marRight w:val="0"/>
      <w:marTop w:val="0"/>
      <w:marBottom w:val="0"/>
      <w:divBdr>
        <w:top w:val="none" w:sz="0" w:space="0" w:color="auto"/>
        <w:left w:val="none" w:sz="0" w:space="0" w:color="auto"/>
        <w:bottom w:val="none" w:sz="0" w:space="0" w:color="auto"/>
        <w:right w:val="none" w:sz="0" w:space="0" w:color="auto"/>
      </w:divBdr>
    </w:div>
    <w:div w:id="1808358174">
      <w:bodyDiv w:val="1"/>
      <w:marLeft w:val="0"/>
      <w:marRight w:val="0"/>
      <w:marTop w:val="0"/>
      <w:marBottom w:val="0"/>
      <w:divBdr>
        <w:top w:val="none" w:sz="0" w:space="0" w:color="auto"/>
        <w:left w:val="none" w:sz="0" w:space="0" w:color="auto"/>
        <w:bottom w:val="none" w:sz="0" w:space="0" w:color="auto"/>
        <w:right w:val="none" w:sz="0" w:space="0" w:color="auto"/>
      </w:divBdr>
    </w:div>
    <w:div w:id="1816949270">
      <w:bodyDiv w:val="1"/>
      <w:marLeft w:val="0"/>
      <w:marRight w:val="0"/>
      <w:marTop w:val="0"/>
      <w:marBottom w:val="0"/>
      <w:divBdr>
        <w:top w:val="none" w:sz="0" w:space="0" w:color="auto"/>
        <w:left w:val="none" w:sz="0" w:space="0" w:color="auto"/>
        <w:bottom w:val="none" w:sz="0" w:space="0" w:color="auto"/>
        <w:right w:val="none" w:sz="0" w:space="0" w:color="auto"/>
      </w:divBdr>
      <w:divsChild>
        <w:div w:id="730228372">
          <w:marLeft w:val="0"/>
          <w:marRight w:val="0"/>
          <w:marTop w:val="0"/>
          <w:marBottom w:val="0"/>
          <w:divBdr>
            <w:top w:val="none" w:sz="0" w:space="0" w:color="auto"/>
            <w:left w:val="none" w:sz="0" w:space="0" w:color="auto"/>
            <w:bottom w:val="none" w:sz="0" w:space="0" w:color="auto"/>
            <w:right w:val="none" w:sz="0" w:space="0" w:color="auto"/>
          </w:divBdr>
          <w:divsChild>
            <w:div w:id="56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028">
      <w:bodyDiv w:val="1"/>
      <w:marLeft w:val="0"/>
      <w:marRight w:val="0"/>
      <w:marTop w:val="0"/>
      <w:marBottom w:val="0"/>
      <w:divBdr>
        <w:top w:val="none" w:sz="0" w:space="0" w:color="auto"/>
        <w:left w:val="none" w:sz="0" w:space="0" w:color="auto"/>
        <w:bottom w:val="none" w:sz="0" w:space="0" w:color="auto"/>
        <w:right w:val="none" w:sz="0" w:space="0" w:color="auto"/>
      </w:divBdr>
    </w:div>
    <w:div w:id="1870753551">
      <w:bodyDiv w:val="1"/>
      <w:marLeft w:val="0"/>
      <w:marRight w:val="0"/>
      <w:marTop w:val="0"/>
      <w:marBottom w:val="0"/>
      <w:divBdr>
        <w:top w:val="none" w:sz="0" w:space="0" w:color="auto"/>
        <w:left w:val="none" w:sz="0" w:space="0" w:color="auto"/>
        <w:bottom w:val="none" w:sz="0" w:space="0" w:color="auto"/>
        <w:right w:val="none" w:sz="0" w:space="0" w:color="auto"/>
      </w:divBdr>
      <w:divsChild>
        <w:div w:id="1952666586">
          <w:marLeft w:val="0"/>
          <w:marRight w:val="0"/>
          <w:marTop w:val="0"/>
          <w:marBottom w:val="0"/>
          <w:divBdr>
            <w:top w:val="none" w:sz="0" w:space="0" w:color="auto"/>
            <w:left w:val="none" w:sz="0" w:space="0" w:color="auto"/>
            <w:bottom w:val="none" w:sz="0" w:space="0" w:color="auto"/>
            <w:right w:val="none" w:sz="0" w:space="0" w:color="auto"/>
          </w:divBdr>
          <w:divsChild>
            <w:div w:id="9375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388">
      <w:bodyDiv w:val="1"/>
      <w:marLeft w:val="0"/>
      <w:marRight w:val="0"/>
      <w:marTop w:val="0"/>
      <w:marBottom w:val="0"/>
      <w:divBdr>
        <w:top w:val="none" w:sz="0" w:space="0" w:color="auto"/>
        <w:left w:val="none" w:sz="0" w:space="0" w:color="auto"/>
        <w:bottom w:val="none" w:sz="0" w:space="0" w:color="auto"/>
        <w:right w:val="none" w:sz="0" w:space="0" w:color="auto"/>
      </w:divBdr>
    </w:div>
    <w:div w:id="1903713755">
      <w:bodyDiv w:val="1"/>
      <w:marLeft w:val="0"/>
      <w:marRight w:val="0"/>
      <w:marTop w:val="0"/>
      <w:marBottom w:val="0"/>
      <w:divBdr>
        <w:top w:val="none" w:sz="0" w:space="0" w:color="auto"/>
        <w:left w:val="none" w:sz="0" w:space="0" w:color="auto"/>
        <w:bottom w:val="none" w:sz="0" w:space="0" w:color="auto"/>
        <w:right w:val="none" w:sz="0" w:space="0" w:color="auto"/>
      </w:divBdr>
    </w:div>
    <w:div w:id="1903902935">
      <w:bodyDiv w:val="1"/>
      <w:marLeft w:val="0"/>
      <w:marRight w:val="0"/>
      <w:marTop w:val="0"/>
      <w:marBottom w:val="0"/>
      <w:divBdr>
        <w:top w:val="none" w:sz="0" w:space="0" w:color="auto"/>
        <w:left w:val="none" w:sz="0" w:space="0" w:color="auto"/>
        <w:bottom w:val="none" w:sz="0" w:space="0" w:color="auto"/>
        <w:right w:val="none" w:sz="0" w:space="0" w:color="auto"/>
      </w:divBdr>
    </w:div>
    <w:div w:id="1917981217">
      <w:bodyDiv w:val="1"/>
      <w:marLeft w:val="0"/>
      <w:marRight w:val="0"/>
      <w:marTop w:val="0"/>
      <w:marBottom w:val="0"/>
      <w:divBdr>
        <w:top w:val="none" w:sz="0" w:space="0" w:color="auto"/>
        <w:left w:val="none" w:sz="0" w:space="0" w:color="auto"/>
        <w:bottom w:val="none" w:sz="0" w:space="0" w:color="auto"/>
        <w:right w:val="none" w:sz="0" w:space="0" w:color="auto"/>
      </w:divBdr>
    </w:div>
    <w:div w:id="1992828658">
      <w:bodyDiv w:val="1"/>
      <w:marLeft w:val="0"/>
      <w:marRight w:val="0"/>
      <w:marTop w:val="0"/>
      <w:marBottom w:val="0"/>
      <w:divBdr>
        <w:top w:val="none" w:sz="0" w:space="0" w:color="auto"/>
        <w:left w:val="none" w:sz="0" w:space="0" w:color="auto"/>
        <w:bottom w:val="none" w:sz="0" w:space="0" w:color="auto"/>
        <w:right w:val="none" w:sz="0" w:space="0" w:color="auto"/>
      </w:divBdr>
      <w:divsChild>
        <w:div w:id="1210069812">
          <w:marLeft w:val="0"/>
          <w:marRight w:val="0"/>
          <w:marTop w:val="0"/>
          <w:marBottom w:val="0"/>
          <w:divBdr>
            <w:top w:val="none" w:sz="0" w:space="0" w:color="auto"/>
            <w:left w:val="none" w:sz="0" w:space="0" w:color="auto"/>
            <w:bottom w:val="none" w:sz="0" w:space="0" w:color="auto"/>
            <w:right w:val="none" w:sz="0" w:space="0" w:color="auto"/>
          </w:divBdr>
          <w:divsChild>
            <w:div w:id="29770351">
              <w:marLeft w:val="0"/>
              <w:marRight w:val="0"/>
              <w:marTop w:val="0"/>
              <w:marBottom w:val="0"/>
              <w:divBdr>
                <w:top w:val="none" w:sz="0" w:space="0" w:color="auto"/>
                <w:left w:val="none" w:sz="0" w:space="0" w:color="auto"/>
                <w:bottom w:val="none" w:sz="0" w:space="0" w:color="auto"/>
                <w:right w:val="none" w:sz="0" w:space="0" w:color="auto"/>
              </w:divBdr>
            </w:div>
            <w:div w:id="82647913">
              <w:marLeft w:val="0"/>
              <w:marRight w:val="0"/>
              <w:marTop w:val="0"/>
              <w:marBottom w:val="0"/>
              <w:divBdr>
                <w:top w:val="none" w:sz="0" w:space="0" w:color="auto"/>
                <w:left w:val="none" w:sz="0" w:space="0" w:color="auto"/>
                <w:bottom w:val="none" w:sz="0" w:space="0" w:color="auto"/>
                <w:right w:val="none" w:sz="0" w:space="0" w:color="auto"/>
              </w:divBdr>
            </w:div>
            <w:div w:id="216742088">
              <w:marLeft w:val="0"/>
              <w:marRight w:val="0"/>
              <w:marTop w:val="0"/>
              <w:marBottom w:val="0"/>
              <w:divBdr>
                <w:top w:val="none" w:sz="0" w:space="0" w:color="auto"/>
                <w:left w:val="none" w:sz="0" w:space="0" w:color="auto"/>
                <w:bottom w:val="none" w:sz="0" w:space="0" w:color="auto"/>
                <w:right w:val="none" w:sz="0" w:space="0" w:color="auto"/>
              </w:divBdr>
            </w:div>
            <w:div w:id="374238727">
              <w:marLeft w:val="0"/>
              <w:marRight w:val="0"/>
              <w:marTop w:val="0"/>
              <w:marBottom w:val="0"/>
              <w:divBdr>
                <w:top w:val="none" w:sz="0" w:space="0" w:color="auto"/>
                <w:left w:val="none" w:sz="0" w:space="0" w:color="auto"/>
                <w:bottom w:val="none" w:sz="0" w:space="0" w:color="auto"/>
                <w:right w:val="none" w:sz="0" w:space="0" w:color="auto"/>
              </w:divBdr>
            </w:div>
            <w:div w:id="461656682">
              <w:marLeft w:val="0"/>
              <w:marRight w:val="0"/>
              <w:marTop w:val="0"/>
              <w:marBottom w:val="0"/>
              <w:divBdr>
                <w:top w:val="none" w:sz="0" w:space="0" w:color="auto"/>
                <w:left w:val="none" w:sz="0" w:space="0" w:color="auto"/>
                <w:bottom w:val="none" w:sz="0" w:space="0" w:color="auto"/>
                <w:right w:val="none" w:sz="0" w:space="0" w:color="auto"/>
              </w:divBdr>
            </w:div>
            <w:div w:id="586232729">
              <w:marLeft w:val="0"/>
              <w:marRight w:val="0"/>
              <w:marTop w:val="0"/>
              <w:marBottom w:val="0"/>
              <w:divBdr>
                <w:top w:val="none" w:sz="0" w:space="0" w:color="auto"/>
                <w:left w:val="none" w:sz="0" w:space="0" w:color="auto"/>
                <w:bottom w:val="none" w:sz="0" w:space="0" w:color="auto"/>
                <w:right w:val="none" w:sz="0" w:space="0" w:color="auto"/>
              </w:divBdr>
            </w:div>
            <w:div w:id="618221432">
              <w:marLeft w:val="0"/>
              <w:marRight w:val="0"/>
              <w:marTop w:val="0"/>
              <w:marBottom w:val="0"/>
              <w:divBdr>
                <w:top w:val="none" w:sz="0" w:space="0" w:color="auto"/>
                <w:left w:val="none" w:sz="0" w:space="0" w:color="auto"/>
                <w:bottom w:val="none" w:sz="0" w:space="0" w:color="auto"/>
                <w:right w:val="none" w:sz="0" w:space="0" w:color="auto"/>
              </w:divBdr>
            </w:div>
            <w:div w:id="634415306">
              <w:marLeft w:val="0"/>
              <w:marRight w:val="0"/>
              <w:marTop w:val="0"/>
              <w:marBottom w:val="0"/>
              <w:divBdr>
                <w:top w:val="none" w:sz="0" w:space="0" w:color="auto"/>
                <w:left w:val="none" w:sz="0" w:space="0" w:color="auto"/>
                <w:bottom w:val="none" w:sz="0" w:space="0" w:color="auto"/>
                <w:right w:val="none" w:sz="0" w:space="0" w:color="auto"/>
              </w:divBdr>
            </w:div>
            <w:div w:id="920407747">
              <w:marLeft w:val="0"/>
              <w:marRight w:val="0"/>
              <w:marTop w:val="0"/>
              <w:marBottom w:val="0"/>
              <w:divBdr>
                <w:top w:val="none" w:sz="0" w:space="0" w:color="auto"/>
                <w:left w:val="none" w:sz="0" w:space="0" w:color="auto"/>
                <w:bottom w:val="none" w:sz="0" w:space="0" w:color="auto"/>
                <w:right w:val="none" w:sz="0" w:space="0" w:color="auto"/>
              </w:divBdr>
            </w:div>
            <w:div w:id="980578869">
              <w:marLeft w:val="0"/>
              <w:marRight w:val="0"/>
              <w:marTop w:val="0"/>
              <w:marBottom w:val="0"/>
              <w:divBdr>
                <w:top w:val="none" w:sz="0" w:space="0" w:color="auto"/>
                <w:left w:val="none" w:sz="0" w:space="0" w:color="auto"/>
                <w:bottom w:val="none" w:sz="0" w:space="0" w:color="auto"/>
                <w:right w:val="none" w:sz="0" w:space="0" w:color="auto"/>
              </w:divBdr>
            </w:div>
            <w:div w:id="1010525373">
              <w:marLeft w:val="0"/>
              <w:marRight w:val="0"/>
              <w:marTop w:val="0"/>
              <w:marBottom w:val="0"/>
              <w:divBdr>
                <w:top w:val="none" w:sz="0" w:space="0" w:color="auto"/>
                <w:left w:val="none" w:sz="0" w:space="0" w:color="auto"/>
                <w:bottom w:val="none" w:sz="0" w:space="0" w:color="auto"/>
                <w:right w:val="none" w:sz="0" w:space="0" w:color="auto"/>
              </w:divBdr>
            </w:div>
            <w:div w:id="1197811664">
              <w:marLeft w:val="0"/>
              <w:marRight w:val="0"/>
              <w:marTop w:val="0"/>
              <w:marBottom w:val="0"/>
              <w:divBdr>
                <w:top w:val="none" w:sz="0" w:space="0" w:color="auto"/>
                <w:left w:val="none" w:sz="0" w:space="0" w:color="auto"/>
                <w:bottom w:val="none" w:sz="0" w:space="0" w:color="auto"/>
                <w:right w:val="none" w:sz="0" w:space="0" w:color="auto"/>
              </w:divBdr>
            </w:div>
            <w:div w:id="1427263010">
              <w:marLeft w:val="0"/>
              <w:marRight w:val="0"/>
              <w:marTop w:val="0"/>
              <w:marBottom w:val="0"/>
              <w:divBdr>
                <w:top w:val="none" w:sz="0" w:space="0" w:color="auto"/>
                <w:left w:val="none" w:sz="0" w:space="0" w:color="auto"/>
                <w:bottom w:val="none" w:sz="0" w:space="0" w:color="auto"/>
                <w:right w:val="none" w:sz="0" w:space="0" w:color="auto"/>
              </w:divBdr>
            </w:div>
            <w:div w:id="1605846650">
              <w:marLeft w:val="0"/>
              <w:marRight w:val="0"/>
              <w:marTop w:val="0"/>
              <w:marBottom w:val="0"/>
              <w:divBdr>
                <w:top w:val="none" w:sz="0" w:space="0" w:color="auto"/>
                <w:left w:val="none" w:sz="0" w:space="0" w:color="auto"/>
                <w:bottom w:val="none" w:sz="0" w:space="0" w:color="auto"/>
                <w:right w:val="none" w:sz="0" w:space="0" w:color="auto"/>
              </w:divBdr>
            </w:div>
            <w:div w:id="1759599552">
              <w:marLeft w:val="0"/>
              <w:marRight w:val="0"/>
              <w:marTop w:val="0"/>
              <w:marBottom w:val="0"/>
              <w:divBdr>
                <w:top w:val="none" w:sz="0" w:space="0" w:color="auto"/>
                <w:left w:val="none" w:sz="0" w:space="0" w:color="auto"/>
                <w:bottom w:val="none" w:sz="0" w:space="0" w:color="auto"/>
                <w:right w:val="none" w:sz="0" w:space="0" w:color="auto"/>
              </w:divBdr>
            </w:div>
            <w:div w:id="1802115892">
              <w:marLeft w:val="0"/>
              <w:marRight w:val="0"/>
              <w:marTop w:val="0"/>
              <w:marBottom w:val="0"/>
              <w:divBdr>
                <w:top w:val="none" w:sz="0" w:space="0" w:color="auto"/>
                <w:left w:val="none" w:sz="0" w:space="0" w:color="auto"/>
                <w:bottom w:val="none" w:sz="0" w:space="0" w:color="auto"/>
                <w:right w:val="none" w:sz="0" w:space="0" w:color="auto"/>
              </w:divBdr>
            </w:div>
            <w:div w:id="1997300409">
              <w:marLeft w:val="0"/>
              <w:marRight w:val="0"/>
              <w:marTop w:val="0"/>
              <w:marBottom w:val="0"/>
              <w:divBdr>
                <w:top w:val="none" w:sz="0" w:space="0" w:color="auto"/>
                <w:left w:val="none" w:sz="0" w:space="0" w:color="auto"/>
                <w:bottom w:val="none" w:sz="0" w:space="0" w:color="auto"/>
                <w:right w:val="none" w:sz="0" w:space="0" w:color="auto"/>
              </w:divBdr>
            </w:div>
            <w:div w:id="20753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190">
      <w:bodyDiv w:val="1"/>
      <w:marLeft w:val="0"/>
      <w:marRight w:val="0"/>
      <w:marTop w:val="0"/>
      <w:marBottom w:val="0"/>
      <w:divBdr>
        <w:top w:val="none" w:sz="0" w:space="0" w:color="auto"/>
        <w:left w:val="none" w:sz="0" w:space="0" w:color="auto"/>
        <w:bottom w:val="none" w:sz="0" w:space="0" w:color="auto"/>
        <w:right w:val="none" w:sz="0" w:space="0" w:color="auto"/>
      </w:divBdr>
    </w:div>
    <w:div w:id="2072583182">
      <w:bodyDiv w:val="1"/>
      <w:marLeft w:val="0"/>
      <w:marRight w:val="0"/>
      <w:marTop w:val="0"/>
      <w:marBottom w:val="0"/>
      <w:divBdr>
        <w:top w:val="none" w:sz="0" w:space="0" w:color="auto"/>
        <w:left w:val="none" w:sz="0" w:space="0" w:color="auto"/>
        <w:bottom w:val="none" w:sz="0" w:space="0" w:color="auto"/>
        <w:right w:val="none" w:sz="0" w:space="0" w:color="auto"/>
      </w:divBdr>
      <w:divsChild>
        <w:div w:id="1265263613">
          <w:marLeft w:val="0"/>
          <w:marRight w:val="0"/>
          <w:marTop w:val="0"/>
          <w:marBottom w:val="0"/>
          <w:divBdr>
            <w:top w:val="none" w:sz="0" w:space="0" w:color="auto"/>
            <w:left w:val="none" w:sz="0" w:space="0" w:color="auto"/>
            <w:bottom w:val="none" w:sz="0" w:space="0" w:color="auto"/>
            <w:right w:val="none" w:sz="0" w:space="0" w:color="auto"/>
          </w:divBdr>
          <w:divsChild>
            <w:div w:id="20336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hyperlink" Target="https://www.cisco.com/site/us/en/products/security/firewalls/firepower-1000-series/index.html" TargetMode="External"/><Relationship Id="rId39" Type="http://schemas.openxmlformats.org/officeDocument/2006/relationships/hyperlink" Target="https://www.sailpoint.com/identity-library/rbac-vs-abac-whats-the-difference" TargetMode="External"/><Relationship Id="rId21" Type="http://schemas.openxmlformats.org/officeDocument/2006/relationships/hyperlink" Target="https://www.cyber.gov.au/sites/default/files/2023-03/ACSC%20Cyber%20Incident%20Response%20Plan%20Guidance_A4.pdf" TargetMode="External"/><Relationship Id="rId34" Type="http://schemas.openxmlformats.org/officeDocument/2006/relationships/hyperlink" Target="https://doi.org/10.6028/nist.cswp.29"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fortinet.com/resources/cyberglossary/incident-respons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echtarget.com/searchsecurity/definition/DMZ" TargetMode="External"/><Relationship Id="rId32" Type="http://schemas.openxmlformats.org/officeDocument/2006/relationships/hyperlink" Target="https://learn.microsoft.com/en-us/azure/bastion/bastion-overview" TargetMode="External"/><Relationship Id="rId37" Type="http://schemas.openxmlformats.org/officeDocument/2006/relationships/hyperlink" Target="https://www.backblaze.com/blog/the-3-2-1-backup-strategy/" TargetMode="External"/><Relationship Id="rId40" Type="http://schemas.openxmlformats.org/officeDocument/2006/relationships/hyperlink" Target="https://www.concur.com/blog/article/how-to-efficiently-manage-business-expenses" TargetMode="External"/><Relationship Id="rId45"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yber.gov.au/business-and-government/cyber-security-frameworks/ism/cybersecurity-guidelines/guidelines-for-cryptography" TargetMode="External"/><Relationship Id="rId28" Type="http://schemas.openxmlformats.org/officeDocument/2006/relationships/hyperlink" Target="https://www.fortinet.com/products/next-generation-firewall" TargetMode="External"/><Relationship Id="rId36" Type="http://schemas.openxmlformats.org/officeDocument/2006/relationships/hyperlink" Target="https://nationalcioreview.com/wp-content/uploads/2024/06/pfpt-us-wp-voice-of-the-CISO-report.pdf" TargetMode="Externa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hyperlink" Target="https://www.oaic.gov.au/__data/assets/pdf_file/0021/251184/Notifiable-data-breaches-report-July-to-December-2024.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aemo.com.au/initiatives/major-programs/cyber-security/aescsf-framework-and-resources" TargetMode="External"/><Relationship Id="rId27" Type="http://schemas.openxmlformats.org/officeDocument/2006/relationships/hyperlink" Target="https://www.cloudflare.com/learning/cdn/glossary/reverse-proxy/" TargetMode="External"/><Relationship Id="rId30" Type="http://schemas.openxmlformats.org/officeDocument/2006/relationships/hyperlink" Target="https://doi.org/10.1109/ICCWS56285.2022.9998470" TargetMode="External"/><Relationship Id="rId35" Type="http://schemas.openxmlformats.org/officeDocument/2006/relationships/hyperlink" Target="https://www.paloaltonetworks.co.uk/cyberpedia/endpoint-security-awareness-training" TargetMode="External"/><Relationship Id="rId43"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yperlink" Target="https://learn.usc.edu.au/courses/31755/pages/7-dot-2-fundamental-defensive-strategies-and-considerations?module_item_id=754113" TargetMode="External"/><Relationship Id="rId33" Type="http://schemas.openxmlformats.org/officeDocument/2006/relationships/hyperlink" Target="https://www.microsoft.com/en-us/security/business/security-101/what-is-edr-endpoint-detection-response" TargetMode="External"/><Relationship Id="rId38" Type="http://schemas.openxmlformats.org/officeDocument/2006/relationships/hyperlink" Target="https://www.radware.com/cyberpedia/application-delivery/forward-proxy/" TargetMode="External"/><Relationship Id="rId20" Type="http://schemas.microsoft.com/office/2018/08/relationships/commentsExtensible" Target="commentsExtensible.xm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ahom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Student IDs: 1137837, 1173943, 1169130
Campus: Sippy Downs
Tutor’s name: Shena Machin
Due date: 17/09/2025
Submission date: 17/09/2025
Word Count: 2,769</Abstract>
  <CompanyAddress/>
  <CompanyPhone/>
  <CompanyFax/>
  <CompanyEmail>Keg0215@student.usc.edu.au, t_p111@student.usc.edu.au , tdf008@student.usc.edu.au</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40EBCD3AE8384AA94119B5BD8B1EA1" ma:contentTypeVersion="21" ma:contentTypeDescription="Create a new document." ma:contentTypeScope="" ma:versionID="1920a767beee4ec394d3eb83fe825f36">
  <xsd:schema xmlns:xsd="http://www.w3.org/2001/XMLSchema" xmlns:xs="http://www.w3.org/2001/XMLSchema" xmlns:p="http://schemas.microsoft.com/office/2006/metadata/properties" xmlns:ns3="71053b0d-d445-48df-bd4c-6b3ce44e08d3" xmlns:ns4="84d855db-3e08-4e96-924f-e42e290d1a0f" targetNamespace="http://schemas.microsoft.com/office/2006/metadata/properties" ma:root="true" ma:fieldsID="3d9acafe9edce94c78dd105506b2a383" ns3:_="" ns4:_="">
    <xsd:import namespace="71053b0d-d445-48df-bd4c-6b3ce44e08d3"/>
    <xsd:import namespace="84d855db-3e08-4e96-924f-e42e290d1a0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53b0d-d445-48df-bd4c-6b3ce44e08d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d855db-3e08-4e96-924f-e42e290d1a0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71053b0d-d445-48df-bd4c-6b3ce44e08d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549E5-9B69-43E5-ACC1-50FCDE53E3B5}">
  <ds:schemaRefs>
    <ds:schemaRef ds:uri="http://schemas.microsoft.com/sharepoint/v3/contenttype/forms"/>
  </ds:schemaRefs>
</ds:datastoreItem>
</file>

<file path=customXml/itemProps3.xml><?xml version="1.0" encoding="utf-8"?>
<ds:datastoreItem xmlns:ds="http://schemas.openxmlformats.org/officeDocument/2006/customXml" ds:itemID="{4F125BBC-A858-544F-B829-B85A57968A9D}">
  <ds:schemaRefs>
    <ds:schemaRef ds:uri="http://schemas.openxmlformats.org/officeDocument/2006/bibliography"/>
  </ds:schemaRefs>
</ds:datastoreItem>
</file>

<file path=customXml/itemProps4.xml><?xml version="1.0" encoding="utf-8"?>
<ds:datastoreItem xmlns:ds="http://schemas.openxmlformats.org/officeDocument/2006/customXml" ds:itemID="{882907AE-C2E1-462D-B11B-7F43BCB65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53b0d-d445-48df-bd4c-6b3ce44e08d3"/>
    <ds:schemaRef ds:uri="84d855db-3e08-4e96-924f-e42e290d1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8A2D98-4ACD-4338-8522-5532EA0CCF56}">
  <ds:schemaRefs>
    <ds:schemaRef ds:uri="http://schemas.microsoft.com/office/2006/metadata/properties"/>
    <ds:schemaRef ds:uri="http://schemas.microsoft.com/office/infopath/2007/PartnerControls"/>
    <ds:schemaRef ds:uri="71053b0d-d445-48df-bd4c-6b3ce44e08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5423</Words>
  <Characters>41802</Characters>
  <Application>Microsoft Office Word</Application>
  <DocSecurity>0</DocSecurity>
  <Lines>348</Lines>
  <Paragraphs>94</Paragraphs>
  <ScaleCrop>false</ScaleCrop>
  <Company/>
  <LinksUpToDate>false</LinksUpToDate>
  <CharactersWithSpaces>47131</CharactersWithSpaces>
  <SharedDoc>false</SharedDoc>
  <HLinks>
    <vt:vector size="312" baseType="variant">
      <vt:variant>
        <vt:i4>3801195</vt:i4>
      </vt:variant>
      <vt:variant>
        <vt:i4>252</vt:i4>
      </vt:variant>
      <vt:variant>
        <vt:i4>0</vt:i4>
      </vt:variant>
      <vt:variant>
        <vt:i4>5</vt:i4>
      </vt:variant>
      <vt:variant>
        <vt:lpwstr>https://www.concur.com/blog/article/how-to-efficiently-manage-business-expenses</vt:lpwstr>
      </vt:variant>
      <vt:variant>
        <vt:lpwstr/>
      </vt:variant>
      <vt:variant>
        <vt:i4>4456464</vt:i4>
      </vt:variant>
      <vt:variant>
        <vt:i4>249</vt:i4>
      </vt:variant>
      <vt:variant>
        <vt:i4>0</vt:i4>
      </vt:variant>
      <vt:variant>
        <vt:i4>5</vt:i4>
      </vt:variant>
      <vt:variant>
        <vt:lpwstr>https://www.sailpoint.com/identity-library/rbac-vs-abac-whats-the-difference</vt:lpwstr>
      </vt:variant>
      <vt:variant>
        <vt:lpwstr/>
      </vt:variant>
      <vt:variant>
        <vt:i4>7602210</vt:i4>
      </vt:variant>
      <vt:variant>
        <vt:i4>246</vt:i4>
      </vt:variant>
      <vt:variant>
        <vt:i4>0</vt:i4>
      </vt:variant>
      <vt:variant>
        <vt:i4>5</vt:i4>
      </vt:variant>
      <vt:variant>
        <vt:lpwstr>https://www.radware.com/cyberpedia/application-delivery/forward-proxy/</vt:lpwstr>
      </vt:variant>
      <vt:variant>
        <vt:lpwstr/>
      </vt:variant>
      <vt:variant>
        <vt:i4>4194315</vt:i4>
      </vt:variant>
      <vt:variant>
        <vt:i4>243</vt:i4>
      </vt:variant>
      <vt:variant>
        <vt:i4>0</vt:i4>
      </vt:variant>
      <vt:variant>
        <vt:i4>5</vt:i4>
      </vt:variant>
      <vt:variant>
        <vt:lpwstr>https://www.backblaze.com/blog/the-3-2-1-backup-strategy/</vt:lpwstr>
      </vt:variant>
      <vt:variant>
        <vt:lpwstr/>
      </vt:variant>
      <vt:variant>
        <vt:i4>262169</vt:i4>
      </vt:variant>
      <vt:variant>
        <vt:i4>240</vt:i4>
      </vt:variant>
      <vt:variant>
        <vt:i4>0</vt:i4>
      </vt:variant>
      <vt:variant>
        <vt:i4>5</vt:i4>
      </vt:variant>
      <vt:variant>
        <vt:lpwstr>https://nationalcioreview.com/wp-content/uploads/2024/06/pfpt-us-wp-voice-of-the-CISO-report.pdf</vt:lpwstr>
      </vt:variant>
      <vt:variant>
        <vt:lpwstr/>
      </vt:variant>
      <vt:variant>
        <vt:i4>3670126</vt:i4>
      </vt:variant>
      <vt:variant>
        <vt:i4>237</vt:i4>
      </vt:variant>
      <vt:variant>
        <vt:i4>0</vt:i4>
      </vt:variant>
      <vt:variant>
        <vt:i4>5</vt:i4>
      </vt:variant>
      <vt:variant>
        <vt:lpwstr>https://www.paloaltonetworks.co.uk/cyberpedia/endpoint-security-awareness-training</vt:lpwstr>
      </vt:variant>
      <vt:variant>
        <vt:lpwstr/>
      </vt:variant>
      <vt:variant>
        <vt:i4>524368</vt:i4>
      </vt:variant>
      <vt:variant>
        <vt:i4>234</vt:i4>
      </vt:variant>
      <vt:variant>
        <vt:i4>0</vt:i4>
      </vt:variant>
      <vt:variant>
        <vt:i4>5</vt:i4>
      </vt:variant>
      <vt:variant>
        <vt:lpwstr>https://doi.org/10.6028/nist.cswp.29</vt:lpwstr>
      </vt:variant>
      <vt:variant>
        <vt:lpwstr/>
      </vt:variant>
      <vt:variant>
        <vt:i4>6619235</vt:i4>
      </vt:variant>
      <vt:variant>
        <vt:i4>231</vt:i4>
      </vt:variant>
      <vt:variant>
        <vt:i4>0</vt:i4>
      </vt:variant>
      <vt:variant>
        <vt:i4>5</vt:i4>
      </vt:variant>
      <vt:variant>
        <vt:lpwstr>https://www.microsoft.com/en-us/security/business/security-101/what-is-edr-endpoint-detection-response</vt:lpwstr>
      </vt:variant>
      <vt:variant>
        <vt:lpwstr/>
      </vt:variant>
      <vt:variant>
        <vt:i4>4390916</vt:i4>
      </vt:variant>
      <vt:variant>
        <vt:i4>228</vt:i4>
      </vt:variant>
      <vt:variant>
        <vt:i4>0</vt:i4>
      </vt:variant>
      <vt:variant>
        <vt:i4>5</vt:i4>
      </vt:variant>
      <vt:variant>
        <vt:lpwstr>https://learn.microsoft.com/en-us/azure/bastion/bastion-overview</vt:lpwstr>
      </vt:variant>
      <vt:variant>
        <vt:lpwstr/>
      </vt:variant>
      <vt:variant>
        <vt:i4>5439600</vt:i4>
      </vt:variant>
      <vt:variant>
        <vt:i4>225</vt:i4>
      </vt:variant>
      <vt:variant>
        <vt:i4>0</vt:i4>
      </vt:variant>
      <vt:variant>
        <vt:i4>5</vt:i4>
      </vt:variant>
      <vt:variant>
        <vt:lpwstr>https://www.oaic.gov.au/__data/assets/pdf_file/0021/251184/Notifiable-data-breaches-report-July-to-December-2024.pdf</vt:lpwstr>
      </vt:variant>
      <vt:variant>
        <vt:lpwstr/>
      </vt:variant>
      <vt:variant>
        <vt:i4>2949181</vt:i4>
      </vt:variant>
      <vt:variant>
        <vt:i4>222</vt:i4>
      </vt:variant>
      <vt:variant>
        <vt:i4>0</vt:i4>
      </vt:variant>
      <vt:variant>
        <vt:i4>5</vt:i4>
      </vt:variant>
      <vt:variant>
        <vt:lpwstr>https://doi.org/10.1109/ICCWS56285.2022.9998470</vt:lpwstr>
      </vt:variant>
      <vt:variant>
        <vt:lpwstr/>
      </vt:variant>
      <vt:variant>
        <vt:i4>6553653</vt:i4>
      </vt:variant>
      <vt:variant>
        <vt:i4>219</vt:i4>
      </vt:variant>
      <vt:variant>
        <vt:i4>0</vt:i4>
      </vt:variant>
      <vt:variant>
        <vt:i4>5</vt:i4>
      </vt:variant>
      <vt:variant>
        <vt:lpwstr>https://www.fortinet.com/resources/cyberglossary/incident-response</vt:lpwstr>
      </vt:variant>
      <vt:variant>
        <vt:lpwstr/>
      </vt:variant>
      <vt:variant>
        <vt:i4>2818146</vt:i4>
      </vt:variant>
      <vt:variant>
        <vt:i4>216</vt:i4>
      </vt:variant>
      <vt:variant>
        <vt:i4>0</vt:i4>
      </vt:variant>
      <vt:variant>
        <vt:i4>5</vt:i4>
      </vt:variant>
      <vt:variant>
        <vt:lpwstr>https://www.fortinet.com/products/next-generation-firewall</vt:lpwstr>
      </vt:variant>
      <vt:variant>
        <vt:lpwstr/>
      </vt:variant>
      <vt:variant>
        <vt:i4>2490430</vt:i4>
      </vt:variant>
      <vt:variant>
        <vt:i4>213</vt:i4>
      </vt:variant>
      <vt:variant>
        <vt:i4>0</vt:i4>
      </vt:variant>
      <vt:variant>
        <vt:i4>5</vt:i4>
      </vt:variant>
      <vt:variant>
        <vt:lpwstr>https://www.cloudflare.com/learning/cdn/glossary/reverse-proxy/</vt:lpwstr>
      </vt:variant>
      <vt:variant>
        <vt:lpwstr/>
      </vt:variant>
      <vt:variant>
        <vt:i4>1769472</vt:i4>
      </vt:variant>
      <vt:variant>
        <vt:i4>210</vt:i4>
      </vt:variant>
      <vt:variant>
        <vt:i4>0</vt:i4>
      </vt:variant>
      <vt:variant>
        <vt:i4>5</vt:i4>
      </vt:variant>
      <vt:variant>
        <vt:lpwstr>https://www.cisco.com/site/us/en/products/security/firewalls/firepower-1000-series/index.html</vt:lpwstr>
      </vt:variant>
      <vt:variant>
        <vt:lpwstr/>
      </vt:variant>
      <vt:variant>
        <vt:i4>5439557</vt:i4>
      </vt:variant>
      <vt:variant>
        <vt:i4>207</vt:i4>
      </vt:variant>
      <vt:variant>
        <vt:i4>0</vt:i4>
      </vt:variant>
      <vt:variant>
        <vt:i4>5</vt:i4>
      </vt:variant>
      <vt:variant>
        <vt:lpwstr>https://learn.usc.edu.au/courses/31755/pages/7-dot-2-fundamental-defensive-strategies-and-considerations?module_item_id=754113</vt:lpwstr>
      </vt:variant>
      <vt:variant>
        <vt:lpwstr/>
      </vt:variant>
      <vt:variant>
        <vt:i4>851984</vt:i4>
      </vt:variant>
      <vt:variant>
        <vt:i4>204</vt:i4>
      </vt:variant>
      <vt:variant>
        <vt:i4>0</vt:i4>
      </vt:variant>
      <vt:variant>
        <vt:i4>5</vt:i4>
      </vt:variant>
      <vt:variant>
        <vt:lpwstr>https://www.techtarget.com/searchsecurity/definition/DMZ</vt:lpwstr>
      </vt:variant>
      <vt:variant>
        <vt:lpwstr/>
      </vt:variant>
      <vt:variant>
        <vt:i4>3342376</vt:i4>
      </vt:variant>
      <vt:variant>
        <vt:i4>201</vt:i4>
      </vt:variant>
      <vt:variant>
        <vt:i4>0</vt:i4>
      </vt:variant>
      <vt:variant>
        <vt:i4>5</vt:i4>
      </vt:variant>
      <vt:variant>
        <vt:lpwstr>https://www.cyber.gov.au/business-and-government/cyber-security-frameworks/ism/cybersecurity-guidelines/guidelines-for-cryptography</vt:lpwstr>
      </vt:variant>
      <vt:variant>
        <vt:lpwstr/>
      </vt:variant>
      <vt:variant>
        <vt:i4>5439488</vt:i4>
      </vt:variant>
      <vt:variant>
        <vt:i4>198</vt:i4>
      </vt:variant>
      <vt:variant>
        <vt:i4>0</vt:i4>
      </vt:variant>
      <vt:variant>
        <vt:i4>5</vt:i4>
      </vt:variant>
      <vt:variant>
        <vt:lpwstr>https://www.aemo.com.au/initiatives/major-programs/cyber-security/aescsf-framework-and-resources</vt:lpwstr>
      </vt:variant>
      <vt:variant>
        <vt:lpwstr/>
      </vt:variant>
      <vt:variant>
        <vt:i4>524410</vt:i4>
      </vt:variant>
      <vt:variant>
        <vt:i4>195</vt:i4>
      </vt:variant>
      <vt:variant>
        <vt:i4>0</vt:i4>
      </vt:variant>
      <vt:variant>
        <vt:i4>5</vt:i4>
      </vt:variant>
      <vt:variant>
        <vt:lpwstr>https://www.cyber.gov.au/sites/default/files/2023-03/ACSC Cyber Incident Response Plan Guidance_A4.pdf</vt:lpwstr>
      </vt:variant>
      <vt:variant>
        <vt:lpwstr/>
      </vt:variant>
      <vt:variant>
        <vt:i4>1114170</vt:i4>
      </vt:variant>
      <vt:variant>
        <vt:i4>188</vt:i4>
      </vt:variant>
      <vt:variant>
        <vt:i4>0</vt:i4>
      </vt:variant>
      <vt:variant>
        <vt:i4>5</vt:i4>
      </vt:variant>
      <vt:variant>
        <vt:lpwstr/>
      </vt:variant>
      <vt:variant>
        <vt:lpwstr>_Toc209014028</vt:lpwstr>
      </vt:variant>
      <vt:variant>
        <vt:i4>1114170</vt:i4>
      </vt:variant>
      <vt:variant>
        <vt:i4>182</vt:i4>
      </vt:variant>
      <vt:variant>
        <vt:i4>0</vt:i4>
      </vt:variant>
      <vt:variant>
        <vt:i4>5</vt:i4>
      </vt:variant>
      <vt:variant>
        <vt:lpwstr/>
      </vt:variant>
      <vt:variant>
        <vt:lpwstr>_Toc209014027</vt:lpwstr>
      </vt:variant>
      <vt:variant>
        <vt:i4>1114170</vt:i4>
      </vt:variant>
      <vt:variant>
        <vt:i4>176</vt:i4>
      </vt:variant>
      <vt:variant>
        <vt:i4>0</vt:i4>
      </vt:variant>
      <vt:variant>
        <vt:i4>5</vt:i4>
      </vt:variant>
      <vt:variant>
        <vt:lpwstr/>
      </vt:variant>
      <vt:variant>
        <vt:lpwstr>_Toc209014026</vt:lpwstr>
      </vt:variant>
      <vt:variant>
        <vt:i4>1114170</vt:i4>
      </vt:variant>
      <vt:variant>
        <vt:i4>170</vt:i4>
      </vt:variant>
      <vt:variant>
        <vt:i4>0</vt:i4>
      </vt:variant>
      <vt:variant>
        <vt:i4>5</vt:i4>
      </vt:variant>
      <vt:variant>
        <vt:lpwstr/>
      </vt:variant>
      <vt:variant>
        <vt:lpwstr>_Toc209014025</vt:lpwstr>
      </vt:variant>
      <vt:variant>
        <vt:i4>1114170</vt:i4>
      </vt:variant>
      <vt:variant>
        <vt:i4>164</vt:i4>
      </vt:variant>
      <vt:variant>
        <vt:i4>0</vt:i4>
      </vt:variant>
      <vt:variant>
        <vt:i4>5</vt:i4>
      </vt:variant>
      <vt:variant>
        <vt:lpwstr/>
      </vt:variant>
      <vt:variant>
        <vt:lpwstr>_Toc209014024</vt:lpwstr>
      </vt:variant>
      <vt:variant>
        <vt:i4>1114170</vt:i4>
      </vt:variant>
      <vt:variant>
        <vt:i4>158</vt:i4>
      </vt:variant>
      <vt:variant>
        <vt:i4>0</vt:i4>
      </vt:variant>
      <vt:variant>
        <vt:i4>5</vt:i4>
      </vt:variant>
      <vt:variant>
        <vt:lpwstr/>
      </vt:variant>
      <vt:variant>
        <vt:lpwstr>_Toc209014023</vt:lpwstr>
      </vt:variant>
      <vt:variant>
        <vt:i4>1114170</vt:i4>
      </vt:variant>
      <vt:variant>
        <vt:i4>152</vt:i4>
      </vt:variant>
      <vt:variant>
        <vt:i4>0</vt:i4>
      </vt:variant>
      <vt:variant>
        <vt:i4>5</vt:i4>
      </vt:variant>
      <vt:variant>
        <vt:lpwstr/>
      </vt:variant>
      <vt:variant>
        <vt:lpwstr>_Toc209014022</vt:lpwstr>
      </vt:variant>
      <vt:variant>
        <vt:i4>1114170</vt:i4>
      </vt:variant>
      <vt:variant>
        <vt:i4>146</vt:i4>
      </vt:variant>
      <vt:variant>
        <vt:i4>0</vt:i4>
      </vt:variant>
      <vt:variant>
        <vt:i4>5</vt:i4>
      </vt:variant>
      <vt:variant>
        <vt:lpwstr/>
      </vt:variant>
      <vt:variant>
        <vt:lpwstr>_Toc209014021</vt:lpwstr>
      </vt:variant>
      <vt:variant>
        <vt:i4>1114170</vt:i4>
      </vt:variant>
      <vt:variant>
        <vt:i4>140</vt:i4>
      </vt:variant>
      <vt:variant>
        <vt:i4>0</vt:i4>
      </vt:variant>
      <vt:variant>
        <vt:i4>5</vt:i4>
      </vt:variant>
      <vt:variant>
        <vt:lpwstr/>
      </vt:variant>
      <vt:variant>
        <vt:lpwstr>_Toc209014020</vt:lpwstr>
      </vt:variant>
      <vt:variant>
        <vt:i4>1179706</vt:i4>
      </vt:variant>
      <vt:variant>
        <vt:i4>134</vt:i4>
      </vt:variant>
      <vt:variant>
        <vt:i4>0</vt:i4>
      </vt:variant>
      <vt:variant>
        <vt:i4>5</vt:i4>
      </vt:variant>
      <vt:variant>
        <vt:lpwstr/>
      </vt:variant>
      <vt:variant>
        <vt:lpwstr>_Toc209014019</vt:lpwstr>
      </vt:variant>
      <vt:variant>
        <vt:i4>1179706</vt:i4>
      </vt:variant>
      <vt:variant>
        <vt:i4>128</vt:i4>
      </vt:variant>
      <vt:variant>
        <vt:i4>0</vt:i4>
      </vt:variant>
      <vt:variant>
        <vt:i4>5</vt:i4>
      </vt:variant>
      <vt:variant>
        <vt:lpwstr/>
      </vt:variant>
      <vt:variant>
        <vt:lpwstr>_Toc209014018</vt:lpwstr>
      </vt:variant>
      <vt:variant>
        <vt:i4>1179706</vt:i4>
      </vt:variant>
      <vt:variant>
        <vt:i4>122</vt:i4>
      </vt:variant>
      <vt:variant>
        <vt:i4>0</vt:i4>
      </vt:variant>
      <vt:variant>
        <vt:i4>5</vt:i4>
      </vt:variant>
      <vt:variant>
        <vt:lpwstr/>
      </vt:variant>
      <vt:variant>
        <vt:lpwstr>_Toc209014017</vt:lpwstr>
      </vt:variant>
      <vt:variant>
        <vt:i4>1179706</vt:i4>
      </vt:variant>
      <vt:variant>
        <vt:i4>116</vt:i4>
      </vt:variant>
      <vt:variant>
        <vt:i4>0</vt:i4>
      </vt:variant>
      <vt:variant>
        <vt:i4>5</vt:i4>
      </vt:variant>
      <vt:variant>
        <vt:lpwstr/>
      </vt:variant>
      <vt:variant>
        <vt:lpwstr>_Toc209014016</vt:lpwstr>
      </vt:variant>
      <vt:variant>
        <vt:i4>1179706</vt:i4>
      </vt:variant>
      <vt:variant>
        <vt:i4>110</vt:i4>
      </vt:variant>
      <vt:variant>
        <vt:i4>0</vt:i4>
      </vt:variant>
      <vt:variant>
        <vt:i4>5</vt:i4>
      </vt:variant>
      <vt:variant>
        <vt:lpwstr/>
      </vt:variant>
      <vt:variant>
        <vt:lpwstr>_Toc209014015</vt:lpwstr>
      </vt:variant>
      <vt:variant>
        <vt:i4>1179706</vt:i4>
      </vt:variant>
      <vt:variant>
        <vt:i4>104</vt:i4>
      </vt:variant>
      <vt:variant>
        <vt:i4>0</vt:i4>
      </vt:variant>
      <vt:variant>
        <vt:i4>5</vt:i4>
      </vt:variant>
      <vt:variant>
        <vt:lpwstr/>
      </vt:variant>
      <vt:variant>
        <vt:lpwstr>_Toc209014014</vt:lpwstr>
      </vt:variant>
      <vt:variant>
        <vt:i4>1179706</vt:i4>
      </vt:variant>
      <vt:variant>
        <vt:i4>98</vt:i4>
      </vt:variant>
      <vt:variant>
        <vt:i4>0</vt:i4>
      </vt:variant>
      <vt:variant>
        <vt:i4>5</vt:i4>
      </vt:variant>
      <vt:variant>
        <vt:lpwstr/>
      </vt:variant>
      <vt:variant>
        <vt:lpwstr>_Toc209014013</vt:lpwstr>
      </vt:variant>
      <vt:variant>
        <vt:i4>1179706</vt:i4>
      </vt:variant>
      <vt:variant>
        <vt:i4>92</vt:i4>
      </vt:variant>
      <vt:variant>
        <vt:i4>0</vt:i4>
      </vt:variant>
      <vt:variant>
        <vt:i4>5</vt:i4>
      </vt:variant>
      <vt:variant>
        <vt:lpwstr/>
      </vt:variant>
      <vt:variant>
        <vt:lpwstr>_Toc209014012</vt:lpwstr>
      </vt:variant>
      <vt:variant>
        <vt:i4>1179706</vt:i4>
      </vt:variant>
      <vt:variant>
        <vt:i4>86</vt:i4>
      </vt:variant>
      <vt:variant>
        <vt:i4>0</vt:i4>
      </vt:variant>
      <vt:variant>
        <vt:i4>5</vt:i4>
      </vt:variant>
      <vt:variant>
        <vt:lpwstr/>
      </vt:variant>
      <vt:variant>
        <vt:lpwstr>_Toc209014011</vt:lpwstr>
      </vt:variant>
      <vt:variant>
        <vt:i4>1179706</vt:i4>
      </vt:variant>
      <vt:variant>
        <vt:i4>80</vt:i4>
      </vt:variant>
      <vt:variant>
        <vt:i4>0</vt:i4>
      </vt:variant>
      <vt:variant>
        <vt:i4>5</vt:i4>
      </vt:variant>
      <vt:variant>
        <vt:lpwstr/>
      </vt:variant>
      <vt:variant>
        <vt:lpwstr>_Toc209014010</vt:lpwstr>
      </vt:variant>
      <vt:variant>
        <vt:i4>1245242</vt:i4>
      </vt:variant>
      <vt:variant>
        <vt:i4>74</vt:i4>
      </vt:variant>
      <vt:variant>
        <vt:i4>0</vt:i4>
      </vt:variant>
      <vt:variant>
        <vt:i4>5</vt:i4>
      </vt:variant>
      <vt:variant>
        <vt:lpwstr/>
      </vt:variant>
      <vt:variant>
        <vt:lpwstr>_Toc209014009</vt:lpwstr>
      </vt:variant>
      <vt:variant>
        <vt:i4>1245242</vt:i4>
      </vt:variant>
      <vt:variant>
        <vt:i4>68</vt:i4>
      </vt:variant>
      <vt:variant>
        <vt:i4>0</vt:i4>
      </vt:variant>
      <vt:variant>
        <vt:i4>5</vt:i4>
      </vt:variant>
      <vt:variant>
        <vt:lpwstr/>
      </vt:variant>
      <vt:variant>
        <vt:lpwstr>_Toc209014008</vt:lpwstr>
      </vt:variant>
      <vt:variant>
        <vt:i4>1245242</vt:i4>
      </vt:variant>
      <vt:variant>
        <vt:i4>62</vt:i4>
      </vt:variant>
      <vt:variant>
        <vt:i4>0</vt:i4>
      </vt:variant>
      <vt:variant>
        <vt:i4>5</vt:i4>
      </vt:variant>
      <vt:variant>
        <vt:lpwstr/>
      </vt:variant>
      <vt:variant>
        <vt:lpwstr>_Toc209014007</vt:lpwstr>
      </vt:variant>
      <vt:variant>
        <vt:i4>1245242</vt:i4>
      </vt:variant>
      <vt:variant>
        <vt:i4>56</vt:i4>
      </vt:variant>
      <vt:variant>
        <vt:i4>0</vt:i4>
      </vt:variant>
      <vt:variant>
        <vt:i4>5</vt:i4>
      </vt:variant>
      <vt:variant>
        <vt:lpwstr/>
      </vt:variant>
      <vt:variant>
        <vt:lpwstr>_Toc209014006</vt:lpwstr>
      </vt:variant>
      <vt:variant>
        <vt:i4>1245242</vt:i4>
      </vt:variant>
      <vt:variant>
        <vt:i4>50</vt:i4>
      </vt:variant>
      <vt:variant>
        <vt:i4>0</vt:i4>
      </vt:variant>
      <vt:variant>
        <vt:i4>5</vt:i4>
      </vt:variant>
      <vt:variant>
        <vt:lpwstr/>
      </vt:variant>
      <vt:variant>
        <vt:lpwstr>_Toc209014005</vt:lpwstr>
      </vt:variant>
      <vt:variant>
        <vt:i4>1245242</vt:i4>
      </vt:variant>
      <vt:variant>
        <vt:i4>44</vt:i4>
      </vt:variant>
      <vt:variant>
        <vt:i4>0</vt:i4>
      </vt:variant>
      <vt:variant>
        <vt:i4>5</vt:i4>
      </vt:variant>
      <vt:variant>
        <vt:lpwstr/>
      </vt:variant>
      <vt:variant>
        <vt:lpwstr>_Toc209014004</vt:lpwstr>
      </vt:variant>
      <vt:variant>
        <vt:i4>1245242</vt:i4>
      </vt:variant>
      <vt:variant>
        <vt:i4>38</vt:i4>
      </vt:variant>
      <vt:variant>
        <vt:i4>0</vt:i4>
      </vt:variant>
      <vt:variant>
        <vt:i4>5</vt:i4>
      </vt:variant>
      <vt:variant>
        <vt:lpwstr/>
      </vt:variant>
      <vt:variant>
        <vt:lpwstr>_Toc209014003</vt:lpwstr>
      </vt:variant>
      <vt:variant>
        <vt:i4>1245242</vt:i4>
      </vt:variant>
      <vt:variant>
        <vt:i4>32</vt:i4>
      </vt:variant>
      <vt:variant>
        <vt:i4>0</vt:i4>
      </vt:variant>
      <vt:variant>
        <vt:i4>5</vt:i4>
      </vt:variant>
      <vt:variant>
        <vt:lpwstr/>
      </vt:variant>
      <vt:variant>
        <vt:lpwstr>_Toc209014002</vt:lpwstr>
      </vt:variant>
      <vt:variant>
        <vt:i4>1245242</vt:i4>
      </vt:variant>
      <vt:variant>
        <vt:i4>26</vt:i4>
      </vt:variant>
      <vt:variant>
        <vt:i4>0</vt:i4>
      </vt:variant>
      <vt:variant>
        <vt:i4>5</vt:i4>
      </vt:variant>
      <vt:variant>
        <vt:lpwstr/>
      </vt:variant>
      <vt:variant>
        <vt:lpwstr>_Toc209014001</vt:lpwstr>
      </vt:variant>
      <vt:variant>
        <vt:i4>1245242</vt:i4>
      </vt:variant>
      <vt:variant>
        <vt:i4>20</vt:i4>
      </vt:variant>
      <vt:variant>
        <vt:i4>0</vt:i4>
      </vt:variant>
      <vt:variant>
        <vt:i4>5</vt:i4>
      </vt:variant>
      <vt:variant>
        <vt:lpwstr/>
      </vt:variant>
      <vt:variant>
        <vt:lpwstr>_Toc209014000</vt:lpwstr>
      </vt:variant>
      <vt:variant>
        <vt:i4>1900595</vt:i4>
      </vt:variant>
      <vt:variant>
        <vt:i4>14</vt:i4>
      </vt:variant>
      <vt:variant>
        <vt:i4>0</vt:i4>
      </vt:variant>
      <vt:variant>
        <vt:i4>5</vt:i4>
      </vt:variant>
      <vt:variant>
        <vt:lpwstr/>
      </vt:variant>
      <vt:variant>
        <vt:lpwstr>_Toc209013999</vt:lpwstr>
      </vt:variant>
      <vt:variant>
        <vt:i4>1900595</vt:i4>
      </vt:variant>
      <vt:variant>
        <vt:i4>8</vt:i4>
      </vt:variant>
      <vt:variant>
        <vt:i4>0</vt:i4>
      </vt:variant>
      <vt:variant>
        <vt:i4>5</vt:i4>
      </vt:variant>
      <vt:variant>
        <vt:lpwstr/>
      </vt:variant>
      <vt:variant>
        <vt:lpwstr>_Toc209013998</vt:lpwstr>
      </vt:variant>
      <vt:variant>
        <vt:i4>1900595</vt:i4>
      </vt:variant>
      <vt:variant>
        <vt:i4>2</vt:i4>
      </vt:variant>
      <vt:variant>
        <vt:i4>0</vt:i4>
      </vt:variant>
      <vt:variant>
        <vt:i4>5</vt:i4>
      </vt:variant>
      <vt:variant>
        <vt:lpwstr/>
      </vt:variant>
      <vt:variant>
        <vt:lpwstr>_Toc209013997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dc:title>
  <dc:subject>SEC 200: Cyber Security</dc:subject>
  <dc:creator>Kyle Griffin, Tereza Prochazkova, Torin Flanagan</dc:creator>
  <cp:keywords/>
  <dc:description/>
  <cp:lastModifiedBy>torin flanagan</cp:lastModifiedBy>
  <cp:revision>2</cp:revision>
  <dcterms:created xsi:type="dcterms:W3CDTF">2025-10-24T04:21:00Z</dcterms:created>
  <dcterms:modified xsi:type="dcterms:W3CDTF">2025-10-24T04:21:00Z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5937d8fab3ef1d967ac04f39fb71f02130b1350bd588607f722ea8348b67901e</vt:lpwstr>
  </property>
  <property fmtid="{D5CDD505-2E9C-101B-9397-08002B2CF9AE}" pid="3" name="ContentTypeId">
    <vt:lpwstr>0x0101000640EBCD3AE8384AA94119B5BD8B1EA1</vt:lpwstr>
  </property>
</Properties>
</file>