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Level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Level One – </w:t>
      </w:r>
      <w:r w:rsidDel="00000000" w:rsidR="00000000" w:rsidRPr="00000000">
        <w:rPr>
          <w:rtl w:val="0"/>
        </w:rPr>
        <w:t xml:space="preserve">The sky is blue, and </w:t>
      </w:r>
      <w:r w:rsidDel="00000000" w:rsidR="00000000" w:rsidRPr="00000000">
        <w:rPr>
          <w:i w:val="1"/>
          <w:rtl w:val="0"/>
        </w:rPr>
        <w:t xml:space="preserve">Speed Snail </w:t>
      </w:r>
      <w:r w:rsidDel="00000000" w:rsidR="00000000" w:rsidRPr="00000000">
        <w:rPr>
          <w:rtl w:val="0"/>
        </w:rPr>
        <w:t xml:space="preserve">is being chased by salt missiles. Score resets to zero upon death.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Level Two </w:t>
      </w:r>
      <w:r w:rsidDel="00000000" w:rsidR="00000000" w:rsidRPr="00000000">
        <w:rPr>
          <w:rtl w:val="0"/>
        </w:rPr>
        <w:t xml:space="preserve">– The sky is red, and </w:t>
      </w:r>
      <w:r w:rsidDel="00000000" w:rsidR="00000000" w:rsidRPr="00000000">
        <w:rPr>
          <w:i w:val="1"/>
          <w:rtl w:val="0"/>
        </w:rPr>
        <w:t xml:space="preserve">Speed Snail </w:t>
      </w:r>
      <w:r w:rsidDel="00000000" w:rsidR="00000000" w:rsidRPr="00000000">
        <w:rPr>
          <w:rtl w:val="0"/>
        </w:rPr>
        <w:t xml:space="preserve">is being chased by balls of plasma. Score resets to ten-thousand upon death.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Endless Mode </w:t>
      </w:r>
      <w:r w:rsidDel="00000000" w:rsidR="00000000" w:rsidRPr="00000000">
        <w:rPr>
          <w:rtl w:val="0"/>
        </w:rPr>
        <w:t xml:space="preserve">– Shares the same visuals as level two. Resets back to level two upon death.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495"/>
        </w:tabs>
        <w:contextualSpacing w:val="0"/>
      </w:pPr>
      <w:r w:rsidDel="00000000" w:rsidR="00000000" w:rsidRPr="00000000">
        <w:rPr>
          <w:rtl w:val="0"/>
        </w:rPr>
        <w:tab/>
      </w:r>
    </w:p>
    <w:sectPr>
      <w:footerReference r:id="rId5" w:type="default"/>
      <w:pgSz w:h="15840" w:w="12240"/>
      <w:pgMar w:bottom="1440" w:top="1440" w:left="1440" w:right="1440"/>
      <w:pgNumType w:start="1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8"/>
        <w:szCs w:val="28"/>
        <w:rtl w:val="0"/>
      </w:rPr>
      <w:t xml:space="preserve">pg.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