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after="40" w:before="80"/>
              <w:jc w:val="center"/>
            </w:pPr>
            <w:r>
              <w:rPr>
                <w:rFonts w:ascii="Arial" w:cs="Arial" w:eastAsia="Arial" w:hAnsi="Arial"/>
                <w:b/>
                <w:bCs/>
                <w:color w:val="FFFFFF"/>
                <w:sz w:val="40"/>
                <w:szCs w:val="40"/>
              </w:rPr>
              <w:t xml:space="preserve">TORGIMA</w:t>
            </w:r>
          </w:p>
          <w:p>
            <w:pPr>
              <w:spacing w:after="40" w:before="0"/>
              <w:jc w:val="center"/>
            </w:pPr>
            <w:r>
              <w:rPr>
                <w:rFonts w:ascii="Arial" w:cs="Arial" w:eastAsia="Arial" w:hAnsi="Arial"/>
                <w:color w:val="BDD7EE"/>
                <w:sz w:val="24"/>
                <w:szCs w:val="24"/>
              </w:rPr>
              <w:t xml:space="preserve">INDIVIDUAL EXECUTION SYSTEM</w:t>
            </w:r>
          </w:p>
          <w:p>
            <w:pPr>
              <w:spacing w:after="40" w:before="60"/>
              <w:jc w:val="center"/>
            </w:pPr>
            <w:r>
              <w:rPr>
                <w:rFonts w:ascii="Arial" w:cs="Arial" w:eastAsia="Arial" w:hAnsi="Arial"/>
                <w:b/>
                <w:bCs/>
                <w:color w:val="FFFFFF"/>
                <w:sz w:val="28"/>
                <w:szCs w:val="28"/>
              </w:rPr>
              <w:t xml:space="preserve">DOCUMENT 42 OF 42</w:t>
            </w:r>
          </w:p>
          <w:p>
            <w:pPr>
              <w:spacing w:after="80" w:before="0"/>
              <w:jc w:val="center"/>
            </w:pPr>
            <w:r>
              <w:rPr>
                <w:rFonts w:ascii="Arial" w:cs="Arial" w:eastAsia="Arial" w:hAnsi="Arial"/>
                <w:b/>
                <w:bCs/>
                <w:color w:val="FFFFFF"/>
                <w:sz w:val="36"/>
                <w:szCs w:val="36"/>
              </w:rPr>
              <w:t xml:space="preserve">Notification &amp; External Communication Specification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jc w:val="center"/>
            </w:pPr>
            <w:r>
              <w:rPr>
                <w:rFonts w:ascii="Arial" w:cs="Arial" w:eastAsia="Arial" w:hAnsi="Arial"/>
                <w:i/>
                <w:iCs/>
                <w:color w:val="1F4E79"/>
                <w:sz w:val="22"/>
                <w:szCs w:val="22"/>
              </w:rPr>
              <w:t xml:space="preserve">Email delivery, in-app alerts, notification types, user preferences, frequency caps, anti-spam rules, unsubscribe handling, and delivery failure behavior</w:t>
            </w:r>
          </w:p>
          <w:p>
            <w:pPr>
              <w:spacing w:before="60"/>
              <w:jc w:val="center"/>
            </w:pPr>
            <w:r>
              <w:rPr>
                <w:rFonts w:ascii="Arial" w:cs="Arial" w:eastAsia="Arial" w:hAnsi="Arial"/>
                <w:color w:val="1F4E79"/>
                <w:sz w:val="20"/>
                <w:szCs w:val="20"/>
              </w:rPr>
              <w:t xml:space="preserve">Phase 1 — Individual System  |  Final document in the Phase 1 specification set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DOC_42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System Area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&amp; External Communication</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notifications, in-app alerts, user preferences, delivery worker, frequency caps, unsubscribe, and fallback behavior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DOC_11, DOC_19, DOC_30, DOC_38, DOC_39, DOC_41</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product, and infrastructure owners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Release 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before Phase 1 production activation</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type registry, delivery pipeline, preference schema, frequency rules, API routes, email templates, test scenarios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Core Law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notifications are disabled or fail, the dashboard must still reflect system state. Notifications are supplementary — they are never the only way the user learns about their execution state.</w:t>
            </w:r>
          </w:p>
        </w:tc>
      </w:tr>
    </w:tbl>
    <w:p>
      <w:pPr>
        <w:spacing w:after="120" w:before="120"/>
      </w:pPr>
    </w:p>
    <w:p>
      <w:pPr>
        <w:pStyle w:val="Heading1"/>
        <w:spacing w:after="160" w:before="320"/>
      </w:pPr>
      <w:r>
        <w:rPr>
          <w:rFonts w:ascii="Arial" w:cs="Arial" w:eastAsia="Arial" w:hAnsi="Arial"/>
          <w:b/>
          <w:bCs/>
          <w:color w:val="1F4E79"/>
          <w:sz w:val="32"/>
          <w:szCs w:val="32"/>
        </w:rPr>
        <w:t xml:space="preserve">1. Document Purpose</w:t>
      </w:r>
    </w:p>
    <w:p>
      <w:pPr>
        <w:spacing w:after="80" w:before="80"/>
      </w:pPr>
      <w:r>
        <w:rPr>
          <w:rFonts w:ascii="Arial" w:cs="Arial" w:eastAsia="Arial" w:hAnsi="Arial"/>
          <w:sz w:val="22"/>
          <w:szCs w:val="22"/>
        </w:rPr>
        <w:t xml:space="preserve">This document specifies the Torgima notification and external communication system for Phase 1. It defines what notifications exist, which channels deliver them, how user preferences control delivery, what frequency caps prevent spam, how unsubscribe works, and what happens when delivery fails.</w:t>
      </w:r>
    </w:p>
    <w:p>
      <w:pPr>
        <w:spacing w:after="60" w:before="60"/>
      </w:pPr>
    </w:p>
    <w:p>
      <w:pPr>
        <w:spacing w:after="80" w:before="80"/>
      </w:pPr>
      <w:r>
        <w:rPr>
          <w:rFonts w:ascii="Arial" w:cs="Arial" w:eastAsia="Arial" w:hAnsi="Arial"/>
          <w:sz w:val="22"/>
          <w:szCs w:val="22"/>
        </w:rPr>
        <w:t xml:space="preserve">The notification system bridges internal system events with the user outside the app. Inactivity is detected inside Torgima. A reminder email is what reaches the user who is not currently in the app. Without this bridge, the system detects problems but cannot reach the user to resolve them.</w:t>
      </w:r>
    </w:p>
    <w:p>
      <w:pPr>
        <w:spacing w:after="120" w:before="120"/>
      </w:pPr>
    </w:p>
    <w:p>
      <w:pPr>
        <w:pStyle w:val="Heading1"/>
        <w:spacing w:after="160" w:before="320"/>
      </w:pPr>
      <w:r>
        <w:rPr>
          <w:rFonts w:ascii="Arial" w:cs="Arial" w:eastAsia="Arial" w:hAnsi="Arial"/>
          <w:b/>
          <w:bCs/>
          <w:color w:val="1F4E79"/>
          <w:sz w:val="32"/>
          <w:szCs w:val="32"/>
        </w:rPr>
        <w:t xml:space="preserve">2. Core Law</w:t>
      </w:r>
    </w:p>
    <w:p>
      <w:pPr>
        <w:spacing w:after="80" w:before="80"/>
      </w:pPr>
      <w:r>
        <w:rPr>
          <w:rFonts w:ascii="Arial" w:cs="Arial" w:eastAsia="Arial" w:hAnsi="Arial"/>
          <w:sz w:val="22"/>
          <w:szCs w:val="22"/>
        </w:rPr>
        <w:t xml:space="preserve">Notifications are supplementary — never the only communication path.</w:t>
      </w:r>
    </w:p>
    <w:p>
      <w:pPr>
        <w:spacing w:after="60" w:before="60"/>
      </w:pPr>
    </w:p>
    <w:p>
      <w:pPr>
        <w:spacing w:after="80" w:before="80"/>
      </w:pPr>
      <w:r>
        <w:rPr>
          <w:rFonts w:ascii="Arial" w:cs="Arial" w:eastAsia="Arial" w:hAnsi="Arial"/>
          <w:sz w:val="22"/>
          <w:szCs w:val="22"/>
        </w:rPr>
        <w:t xml:space="preserve">Every notification type has a corresponding in-dashboard state. If a user disables all email notifications, the dashboard still shows inactivity alerts, pivot review notices, and milestone acknowledgements on the next session. Notifications extend reach. They do not replace in-app truth.</w:t>
      </w:r>
    </w:p>
    <w:p>
      <w:pPr>
        <w:spacing w:after="60" w:before="60"/>
      </w:pPr>
    </w:p>
    <w:p>
      <w:pPr>
        <w:pBdr>
          <w:left w:val="single" w:color="2E75B6" w:sz="12" w:space="8"/>
        </w:pBdr>
        <w:spacing w:after="120" w:before="120"/>
      </w:pPr>
      <w:r>
        <w:rPr>
          <w:rFonts w:ascii="Arial" w:cs="Arial" w:eastAsia="Arial" w:hAnsi="Arial"/>
          <w:i/>
          <w:iCs/>
          <w:color w:val="1F4E79"/>
          <w:sz w:val="22"/>
          <w:szCs w:val="22"/>
        </w:rPr>
        <w:t xml:space="preserve">A user who never reads a single notification must still receive full system communication through the dashboard. Notifications improve engagement. They are not required for system function.</w:t>
      </w:r>
    </w:p>
    <w:p>
      <w:pPr>
        <w:spacing w:after="120" w:before="120"/>
      </w:pPr>
    </w:p>
    <w:p>
      <w:pPr>
        <w:pStyle w:val="Heading1"/>
        <w:spacing w:after="160" w:before="320"/>
      </w:pPr>
      <w:r>
        <w:rPr>
          <w:rFonts w:ascii="Arial" w:cs="Arial" w:eastAsia="Arial" w:hAnsi="Arial"/>
          <w:b/>
          <w:bCs/>
          <w:color w:val="1F4E79"/>
          <w:sz w:val="32"/>
          <w:szCs w:val="32"/>
        </w:rPr>
        <w:t xml:space="preserve">3. Phase 1 Channels</w:t>
      </w:r>
    </w:p>
    <w:p>
      <w:pPr>
        <w:spacing w:after="80" w:before="80"/>
      </w:pPr>
      <w:r>
        <w:rPr>
          <w:rFonts w:ascii="Arial" w:cs="Arial" w:eastAsia="Arial" w:hAnsi="Arial"/>
          <w:sz w:val="22"/>
          <w:szCs w:val="22"/>
        </w:rPr>
        <w:t xml:space="preserve">Two channels are active in Phase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 primary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magic link auth (DOC_30), inactivity reminders, milestone notifications, pivot review alerts, and blueprint completion notices. Uses the same email provider already configured for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 alerts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 always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shows all system states regardless of notification preferences. Not configurable — always 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notifications (mobile)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Phase 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mobile app in Phase 1. Push infrastructure not 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Phase 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in scope for Phase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 webhook integrations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Phase 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integrations not active in Phase 1.</w:t>
            </w:r>
          </w:p>
        </w:tc>
      </w:tr>
    </w:tbl>
    <w:p>
      <w:pPr>
        <w:spacing w:after="120" w:before="120"/>
      </w:pPr>
    </w:p>
    <w:p>
      <w:pPr>
        <w:pStyle w:val="Heading1"/>
        <w:spacing w:after="160" w:before="320"/>
      </w:pPr>
      <w:r>
        <w:rPr>
          <w:rFonts w:ascii="Arial" w:cs="Arial" w:eastAsia="Arial" w:hAnsi="Arial"/>
          <w:b/>
          <w:bCs/>
          <w:color w:val="1F4E79"/>
          <w:sz w:val="32"/>
          <w:szCs w:val="32"/>
        </w:rPr>
        <w:t xml:space="preserve">4. Notification Type Registry</w:t>
      </w:r>
    </w:p>
    <w:p>
      <w:pPr>
        <w:spacing w:after="80" w:before="80"/>
      </w:pPr>
      <w:r>
        <w:rPr>
          <w:rFonts w:ascii="Arial" w:cs="Arial" w:eastAsia="Arial" w:hAnsi="Arial"/>
          <w:sz w:val="22"/>
          <w:szCs w:val="22"/>
        </w:rPr>
        <w:t xml:space="preserve">The following table is the complete list of Phase 1 notification types. Every notification type has an internal name, a trigger source, a default on/off setting, and whether it is configurable by the user.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600"/>
        <w:gridCol w:w="1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Source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Configurable?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inactivity_reminder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InactivityDetectionEngine → reminder_requested event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can disable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milestone_achieved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RewardEngine → reward_created (type=MILESTONE)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email only; in-app always 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blueprint_completed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CompletionEngine → blueprint_completed event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email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pivot_review_ready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PivotReviewWorker → pivot_review_ready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In-app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email only; in-app always 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blueprint_paused_confirmation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PauseEngine → blueprint_paused event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can disable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weekly_summary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(Sunday evening)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must opt 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magic_link_auth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 auth_login_requested event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required for login</w:t>
            </w:r>
          </w:p>
        </w:tc>
      </w:tr>
    </w:tbl>
    <w:p>
      <w:pPr>
        <w:spacing w:after="60" w:before="60"/>
      </w:pPr>
    </w:p>
    <w:p>
      <w:pPr>
        <w:spacing w:after="80" w:before="80"/>
      </w:pPr>
      <w:r>
        <w:rPr>
          <w:rFonts w:ascii="Arial" w:cs="Arial" w:eastAsia="Arial" w:hAnsi="Arial"/>
          <w:sz w:val="22"/>
          <w:szCs w:val="22"/>
        </w:rPr>
        <w:t xml:space="preserve">Note: magic_link_auth is fully specified in DOC_30 (Authentication &amp; Session Management). This document does not respecify it — it only acknowledges it as part of the email channel to avoid duplicate provider configuration.</w:t>
      </w:r>
    </w:p>
    <w:p>
      <w:pPr>
        <w:spacing w:after="120" w:before="120"/>
      </w:pPr>
    </w:p>
    <w:p>
      <w:pPr>
        <w:pStyle w:val="Heading1"/>
        <w:spacing w:after="160" w:before="320"/>
      </w:pPr>
      <w:r>
        <w:rPr>
          <w:rFonts w:ascii="Arial" w:cs="Arial" w:eastAsia="Arial" w:hAnsi="Arial"/>
          <w:b/>
          <w:bCs/>
          <w:color w:val="1F4E79"/>
          <w:sz w:val="32"/>
          <w:szCs w:val="32"/>
        </w:rPr>
        <w:t xml:space="preserve">5. Notification Preference Schema</w:t>
      </w:r>
    </w:p>
    <w:p>
      <w:pPr>
        <w:spacing w:after="80" w:before="80"/>
      </w:pPr>
      <w:r>
        <w:rPr>
          <w:rFonts w:ascii="Arial" w:cs="Arial" w:eastAsia="Arial" w:hAnsi="Arial"/>
          <w:sz w:val="22"/>
          <w:szCs w:val="22"/>
        </w:rPr>
        <w:t xml:space="preserve">User notification preferences are stored as a JSON object on the user record. They are initialized with defaults at user creation and updated through the Settings screen.</w:t>
      </w:r>
    </w:p>
    <w:p>
      <w:pPr>
        <w:spacing w:after="60" w:before="60"/>
      </w:pPr>
    </w:p>
    <w:p>
      <w:pPr>
        <w:pBdr>
          <w:left w:val="single" w:color="AAAAAA" w:sz="8" w:space="6"/>
        </w:pBdr>
        <w:shd w:fill="F5F5F5" w:val="clear"/>
        <w:spacing w:after="120" w:before="120"/>
      </w:pPr>
      <w:r>
        <w:rPr>
          <w:rFonts w:ascii="Courier New" w:cs="Courier New" w:eastAsia="Courier New" w:hAnsi="Courier New"/>
          <w:sz w:val="18"/>
          <w:szCs w:val="18"/>
        </w:rPr>
        <w:t xml:space="preserve">export interface NotificationPreferences {</w:t>
      </w:r>
      <w:r>
        <w:rPr>
          <w:rFonts w:ascii="Courier New" w:cs="Courier New" w:eastAsia="Courier New" w:hAnsi="Courier New"/>
          <w:sz w:val="18"/>
          <w:szCs w:val="18"/>
        </w:rPr>
        <w:br/>
        <w:t xml:space="preserve">  // Email notifications</w:t>
      </w:r>
      <w:r>
        <w:rPr>
          <w:rFonts w:ascii="Courier New" w:cs="Courier New" w:eastAsia="Courier New" w:hAnsi="Courier New"/>
          <w:sz w:val="18"/>
          <w:szCs w:val="18"/>
        </w:rPr>
        <w:br/>
        <w:t xml:space="preserve">  email_inactivity_reminder:     boolean;  // default: true</w:t>
      </w:r>
      <w:r>
        <w:rPr>
          <w:rFonts w:ascii="Courier New" w:cs="Courier New" w:eastAsia="Courier New" w:hAnsi="Courier New"/>
          <w:sz w:val="18"/>
          <w:szCs w:val="18"/>
        </w:rPr>
        <w:br/>
        <w:t xml:space="preserve">  email_milestone_achieved:      boolean;  // default: true</w:t>
      </w:r>
      <w:r>
        <w:rPr>
          <w:rFonts w:ascii="Courier New" w:cs="Courier New" w:eastAsia="Courier New" w:hAnsi="Courier New"/>
          <w:sz w:val="18"/>
          <w:szCs w:val="18"/>
        </w:rPr>
        <w:br/>
        <w:t xml:space="preserve">  email_blueprint_completed:     boolean;  // default: true</w:t>
      </w:r>
      <w:r>
        <w:rPr>
          <w:rFonts w:ascii="Courier New" w:cs="Courier New" w:eastAsia="Courier New" w:hAnsi="Courier New"/>
          <w:sz w:val="18"/>
          <w:szCs w:val="18"/>
        </w:rPr>
        <w:br/>
        <w:t xml:space="preserve">  email_pivot_review_ready:      boolean;  // default: true</w:t>
      </w:r>
      <w:r>
        <w:rPr>
          <w:rFonts w:ascii="Courier New" w:cs="Courier New" w:eastAsia="Courier New" w:hAnsi="Courier New"/>
          <w:sz w:val="18"/>
          <w:szCs w:val="18"/>
        </w:rPr>
        <w:br/>
        <w:t xml:space="preserve">  email_blueprint_paused:        boolean;  // default: true</w:t>
      </w:r>
      <w:r>
        <w:rPr>
          <w:rFonts w:ascii="Courier New" w:cs="Courier New" w:eastAsia="Courier New" w:hAnsi="Courier New"/>
          <w:sz w:val="18"/>
          <w:szCs w:val="18"/>
        </w:rPr>
        <w:br/>
        <w:t xml:space="preserve">  email_weekly_summary:          boolean;  // default: false (opt-in)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Global unsubscribe</w:t>
      </w:r>
      <w:r>
        <w:rPr>
          <w:rFonts w:ascii="Courier New" w:cs="Courier New" w:eastAsia="Courier New" w:hAnsi="Courier New"/>
          <w:sz w:val="18"/>
          <w:szCs w:val="18"/>
        </w:rPr>
        <w:br/>
        <w:t xml:space="preserve">  email_all_disabled:            boolean;  // default: false</w:t>
      </w:r>
      <w:r>
        <w:rPr>
          <w:rFonts w:ascii="Courier New" w:cs="Courier New" w:eastAsia="Courier New" w:hAnsi="Courier New"/>
          <w:sz w:val="18"/>
          <w:szCs w:val="18"/>
        </w:rPr>
        <w:br/>
        <w:t xml:space="preserve">  // When true: all email except magic_link_auth is suppressed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Timing preferences</w:t>
      </w:r>
      <w:r>
        <w:rPr>
          <w:rFonts w:ascii="Courier New" w:cs="Courier New" w:eastAsia="Courier New" w:hAnsi="Courier New"/>
          <w:sz w:val="18"/>
          <w:szCs w:val="18"/>
        </w:rPr>
        <w:br/>
        <w:t xml:space="preserve">  quiet_hours_enabled:           boolean;  // default: false</w:t>
      </w:r>
      <w:r>
        <w:rPr>
          <w:rFonts w:ascii="Courier New" w:cs="Courier New" w:eastAsia="Courier New" w:hAnsi="Courier New"/>
          <w:sz w:val="18"/>
          <w:szCs w:val="18"/>
        </w:rPr>
        <w:br/>
        <w:t xml:space="preserve">  quiet_hours_start:             string;   // e.g. '22:00' (local time)</w:t>
      </w:r>
      <w:r>
        <w:rPr>
          <w:rFonts w:ascii="Courier New" w:cs="Courier New" w:eastAsia="Courier New" w:hAnsi="Courier New"/>
          <w:sz w:val="18"/>
          <w:szCs w:val="18"/>
        </w:rPr>
        <w:br/>
        <w:t xml:space="preserve">  quiet_hours_end:               string;   // e.g. '08:00' (local time)</w:t>
      </w:r>
      <w:r>
        <w:rPr>
          <w:rFonts w:ascii="Courier New" w:cs="Courier New" w:eastAsia="Courier New" w:hAnsi="Courier New"/>
          <w:sz w:val="18"/>
          <w:szCs w:val="18"/>
        </w:rPr>
        <w:br/>
        <w:t xml:space="preserve">  timezone:                      string;   // e.g. 'America/New_York'</w:t>
      </w:r>
      <w:r>
        <w:rPr>
          <w:rFonts w:ascii="Courier New" w:cs="Courier New" w:eastAsia="Courier New" w:hAnsi="Courier New"/>
          <w:sz w:val="18"/>
          <w:szCs w:val="18"/>
        </w:rPr>
        <w:br/>
        <w:t xml:space="preserve">}</w:t>
      </w:r>
    </w:p>
    <w:p>
      <w:pPr>
        <w:spacing w:after="120" w:before="120"/>
      </w:pPr>
    </w:p>
    <w:p>
      <w:pPr>
        <w:pStyle w:val="Heading1"/>
        <w:spacing w:after="160" w:before="320"/>
      </w:pPr>
      <w:r>
        <w:rPr>
          <w:rFonts w:ascii="Arial" w:cs="Arial" w:eastAsia="Arial" w:hAnsi="Arial"/>
          <w:b/>
          <w:bCs/>
          <w:color w:val="1F4E79"/>
          <w:sz w:val="32"/>
          <w:szCs w:val="32"/>
        </w:rPr>
        <w:t xml:space="preserve">6. Notification Delivery Pipeline</w:t>
      </w:r>
    </w:p>
    <w:p>
      <w:pPr>
        <w:spacing w:after="80" w:before="80"/>
      </w:pPr>
      <w:r>
        <w:rPr>
          <w:rFonts w:ascii="Arial" w:cs="Arial" w:eastAsia="Arial" w:hAnsi="Arial"/>
          <w:sz w:val="22"/>
          <w:szCs w:val="22"/>
        </w:rPr>
        <w:t xml:space="preserve">The notification delivery pipeline is an asynchronous system that sits downstream of internal events. Internal engines emit events. Those events are consumed by a NotificationWorker that evaluates preferences, applies frequency caps, builds the message content, and delivers via the configured email provider.</w:t>
      </w:r>
    </w:p>
    <w:p>
      <w:pPr>
        <w:spacing w:after="60" w:before="60"/>
      </w:pPr>
    </w:p>
    <w:p>
      <w:pPr>
        <w:pBdr>
          <w:left w:val="single" w:color="AAAAAA" w:sz="8" w:space="6"/>
        </w:pBdr>
        <w:shd w:fill="F5F5F5" w:val="clear"/>
        <w:spacing w:after="120" w:before="120"/>
      </w:pPr>
      <w:r>
        <w:rPr>
          <w:rFonts w:ascii="Courier New" w:cs="Courier New" w:eastAsia="Courier New" w:hAnsi="Courier New"/>
          <w:sz w:val="18"/>
          <w:szCs w:val="18"/>
        </w:rPr>
        <w:t xml:space="preserve">// Notification delivery pipeline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Internal event emitted (e.g. reminder_requested)</w:t>
      </w:r>
      <w:r>
        <w:rPr>
          <w:rFonts w:ascii="Courier New" w:cs="Courier New" w:eastAsia="Courier New" w:hAnsi="Courier New"/>
          <w:sz w:val="18"/>
          <w:szCs w:val="18"/>
        </w:rPr>
        <w:br/>
        <w:t xml:space="preserve">//   -&gt; NotificationWorker picks up event</w:t>
      </w:r>
      <w:r>
        <w:rPr>
          <w:rFonts w:ascii="Courier New" w:cs="Courier New" w:eastAsia="Courier New" w:hAnsi="Courier New"/>
          <w:sz w:val="18"/>
          <w:szCs w:val="18"/>
        </w:rPr>
        <w:br/>
        <w:t xml:space="preserve">//   -&gt; Loads user notification preferences</w:t>
      </w:r>
      <w:r>
        <w:rPr>
          <w:rFonts w:ascii="Courier New" w:cs="Courier New" w:eastAsia="Courier New" w:hAnsi="Courier New"/>
          <w:sz w:val="18"/>
          <w:szCs w:val="18"/>
        </w:rPr>
        <w:br/>
        <w:t xml:space="preserve">//   -&gt; Checks email_all_disabled flag</w:t>
      </w:r>
      <w:r>
        <w:rPr>
          <w:rFonts w:ascii="Courier New" w:cs="Courier New" w:eastAsia="Courier New" w:hAnsi="Courier New"/>
          <w:sz w:val="18"/>
          <w:szCs w:val="18"/>
        </w:rPr>
        <w:br/>
        <w:t xml:space="preserve">//   -&gt; Checks type-specific preference</w:t>
      </w:r>
      <w:r>
        <w:rPr>
          <w:rFonts w:ascii="Courier New" w:cs="Courier New" w:eastAsia="Courier New" w:hAnsi="Courier New"/>
          <w:sz w:val="18"/>
          <w:szCs w:val="18"/>
        </w:rPr>
        <w:br/>
        <w:t xml:space="preserve">//   -&gt; Checks frequency cap for this notification type</w:t>
      </w:r>
      <w:r>
        <w:rPr>
          <w:rFonts w:ascii="Courier New" w:cs="Courier New" w:eastAsia="Courier New" w:hAnsi="Courier New"/>
          <w:sz w:val="18"/>
          <w:szCs w:val="18"/>
        </w:rPr>
        <w:br/>
        <w:t xml:space="preserve">//   -&gt; Checks quiet hours if enabled</w:t>
      </w:r>
      <w:r>
        <w:rPr>
          <w:rFonts w:ascii="Courier New" w:cs="Courier New" w:eastAsia="Courier New" w:hAnsi="Courier New"/>
          <w:sz w:val="18"/>
          <w:szCs w:val="18"/>
        </w:rPr>
        <w:br/>
        <w:t xml:space="preserve">//   -&gt; If all checks pass: build message content</w:t>
      </w:r>
      <w:r>
        <w:rPr>
          <w:rFonts w:ascii="Courier New" w:cs="Courier New" w:eastAsia="Courier New" w:hAnsi="Courier New"/>
          <w:sz w:val="18"/>
          <w:szCs w:val="18"/>
        </w:rPr>
        <w:br/>
        <w:t xml:space="preserve">//   -&gt; Send via email provider</w:t>
      </w:r>
      <w:r>
        <w:rPr>
          <w:rFonts w:ascii="Courier New" w:cs="Courier New" w:eastAsia="Courier New" w:hAnsi="Courier New"/>
          <w:sz w:val="18"/>
          <w:szCs w:val="18"/>
        </w:rPr>
        <w:br/>
        <w:t xml:space="preserve">//   -&gt; Write NotificationLog record</w:t>
      </w:r>
      <w:r>
        <w:rPr>
          <w:rFonts w:ascii="Courier New" w:cs="Courier New" w:eastAsia="Courier New" w:hAnsi="Courier New"/>
          <w:sz w:val="18"/>
          <w:szCs w:val="18"/>
        </w:rPr>
        <w:br/>
        <w:t xml:space="preserve">//   -&gt; If delivery fails: retry up to max_retries</w:t>
      </w:r>
      <w:r>
        <w:rPr>
          <w:rFonts w:ascii="Courier New" w:cs="Courier New" w:eastAsia="Courier New" w:hAnsi="Courier New"/>
          <w:sz w:val="18"/>
          <w:szCs w:val="18"/>
        </w:rPr>
        <w:br/>
        <w:t xml:space="preserve">//   -&gt; If all retries fail: write NotificationLog (status=failed)</w:t>
      </w:r>
      <w:r>
        <w:rPr>
          <w:rFonts w:ascii="Courier New" w:cs="Courier New" w:eastAsia="Courier New" w:hAnsi="Courier New"/>
          <w:sz w:val="18"/>
          <w:szCs w:val="18"/>
        </w:rPr>
        <w:br/>
        <w:t xml:space="preserve">//   -&gt; Execution loop continues regardless of delivery status</w:t>
      </w:r>
    </w:p>
    <w:p>
      <w:pPr>
        <w:spacing w:after="60" w:before="60"/>
      </w:pPr>
    </w:p>
    <w:p>
      <w:pPr>
        <w:pStyle w:val="Heading2"/>
        <w:spacing w:after="120" w:before="240"/>
      </w:pPr>
      <w:r>
        <w:rPr>
          <w:rFonts w:ascii="Arial" w:cs="Arial" w:eastAsia="Arial" w:hAnsi="Arial"/>
          <w:b/>
          <w:bCs/>
          <w:color w:val="2E75B6"/>
          <w:sz w:val="26"/>
          <w:szCs w:val="26"/>
        </w:rPr>
        <w:t xml:space="preserve">6.1 NotificationWorker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asynchronously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blocks execution loop. Notification delivery is fire-and-supplement, not fire-and-wait.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preferences before building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build message content if the preference says disabled. Waste no resources on suppressed notifications.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Idempotency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notification is identified by (user_id + notification_type + source_event_id). If a record exists for this combination, skip delivery silently.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attempts with exponential backoff. If provider fails 3 times, log as failed and move on. Do not retry indefinitely.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failure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email provider is unreachable, mark notification as failed in NotificationLog. Do not escalate to dead-letter queue — notification failure is non-critical.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Quiet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quiet hours are enabled, defer delivery until the end of the quiet period. Do not drop the notification — queue it for the next allowed window.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prevention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quiet hours end or a defer expires, deliver notifications individually, not as a batch dump. Max 3 deferred notifications per end-of-quiet-hours window.</w:t>
            </w:r>
          </w:p>
        </w:tc>
      </w:tr>
    </w:tbl>
    <w:p>
      <w:pPr>
        <w:spacing w:after="120" w:before="120"/>
      </w:pPr>
    </w:p>
    <w:p>
      <w:pPr>
        <w:pStyle w:val="Heading1"/>
        <w:spacing w:after="160" w:before="320"/>
      </w:pPr>
      <w:r>
        <w:rPr>
          <w:rFonts w:ascii="Arial" w:cs="Arial" w:eastAsia="Arial" w:hAnsi="Arial"/>
          <w:b/>
          <w:bCs/>
          <w:color w:val="1F4E79"/>
          <w:sz w:val="32"/>
          <w:szCs w:val="32"/>
        </w:rPr>
        <w:t xml:space="preserve">7. Frequency Caps</w:t>
      </w:r>
    </w:p>
    <w:p>
      <w:pPr>
        <w:spacing w:after="80" w:before="80"/>
      </w:pPr>
      <w:r>
        <w:rPr>
          <w:rFonts w:ascii="Arial" w:cs="Arial" w:eastAsia="Arial" w:hAnsi="Arial"/>
          <w:sz w:val="22"/>
          <w:szCs w:val="22"/>
        </w:rPr>
        <w:t xml:space="preserve">Frequency caps prevent the system from sending excessive notifications. Each notification type has its own cap. Caps are enforced by checking the NotificationLog before delivery.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Frequency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Cooldown After Send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Override Condition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inactivity_reminder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24 hours per blueprint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 escalation (LOW → HIGH) overrides cooldown and sends one escalation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milestone_achieved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milestone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cooldown — each milestone is unique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milestones are non-repeating.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blueprint_completed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blueprint completion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cooldown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pivot_review_ready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pivot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cooldown — one per review instance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blueprint_paused_confirmation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pause event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cooldown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weekly_summary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7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bl>
    <w:p>
      <w:pPr>
        <w:spacing w:after="60" w:before="60"/>
      </w:pPr>
    </w:p>
    <w:p>
      <w:pPr>
        <w:pBdr>
          <w:left w:val="single" w:color="2E75B6" w:sz="12" w:space="8"/>
        </w:pBdr>
        <w:spacing w:after="120" w:before="120"/>
      </w:pPr>
      <w:r>
        <w:rPr>
          <w:rFonts w:ascii="Arial" w:cs="Arial" w:eastAsia="Arial" w:hAnsi="Arial"/>
          <w:i/>
          <w:iCs/>
          <w:color w:val="1F4E79"/>
          <w:sz w:val="22"/>
          <w:szCs w:val="22"/>
        </w:rPr>
        <w:t xml:space="preserve">The same inactivity record must not trigger more than one reminder unless escalation occurs. If a user has an open LOW severity inactivity record, only one reminder fires. If severity escalates to HIGH, one escalation notice fires. No further reminders until the record resolves or escalates again.</w:t>
      </w:r>
    </w:p>
    <w:p>
      <w:pPr>
        <w:spacing w:after="120" w:before="120"/>
      </w:pPr>
    </w:p>
    <w:p>
      <w:pPr>
        <w:pStyle w:val="Heading1"/>
        <w:spacing w:after="160" w:before="320"/>
      </w:pPr>
      <w:r>
        <w:rPr>
          <w:rFonts w:ascii="Arial" w:cs="Arial" w:eastAsia="Arial" w:hAnsi="Arial"/>
          <w:b/>
          <w:bCs/>
          <w:color w:val="1F4E79"/>
          <w:sz w:val="32"/>
          <w:szCs w:val="32"/>
        </w:rPr>
        <w:t xml:space="preserve">8. Notification Content Rules</w:t>
      </w:r>
    </w:p>
    <w:p>
      <w:pPr>
        <w:spacing w:after="80" w:before="80"/>
      </w:pPr>
      <w:r>
        <w:rPr>
          <w:rFonts w:ascii="Arial" w:cs="Arial" w:eastAsia="Arial" w:hAnsi="Arial"/>
          <w:sz w:val="22"/>
          <w:szCs w:val="22"/>
        </w:rPr>
        <w:t xml:space="preserve">Notification content must be direct, informative, and non-manipulative. The following rules apply to all notification copy.</w:t>
      </w:r>
    </w:p>
    <w:p>
      <w:pPr>
        <w:spacing w:after="60" w:before="60"/>
      </w:pPr>
    </w:p>
    <w:p>
      <w:pPr>
        <w:pStyle w:val="Heading2"/>
        <w:spacing w:after="120" w:before="240"/>
      </w:pPr>
      <w:r>
        <w:rPr>
          <w:rFonts w:ascii="Arial" w:cs="Arial" w:eastAsia="Arial" w:hAnsi="Arial"/>
          <w:b/>
          <w:bCs/>
          <w:color w:val="2E75B6"/>
          <w:sz w:val="26"/>
          <w:szCs w:val="26"/>
        </w:rPr>
        <w:t xml:space="preserve">8.1 Copy Principles</w:t>
      </w:r>
    </w:p>
    <w:p>
      <w:pPr>
        <w:pStyle w:val="ListParagraph"/>
        <w:numPr>
          <w:ilvl w:val="0"/>
          <w:numId w:val="2"/>
        </w:numPr>
        <w:spacing w:after="40" w:before="40"/>
      </w:pPr>
      <w:r>
        <w:rPr>
          <w:rFonts w:ascii="Arial" w:cs="Arial" w:eastAsia="Arial" w:hAnsi="Arial"/>
          <w:sz w:val="22"/>
          <w:szCs w:val="22"/>
        </w:rPr>
        <w:t xml:space="preserve">Every notification must have one clear action. Never send a notification without a next step.</w:t>
      </w:r>
    </w:p>
    <w:p>
      <w:pPr>
        <w:pStyle w:val="ListParagraph"/>
        <w:numPr>
          <w:ilvl w:val="0"/>
          <w:numId w:val="2"/>
        </w:numPr>
        <w:spacing w:after="40" w:before="40"/>
      </w:pPr>
      <w:r>
        <w:rPr>
          <w:rFonts w:ascii="Arial" w:cs="Arial" w:eastAsia="Arial" w:hAnsi="Arial"/>
          <w:sz w:val="22"/>
          <w:szCs w:val="22"/>
        </w:rPr>
        <w:t xml:space="preserve">Never use guilt language: 'You haven't completed anything', 'You're falling behind', 'Don't give up'.</w:t>
      </w:r>
    </w:p>
    <w:p>
      <w:pPr>
        <w:pStyle w:val="ListParagraph"/>
        <w:numPr>
          <w:ilvl w:val="0"/>
          <w:numId w:val="2"/>
        </w:numPr>
        <w:spacing w:after="40" w:before="40"/>
      </w:pPr>
      <w:r>
        <w:rPr>
          <w:rFonts w:ascii="Arial" w:cs="Arial" w:eastAsia="Arial" w:hAnsi="Arial"/>
          <w:sz w:val="22"/>
          <w:szCs w:val="22"/>
        </w:rPr>
        <w:t xml:space="preserve">Never use urgency pressure language: 'Act now', 'Last chance', 'You must complete this today'.</w:t>
      </w:r>
    </w:p>
    <w:p>
      <w:pPr>
        <w:pStyle w:val="ListParagraph"/>
        <w:numPr>
          <w:ilvl w:val="0"/>
          <w:numId w:val="2"/>
        </w:numPr>
        <w:spacing w:after="40" w:before="40"/>
      </w:pPr>
      <w:r>
        <w:rPr>
          <w:rFonts w:ascii="Arial" w:cs="Arial" w:eastAsia="Arial" w:hAnsi="Arial"/>
          <w:sz w:val="22"/>
          <w:szCs w:val="22"/>
        </w:rPr>
        <w:t xml:space="preserve">Never use streak-based shame: 'Your streak is broken', 'You've failed X days in a row'.</w:t>
      </w:r>
    </w:p>
    <w:p>
      <w:pPr>
        <w:pStyle w:val="ListParagraph"/>
        <w:numPr>
          <w:ilvl w:val="0"/>
          <w:numId w:val="2"/>
        </w:numPr>
        <w:spacing w:after="40" w:before="40"/>
      </w:pPr>
      <w:r>
        <w:rPr>
          <w:rFonts w:ascii="Arial" w:cs="Arial" w:eastAsia="Arial" w:hAnsi="Arial"/>
          <w:sz w:val="22"/>
          <w:szCs w:val="22"/>
        </w:rPr>
        <w:t xml:space="preserve">Always state what happened and what the user can do. Nothing more.</w:t>
      </w:r>
    </w:p>
    <w:p>
      <w:pPr>
        <w:pStyle w:val="ListParagraph"/>
        <w:numPr>
          <w:ilvl w:val="0"/>
          <w:numId w:val="2"/>
        </w:numPr>
        <w:spacing w:after="40" w:before="40"/>
      </w:pPr>
      <w:r>
        <w:rPr>
          <w:rFonts w:ascii="Arial" w:cs="Arial" w:eastAsia="Arial" w:hAnsi="Arial"/>
          <w:sz w:val="22"/>
          <w:szCs w:val="22"/>
        </w:rPr>
        <w:t xml:space="preserve">Subject lines must be clear and specific. Not vague: 'Check your Torgima'. Better: 'Your next task is ready' or 'Your blueprint reached a milestone'.</w:t>
      </w:r>
    </w:p>
    <w:p>
      <w:pPr>
        <w:spacing w:after="60" w:before="60"/>
      </w:pPr>
    </w:p>
    <w:p>
      <w:pPr>
        <w:pStyle w:val="Heading2"/>
        <w:spacing w:after="120" w:before="240"/>
      </w:pPr>
      <w:r>
        <w:rPr>
          <w:rFonts w:ascii="Arial" w:cs="Arial" w:eastAsia="Arial" w:hAnsi="Arial"/>
          <w:b/>
          <w:bCs/>
          <w:color w:val="2E75B6"/>
          <w:sz w:val="26"/>
          <w:szCs w:val="26"/>
        </w:rPr>
        <w:t xml:space="preserve">8.2 Email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 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and factual. Max 60 characters. Never click-bait.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Preheader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sentence summary that adds context to the subject. Max 100 characters.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 sentences maximum for most types. Clear, direct, plain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button or link. Leads to the most relevant dashboard screen.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Footer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Unsubscribe link (required). Link to notification preferences. App name and legal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Torgima name and logo only. No decorative graphics that add load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fallback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emails must have a plain-text fallback for email clients that block HTML.</w:t>
            </w:r>
          </w:p>
        </w:tc>
      </w:tr>
    </w:tbl>
    <w:p>
      <w:pPr>
        <w:spacing w:after="120" w:before="120"/>
      </w:pPr>
    </w:p>
    <w:p>
      <w:pPr>
        <w:pStyle w:val="Heading1"/>
        <w:spacing w:after="160" w:before="320"/>
      </w:pPr>
      <w:r>
        <w:rPr>
          <w:rFonts w:ascii="Arial" w:cs="Arial" w:eastAsia="Arial" w:hAnsi="Arial"/>
          <w:b/>
          <w:bCs/>
          <w:color w:val="1F4E79"/>
          <w:sz w:val="32"/>
          <w:szCs w:val="32"/>
        </w:rPr>
        <w:t xml:space="preserve">9. Email Templates by Notification Type</w:t>
      </w:r>
    </w:p>
    <w:p>
      <w:pPr>
        <w:spacing w:after="80" w:before="80"/>
      </w:pPr>
      <w:r>
        <w:rPr>
          <w:rFonts w:ascii="Arial" w:cs="Arial" w:eastAsia="Arial" w:hAnsi="Arial"/>
          <w:sz w:val="22"/>
          <w:szCs w:val="22"/>
        </w:rPr>
        <w:t xml:space="preserve">These are the Phase 1 templates. They use placeholder variables. Final copy is refined before launch. These define structure and content requirements — not final production wording.</w:t>
      </w:r>
    </w:p>
    <w:p>
      <w:pPr>
        <w:spacing w:after="60" w:before="60"/>
      </w:pPr>
    </w:p>
    <w:p>
      <w:pPr>
        <w:pStyle w:val="Heading2"/>
        <w:spacing w:after="120" w:before="240"/>
      </w:pPr>
      <w:r>
        <w:rPr>
          <w:rFonts w:ascii="Arial" w:cs="Arial" w:eastAsia="Arial" w:hAnsi="Arial"/>
          <w:b/>
          <w:bCs/>
          <w:color w:val="2E75B6"/>
          <w:sz w:val="26"/>
          <w:szCs w:val="26"/>
        </w:rPr>
        <w:t xml:space="preserve">9.1 inactivity_reminder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next task is still ready — [goal short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have an active task in your blueprint: [task_title]. It's waiting for you whenever you're ready. The system will keep it here until you submit feedback. [CTA: Return to your task]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to your task →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Escalation variant (HIGH severity)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 [goal short name] needs attention. Body: Your execution has paused for [X days]. Your blueprint is still active and holding your position. The next step is ready when you are. [CTA: Resume execution]</w:t>
            </w:r>
          </w:p>
        </w:tc>
      </w:tr>
    </w:tbl>
    <w:p>
      <w:pPr>
        <w:spacing w:after="60" w:before="60"/>
      </w:pPr>
    </w:p>
    <w:p>
      <w:pPr>
        <w:pStyle w:val="Heading2"/>
        <w:spacing w:after="120" w:before="240"/>
      </w:pPr>
      <w:r>
        <w:rPr>
          <w:rFonts w:ascii="Arial" w:cs="Arial" w:eastAsia="Arial" w:hAnsi="Arial"/>
          <w:b/>
          <w:bCs/>
          <w:color w:val="2E75B6"/>
          <w:sz w:val="26"/>
          <w:szCs w:val="26"/>
        </w:rPr>
        <w:t xml:space="preserve">9.2 milestone_achieved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reached a milestone — [milestone_title]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[milestone_title]. This is a verified result from your execution: [milestone_description]. [CTA: See your progress]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your progress →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 emails are informational. They do not pressure the user to do anything immediately.</w:t>
            </w:r>
          </w:p>
        </w:tc>
      </w:tr>
    </w:tbl>
    <w:p>
      <w:pPr>
        <w:spacing w:after="60" w:before="60"/>
      </w:pPr>
    </w:p>
    <w:p>
      <w:pPr>
        <w:pStyle w:val="Heading2"/>
        <w:spacing w:after="120" w:before="240"/>
      </w:pPr>
      <w:r>
        <w:rPr>
          <w:rFonts w:ascii="Arial" w:cs="Arial" w:eastAsia="Arial" w:hAnsi="Arial"/>
          <w:b/>
          <w:bCs/>
          <w:color w:val="2E75B6"/>
          <w:sz w:val="26"/>
          <w:szCs w:val="26"/>
        </w:rPr>
        <w:t xml:space="preserve">9.3 blueprint_completed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 complete — [goal_text short 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blueprint is complete. The system verified [N] validated outcomes across [X] days of execution. Your execution history and capability are preserved. [CTA: View your results and start a new goal]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completion summary →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email fires once. It does not repeat. It does not pressure the user to start a new goal immediately.</w:t>
            </w:r>
          </w:p>
        </w:tc>
      </w:tr>
    </w:tbl>
    <w:p>
      <w:pPr>
        <w:spacing w:after="60" w:before="60"/>
      </w:pPr>
    </w:p>
    <w:p>
      <w:pPr>
        <w:pStyle w:val="Heading2"/>
        <w:spacing w:after="120" w:before="240"/>
      </w:pPr>
      <w:r>
        <w:rPr>
          <w:rFonts w:ascii="Arial" w:cs="Arial" w:eastAsia="Arial" w:hAnsi="Arial"/>
          <w:b/>
          <w:bCs/>
          <w:color w:val="2E75B6"/>
          <w:sz w:val="26"/>
          <w:szCs w:val="26"/>
        </w:rPr>
        <w:t xml:space="preserve">9.4 pivot_review_ready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review ready — [goal short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execution signals suggest a direction review may be useful. The system has prepared three path options for you to review. You can continue as-is, adjust your approach, or change direction. The choice is yours. [CTA: Review your options]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direction review → /dashboard (pivot overlay)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email does not tell the user what to do. It informs them a review is available. No urgency language.</w:t>
            </w:r>
          </w:p>
        </w:tc>
      </w:tr>
    </w:tbl>
    <w:p>
      <w:pPr>
        <w:spacing w:after="60" w:before="60"/>
      </w:pPr>
    </w:p>
    <w:p>
      <w:pPr>
        <w:pStyle w:val="Heading2"/>
        <w:spacing w:after="120" w:before="240"/>
      </w:pPr>
      <w:r>
        <w:rPr>
          <w:rFonts w:ascii="Arial" w:cs="Arial" w:eastAsia="Arial" w:hAnsi="Arial"/>
          <w:b/>
          <w:bCs/>
          <w:color w:val="2E75B6"/>
          <w:sz w:val="26"/>
          <w:szCs w:val="26"/>
        </w:rPr>
        <w:t xml:space="preserve">9.5 blueprint_paused_confirmation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execution is paused — [goal short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blueprint has been paused. Your position, progress, and signal history are preserved. You can resume at any time. [CTA: Resume when ready]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execution → /dashboard</w:t>
            </w:r>
          </w:p>
        </w:tc>
      </w:tr>
    </w:tbl>
    <w:p>
      <w:pPr>
        <w:spacing w:after="60" w:before="60"/>
      </w:pPr>
    </w:p>
    <w:p>
      <w:pPr>
        <w:pStyle w:val="Heading2"/>
        <w:spacing w:after="120" w:before="240"/>
      </w:pPr>
      <w:r>
        <w:rPr>
          <w:rFonts w:ascii="Arial" w:cs="Arial" w:eastAsia="Arial" w:hAnsi="Arial"/>
          <w:b/>
          <w:bCs/>
          <w:color w:val="2E75B6"/>
          <w:sz w:val="26"/>
          <w:szCs w:val="26"/>
        </w:rPr>
        <w:t xml:space="preserve">9.6 weekly_summary (opt-in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week — [goal short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week: [tasks_completed] tasks completed. Condition: [condition_name]. Trend: [trend_direction]. [CTA: View your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dashboard →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OFF. User must explicitly opt in from Settings. Content is data-driven and factual — no editorial interpretation.</w:t>
            </w:r>
          </w:p>
        </w:tc>
      </w:tr>
    </w:tbl>
    <w:p>
      <w:pPr>
        <w:spacing w:after="120" w:before="120"/>
      </w:pPr>
    </w:p>
    <w:p>
      <w:pPr>
        <w:pStyle w:val="Heading1"/>
        <w:spacing w:after="160" w:before="320"/>
      </w:pPr>
      <w:r>
        <w:rPr>
          <w:rFonts w:ascii="Arial" w:cs="Arial" w:eastAsia="Arial" w:hAnsi="Arial"/>
          <w:b/>
          <w:bCs/>
          <w:color w:val="1F4E79"/>
          <w:sz w:val="32"/>
          <w:szCs w:val="32"/>
        </w:rPr>
        <w:t xml:space="preserve">10. Unsubscribe Handling</w:t>
      </w:r>
    </w:p>
    <w:p>
      <w:pPr>
        <w:spacing w:after="80" w:before="80"/>
      </w:pPr>
      <w:r>
        <w:rPr>
          <w:rFonts w:ascii="Arial" w:cs="Arial" w:eastAsia="Arial" w:hAnsi="Arial"/>
          <w:sz w:val="22"/>
          <w:szCs w:val="22"/>
        </w:rPr>
        <w:t xml:space="preserve">Unsubscribe must work at two levels: per notification type and global. Both must be immediate — no waiting period, no confirmation email required after the first unsubscribe action.</w:t>
      </w:r>
    </w:p>
    <w:p>
      <w:pPr>
        <w:spacing w:after="60" w:before="60"/>
      </w:pPr>
    </w:p>
    <w:p>
      <w:pPr>
        <w:pStyle w:val="Heading2"/>
        <w:spacing w:after="120" w:before="240"/>
      </w:pPr>
      <w:r>
        <w:rPr>
          <w:rFonts w:ascii="Arial" w:cs="Arial" w:eastAsia="Arial" w:hAnsi="Arial"/>
          <w:b/>
          <w:bCs/>
          <w:color w:val="2E75B6"/>
          <w:sz w:val="26"/>
          <w:szCs w:val="26"/>
        </w:rPr>
        <w:t xml:space="preserve">10.1 Per-Type Unsubscribe</w:t>
      </w:r>
    </w:p>
    <w:p>
      <w:pPr>
        <w:spacing w:after="80" w:before="80"/>
      </w:pPr>
      <w:r>
        <w:rPr>
          <w:rFonts w:ascii="Arial" w:cs="Arial" w:eastAsia="Arial" w:hAnsi="Arial"/>
          <w:sz w:val="22"/>
          <w:szCs w:val="22"/>
        </w:rPr>
        <w:t xml:space="preserve">Every email footer contains a direct link to the notification preferences page where the user can toggle individual notification types. The link must be a one-click or one-tap URL that identifies the user and the notification type without requiring login if the session is expired.</w:t>
      </w:r>
    </w:p>
    <w:p>
      <w:pPr>
        <w:spacing w:after="60" w:before="60"/>
      </w:pPr>
    </w:p>
    <w:p>
      <w:pPr>
        <w:pBdr>
          <w:left w:val="single" w:color="AAAAAA" w:sz="8" w:space="6"/>
        </w:pBdr>
        <w:shd w:fill="F5F5F5" w:val="clear"/>
        <w:spacing w:after="120" w:before="120"/>
      </w:pPr>
      <w:r>
        <w:rPr>
          <w:rFonts w:ascii="Courier New" w:cs="Courier New" w:eastAsia="Courier New" w:hAnsi="Courier New"/>
          <w:sz w:val="18"/>
          <w:szCs w:val="18"/>
        </w:rPr>
        <w:t xml:space="preserve">// Unsubscribe link format</w:t>
      </w:r>
      <w:r>
        <w:rPr>
          <w:rFonts w:ascii="Courier New" w:cs="Courier New" w:eastAsia="Courier New" w:hAnsi="Courier New"/>
          <w:sz w:val="18"/>
          <w:szCs w:val="18"/>
        </w:rPr>
        <w:br/>
        <w:t xml:space="preserve">// https://torgima.com/notifications/unsubscribe</w:t>
      </w:r>
      <w:r>
        <w:rPr>
          <w:rFonts w:ascii="Courier New" w:cs="Courier New" w:eastAsia="Courier New" w:hAnsi="Courier New"/>
          <w:sz w:val="18"/>
          <w:szCs w:val="18"/>
        </w:rPr>
        <w:br/>
        <w:t xml:space="preserve">//   ?token=[signed_jwt_with_user_id]</w:t>
      </w:r>
      <w:r>
        <w:rPr>
          <w:rFonts w:ascii="Courier New" w:cs="Courier New" w:eastAsia="Courier New" w:hAnsi="Courier New"/>
          <w:sz w:val="18"/>
          <w:szCs w:val="18"/>
        </w:rPr>
        <w:br/>
        <w:t xml:space="preserve">//   &amp;type=[notification_type]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Token is signed with the email unsubscribe secret key</w:t>
      </w:r>
      <w:r>
        <w:rPr>
          <w:rFonts w:ascii="Courier New" w:cs="Courier New" w:eastAsia="Courier New" w:hAnsi="Courier New"/>
          <w:sz w:val="18"/>
          <w:szCs w:val="18"/>
        </w:rPr>
        <w:br/>
        <w:t xml:space="preserve">// Token is valid for 90 days from email send time</w:t>
      </w:r>
      <w:r>
        <w:rPr>
          <w:rFonts w:ascii="Courier New" w:cs="Courier New" w:eastAsia="Courier New" w:hAnsi="Courier New"/>
          <w:sz w:val="18"/>
          <w:szCs w:val="18"/>
        </w:rPr>
        <w:br/>
        <w:t xml:space="preserve">// Token includes: user_id, notification_type, email_sent_at</w:t>
      </w:r>
      <w:r>
        <w:rPr>
          <w:rFonts w:ascii="Courier New" w:cs="Courier New" w:eastAsia="Courier New" w:hAnsi="Courier New"/>
          <w:sz w:val="18"/>
          <w:szCs w:val="18"/>
        </w:rPr>
        <w:br/>
        <w:t xml:space="preserve">// No session required to use this link</w:t>
      </w:r>
    </w:p>
    <w:p>
      <w:pPr>
        <w:spacing w:after="60" w:before="60"/>
      </w:pPr>
    </w:p>
    <w:p>
      <w:pPr>
        <w:pStyle w:val="Heading2"/>
        <w:spacing w:after="120" w:before="240"/>
      </w:pPr>
      <w:r>
        <w:rPr>
          <w:rFonts w:ascii="Arial" w:cs="Arial" w:eastAsia="Arial" w:hAnsi="Arial"/>
          <w:b/>
          <w:bCs/>
          <w:color w:val="2E75B6"/>
          <w:sz w:val="26"/>
          <w:szCs w:val="26"/>
        </w:rPr>
        <w:t xml:space="preserve">10.2 Global Unsubscribe</w:t>
      </w:r>
    </w:p>
    <w:p>
      <w:pPr>
        <w:spacing w:after="80" w:before="80"/>
      </w:pPr>
      <w:r>
        <w:rPr>
          <w:rFonts w:ascii="Arial" w:cs="Arial" w:eastAsia="Arial" w:hAnsi="Arial"/>
          <w:sz w:val="22"/>
          <w:szCs w:val="22"/>
        </w:rPr>
        <w:t xml:space="preserve">A 'Unsubscribe from all Torgima emails' link must appear in every email footer. Clicking this sets `email_all_disabled = true` immediately. The user still receives magic link auth emails because those are required for login and are not marketing or operational notifications.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Unsubscribe Level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Per-type unsubscribe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the specific notification_type flag is set to false. All other notifications continue.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unsubscribe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email_all_disabled = true. All non-auth emails suppressed immediately.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Re-subscribe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can re-enable notifications from Settings screen. No re-confirmation email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emails after global unsubscribe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Magic link auth emails still deliver. This is the only email type that cannot be suppressed.</w:t>
            </w:r>
          </w:p>
        </w:tc>
      </w:tr>
    </w:tbl>
    <w:p>
      <w:pPr>
        <w:spacing w:after="60" w:before="60"/>
      </w:pPr>
    </w:p>
    <w:p>
      <w:pPr>
        <w:pStyle w:val="Heading2"/>
        <w:spacing w:after="120" w:before="240"/>
      </w:pPr>
      <w:r>
        <w:rPr>
          <w:rFonts w:ascii="Arial" w:cs="Arial" w:eastAsia="Arial" w:hAnsi="Arial"/>
          <w:b/>
          <w:bCs/>
          <w:color w:val="2E75B6"/>
          <w:sz w:val="26"/>
          <w:szCs w:val="26"/>
        </w:rPr>
        <w:t xml:space="preserve">10.3 Unsubscribe Response Page</w:t>
      </w:r>
    </w:p>
    <w:p>
      <w:pPr>
        <w:spacing w:after="80" w:before="80"/>
      </w:pPr>
      <w:r>
        <w:rPr>
          <w:rFonts w:ascii="Arial" w:cs="Arial" w:eastAsia="Arial" w:hAnsi="Arial"/>
          <w:sz w:val="22"/>
          <w:szCs w:val="22"/>
        </w:rPr>
        <w:t xml:space="preserve">When the user clicks an unsubscribe link, they land on a confirmation page that shows: (1) what was unsubscribed, (2) what is still active, (3) a link to manage all notification preferences, and (4) a link to re-subscribe if it was accidental. The page must work without a login session.</w:t>
      </w:r>
    </w:p>
    <w:p>
      <w:pPr>
        <w:spacing w:after="120" w:before="120"/>
      </w:pPr>
    </w:p>
    <w:p>
      <w:pPr>
        <w:pStyle w:val="Heading1"/>
        <w:spacing w:after="160" w:before="320"/>
      </w:pPr>
      <w:r>
        <w:rPr>
          <w:rFonts w:ascii="Arial" w:cs="Arial" w:eastAsia="Arial" w:hAnsi="Arial"/>
          <w:b/>
          <w:bCs/>
          <w:color w:val="1F4E79"/>
          <w:sz w:val="32"/>
          <w:szCs w:val="32"/>
        </w:rPr>
        <w:t xml:space="preserve">11. Notification Database Schema</w:t>
      </w:r>
    </w:p>
    <w:p>
      <w:pPr>
        <w:spacing w:after="80" w:before="80"/>
      </w:pPr>
      <w:r>
        <w:rPr>
          <w:rFonts w:ascii="Arial" w:cs="Arial" w:eastAsia="Arial" w:hAnsi="Arial"/>
          <w:sz w:val="22"/>
          <w:szCs w:val="22"/>
        </w:rPr>
        <w:t xml:space="preserve">The following tables are added to the schema to support the notification system. They do not exist in DOC_02 (Final Database Schema) and must be added via migration.</w:t>
      </w:r>
    </w:p>
    <w:p>
      <w:pPr>
        <w:spacing w:after="60" w:before="60"/>
      </w:pPr>
    </w:p>
    <w:p>
      <w:pPr>
        <w:pBdr>
          <w:left w:val="single" w:color="AAAAAA" w:sz="8" w:space="6"/>
        </w:pBdr>
        <w:shd w:fill="F5F5F5" w:val="clear"/>
        <w:spacing w:after="120" w:before="120"/>
      </w:pPr>
      <w:r>
        <w:rPr>
          <w:rFonts w:ascii="Courier New" w:cs="Courier New" w:eastAsia="Courier New" w:hAnsi="Courier New"/>
          <w:sz w:val="18"/>
          <w:szCs w:val="18"/>
        </w:rPr>
        <w:t xml:space="preserve">// New tables required for Phase 1 notification system</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model NotificationLog {</w:t>
      </w:r>
      <w:r>
        <w:rPr>
          <w:rFonts w:ascii="Courier New" w:cs="Courier New" w:eastAsia="Courier New" w:hAnsi="Courier New"/>
          <w:sz w:val="18"/>
          <w:szCs w:val="18"/>
        </w:rPr>
        <w:br/>
        <w:t xml:space="preserve">  id                  String   @id @default(uuid())</w:t>
      </w:r>
      <w:r>
        <w:rPr>
          <w:rFonts w:ascii="Courier New" w:cs="Courier New" w:eastAsia="Courier New" w:hAnsi="Courier New"/>
          <w:sz w:val="18"/>
          <w:szCs w:val="18"/>
        </w:rPr>
        <w:br/>
        <w:t xml:space="preserve">  user_id             String</w:t>
      </w:r>
      <w:r>
        <w:rPr>
          <w:rFonts w:ascii="Courier New" w:cs="Courier New" w:eastAsia="Courier New" w:hAnsi="Courier New"/>
          <w:sz w:val="18"/>
          <w:szCs w:val="18"/>
        </w:rPr>
        <w:br/>
        <w:t xml:space="preserve">  blueprint_id        String?</w:t>
      </w:r>
      <w:r>
        <w:rPr>
          <w:rFonts w:ascii="Courier New" w:cs="Courier New" w:eastAsia="Courier New" w:hAnsi="Courier New"/>
          <w:sz w:val="18"/>
          <w:szCs w:val="18"/>
        </w:rPr>
        <w:br/>
        <w:t xml:space="preserve">  notification_type   String   // e.g. 'inactivity_reminder'</w:t>
      </w:r>
      <w:r>
        <w:rPr>
          <w:rFonts w:ascii="Courier New" w:cs="Courier New" w:eastAsia="Courier New" w:hAnsi="Courier New"/>
          <w:sz w:val="18"/>
          <w:szCs w:val="18"/>
        </w:rPr>
        <w:br/>
        <w:t xml:space="preserve">  channel             String   // 'email' | 'in_app'</w:t>
      </w:r>
      <w:r>
        <w:rPr>
          <w:rFonts w:ascii="Courier New" w:cs="Courier New" w:eastAsia="Courier New" w:hAnsi="Courier New"/>
          <w:sz w:val="18"/>
          <w:szCs w:val="18"/>
        </w:rPr>
        <w:br/>
        <w:t xml:space="preserve">  status              String   // 'pending' | 'sent' | 'failed' | 'suppressed' | 'deferred'</w:t>
      </w:r>
      <w:r>
        <w:rPr>
          <w:rFonts w:ascii="Courier New" w:cs="Courier New" w:eastAsia="Courier New" w:hAnsi="Courier New"/>
          <w:sz w:val="18"/>
          <w:szCs w:val="18"/>
        </w:rPr>
        <w:br/>
        <w:t xml:space="preserve">  suppression_reason  String?  // 'preference_disabled' | 'frequency_cap' | 'quiet_hours' | 'unsubscribed'</w:t>
      </w:r>
      <w:r>
        <w:rPr>
          <w:rFonts w:ascii="Courier New" w:cs="Courier New" w:eastAsia="Courier New" w:hAnsi="Courier New"/>
          <w:sz w:val="18"/>
          <w:szCs w:val="18"/>
        </w:rPr>
        <w:br/>
        <w:t xml:space="preserve">  source_event_id     String?  // The internal event that triggered this notification</w:t>
      </w:r>
      <w:r>
        <w:rPr>
          <w:rFonts w:ascii="Courier New" w:cs="Courier New" w:eastAsia="Courier New" w:hAnsi="Courier New"/>
          <w:sz w:val="18"/>
          <w:szCs w:val="18"/>
        </w:rPr>
        <w:br/>
        <w:t xml:space="preserve">  idempotency_key     String   @unique // user_id + type + source_event_id</w:t>
      </w:r>
      <w:r>
        <w:rPr>
          <w:rFonts w:ascii="Courier New" w:cs="Courier New" w:eastAsia="Courier New" w:hAnsi="Courier New"/>
          <w:sz w:val="18"/>
          <w:szCs w:val="18"/>
        </w:rPr>
        <w:br/>
        <w:t xml:space="preserve">  attempt_count       Int      @default(0)</w:t>
      </w:r>
      <w:r>
        <w:rPr>
          <w:rFonts w:ascii="Courier New" w:cs="Courier New" w:eastAsia="Courier New" w:hAnsi="Courier New"/>
          <w:sz w:val="18"/>
          <w:szCs w:val="18"/>
        </w:rPr>
        <w:br/>
        <w:t xml:space="preserve">  last_error          String?</w:t>
      </w:r>
      <w:r>
        <w:rPr>
          <w:rFonts w:ascii="Courier New" w:cs="Courier New" w:eastAsia="Courier New" w:hAnsi="Courier New"/>
          <w:sz w:val="18"/>
          <w:szCs w:val="18"/>
        </w:rPr>
        <w:br/>
        <w:t xml:space="preserve">  sent_at             DateTime?</w:t>
      </w:r>
      <w:r>
        <w:rPr>
          <w:rFonts w:ascii="Courier New" w:cs="Courier New" w:eastAsia="Courier New" w:hAnsi="Courier New"/>
          <w:sz w:val="18"/>
          <w:szCs w:val="18"/>
        </w:rPr>
        <w:br/>
        <w:t xml:space="preserve">  created_at          DateTime @default(now())</w:t>
      </w:r>
      <w:r>
        <w:rPr>
          <w:rFonts w:ascii="Courier New" w:cs="Courier New" w:eastAsia="Courier New" w:hAnsi="Courier New"/>
          <w:sz w:val="18"/>
          <w:szCs w:val="18"/>
        </w:rPr>
        <w:br/>
        <w:t xml:space="preserve">  updated_at          DateTime @updatedAt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user User @relation(fields: [user_id], references: [id], onDelete: Cascade)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@@index([user_id])</w:t>
      </w:r>
      <w:r>
        <w:rPr>
          <w:rFonts w:ascii="Courier New" w:cs="Courier New" w:eastAsia="Courier New" w:hAnsi="Courier New"/>
          <w:sz w:val="18"/>
          <w:szCs w:val="18"/>
        </w:rPr>
        <w:br/>
        <w:t xml:space="preserve">  @@index([status])</w:t>
      </w:r>
      <w:r>
        <w:rPr>
          <w:rFonts w:ascii="Courier New" w:cs="Courier New" w:eastAsia="Courier New" w:hAnsi="Courier New"/>
          <w:sz w:val="18"/>
          <w:szCs w:val="18"/>
        </w:rPr>
        <w:br/>
        <w:t xml:space="preserve">  @@index([notification_type])</w:t>
      </w:r>
      <w:r>
        <w:rPr>
          <w:rFonts w:ascii="Courier New" w:cs="Courier New" w:eastAsia="Courier New" w:hAnsi="Courier New"/>
          <w:sz w:val="18"/>
          <w:szCs w:val="18"/>
        </w:rPr>
        <w:br/>
        <w:t xml:space="preserve">  @@map('notification_logs')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Add to User model:</w:t>
      </w:r>
      <w:r>
        <w:rPr>
          <w:rFonts w:ascii="Courier New" w:cs="Courier New" w:eastAsia="Courier New" w:hAnsi="Courier New"/>
          <w:sz w:val="18"/>
          <w:szCs w:val="18"/>
        </w:rPr>
        <w:br/>
        <w:t xml:space="preserve">// notification_preferences  Json  @default('{}')</w:t>
      </w:r>
    </w:p>
    <w:p>
      <w:pPr>
        <w:spacing w:after="120" w:before="120"/>
      </w:pPr>
    </w:p>
    <w:p>
      <w:pPr>
        <w:pStyle w:val="Heading1"/>
        <w:spacing w:after="160" w:before="320"/>
      </w:pPr>
      <w:r>
        <w:rPr>
          <w:rFonts w:ascii="Arial" w:cs="Arial" w:eastAsia="Arial" w:hAnsi="Arial"/>
          <w:b/>
          <w:bCs/>
          <w:color w:val="1F4E79"/>
          <w:sz w:val="32"/>
          <w:szCs w:val="32"/>
        </w:rPr>
        <w:t xml:space="preserve">12. In-App Alert Behavior</w:t>
      </w:r>
    </w:p>
    <w:p>
      <w:pPr>
        <w:spacing w:after="80" w:before="80"/>
      </w:pPr>
      <w:r>
        <w:rPr>
          <w:rFonts w:ascii="Arial" w:cs="Arial" w:eastAsia="Arial" w:hAnsi="Arial"/>
          <w:sz w:val="22"/>
          <w:szCs w:val="22"/>
        </w:rPr>
        <w:t xml:space="preserve">In-app alerts appear on the dashboard regardless of notification preferences. They are the primary communication channel and cannot be disabled. The following table maps internal states to the dashboard alert panel messages.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Internal Event /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Dashboard Alert Type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User-Facing Message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InactivityRecord (LOW/MEDIUM severity)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banner on dashboard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next task is ready when you 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InactivityRecord (HIGH severity)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banner on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blueprint needs attention. Return to review your tasks."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InactivityRecord (CRITICAL severity)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banner, persistent until resolved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blueprint has been inactive for [X] days. A restart task is waiting."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pivot_review_ready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banner (non-dismissible until resolved)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direction review is ready. Review your options before continuing."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blueprint_completed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Completion screen (replaces dashboard)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Completion screen as specified in DOC_38.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blueprint_paused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overlay (replaces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overlay as specified in DOC_39.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milestone_achieved (HIGH intensity)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Toast notification + identity panel update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"[milestone_title] — a verified result from your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system_health_degraded (user-visible)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banner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features are temporarily unavailable. Your execution state is preserved."</w:t>
            </w:r>
          </w:p>
        </w:tc>
      </w:tr>
    </w:tbl>
    <w:p>
      <w:pPr>
        <w:spacing w:after="60" w:before="60"/>
      </w:pPr>
    </w:p>
    <w:p>
      <w:pPr>
        <w:spacing w:after="80" w:before="80"/>
      </w:pPr>
      <w:r>
        <w:rPr>
          <w:rFonts w:ascii="Arial" w:cs="Arial" w:eastAsia="Arial" w:hAnsi="Arial"/>
          <w:sz w:val="22"/>
          <w:szCs w:val="22"/>
        </w:rPr>
        <w:t xml:space="preserve">Toast notifications are short (3–5 seconds visible) and dismissible. They do not block execution. They should not fire during active task interaction to avoid interruption.</w:t>
      </w:r>
    </w:p>
    <w:p>
      <w:pPr>
        <w:spacing w:after="120" w:before="120"/>
      </w:pPr>
    </w:p>
    <w:p>
      <w:pPr>
        <w:pStyle w:val="Heading1"/>
        <w:spacing w:after="160" w:before="320"/>
      </w:pPr>
      <w:r>
        <w:rPr>
          <w:rFonts w:ascii="Arial" w:cs="Arial" w:eastAsia="Arial" w:hAnsi="Arial"/>
          <w:b/>
          <w:bCs/>
          <w:color w:val="1F4E79"/>
          <w:sz w:val="32"/>
          <w:szCs w:val="32"/>
        </w:rPr>
        <w:t xml:space="preserve">13. Email Provider Setup</w:t>
      </w:r>
    </w:p>
    <w:p>
      <w:pPr>
        <w:spacing w:after="80" w:before="80"/>
      </w:pPr>
      <w:r>
        <w:rPr>
          <w:rFonts w:ascii="Arial" w:cs="Arial" w:eastAsia="Arial" w:hAnsi="Arial"/>
          <w:sz w:val="22"/>
          <w:szCs w:val="22"/>
        </w:rPr>
        <w:t xml:space="preserve">Phase 1 uses a single transactional email provider for all notification types. The provider is already configured for magic link auth (DOC_30) and is extended to cover the full notification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Postmark, or equivalent transactional email provider. Must support: API-based sending, HTML + plain-text, delivery webhooks, bounce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authentication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SPF, DKIM, and DMARC records must be configured for the sending domain before launch.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address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noreply@torgima.com or notifications@torgima.com. Must match the authenticated sending domain.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Reply-to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to a monitored mailbox or a no-reply address that returns a helpful autoresponse.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Bounce handling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bounces must suppress future sends to that email address. Provider webhook updates NotificationLog.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Complaint handling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Spam complaints must disable email for that user (email_all_disabled = true). Provider webhook triggers preference update.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Respect provider rate limits. NotificationWorker must implement request queuing.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separation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environment must never send to real user emails. Use provider test mode or a sandbox domain.</w:t>
            </w:r>
          </w:p>
        </w:tc>
      </w:tr>
    </w:tbl>
    <w:p>
      <w:pPr>
        <w:spacing w:after="120" w:before="120"/>
      </w:pPr>
    </w:p>
    <w:p>
      <w:pPr>
        <w:pStyle w:val="Heading1"/>
        <w:spacing w:after="160" w:before="320"/>
      </w:pPr>
      <w:r>
        <w:rPr>
          <w:rFonts w:ascii="Arial" w:cs="Arial" w:eastAsia="Arial" w:hAnsi="Arial"/>
          <w:b/>
          <w:bCs/>
          <w:color w:val="1F4E79"/>
          <w:sz w:val="32"/>
          <w:szCs w:val="32"/>
        </w:rPr>
        <w:t xml:space="preserve">14.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/api/me/notification-preferences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current user notification preferences.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/api/me/notification-preferences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one or more notification preference fields.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/api/notifications/unsubscribe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unsubscribe token from email link. No session required. Updates preference and shows confirmation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/api/notifications/history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recent notification log entries for the authenticated user. Useful for Settings screen.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/api/internal/notifications/send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(internal)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route for NotificationWorker to trigger delivery. Not accessible from browser.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/api/internal/notifications/bounce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(internal)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endpoint for provider bounce/complaint callbacks.</w:t>
            </w:r>
          </w:p>
        </w:tc>
      </w:tr>
    </w:tbl>
    <w:p>
      <w:pPr>
        <w:spacing w:after="120" w:before="120"/>
      </w:pPr>
    </w:p>
    <w:p>
      <w:pPr>
        <w:pStyle w:val="Heading1"/>
        <w:spacing w:after="160" w:before="320"/>
      </w:pPr>
      <w:r>
        <w:rPr>
          <w:rFonts w:ascii="Arial" w:cs="Arial" w:eastAsia="Arial" w:hAnsi="Arial"/>
          <w:b/>
          <w:bCs/>
          <w:color w:val="1F4E79"/>
          <w:sz w:val="32"/>
          <w:szCs w:val="32"/>
        </w:rPr>
        <w:t xml:space="preserve">15. Settings Screen — Notification Section</w:t>
      </w:r>
    </w:p>
    <w:p>
      <w:pPr>
        <w:spacing w:after="80" w:before="80"/>
      </w:pPr>
      <w:r>
        <w:rPr>
          <w:rFonts w:ascii="Arial" w:cs="Arial" w:eastAsia="Arial" w:hAnsi="Arial"/>
          <w:sz w:val="22"/>
          <w:szCs w:val="22"/>
        </w:rPr>
        <w:t xml:space="preserve">The Settings screen (referenced in the Frontend Specification, Section 16) includes a Notifications section. This section is the primary user control point for notification preferences.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heading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 with a brief explanation: "Control when and how Torgima contacts you outside the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notification toggles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toggle per configurable notification type. Labels must match user-facing purpose, not internal names. Example: 'Inactivity reminders' not 'inactivity_reminder'.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summary opt-in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toggle, labeled 'Weekly execution summary (off by default)'. Includes one-line description of what it contains.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disable toggle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Prominently placed: 'Disable all notification emails'. Warns that login emails will still be sent.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Quiet hours section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Toggle to enable. Start and end time pickers. Timezone selector (defaults to browser timezone).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history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'View recent notifications sent to you'. Links to recent NotificationLog entries.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Unsubscribe confirmation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global disable is activated, show confirmation: 'Are you sure? You will still receive login emails.' Two buttons: Confirm Disable / Cancel.</w:t>
            </w:r>
          </w:p>
        </w:tc>
      </w:tr>
    </w:tbl>
    <w:p>
      <w:pPr>
        <w:spacing w:after="120" w:before="120"/>
      </w:pPr>
    </w:p>
    <w:p>
      <w:pPr>
        <w:pStyle w:val="Heading1"/>
        <w:spacing w:after="160" w:before="320"/>
      </w:pPr>
      <w:r>
        <w:rPr>
          <w:rFonts w:ascii="Arial" w:cs="Arial" w:eastAsia="Arial" w:hAnsi="Arial"/>
          <w:b/>
          <w:bCs/>
          <w:color w:val="1F4E79"/>
          <w:sz w:val="32"/>
          <w:szCs w:val="32"/>
        </w:rPr>
        <w:t xml:space="preserve">16. Delivery Failure Behavior</w:t>
      </w:r>
    </w:p>
    <w:p>
      <w:pPr>
        <w:spacing w:after="80" w:before="80"/>
      </w:pPr>
      <w:r>
        <w:rPr>
          <w:rFonts w:ascii="Arial" w:cs="Arial" w:eastAsia="Arial" w:hAnsi="Arial"/>
          <w:sz w:val="22"/>
          <w:szCs w:val="22"/>
        </w:rPr>
        <w:t xml:space="preserve">When email delivery fails, the system must degrade gracefully. The notification layer is not critical infrastructure — execution continues regardless of delivery status.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timeout (single attempt)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after exponential backoff. Up to 3 attempts.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Slight delay in delivery. User sees dashboard state immediately regardless.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timeout (all 3 attempts)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NotificationLog (status=failed). No further retries.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not delivered. Dashboard state is still correct.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API error (5xx)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retry policy as timeout.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email address (hard bounce)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webhook marks user email as bounced. Suppress future sends.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more emails until user updates email address.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Spam complaint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webhook sets email_all_disabled = true for user.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future emails disabled until user re-enables in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Quiet hours deferral expires without sending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deferred notification is no longer relevant (e.g., inactivity resolved before quiet hours end), mark as suppressed.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receives no irrelevant email about a resolved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email address missing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Skip delivery. Write NotificationLog (status=suppressed, reason=no_email).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email. In-app state is correct.</w:t>
            </w:r>
          </w:p>
        </w:tc>
      </w:tr>
    </w:tbl>
    <w:p>
      <w:pPr>
        <w:spacing w:after="120" w:before="120"/>
      </w:pPr>
    </w:p>
    <w:p>
      <w:pPr>
        <w:pStyle w:val="Heading1"/>
        <w:spacing w:after="160" w:before="320"/>
      </w:pPr>
      <w:r>
        <w:rPr>
          <w:rFonts w:ascii="Arial" w:cs="Arial" w:eastAsia="Arial" w:hAnsi="Arial"/>
          <w:b/>
          <w:bCs/>
          <w:color w:val="1F4E79"/>
          <w:sz w:val="32"/>
          <w:szCs w:val="32"/>
        </w:rPr>
        <w:t xml:space="preserve">17. Event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Minimum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reminder_requested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InactivityDetectionEngine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inactivity_record_id, reminder_reason, 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notification_send_requested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Emits (NotificationWorker)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preference checks pass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notification_type, channel, source_event_id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notification_sent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successful provider delivery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notification_log_id, notification_type, sent_at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notification_failed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all retries exhausted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notification_log_id, notification_type, last_error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notification_suppressed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preference or frequency cap blocks delivery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notification_log_id, suppression_reason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notification_preferences_updated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updates preferences via PATCH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changed_fields[]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email_bounced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Consumes (provider webhook)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bounce callback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bounce_type, provider_event_id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email_complaint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Consumes (provider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complaint callback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provider_event_id</w:t>
            </w:r>
          </w:p>
        </w:tc>
      </w:tr>
    </w:tbl>
    <w:p>
      <w:pPr>
        <w:spacing w:after="120" w:before="120"/>
      </w:pPr>
    </w:p>
    <w:p>
      <w:pPr>
        <w:pStyle w:val="Heading1"/>
        <w:spacing w:after="160" w:before="320"/>
      </w:pPr>
      <w:r>
        <w:rPr>
          <w:rFonts w:ascii="Arial" w:cs="Arial" w:eastAsia="Arial" w:hAnsi="Arial"/>
          <w:b/>
          <w:bCs/>
          <w:color w:val="1F4E79"/>
          <w:sz w:val="32"/>
          <w:szCs w:val="32"/>
        </w:rPr>
        <w:t xml:space="preserve">18. System Health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Health Trigger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NotificationWorker not processing events for 30+ minutes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 worker. Notifications are non-critical but must be investigated.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provider failure rate &gt; 20% over 1 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provider status and API key. Log SystemHealthLog.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Bounce rate &gt; 5% of sends in 24 hours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email quality and address validation.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Complaint rate &gt; 0.1% of sends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content and sending practices immediately. Provider may suspend account.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Unsubscribe token validation fails repeatedly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 token signing key and expiry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NotificationLog records stuck in 'pending' for &gt; 2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 worker claim logic and retry flow.</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Quiet hours deferral queue growing without delivery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 defer-and-deliver logic.</w:t>
            </w:r>
          </w:p>
        </w:tc>
      </w:tr>
    </w:tbl>
    <w:p>
      <w:pPr>
        <w:spacing w:after="120" w:before="120"/>
      </w:pPr>
    </w:p>
    <w:p>
      <w:pPr>
        <w:pStyle w:val="Heading1"/>
        <w:spacing w:after="160" w:before="320"/>
      </w:pPr>
      <w:r>
        <w:rPr>
          <w:rFonts w:ascii="Arial" w:cs="Arial" w:eastAsia="Arial" w:hAnsi="Arial"/>
          <w:b/>
          <w:bCs/>
          <w:color w:val="1F4E79"/>
          <w:sz w:val="32"/>
          <w:szCs w:val="32"/>
        </w:rPr>
        <w:t xml:space="preserve">19. Acceptance Criteria</w:t>
      </w:r>
    </w:p>
    <w:p>
      <w:pPr>
        <w:pStyle w:val="ListParagraph"/>
        <w:numPr>
          <w:ilvl w:val="0"/>
          <w:numId w:val="2"/>
        </w:numPr>
        <w:spacing w:after="40" w:before="40"/>
      </w:pPr>
      <w:r>
        <w:rPr>
          <w:rFonts w:ascii="Arial" w:cs="Arial" w:eastAsia="Arial" w:hAnsi="Arial"/>
          <w:sz w:val="22"/>
          <w:szCs w:val="22"/>
        </w:rPr>
        <w:t xml:space="preserve">Every inactivity reminder email is suppressed if the user has email_inactivity_reminder = false or email_all_disabled = true.</w:t>
      </w:r>
    </w:p>
    <w:p>
      <w:pPr>
        <w:pStyle w:val="ListParagraph"/>
        <w:numPr>
          <w:ilvl w:val="0"/>
          <w:numId w:val="2"/>
        </w:numPr>
        <w:spacing w:after="40" w:before="40"/>
      </w:pPr>
      <w:r>
        <w:rPr>
          <w:rFonts w:ascii="Arial" w:cs="Arial" w:eastAsia="Arial" w:hAnsi="Arial"/>
          <w:sz w:val="22"/>
          <w:szCs w:val="22"/>
        </w:rPr>
        <w:t xml:space="preserve">Magic link auth emails are never suppressed by any preference setting.</w:t>
      </w:r>
    </w:p>
    <w:p>
      <w:pPr>
        <w:pStyle w:val="ListParagraph"/>
        <w:numPr>
          <w:ilvl w:val="0"/>
          <w:numId w:val="2"/>
        </w:numPr>
        <w:spacing w:after="40" w:before="40"/>
      </w:pPr>
      <w:r>
        <w:rPr>
          <w:rFonts w:ascii="Arial" w:cs="Arial" w:eastAsia="Arial" w:hAnsi="Arial"/>
          <w:sz w:val="22"/>
          <w:szCs w:val="22"/>
        </w:rPr>
        <w:t xml:space="preserve">Frequency cap prevents more than 1 inactivity reminder per 24 hours per blueprint.</w:t>
      </w:r>
    </w:p>
    <w:p>
      <w:pPr>
        <w:pStyle w:val="ListParagraph"/>
        <w:numPr>
          <w:ilvl w:val="0"/>
          <w:numId w:val="2"/>
        </w:numPr>
        <w:spacing w:after="40" w:before="40"/>
      </w:pPr>
      <w:r>
        <w:rPr>
          <w:rFonts w:ascii="Arial" w:cs="Arial" w:eastAsia="Arial" w:hAnsi="Arial"/>
          <w:sz w:val="22"/>
          <w:szCs w:val="22"/>
        </w:rPr>
        <w:t xml:space="preserve">Escalation from LOW to HIGH severity overrides the cooldown and sends exactly one escalation notice.</w:t>
      </w:r>
    </w:p>
    <w:p>
      <w:pPr>
        <w:pStyle w:val="ListParagraph"/>
        <w:numPr>
          <w:ilvl w:val="0"/>
          <w:numId w:val="2"/>
        </w:numPr>
        <w:spacing w:after="40" w:before="40"/>
      </w:pPr>
      <w:r>
        <w:rPr>
          <w:rFonts w:ascii="Arial" w:cs="Arial" w:eastAsia="Arial" w:hAnsi="Arial"/>
          <w:sz w:val="22"/>
          <w:szCs w:val="22"/>
        </w:rPr>
        <w:t xml:space="preserve">Unsubscribe links work without a login session and update preferences immediately.</w:t>
      </w:r>
    </w:p>
    <w:p>
      <w:pPr>
        <w:pStyle w:val="ListParagraph"/>
        <w:numPr>
          <w:ilvl w:val="0"/>
          <w:numId w:val="2"/>
        </w:numPr>
        <w:spacing w:after="40" w:before="40"/>
      </w:pPr>
      <w:r>
        <w:rPr>
          <w:rFonts w:ascii="Arial" w:cs="Arial" w:eastAsia="Arial" w:hAnsi="Arial"/>
          <w:sz w:val="22"/>
          <w:szCs w:val="22"/>
        </w:rPr>
        <w:t xml:space="preserve">Global unsubscribe sets email_all_disabled = true and stops all non-auth emails.</w:t>
      </w:r>
    </w:p>
    <w:p>
      <w:pPr>
        <w:pStyle w:val="ListParagraph"/>
        <w:numPr>
          <w:ilvl w:val="0"/>
          <w:numId w:val="2"/>
        </w:numPr>
        <w:spacing w:after="40" w:before="40"/>
      </w:pPr>
      <w:r>
        <w:rPr>
          <w:rFonts w:ascii="Arial" w:cs="Arial" w:eastAsia="Arial" w:hAnsi="Arial"/>
          <w:sz w:val="22"/>
          <w:szCs w:val="22"/>
        </w:rPr>
        <w:t xml:space="preserve">Provider bounce callback disables future sends to that email address.</w:t>
      </w:r>
    </w:p>
    <w:p>
      <w:pPr>
        <w:pStyle w:val="ListParagraph"/>
        <w:numPr>
          <w:ilvl w:val="0"/>
          <w:numId w:val="2"/>
        </w:numPr>
        <w:spacing w:after="40" w:before="40"/>
      </w:pPr>
      <w:r>
        <w:rPr>
          <w:rFonts w:ascii="Arial" w:cs="Arial" w:eastAsia="Arial" w:hAnsi="Arial"/>
          <w:sz w:val="22"/>
          <w:szCs w:val="22"/>
        </w:rPr>
        <w:t xml:space="preserve">Provider complaint callback sets email_all_disabled = true for the user.</w:t>
      </w:r>
    </w:p>
    <w:p>
      <w:pPr>
        <w:pStyle w:val="ListParagraph"/>
        <w:numPr>
          <w:ilvl w:val="0"/>
          <w:numId w:val="2"/>
        </w:numPr>
        <w:spacing w:after="40" w:before="40"/>
      </w:pPr>
      <w:r>
        <w:rPr>
          <w:rFonts w:ascii="Arial" w:cs="Arial" w:eastAsia="Arial" w:hAnsi="Arial"/>
          <w:sz w:val="22"/>
          <w:szCs w:val="22"/>
        </w:rPr>
        <w:t xml:space="preserve">Dashboard always shows inactivity state regardless of notification preferences.</w:t>
      </w:r>
    </w:p>
    <w:p>
      <w:pPr>
        <w:pStyle w:val="ListParagraph"/>
        <w:numPr>
          <w:ilvl w:val="0"/>
          <w:numId w:val="2"/>
        </w:numPr>
        <w:spacing w:after="40" w:before="40"/>
      </w:pPr>
      <w:r>
        <w:rPr>
          <w:rFonts w:ascii="Arial" w:cs="Arial" w:eastAsia="Arial" w:hAnsi="Arial"/>
          <w:sz w:val="22"/>
          <w:szCs w:val="22"/>
        </w:rPr>
        <w:t xml:space="preserve">Notification delivery failure never affects execution loop continuity.</w:t>
      </w:r>
    </w:p>
    <w:p>
      <w:pPr>
        <w:pStyle w:val="ListParagraph"/>
        <w:numPr>
          <w:ilvl w:val="0"/>
          <w:numId w:val="2"/>
        </w:numPr>
        <w:spacing w:after="40" w:before="40"/>
      </w:pPr>
      <w:r>
        <w:rPr>
          <w:rFonts w:ascii="Arial" w:cs="Arial" w:eastAsia="Arial" w:hAnsi="Arial"/>
          <w:sz w:val="22"/>
          <w:szCs w:val="22"/>
        </w:rPr>
        <w:t xml:space="preserve">Quiet hours deferral queues notifications and delivers after the quiet period ends.</w:t>
      </w:r>
    </w:p>
    <w:p>
      <w:pPr>
        <w:pStyle w:val="ListParagraph"/>
        <w:numPr>
          <w:ilvl w:val="0"/>
          <w:numId w:val="2"/>
        </w:numPr>
        <w:spacing w:after="40" w:before="40"/>
      </w:pPr>
      <w:r>
        <w:rPr>
          <w:rFonts w:ascii="Arial" w:cs="Arial" w:eastAsia="Arial" w:hAnsi="Arial"/>
          <w:sz w:val="22"/>
          <w:szCs w:val="22"/>
        </w:rPr>
        <w:t xml:space="preserve">Deferred notifications that are no longer relevant are marked suppressed, not delivered.</w:t>
      </w:r>
    </w:p>
    <w:p>
      <w:pPr>
        <w:pStyle w:val="ListParagraph"/>
        <w:numPr>
          <w:ilvl w:val="0"/>
          <w:numId w:val="2"/>
        </w:numPr>
        <w:spacing w:after="40" w:before="40"/>
      </w:pPr>
      <w:r>
        <w:rPr>
          <w:rFonts w:ascii="Arial" w:cs="Arial" w:eastAsia="Arial" w:hAnsi="Arial"/>
          <w:sz w:val="22"/>
          <w:szCs w:val="22"/>
        </w:rPr>
        <w:t xml:space="preserve">All sends are logged in NotificationLog with idempotency key preventing duplicates.</w:t>
      </w:r>
    </w:p>
    <w:p>
      <w:pPr>
        <w:pStyle w:val="ListParagraph"/>
        <w:numPr>
          <w:ilvl w:val="0"/>
          <w:numId w:val="2"/>
        </w:numPr>
        <w:spacing w:after="40" w:before="40"/>
      </w:pPr>
      <w:r>
        <w:rPr>
          <w:rFonts w:ascii="Arial" w:cs="Arial" w:eastAsia="Arial" w:hAnsi="Arial"/>
          <w:sz w:val="22"/>
          <w:szCs w:val="22"/>
        </w:rPr>
        <w:t xml:space="preserve">Weekly summary notification is off by default and requires explicit opt-in.</w:t>
      </w:r>
    </w:p>
    <w:p>
      <w:pPr>
        <w:spacing w:after="120" w:before="120"/>
      </w:pPr>
    </w:p>
    <w:p>
      <w:pPr>
        <w:pStyle w:val="Heading1"/>
        <w:spacing w:after="160" w:before="320"/>
      </w:pPr>
      <w:r>
        <w:rPr>
          <w:rFonts w:ascii="Arial" w:cs="Arial" w:eastAsia="Arial" w:hAnsi="Arial"/>
          <w:b/>
          <w:bCs/>
          <w:color w:val="1F4E79"/>
          <w:sz w:val="32"/>
          <w:szCs w:val="32"/>
        </w:rPr>
        <w:t xml:space="preserve">20.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Would Mean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disabled, inactivity detected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sets email_inactivity_reminder = false. InactivityDetectionEngine emits reminder_requested.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NotificationLog written with status=suppressed. No email sent. Dashboard still shows inactivity state.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sent despite preference.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Frequency cap enforced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has notification sent 12 hours ago. Same type triggered again.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notification suppressed by frequency cap.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receives two inactivity emails in 12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Escalation overrides cap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severity notification sent. Severity escalates to HIGH 10 hours later.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severity escalation notice sent despite 24h cap not being reached.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Escalation notice suppressed by frequency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unsubscribe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clicks global unsubscribe link from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email_all_disabled = true. All future non-auth emails suppressed.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continues receiving emails after clicking global unsubscribe.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email after unsubscribe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with email_all_disabled = true requests magic link.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Magic link email delivered successfully.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cannot log in after unsubscribing.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Bounce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webhook fires for hard bounce on user's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NotificationLog updated. Future sends to that email suppressed.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continues attempting to deliver to bounced email.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Quiet hours deferral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has quiet hours 22:00–08:00. Notification fires at 23:00.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deferred. Delivered at 08:00.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delivered at 23:00 during quiet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 inactivity before quiet hours 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deferred during quiet hours. User returns at 07:00 and submits 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Deferred notification marked suppressed. Not delivered after quiet hours 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receives inactivity email after they already returned.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summary off by default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user created.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email_weekly_summary = false in preferences.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receives weekly summary without opting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notification prevention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reminder_requested fired twice with same source_event_id.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NotificationLog record. One email sent.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identical emails delivered.</w:t>
            </w:r>
          </w:p>
        </w:tc>
      </w:tr>
    </w:tbl>
    <w:p>
      <w:pPr>
        <w:spacing w:after="120" w:before="120"/>
      </w:pPr>
    </w:p>
    <w:p>
      <w:pPr>
        <w:pBdr>
          <w:bottom w:val="single" w:color="2E75B6" w:sz="4" w:space="1"/>
        </w:pBdr>
        <w:spacing w:after="160" w:before="160"/>
      </w:pPr>
    </w:p>
    <w:p>
      <w:pPr>
        <w:spacing w:after="120" w:before="240"/>
        <w:jc w:val="center"/>
      </w:pPr>
      <w:r>
        <w:rPr>
          <w:rFonts w:ascii="Arial" w:cs="Arial" w:eastAsia="Arial" w:hAnsi="Arial"/>
          <w:b/>
          <w:bCs/>
          <w:color w:val="1F4E79"/>
          <w:sz w:val="26"/>
          <w:szCs w:val="26"/>
        </w:rPr>
        <w:t xml:space="preserve">Final Rule</w:t>
      </w:r>
    </w:p>
    <w:p>
      <w:pPr>
        <w:spacing w:after="200" w:before="80"/>
        <w:jc w:val="center"/>
      </w:pPr>
      <w:r>
        <w:rPr>
          <w:rFonts w:ascii="Arial" w:cs="Arial" w:eastAsia="Arial" w:hAnsi="Arial"/>
          <w:i/>
          <w:iCs/>
          <w:color w:val="404040"/>
          <w:sz w:val="22"/>
          <w:szCs w:val="22"/>
        </w:rPr>
        <w:t xml:space="preserve">Notifications exist to reach the user when they are not in the app. They are a bridge, not the system. Every notification must earn its place in the user's inbox by being direct, useful, and rare enough to matter.</w:t>
      </w:r>
    </w:p>
    <w:p>
      <w:pPr>
        <w:pBdr>
          <w:bottom w:val="single" w:color="2E75B6" w:sz="4" w:space="1"/>
        </w:pBdr>
        <w:spacing w:after="160" w:before="160"/>
      </w:pPr>
    </w:p>
    <w:p>
      <w:pPr>
        <w:spacing w:after="120" w:before="120"/>
      </w:pPr>
    </w:p>
    <w:p>
      <w:pPr>
        <w:spacing w:after="40" w:before="80"/>
        <w:jc w:val="center"/>
      </w:pPr>
      <w:r>
        <w:rPr>
          <w:rFonts w:ascii="Arial" w:cs="Arial" w:eastAsia="Arial" w:hAnsi="Arial"/>
          <w:color w:val="888888"/>
          <w:sz w:val="18"/>
          <w:szCs w:val="18"/>
        </w:rPr>
        <w:t xml:space="preserve">END OF DOCUMENT 42 — NOTIFICATION &amp; EXTERNAL COMMUNICATION SPECIFICATION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after="40" w:before="80"/>
              <w:jc w:val="center"/>
            </w:pPr>
            <w:r>
              <w:rPr>
                <w:rFonts w:ascii="Arial" w:cs="Arial" w:eastAsia="Arial" w:hAnsi="Arial"/>
                <w:b/>
                <w:bCs/>
                <w:color w:val="FFFFFF"/>
                <w:sz w:val="36"/>
                <w:szCs w:val="36"/>
              </w:rPr>
              <w:t xml:space="preserve">PHASE 1 SPECIFICATION COMPLETE</w:t>
            </w:r>
          </w:p>
          <w:p>
            <w:pPr>
              <w:spacing w:after="40" w:before="0"/>
              <w:jc w:val="center"/>
            </w:pPr>
            <w:r>
              <w:rPr>
                <w:rFonts w:ascii="Arial" w:cs="Arial" w:eastAsia="Arial" w:hAnsi="Arial"/>
                <w:color w:val="BDD7EE"/>
                <w:sz w:val="24"/>
                <w:szCs w:val="24"/>
              </w:rPr>
              <w:t xml:space="preserve">42 of 42 Documents</w:t>
            </w:r>
          </w:p>
          <w:p>
            <w:pPr>
              <w:spacing w:after="80" w:before="40"/>
              <w:jc w:val="center"/>
            </w:pPr>
            <w:r>
              <w:rPr>
                <w:rFonts w:ascii="Arial" w:cs="Arial" w:eastAsia="Arial" w:hAnsi="Arial"/>
                <w:color w:val="BDD7EE"/>
                <w:sz w:val="20"/>
                <w:szCs w:val="20"/>
              </w:rPr>
              <w:t xml:space="preserve">DOC_01 through DOC_42 — Torgima Individual Execution System — Phase 1</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TORGIMA — DOC_42 — Notification &amp; External Communication Specification  |  Phase 1 Individual System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2026-05-05T22:54:29.025Z</dcterms:created>
  <dcterms:modified xsi:type="dcterms:W3CDTF">2026-05-05T22:54:29.025Z</dcterms:modified>
</cp:coreProperties>
</file>

<file path=docProps/custom.xml><?xml version="1.0" encoding="utf-8"?>
<Properties xmlns="http://schemas.openxmlformats.org/officeDocument/2006/custom-properties" xmlns:vt="http://schemas.openxmlformats.org/officeDocument/2006/docPropsVTypes"/>
</file>