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  <w:r w:rsidRPr="005E2265">
        <w:rPr>
          <w:rFonts w:ascii="Arial" w:hAnsi="Arial" w:cs="Arial"/>
          <w:b/>
          <w:lang w:val="es-AR"/>
        </w:rPr>
        <w:t xml:space="preserve">Funcionalidad de inicio de </w:t>
      </w:r>
      <w:proofErr w:type="spellStart"/>
      <w:r w:rsidRPr="005E2265">
        <w:rPr>
          <w:rFonts w:ascii="Arial" w:hAnsi="Arial" w:cs="Arial"/>
          <w:b/>
          <w:lang w:val="es-AR"/>
        </w:rPr>
        <w:t>login</w:t>
      </w:r>
      <w:proofErr w:type="spellEnd"/>
      <w:r w:rsidRPr="005E2265">
        <w:rPr>
          <w:rFonts w:ascii="Arial" w:hAnsi="Arial" w:cs="Arial"/>
          <w:b/>
          <w:lang w:val="es-AR"/>
        </w:rPr>
        <w:t xml:space="preserve">. </w:t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  <w:r w:rsidRPr="005E2265">
        <w:rPr>
          <w:rFonts w:ascii="Arial" w:hAnsi="Arial" w:cs="Arial"/>
          <w:b/>
          <w:lang w:val="es-AR"/>
        </w:rPr>
        <w:t xml:space="preserve">Documento de </w:t>
      </w:r>
      <w:proofErr w:type="spellStart"/>
      <w:r w:rsidRPr="005E2265">
        <w:rPr>
          <w:rFonts w:ascii="Arial" w:hAnsi="Arial" w:cs="Arial"/>
          <w:b/>
          <w:lang w:val="es-AR"/>
        </w:rPr>
        <w:t>Testing</w:t>
      </w:r>
      <w:proofErr w:type="spellEnd"/>
      <w:r w:rsidRPr="005E2265">
        <w:rPr>
          <w:rFonts w:ascii="Arial" w:hAnsi="Arial" w:cs="Arial"/>
          <w:b/>
          <w:lang w:val="es-AR"/>
        </w:rPr>
        <w:t xml:space="preserve"> de Software.</w:t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  <w:r w:rsidRPr="005E2265">
        <w:rPr>
          <w:rFonts w:ascii="Arial" w:hAnsi="Arial" w:cs="Arial"/>
          <w:lang w:val="es-AR"/>
        </w:rPr>
        <w:t>Versión 1.0</w:t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  <w:r w:rsidRPr="005E2265">
        <w:rPr>
          <w:rFonts w:ascii="Arial" w:hAnsi="Arial" w:cs="Arial"/>
          <w:lang w:val="es-AR"/>
        </w:rPr>
        <w:t>16/01/2026</w:t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  <w:r w:rsidRPr="005E2265">
        <w:rPr>
          <w:rFonts w:ascii="Arial" w:hAnsi="Arial" w:cs="Arial"/>
          <w:b/>
          <w:lang w:val="es-AR"/>
        </w:rPr>
        <w:t>Índice de Contenidos</w:t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  <w:r w:rsidRPr="005E2265">
        <w:rPr>
          <w:rFonts w:ascii="Arial" w:hAnsi="Arial" w:cs="Arial"/>
          <w:lang w:val="es-AR"/>
        </w:rPr>
        <w:t>1.</w:t>
      </w:r>
      <w:r w:rsidRPr="005E2265">
        <w:rPr>
          <w:rFonts w:ascii="Arial" w:hAnsi="Arial" w:cs="Arial"/>
          <w:lang w:val="es-AR"/>
        </w:rPr>
        <w:tab/>
        <w:t>D</w:t>
      </w:r>
      <w:r w:rsidRPr="005E2265">
        <w:rPr>
          <w:rFonts w:ascii="Arial" w:hAnsi="Arial" w:cs="Arial"/>
          <w:lang w:val="es-AR"/>
        </w:rPr>
        <w:t>escripción general del Sistema</w:t>
      </w:r>
      <w:r w:rsidRPr="005E2265">
        <w:rPr>
          <w:rFonts w:ascii="Arial" w:hAnsi="Arial" w:cs="Arial"/>
          <w:lang w:val="es-AR"/>
        </w:rPr>
        <w:tab/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  <w:r w:rsidRPr="005E2265">
        <w:rPr>
          <w:rFonts w:ascii="Arial" w:hAnsi="Arial" w:cs="Arial"/>
          <w:lang w:val="es-AR"/>
        </w:rPr>
        <w:t>2.</w:t>
      </w:r>
      <w:r w:rsidRPr="005E2265">
        <w:rPr>
          <w:rFonts w:ascii="Arial" w:hAnsi="Arial" w:cs="Arial"/>
          <w:lang w:val="es-AR"/>
        </w:rPr>
        <w:tab/>
      </w:r>
      <w:r w:rsidRPr="005E2265">
        <w:rPr>
          <w:rFonts w:ascii="Arial" w:hAnsi="Arial" w:cs="Arial"/>
          <w:lang w:val="es-AR"/>
        </w:rPr>
        <w:t>Descripción de funcionalidades</w:t>
      </w:r>
      <w:r w:rsidRPr="005E2265">
        <w:rPr>
          <w:rFonts w:ascii="Arial" w:hAnsi="Arial" w:cs="Arial"/>
          <w:lang w:val="es-AR"/>
        </w:rPr>
        <w:tab/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  <w:r w:rsidRPr="005E2265">
        <w:rPr>
          <w:rFonts w:ascii="Arial" w:hAnsi="Arial" w:cs="Arial"/>
          <w:lang w:val="es-AR"/>
        </w:rPr>
        <w:t>2.1</w:t>
      </w:r>
      <w:r w:rsidRPr="005E2265">
        <w:rPr>
          <w:rFonts w:ascii="Arial" w:hAnsi="Arial" w:cs="Arial"/>
          <w:lang w:val="es-AR"/>
        </w:rPr>
        <w:tab/>
        <w:t xml:space="preserve">Funcionalidad de </w:t>
      </w:r>
      <w:proofErr w:type="spellStart"/>
      <w:r w:rsidRPr="005E2265">
        <w:rPr>
          <w:rFonts w:ascii="Arial" w:hAnsi="Arial" w:cs="Arial"/>
          <w:lang w:val="es-AR"/>
        </w:rPr>
        <w:t>Login</w:t>
      </w:r>
      <w:proofErr w:type="spellEnd"/>
      <w:r w:rsidRPr="005E2265">
        <w:rPr>
          <w:rFonts w:ascii="Arial" w:hAnsi="Arial" w:cs="Arial"/>
          <w:lang w:val="es-AR"/>
        </w:rPr>
        <w:tab/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  <w:r w:rsidRPr="005E2265">
        <w:rPr>
          <w:rFonts w:ascii="Arial" w:hAnsi="Arial" w:cs="Arial"/>
          <w:lang w:val="es-AR"/>
        </w:rPr>
        <w:t>3.</w:t>
      </w:r>
      <w:r w:rsidRPr="005E2265">
        <w:rPr>
          <w:rFonts w:ascii="Arial" w:hAnsi="Arial" w:cs="Arial"/>
          <w:lang w:val="es-AR"/>
        </w:rPr>
        <w:tab/>
        <w:t>Casos de Prueba</w:t>
      </w:r>
      <w:r w:rsidRPr="005E2265">
        <w:rPr>
          <w:rFonts w:ascii="Arial" w:hAnsi="Arial" w:cs="Arial"/>
          <w:lang w:val="es-AR"/>
        </w:rPr>
        <w:tab/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  <w:r w:rsidRPr="005E2265">
        <w:rPr>
          <w:rFonts w:ascii="Arial" w:hAnsi="Arial" w:cs="Arial"/>
          <w:lang w:val="es-AR"/>
        </w:rPr>
        <w:t>3.1</w:t>
      </w:r>
      <w:r w:rsidRPr="005E2265">
        <w:rPr>
          <w:rFonts w:ascii="Arial" w:hAnsi="Arial" w:cs="Arial"/>
          <w:lang w:val="es-AR"/>
        </w:rPr>
        <w:tab/>
        <w:t>TC-001: Iniciar Sesión con usuario y contr</w:t>
      </w:r>
      <w:r w:rsidRPr="005E2265">
        <w:rPr>
          <w:rFonts w:ascii="Arial" w:hAnsi="Arial" w:cs="Arial"/>
          <w:lang w:val="es-AR"/>
        </w:rPr>
        <w:t>aseña correctos</w:t>
      </w:r>
      <w:r w:rsidRPr="005E2265">
        <w:rPr>
          <w:rFonts w:ascii="Arial" w:hAnsi="Arial" w:cs="Arial"/>
          <w:b/>
          <w:lang w:val="es-AR"/>
        </w:rPr>
        <w:tab/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spacing w:line="360" w:lineRule="auto"/>
        <w:rPr>
          <w:rFonts w:ascii="Arial" w:hAnsi="Arial" w:cs="Arial"/>
          <w:b/>
          <w:lang w:val="es-AR"/>
        </w:rPr>
      </w:pPr>
    </w:p>
    <w:p w:rsidR="005E2265" w:rsidRPr="005E2265" w:rsidRDefault="005E2265" w:rsidP="005E2265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lang w:val="es-AR"/>
        </w:rPr>
      </w:pPr>
      <w:r w:rsidRPr="005E2265">
        <w:rPr>
          <w:rFonts w:ascii="Arial" w:hAnsi="Arial" w:cs="Arial"/>
          <w:b/>
          <w:lang w:val="es-AR"/>
        </w:rPr>
        <w:lastRenderedPageBreak/>
        <w:t>Descripción general del Sistema</w:t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  <w:proofErr w:type="spellStart"/>
      <w:r w:rsidRPr="005E2265">
        <w:rPr>
          <w:rFonts w:ascii="Arial" w:hAnsi="Arial" w:cs="Arial"/>
          <w:lang w:val="es-AR"/>
        </w:rPr>
        <w:t>CursosViruales</w:t>
      </w:r>
      <w:proofErr w:type="spellEnd"/>
      <w:r w:rsidRPr="005E2265">
        <w:rPr>
          <w:rFonts w:ascii="Arial" w:hAnsi="Arial" w:cs="Arial"/>
          <w:lang w:val="es-AR"/>
        </w:rPr>
        <w:t xml:space="preserve"> es una aplicación de cursos de programación online que permite a los usuarios registrarse, acceder a una amplia variedad de contenidos educativos y gestionar su progreso de aprendizaje. El sistema ofrece funcionalidades como inicio de sesión seguro, exploración de cursos disponibles, inscripción en clases, seguimiento del avance en cada curso y obtención de certificados al completar la formación. Además, cuenta con herramientas interactivas y evaluaciones para reforzar el conocimiento, proporcionando una experiencia de aprendizaje integral y accesible desde cualquier dispositivo.</w:t>
      </w:r>
    </w:p>
    <w:p w:rsidR="005E2265" w:rsidRPr="005E2265" w:rsidRDefault="005E2265" w:rsidP="005E2265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lang w:val="es-AR"/>
        </w:rPr>
      </w:pPr>
      <w:r w:rsidRPr="005E2265">
        <w:rPr>
          <w:rFonts w:ascii="Arial" w:hAnsi="Arial" w:cs="Arial"/>
          <w:lang w:val="es-AR"/>
        </w:rPr>
        <w:t xml:space="preserve"> </w:t>
      </w:r>
      <w:r w:rsidRPr="005E2265">
        <w:rPr>
          <w:rFonts w:ascii="Arial" w:hAnsi="Arial" w:cs="Arial"/>
          <w:b/>
          <w:lang w:val="es-AR"/>
        </w:rPr>
        <w:t>Descripción de funcionalidades</w:t>
      </w:r>
    </w:p>
    <w:p w:rsidR="005E2265" w:rsidRPr="005E2265" w:rsidRDefault="005E2265" w:rsidP="005E2265">
      <w:pPr>
        <w:spacing w:line="360" w:lineRule="auto"/>
        <w:ind w:left="360"/>
        <w:rPr>
          <w:rFonts w:ascii="Arial" w:hAnsi="Arial" w:cs="Arial"/>
          <w:b/>
          <w:lang w:val="es-AR"/>
        </w:rPr>
      </w:pPr>
      <w:r w:rsidRPr="005E2265">
        <w:rPr>
          <w:rFonts w:ascii="Arial" w:hAnsi="Arial" w:cs="Arial"/>
          <w:b/>
          <w:lang w:val="es-AR"/>
        </w:rPr>
        <w:t xml:space="preserve">2.1 Funcionalidad de </w:t>
      </w:r>
      <w:proofErr w:type="spellStart"/>
      <w:r w:rsidRPr="005E2265">
        <w:rPr>
          <w:rFonts w:ascii="Arial" w:hAnsi="Arial" w:cs="Arial"/>
          <w:b/>
          <w:lang w:val="es-AR"/>
        </w:rPr>
        <w:t>Login</w:t>
      </w:r>
      <w:proofErr w:type="spellEnd"/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  <w:r w:rsidRPr="005E2265">
        <w:rPr>
          <w:rFonts w:ascii="Arial" w:hAnsi="Arial" w:cs="Arial"/>
          <w:lang w:val="es-AR"/>
        </w:rPr>
        <w:t xml:space="preserve">La funcionalidad de </w:t>
      </w:r>
      <w:proofErr w:type="spellStart"/>
      <w:r w:rsidRPr="005E2265">
        <w:rPr>
          <w:rFonts w:ascii="Arial" w:hAnsi="Arial" w:cs="Arial"/>
          <w:lang w:val="es-AR"/>
        </w:rPr>
        <w:t>Login</w:t>
      </w:r>
      <w:proofErr w:type="spellEnd"/>
      <w:r w:rsidRPr="005E2265">
        <w:rPr>
          <w:rFonts w:ascii="Arial" w:hAnsi="Arial" w:cs="Arial"/>
          <w:lang w:val="es-AR"/>
        </w:rPr>
        <w:t xml:space="preserve"> permite a los usuarios acceder de forma segura a sus cuentas ingresando su correo electrónico y contraseña registrados. El sistema valida las credenciales proporcionadas y, si son correctas, concede el acceso al panel principal personalizado, donde el usuario puede continuar con sus cursos, ver su progreso y acceder a todos los recursos disponibles. En caso de que las credenciales sean incorrectas, el sistema muestra un mensaje de error indicando que los datos no son válidos, sin permitir el acceso.</w:t>
      </w:r>
    </w:p>
    <w:p w:rsidR="005E2265" w:rsidRPr="005E2265" w:rsidRDefault="005E2265" w:rsidP="005E2265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lang w:val="es-AR"/>
        </w:rPr>
      </w:pPr>
      <w:r w:rsidRPr="005E2265">
        <w:rPr>
          <w:rFonts w:ascii="Arial" w:hAnsi="Arial" w:cs="Arial"/>
          <w:b/>
          <w:lang w:val="es-AR"/>
        </w:rPr>
        <w:t>Casos de Prueba</w:t>
      </w:r>
    </w:p>
    <w:p w:rsidR="005E2265" w:rsidRPr="005E2265" w:rsidRDefault="005E2265" w:rsidP="005E2265">
      <w:pPr>
        <w:spacing w:line="360" w:lineRule="auto"/>
        <w:ind w:firstLine="360"/>
        <w:rPr>
          <w:rFonts w:ascii="Arial" w:hAnsi="Arial" w:cs="Arial"/>
          <w:b/>
          <w:lang w:val="es-AR"/>
        </w:rPr>
      </w:pPr>
      <w:r>
        <w:rPr>
          <w:rFonts w:ascii="Arial" w:hAnsi="Arial" w:cs="Arial"/>
          <w:b/>
          <w:lang w:val="es-AR"/>
        </w:rPr>
        <w:t xml:space="preserve">3.1 </w:t>
      </w:r>
      <w:r w:rsidRPr="005E2265">
        <w:rPr>
          <w:rFonts w:ascii="Arial" w:hAnsi="Arial" w:cs="Arial"/>
          <w:b/>
          <w:lang w:val="es-AR"/>
        </w:rPr>
        <w:t>TC-001: Iniciar Sesión con usuario y contraseña correctos</w:t>
      </w:r>
    </w:p>
    <w:p w:rsidR="005E2265" w:rsidRPr="005E2265" w:rsidRDefault="005E2265" w:rsidP="005E2265">
      <w:pPr>
        <w:spacing w:line="360" w:lineRule="auto"/>
        <w:rPr>
          <w:rFonts w:ascii="Arial" w:hAnsi="Arial" w:cs="Arial"/>
          <w:lang w:val="es-AR"/>
        </w:rPr>
      </w:pPr>
      <w:r w:rsidRPr="005E2265">
        <w:rPr>
          <w:rFonts w:ascii="Arial" w:hAnsi="Arial" w:cs="Arial"/>
          <w:lang w:val="es-AR"/>
        </w:rPr>
        <w:t>La prueba busca llevar a cabo la validación del inicio de sesión de un usuario registrado, ingresando credenciales correctas para confirmar que el sistema permita el acceso, dirija al panel principal y muestre el nombre del usuario en pantalla.</w:t>
      </w:r>
    </w:p>
    <w:tbl>
      <w:tblPr>
        <w:tblStyle w:val="Tablaconcuadrcula"/>
        <w:tblW w:w="7540" w:type="dxa"/>
        <w:jc w:val="center"/>
        <w:tblLook w:val="04A0" w:firstRow="1" w:lastRow="0" w:firstColumn="1" w:lastColumn="0" w:noHBand="0" w:noVBand="1"/>
      </w:tblPr>
      <w:tblGrid>
        <w:gridCol w:w="2440"/>
        <w:gridCol w:w="5100"/>
      </w:tblGrid>
      <w:tr w:rsidR="005E2265" w:rsidRPr="007A3838" w:rsidTr="00660E68">
        <w:trPr>
          <w:trHeight w:val="27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hideMark/>
          </w:tcPr>
          <w:p w:rsidR="005E2265" w:rsidRPr="00660E68" w:rsidRDefault="005E2265" w:rsidP="004F0434">
            <w:pPr>
              <w:rPr>
                <w:b/>
                <w:bCs/>
                <w:sz w:val="24"/>
                <w:szCs w:val="24"/>
                <w:lang w:val="es-AR"/>
              </w:rPr>
            </w:pPr>
            <w:r w:rsidRPr="00660E68">
              <w:rPr>
                <w:b/>
                <w:bCs/>
                <w:sz w:val="24"/>
                <w:szCs w:val="24"/>
                <w:lang w:val="es-AR"/>
              </w:rPr>
              <w:t>IDENTIFICADOR</w:t>
            </w: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265" w:rsidRPr="00660E68" w:rsidRDefault="005E2265" w:rsidP="004F0434">
            <w:pPr>
              <w:rPr>
                <w:sz w:val="24"/>
                <w:szCs w:val="24"/>
                <w:lang w:val="es-AR"/>
              </w:rPr>
            </w:pPr>
            <w:r w:rsidRPr="00660E68">
              <w:rPr>
                <w:sz w:val="24"/>
                <w:szCs w:val="24"/>
                <w:lang w:val="es-AR"/>
              </w:rPr>
              <w:t>TC-001</w:t>
            </w:r>
          </w:p>
        </w:tc>
      </w:tr>
      <w:tr w:rsidR="005E2265" w:rsidRPr="007A3838" w:rsidTr="00660E68">
        <w:trPr>
          <w:trHeight w:val="27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hideMark/>
          </w:tcPr>
          <w:p w:rsidR="005E2265" w:rsidRPr="00660E68" w:rsidRDefault="005E2265" w:rsidP="004F0434">
            <w:pPr>
              <w:rPr>
                <w:b/>
                <w:bCs/>
                <w:sz w:val="24"/>
                <w:szCs w:val="24"/>
                <w:lang w:val="es-AR"/>
              </w:rPr>
            </w:pPr>
            <w:r w:rsidRPr="00660E68">
              <w:rPr>
                <w:b/>
                <w:bCs/>
                <w:sz w:val="24"/>
                <w:szCs w:val="24"/>
                <w:lang w:val="es-AR"/>
              </w:rPr>
              <w:t>DESCRIPCIÓN</w:t>
            </w: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265" w:rsidRPr="00660E68" w:rsidRDefault="005E2265" w:rsidP="004F0434">
            <w:pPr>
              <w:rPr>
                <w:sz w:val="24"/>
                <w:szCs w:val="24"/>
                <w:lang w:val="es-AR"/>
              </w:rPr>
            </w:pPr>
            <w:r w:rsidRPr="00660E68">
              <w:rPr>
                <w:sz w:val="24"/>
                <w:szCs w:val="24"/>
                <w:lang w:val="es-AR"/>
              </w:rPr>
              <w:t>Iniciar sesión en la aplicación</w:t>
            </w:r>
          </w:p>
        </w:tc>
      </w:tr>
      <w:tr w:rsidR="005E2265" w:rsidRPr="007A3838" w:rsidTr="00660E68">
        <w:trPr>
          <w:trHeight w:val="27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hideMark/>
          </w:tcPr>
          <w:p w:rsidR="005E2265" w:rsidRPr="00660E68" w:rsidRDefault="005E2265" w:rsidP="004F0434">
            <w:pPr>
              <w:rPr>
                <w:b/>
                <w:bCs/>
                <w:sz w:val="24"/>
                <w:szCs w:val="24"/>
                <w:lang w:val="es-AR"/>
              </w:rPr>
            </w:pPr>
            <w:r w:rsidRPr="00660E68">
              <w:rPr>
                <w:b/>
                <w:bCs/>
                <w:sz w:val="24"/>
                <w:szCs w:val="24"/>
                <w:lang w:val="es-AR"/>
              </w:rPr>
              <w:t>PRECONDICIONES</w:t>
            </w: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265" w:rsidRPr="00660E68" w:rsidRDefault="005E2265" w:rsidP="004F0434">
            <w:pPr>
              <w:rPr>
                <w:sz w:val="24"/>
                <w:szCs w:val="24"/>
                <w:lang w:val="es-AR"/>
              </w:rPr>
            </w:pPr>
            <w:r w:rsidRPr="00660E68">
              <w:rPr>
                <w:sz w:val="24"/>
                <w:szCs w:val="24"/>
                <w:lang w:val="es-AR"/>
              </w:rPr>
              <w:t>El usuario debe existir</w:t>
            </w:r>
          </w:p>
        </w:tc>
      </w:tr>
      <w:tr w:rsidR="005E2265" w:rsidRPr="007A3838" w:rsidTr="00660E68">
        <w:trPr>
          <w:trHeight w:val="560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hideMark/>
          </w:tcPr>
          <w:p w:rsidR="005E2265" w:rsidRPr="00660E68" w:rsidRDefault="005E2265" w:rsidP="004F0434">
            <w:pPr>
              <w:rPr>
                <w:b/>
                <w:bCs/>
                <w:sz w:val="24"/>
                <w:szCs w:val="24"/>
                <w:lang w:val="es-AR"/>
              </w:rPr>
            </w:pPr>
            <w:r w:rsidRPr="00660E68">
              <w:rPr>
                <w:b/>
                <w:bCs/>
                <w:sz w:val="24"/>
                <w:szCs w:val="24"/>
                <w:lang w:val="es-AR"/>
              </w:rPr>
              <w:t>DATOS DE ENTRADA</w:t>
            </w: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265" w:rsidRPr="00660E68" w:rsidRDefault="005E2265" w:rsidP="004F0434">
            <w:pPr>
              <w:rPr>
                <w:sz w:val="24"/>
                <w:szCs w:val="24"/>
                <w:lang w:val="es-AR"/>
              </w:rPr>
            </w:pPr>
            <w:r w:rsidRPr="00660E68">
              <w:rPr>
                <w:sz w:val="24"/>
                <w:szCs w:val="24"/>
                <w:lang w:val="es-AR"/>
              </w:rPr>
              <w:t>Correo: usuario@ejemplo.com</w:t>
            </w:r>
            <w:r w:rsidRPr="00660E68">
              <w:rPr>
                <w:sz w:val="24"/>
                <w:szCs w:val="24"/>
                <w:lang w:val="es-AR"/>
              </w:rPr>
              <w:br/>
              <w:t>Contraseña: password123</w:t>
            </w:r>
          </w:p>
        </w:tc>
      </w:tr>
      <w:tr w:rsidR="005E2265" w:rsidRPr="007A3838" w:rsidTr="00660E68">
        <w:trPr>
          <w:trHeight w:val="833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hideMark/>
          </w:tcPr>
          <w:p w:rsidR="005E2265" w:rsidRPr="00660E68" w:rsidRDefault="005E2265" w:rsidP="004F0434">
            <w:pPr>
              <w:rPr>
                <w:b/>
                <w:bCs/>
                <w:sz w:val="24"/>
                <w:szCs w:val="24"/>
                <w:lang w:val="es-AR"/>
              </w:rPr>
            </w:pPr>
            <w:r w:rsidRPr="00660E68">
              <w:rPr>
                <w:b/>
                <w:bCs/>
                <w:sz w:val="24"/>
                <w:szCs w:val="24"/>
                <w:lang w:val="es-AR"/>
              </w:rPr>
              <w:t>PASOS A SEGUIR</w:t>
            </w: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265" w:rsidRPr="00660E68" w:rsidRDefault="005E2265" w:rsidP="004F0434">
            <w:pPr>
              <w:rPr>
                <w:sz w:val="24"/>
                <w:szCs w:val="24"/>
                <w:lang w:val="es-AR"/>
              </w:rPr>
            </w:pPr>
            <w:r w:rsidRPr="00660E68">
              <w:rPr>
                <w:sz w:val="24"/>
                <w:szCs w:val="24"/>
                <w:lang w:val="es-AR"/>
              </w:rPr>
              <w:t>1. Ir a la página de inicio de sesión</w:t>
            </w:r>
            <w:r w:rsidRPr="00660E68">
              <w:rPr>
                <w:sz w:val="24"/>
                <w:szCs w:val="24"/>
                <w:lang w:val="es-AR"/>
              </w:rPr>
              <w:br/>
              <w:t>2. Ingresar correo y contraseña</w:t>
            </w:r>
            <w:r w:rsidRPr="00660E68">
              <w:rPr>
                <w:sz w:val="24"/>
                <w:szCs w:val="24"/>
                <w:lang w:val="es-AR"/>
              </w:rPr>
              <w:br/>
              <w:t>3. Hacer clic en 'Iniciar sesión'</w:t>
            </w:r>
          </w:p>
        </w:tc>
        <w:bookmarkStart w:id="0" w:name="_GoBack"/>
        <w:bookmarkEnd w:id="0"/>
      </w:tr>
      <w:tr w:rsidR="005E2265" w:rsidRPr="007A3838" w:rsidTr="00660E68">
        <w:trPr>
          <w:trHeight w:val="27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hideMark/>
          </w:tcPr>
          <w:p w:rsidR="005E2265" w:rsidRPr="00660E68" w:rsidRDefault="005E2265" w:rsidP="004F0434">
            <w:pPr>
              <w:rPr>
                <w:b/>
                <w:bCs/>
                <w:sz w:val="24"/>
                <w:szCs w:val="24"/>
                <w:lang w:val="es-AR"/>
              </w:rPr>
            </w:pPr>
            <w:r w:rsidRPr="00660E68">
              <w:rPr>
                <w:b/>
                <w:bCs/>
                <w:sz w:val="24"/>
                <w:szCs w:val="24"/>
                <w:lang w:val="es-AR"/>
              </w:rPr>
              <w:t>RESULTADO ESPERADO</w:t>
            </w: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265" w:rsidRPr="00660E68" w:rsidRDefault="005E2265" w:rsidP="004F0434">
            <w:pPr>
              <w:rPr>
                <w:sz w:val="24"/>
                <w:szCs w:val="24"/>
                <w:lang w:val="es-AR"/>
              </w:rPr>
            </w:pPr>
            <w:r w:rsidRPr="00660E68">
              <w:rPr>
                <w:sz w:val="24"/>
                <w:szCs w:val="24"/>
                <w:lang w:val="es-AR"/>
              </w:rPr>
              <w:t>El usuario inicia sesión correctamente</w:t>
            </w:r>
          </w:p>
        </w:tc>
      </w:tr>
      <w:tr w:rsidR="005E2265" w:rsidRPr="007A3838" w:rsidTr="00660E68">
        <w:trPr>
          <w:trHeight w:val="27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hideMark/>
          </w:tcPr>
          <w:p w:rsidR="005E2265" w:rsidRPr="00660E68" w:rsidRDefault="005E2265" w:rsidP="004F0434">
            <w:pPr>
              <w:rPr>
                <w:b/>
                <w:bCs/>
                <w:sz w:val="24"/>
                <w:szCs w:val="24"/>
                <w:lang w:val="es-AR"/>
              </w:rPr>
            </w:pPr>
            <w:r w:rsidRPr="00660E68">
              <w:rPr>
                <w:b/>
                <w:bCs/>
                <w:sz w:val="24"/>
                <w:szCs w:val="24"/>
                <w:lang w:val="es-AR"/>
              </w:rPr>
              <w:lastRenderedPageBreak/>
              <w:t>RESULTADO OBTENIDO</w:t>
            </w: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265" w:rsidRPr="00660E68" w:rsidRDefault="005E2265" w:rsidP="004F0434">
            <w:pPr>
              <w:rPr>
                <w:sz w:val="24"/>
                <w:szCs w:val="24"/>
                <w:lang w:val="es-AR"/>
              </w:rPr>
            </w:pPr>
            <w:r w:rsidRPr="00660E68">
              <w:rPr>
                <w:sz w:val="24"/>
                <w:szCs w:val="24"/>
                <w:lang w:val="es-AR"/>
              </w:rPr>
              <w:t>El usuario inicia sesión</w:t>
            </w:r>
          </w:p>
        </w:tc>
      </w:tr>
      <w:tr w:rsidR="005E2265" w:rsidRPr="007A3838" w:rsidTr="00660E68">
        <w:trPr>
          <w:trHeight w:val="24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hideMark/>
          </w:tcPr>
          <w:p w:rsidR="005E2265" w:rsidRPr="005E2265" w:rsidRDefault="005E2265" w:rsidP="004F0434">
            <w:pPr>
              <w:rPr>
                <w:b/>
                <w:bCs/>
                <w:sz w:val="22"/>
                <w:szCs w:val="22"/>
                <w:lang w:val="es-AR"/>
              </w:rPr>
            </w:pPr>
            <w:r w:rsidRPr="005E2265">
              <w:rPr>
                <w:b/>
                <w:bCs/>
                <w:sz w:val="22"/>
                <w:szCs w:val="22"/>
                <w:lang w:val="es-AR"/>
              </w:rPr>
              <w:t>ESTADO</w:t>
            </w: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2265" w:rsidRPr="005E2265" w:rsidRDefault="005E2265" w:rsidP="004F0434">
            <w:pPr>
              <w:rPr>
                <w:b/>
                <w:bCs/>
                <w:sz w:val="22"/>
                <w:szCs w:val="22"/>
                <w:lang w:val="es-AR"/>
              </w:rPr>
            </w:pPr>
          </w:p>
        </w:tc>
      </w:tr>
    </w:tbl>
    <w:p w:rsidR="005E2265" w:rsidRPr="007A3838" w:rsidRDefault="005E2265" w:rsidP="005E2265">
      <w:pPr>
        <w:pStyle w:val="Ttulo3"/>
        <w:numPr>
          <w:ilvl w:val="2"/>
          <w:numId w:val="2"/>
        </w:numPr>
        <w:rPr>
          <w:lang w:val="es-AR"/>
        </w:rPr>
      </w:pPr>
      <w:r>
        <w:rPr>
          <w:lang w:val="es-AR"/>
        </w:rPr>
        <w:t>Evidencias de la prueba</w:t>
      </w:r>
    </w:p>
    <w:p w:rsidR="005E2265" w:rsidRPr="005E2265" w:rsidRDefault="005E2265" w:rsidP="005E2265">
      <w:pPr>
        <w:spacing w:line="360" w:lineRule="auto"/>
        <w:rPr>
          <w:rFonts w:ascii="Arial" w:hAnsi="Arial" w:cs="Arial"/>
        </w:rPr>
      </w:pPr>
    </w:p>
    <w:sectPr w:rsidR="005E2265" w:rsidRPr="005E22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312D2A"/>
    <w:multiLevelType w:val="hybridMultilevel"/>
    <w:tmpl w:val="22569D10"/>
    <w:lvl w:ilvl="0" w:tplc="55260F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8339A"/>
    <w:multiLevelType w:val="multilevel"/>
    <w:tmpl w:val="EE8AD11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  <w:rPr>
        <w:rFonts w:ascii="Arial Narrow" w:hAnsi="Arial Narrow" w:cs="Arial" w:hint="default"/>
        <w:b/>
        <w:i w:val="0"/>
        <w:sz w:val="36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80"/>
        </w:tabs>
        <w:ind w:left="1080" w:hanging="720"/>
      </w:pPr>
      <w:rPr>
        <w:rFonts w:ascii="Arial Narrow" w:hAnsi="Arial Narrow" w:cs="Arial" w:hint="default"/>
        <w:b/>
        <w:i w:val="0"/>
        <w:sz w:val="3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936"/>
        </w:tabs>
        <w:ind w:left="936" w:hanging="936"/>
      </w:pPr>
      <w:rPr>
        <w:rFonts w:ascii="Arial Narrow" w:hAnsi="Arial Narrow" w:cs="Arial" w:hint="default"/>
        <w:b/>
        <w:i w:val="0"/>
        <w:sz w:val="28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458"/>
        </w:tabs>
        <w:ind w:left="1458" w:hanging="1008"/>
      </w:pPr>
      <w:rPr>
        <w:rFonts w:ascii="Arial Narrow" w:hAnsi="Arial Narrow" w:cs="Arial" w:hint="default"/>
        <w:b/>
        <w:i w:val="0"/>
        <w:caps w:val="0"/>
        <w:strike w:val="0"/>
        <w:dstrike w:val="0"/>
        <w:vanish w:val="0"/>
        <w:color w:val="000000"/>
        <w:sz w:val="26"/>
        <w:vertAlign w:val="baseline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224"/>
        </w:tabs>
        <w:ind w:left="1224" w:hanging="1224"/>
      </w:pPr>
      <w:rPr>
        <w:rFonts w:ascii="Arial Narrow" w:hAnsi="Arial Narrow" w:cs="Arial" w:hint="default"/>
        <w:b w:val="0"/>
        <w:i/>
        <w:sz w:val="26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728"/>
        </w:tabs>
        <w:ind w:left="1728" w:hanging="1152"/>
      </w:pPr>
      <w:rPr>
        <w:rFonts w:ascii="Arial Narrow" w:hAnsi="Arial Narrow" w:hint="default"/>
        <w:b w:val="0"/>
        <w:i/>
        <w:sz w:val="26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872"/>
        </w:tabs>
        <w:ind w:left="1872" w:hanging="1872"/>
      </w:pPr>
      <w:rPr>
        <w:rFonts w:ascii="Arial Narrow" w:hAnsi="Arial Narrow" w:hint="default"/>
        <w:b w:val="0"/>
        <w:i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D165898"/>
    <w:multiLevelType w:val="multilevel"/>
    <w:tmpl w:val="790409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ascii="Arial" w:eastAsiaTheme="minorHAnsi" w:hAnsi="Arial" w:cs="Arial" w:hint="default"/>
        <w:b w:val="0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rial" w:eastAsiaTheme="minorHAnsi" w:hAnsi="Arial" w:cs="Arial" w:hint="default"/>
        <w:b w:val="0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Arial" w:eastAsiaTheme="minorHAnsi" w:hAnsi="Arial" w:cs="Arial" w:hint="default"/>
        <w:b w:val="0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eastAsiaTheme="minorHAnsi" w:hAnsi="Arial" w:cs="Arial" w:hint="default"/>
        <w:b w:val="0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eastAsiaTheme="minorHAnsi" w:hAnsi="Arial" w:cs="Arial" w:hint="default"/>
        <w:b w:val="0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eastAsiaTheme="minorHAnsi" w:hAnsi="Arial" w:cs="Arial" w:hint="default"/>
        <w:b w:val="0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eastAsiaTheme="minorHAnsi" w:hAnsi="Arial" w:cs="Arial" w:hint="default"/>
        <w:b w:val="0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" w:eastAsiaTheme="minorHAnsi" w:hAnsi="Arial" w:cs="Arial" w:hint="default"/>
        <w:b w:val="0"/>
        <w:sz w:val="22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265"/>
    <w:rsid w:val="00220545"/>
    <w:rsid w:val="005E2265"/>
    <w:rsid w:val="0066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EDF0F"/>
  <w15:chartTrackingRefBased/>
  <w15:docId w15:val="{E3E1A29E-119C-4B97-9674-18939EB9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autoRedefine/>
    <w:qFormat/>
    <w:rsid w:val="005E2265"/>
    <w:pPr>
      <w:keepNext/>
      <w:numPr>
        <w:numId w:val="3"/>
      </w:numPr>
      <w:pBdr>
        <w:bottom w:val="single" w:sz="4" w:space="1" w:color="auto"/>
      </w:pBdr>
      <w:tabs>
        <w:tab w:val="left" w:pos="540"/>
      </w:tabs>
      <w:spacing w:before="480" w:after="280" w:line="240" w:lineRule="auto"/>
      <w:outlineLvl w:val="0"/>
    </w:pPr>
    <w:rPr>
      <w:rFonts w:ascii="Arial Narrow" w:eastAsiaTheme="majorEastAsia" w:hAnsi="Arial Narrow" w:cstheme="majorBidi"/>
      <w:b/>
      <w:kern w:val="28"/>
      <w:sz w:val="36"/>
      <w:szCs w:val="20"/>
      <w:lang w:val="en-US"/>
    </w:rPr>
  </w:style>
  <w:style w:type="paragraph" w:styleId="Ttulo2">
    <w:name w:val="heading 2"/>
    <w:next w:val="Normal"/>
    <w:link w:val="Ttulo2Car"/>
    <w:autoRedefine/>
    <w:qFormat/>
    <w:rsid w:val="005E2265"/>
    <w:pPr>
      <w:keepNext/>
      <w:keepLines/>
      <w:numPr>
        <w:ilvl w:val="1"/>
        <w:numId w:val="3"/>
      </w:numPr>
      <w:tabs>
        <w:tab w:val="clear" w:pos="1080"/>
        <w:tab w:val="num" w:pos="720"/>
      </w:tabs>
      <w:spacing w:before="180" w:after="240" w:line="240" w:lineRule="auto"/>
      <w:ind w:left="720"/>
      <w:jc w:val="both"/>
      <w:outlineLvl w:val="1"/>
    </w:pPr>
    <w:rPr>
      <w:rFonts w:ascii="Arial Narrow" w:eastAsiaTheme="majorEastAsia" w:hAnsi="Arial Narrow" w:cstheme="majorBidi"/>
      <w:b/>
      <w:sz w:val="32"/>
      <w:szCs w:val="20"/>
      <w:lang w:val="en-US"/>
    </w:rPr>
  </w:style>
  <w:style w:type="paragraph" w:styleId="Ttulo3">
    <w:name w:val="heading 3"/>
    <w:next w:val="Normal"/>
    <w:link w:val="Ttulo3Car"/>
    <w:autoRedefine/>
    <w:qFormat/>
    <w:rsid w:val="005E2265"/>
    <w:pPr>
      <w:keepNext/>
      <w:numPr>
        <w:ilvl w:val="2"/>
        <w:numId w:val="3"/>
      </w:numPr>
      <w:tabs>
        <w:tab w:val="clear" w:pos="936"/>
        <w:tab w:val="num" w:pos="1260"/>
      </w:tabs>
      <w:spacing w:before="240" w:after="60" w:line="240" w:lineRule="auto"/>
      <w:ind w:left="1260" w:hanging="720"/>
      <w:outlineLvl w:val="2"/>
    </w:pPr>
    <w:rPr>
      <w:rFonts w:ascii="Arial Narrow" w:eastAsiaTheme="majorEastAsia" w:hAnsi="Arial Narrow" w:cstheme="majorBidi"/>
      <w:b/>
      <w:sz w:val="28"/>
      <w:szCs w:val="20"/>
      <w:lang w:val="en-US"/>
    </w:rPr>
  </w:style>
  <w:style w:type="paragraph" w:styleId="Ttulo4">
    <w:name w:val="heading 4"/>
    <w:next w:val="Normal"/>
    <w:link w:val="Ttulo4Car"/>
    <w:autoRedefine/>
    <w:qFormat/>
    <w:rsid w:val="005E2265"/>
    <w:pPr>
      <w:keepNext/>
      <w:numPr>
        <w:ilvl w:val="3"/>
        <w:numId w:val="3"/>
      </w:numPr>
      <w:spacing w:before="240" w:after="120" w:line="240" w:lineRule="auto"/>
      <w:ind w:left="1008"/>
      <w:outlineLvl w:val="3"/>
    </w:pPr>
    <w:rPr>
      <w:rFonts w:ascii="Arial Narrow" w:eastAsiaTheme="majorEastAsia" w:hAnsi="Arial Narrow" w:cstheme="majorBidi"/>
      <w:b/>
      <w:sz w:val="26"/>
      <w:szCs w:val="20"/>
      <w:lang w:val="en-US"/>
    </w:rPr>
  </w:style>
  <w:style w:type="paragraph" w:styleId="Ttulo5">
    <w:name w:val="heading 5"/>
    <w:next w:val="Normal"/>
    <w:link w:val="Ttulo5Car"/>
    <w:qFormat/>
    <w:rsid w:val="005E2265"/>
    <w:pPr>
      <w:keepNext/>
      <w:numPr>
        <w:ilvl w:val="4"/>
        <w:numId w:val="3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i/>
      <w:sz w:val="26"/>
      <w:szCs w:val="20"/>
      <w:lang w:val="en-US"/>
    </w:rPr>
  </w:style>
  <w:style w:type="paragraph" w:styleId="Ttulo6">
    <w:name w:val="heading 6"/>
    <w:next w:val="Normal"/>
    <w:link w:val="Ttulo6Car"/>
    <w:qFormat/>
    <w:rsid w:val="005E2265"/>
    <w:pPr>
      <w:keepNext/>
      <w:numPr>
        <w:ilvl w:val="5"/>
        <w:numId w:val="3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i/>
      <w:sz w:val="26"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5E2265"/>
    <w:pPr>
      <w:numPr>
        <w:ilvl w:val="6"/>
        <w:numId w:val="3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i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2265"/>
    <w:pPr>
      <w:ind w:left="720"/>
      <w:contextualSpacing/>
    </w:pPr>
  </w:style>
  <w:style w:type="table" w:styleId="Tablaconcuadrcula">
    <w:name w:val="Table Grid"/>
    <w:basedOn w:val="Tablanormal"/>
    <w:uiPriority w:val="59"/>
    <w:rsid w:val="005E22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5E2265"/>
    <w:rPr>
      <w:rFonts w:ascii="Arial Narrow" w:eastAsiaTheme="majorEastAsia" w:hAnsi="Arial Narrow" w:cstheme="majorBidi"/>
      <w:b/>
      <w:kern w:val="28"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5E2265"/>
    <w:rPr>
      <w:rFonts w:ascii="Arial Narrow" w:eastAsiaTheme="majorEastAsia" w:hAnsi="Arial Narrow" w:cstheme="majorBidi"/>
      <w:b/>
      <w:sz w:val="32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5E2265"/>
    <w:rPr>
      <w:rFonts w:ascii="Arial Narrow" w:eastAsiaTheme="majorEastAsia" w:hAnsi="Arial Narrow" w:cstheme="majorBidi"/>
      <w:b/>
      <w:sz w:val="28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5E2265"/>
    <w:rPr>
      <w:rFonts w:ascii="Arial Narrow" w:eastAsiaTheme="majorEastAsia" w:hAnsi="Arial Narrow" w:cstheme="majorBidi"/>
      <w:b/>
      <w:sz w:val="26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5E2265"/>
    <w:rPr>
      <w:rFonts w:ascii="Arial Narrow" w:eastAsiaTheme="majorEastAsia" w:hAnsi="Arial Narrow" w:cstheme="majorBidi"/>
      <w:i/>
      <w:sz w:val="26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5E2265"/>
    <w:rPr>
      <w:rFonts w:ascii="Arial Narrow" w:eastAsiaTheme="majorEastAsia" w:hAnsi="Arial Narrow" w:cstheme="majorBidi"/>
      <w:i/>
      <w:sz w:val="26"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5E2265"/>
    <w:rPr>
      <w:rFonts w:ascii="Arial Narrow" w:eastAsiaTheme="majorEastAsia" w:hAnsi="Arial Narrow" w:cstheme="majorBidi"/>
      <w:i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2026-01-16T22:20:00Z</dcterms:created>
  <dcterms:modified xsi:type="dcterms:W3CDTF">2026-01-16T22:36:00Z</dcterms:modified>
</cp:coreProperties>
</file>