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aps/>
          <w:color w:val="64748B"/>
          <w:sz w:val="20"/>
          <w:szCs w:val="20"/>
        </w:rPr>
        <w:t xml:space="preserve">TECH STACK DOCUMENT</w:t>
      </w:r>
    </w:p>
    <w:p>
      <w:pPr>
        <w:spacing w:after="80" w:before="0"/>
        <w:jc w:val="center"/>
      </w:pPr>
      <w:r>
        <w:rPr>
          <w:rFonts w:ascii="Arial" w:cs="Arial" w:eastAsia="Arial" w:hAnsi="Arial"/>
          <w:b/>
          <w:bCs/>
          <w:color w:val="0B1733"/>
          <w:sz w:val="44"/>
          <w:szCs w:val="44"/>
        </w:rPr>
        <w:t xml:space="preserve">Gabriel Chichi — Portfolio Website</w:t>
      </w:r>
    </w:p>
    <w:p>
      <w:pPr>
        <w:spacing w:after="40" w:before="40"/>
        <w:jc w:val="center"/>
      </w:pPr>
      <w:r>
        <w:rPr>
          <w:rFonts w:ascii="Arial" w:cs="Arial" w:eastAsia="Arial" w:hAnsi="Arial"/>
          <w:color w:val="64748B"/>
          <w:sz w:val="22"/>
          <w:szCs w:val="22"/>
        </w:rPr>
        <w:t xml:space="preserve">For use with Claude Code (VS Code)  ·  Version 1.0  ·  April 2026</w:t>
      </w:r>
    </w:p>
    <w:p>
      <w:pPr>
        <w:spacing w:after="0" w:before="3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1. Stack Summary</w:t>
      </w:r>
    </w:p>
    <w:p>
      <w:pPr>
        <w:spacing w:after="80" w:before="80"/>
      </w:pPr>
      <w:r>
        <w:rPr>
          <w:rFonts w:ascii="Arial" w:cs="Arial" w:eastAsia="Arial" w:hAnsi="Arial"/>
          <w:b w:val="false"/>
          <w:bCs w:val="false"/>
          <w:i w:val="false"/>
          <w:iCs w:val="false"/>
          <w:color w:val="2D3748"/>
          <w:sz w:val="22"/>
          <w:szCs w:val="22"/>
        </w:rPr>
        <w:t xml:space="preserve">Every technology in the stack is justified against the project's requirements: hybrid SPA/MPA, Palantir Foundry docs light aesthetic, GitHub API integration, static CV download, Google Analytics 4, and no backend server.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Framework</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Next.js 14 (App Router)</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Hybrid routing, SSG/ISR for GitHub data, SEO, TypeScript-first, Vercel-native.</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Language</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TypeScript</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Type safety across all components, API responses, and props.</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Styling</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Tailwind CSS v3</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Utility-first, mobile-first. Design tokens map directly to Palantir light palette.</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Animation</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Framer Motion</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Scroll-triggered fade-ins, hover lifts. Declarative, performant.</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Icons</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Lucide React</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Clean line icons matching Palantir docs minimal icon style. Tree-shakeable.</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Fonts</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next/font (Inter + JetBrains Mono)</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Zero layout shift, self-hosted. Inter for headings/body, JetBrains Mono for code tags.</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GitHub Data</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GitHub REST API v3</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Public endpoint, no auth needed. Fetched server-side via ISR.</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Analytics</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Google Analytics 4</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Free, robust geo/device/page tracking. Injected via next/script.</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Contact</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mailto: link</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Zero backend. Opens native email client.</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CV Download</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Static asset (/public)</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PDF served by Next.js static file serving.</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Testing</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Jest + React Testing Library</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Unit and component testing. ESLint + Prettier for code quality.</w:t>
            </w:r>
          </w:p>
        </w:tc>
      </w:tr>
      <w:tr>
        <w:tc>
          <w:tcPr>
            <w:tcW w:type="dxa" w:w="2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b/>
                <w:bCs/>
                <w:color w:val="0B1733"/>
                <w:sz w:val="20"/>
                <w:szCs w:val="20"/>
              </w:rPr>
              <w:t xml:space="preserve">Deployment</w:t>
            </w:r>
          </w:p>
        </w:tc>
        <w:tc>
          <w:tcPr>
            <w:tcW w:type="dxa" w:w="2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TBD (Vercel recommended)</w:t>
            </w:r>
          </w:p>
        </w:tc>
        <w:tc>
          <w:tcPr>
            <w:tcW w:type="dxa" w:w="47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Zero-config Next.js, free tier, HTTPS, Edge Network.</w:t>
            </w:r>
          </w:p>
        </w:tc>
      </w:tr>
      <w:tr>
        <w:tc>
          <w:tcPr>
            <w:tcW w:type="dxa" w:w="2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b/>
                <w:bCs/>
                <w:color w:val="0B1733"/>
                <w:sz w:val="20"/>
                <w:szCs w:val="20"/>
              </w:rPr>
              <w:t xml:space="preserve">Version Control</w:t>
            </w:r>
          </w:p>
        </w:tc>
        <w:tc>
          <w:tcPr>
            <w:tcW w:type="dxa" w:w="2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Git + GitHub</w:t>
            </w:r>
          </w:p>
        </w:tc>
        <w:tc>
          <w:tcPr>
            <w:tcW w:type="dxa" w:w="47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Source at github.com/torough or new private repo for site.</w:t>
            </w:r>
          </w:p>
        </w:tc>
      </w:tr>
    </w:tbl>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2. Project Structure</w:t>
      </w:r>
    </w:p>
    <w:p>
      <w:pPr>
        <w:pBdr>
          <w:left w:val="thick" w:color="1A50E0" w:sz="6"/>
        </w:pBdr>
        <w:shd w:fill="F1F5F9" w:val="clear"/>
        <w:spacing w:after="40" w:before="40"/>
      </w:pPr>
      <w:r>
        <w:rPr>
          <w:rFonts w:ascii="Courier New" w:cs="Courier New" w:eastAsia="Courier New" w:hAnsi="Courier New"/>
          <w:color w:val="1E293B"/>
          <w:sz w:val="20"/>
          <w:szCs w:val="20"/>
        </w:rPr>
        <w:t xml:space="preserve">  gabriel-chichi-portfolio/</w:t>
      </w:r>
    </w:p>
    <w:p>
      <w:pPr>
        <w:pBdr>
          <w:left w:val="thick" w:color="1A50E0" w:sz="6"/>
        </w:pBdr>
        <w:shd w:fill="F1F5F9" w:val="clear"/>
        <w:spacing w:after="40" w:before="40"/>
      </w:pPr>
      <w:r>
        <w:rPr>
          <w:rFonts w:ascii="Courier New" w:cs="Courier New" w:eastAsia="Courier New" w:hAnsi="Courier New"/>
          <w:color w:val="1E293B"/>
          <w:sz w:val="20"/>
          <w:szCs w:val="20"/>
        </w:rPr>
        <w:t xml:space="preserve">  ├── app/</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layout.tsx                  # Root layout — fonts, GA4, metadata</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page.tsx                    # Home page — all main sections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projects/[slug]/page.tsx    # Dynamic project detail page</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globals.css                 # Tailwind base + CSS custom properties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components/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layout/Navbar.tsx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layout/Footer.tsx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sections/Hero.tsx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sections/About.tsx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sections/Experience.tsx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sections/Skills.tsx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sections/Education.tsx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sections/Portfolio.tsx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sections/Contact.tsx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ui/ProjectCard.tsx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ui/ExperienceCard.tsx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ui/SkillBadge.tsx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ui/SectionHeading.tsx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analytics/GoogleAnalytics.tsx</w:t>
      </w:r>
    </w:p>
    <w:p>
      <w:pPr>
        <w:pBdr>
          <w:left w:val="thick" w:color="1A50E0" w:sz="6"/>
        </w:pBdr>
        <w:shd w:fill="F1F5F9" w:val="clear"/>
        <w:spacing w:after="40" w:before="40"/>
      </w:pPr>
      <w:r>
        <w:rPr>
          <w:rFonts w:ascii="Courier New" w:cs="Courier New" w:eastAsia="Courier New" w:hAnsi="Courier New"/>
          <w:color w:val="1E293B"/>
          <w:sz w:val="20"/>
          <w:szCs w:val="20"/>
        </w:rPr>
        <w:t xml:space="preserve">  ├── lib/</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github.ts                   # GitHub API fetch functions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data/experience.ts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data/skills.ts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data/education.ts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public/</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Gabriel_Chichi_CV.pdf</w:t>
      </w:r>
    </w:p>
    <w:p>
      <w:pPr>
        <w:pBdr>
          <w:left w:val="thick" w:color="1A50E0" w:sz="6"/>
        </w:pBdr>
        <w:shd w:fill="F1F5F9" w:val="clear"/>
        <w:spacing w:after="40" w:before="40"/>
      </w:pPr>
      <w:r>
        <w:rPr>
          <w:rFonts w:ascii="Courier New" w:cs="Courier New" w:eastAsia="Courier New" w:hAnsi="Courier New"/>
          <w:color w:val="1E293B"/>
          <w:sz w:val="20"/>
          <w:szCs w:val="20"/>
        </w:rPr>
        <w:t xml:space="preserve">  │   └── favicon.ico</w:t>
      </w:r>
    </w:p>
    <w:p>
      <w:pPr>
        <w:pBdr>
          <w:left w:val="thick" w:color="1A50E0" w:sz="6"/>
        </w:pBdr>
        <w:shd w:fill="F1F5F9" w:val="clear"/>
        <w:spacing w:after="40" w:before="40"/>
      </w:pPr>
      <w:r>
        <w:rPr>
          <w:rFonts w:ascii="Courier New" w:cs="Courier New" w:eastAsia="Courier New" w:hAnsi="Courier New"/>
          <w:color w:val="1E293B"/>
          <w:sz w:val="20"/>
          <w:szCs w:val="20"/>
        </w:rPr>
        <w:t xml:space="preserve">  ├── design-tokens/tokens.json       # Exported from Google Stitch</w:t>
      </w:r>
    </w:p>
    <w:p>
      <w:pPr>
        <w:pBdr>
          <w:left w:val="thick" w:color="1A50E0" w:sz="6"/>
        </w:pBdr>
        <w:shd w:fill="F1F5F9" w:val="clear"/>
        <w:spacing w:after="40" w:before="40"/>
      </w:pPr>
      <w:r>
        <w:rPr>
          <w:rFonts w:ascii="Courier New" w:cs="Courier New" w:eastAsia="Courier New" w:hAnsi="Courier New"/>
          <w:color w:val="1E293B"/>
          <w:sz w:val="20"/>
          <w:szCs w:val="20"/>
        </w:rPr>
        <w:t xml:space="preserve">  ├── next.config.js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tailwind.config.ts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 tsconfig.json</w:t>
      </w:r>
    </w:p>
    <w:p>
      <w:pPr>
        <w:pBdr>
          <w:left w:val="thick" w:color="1A50E0" w:sz="6"/>
        </w:pBdr>
        <w:shd w:fill="F1F5F9" w:val="clear"/>
        <w:spacing w:after="40" w:before="40"/>
      </w:pPr>
      <w:r>
        <w:rPr>
          <w:rFonts w:ascii="Courier New" w:cs="Courier New" w:eastAsia="Courier New" w:hAnsi="Courier New"/>
          <w:color w:val="1E293B"/>
          <w:sz w:val="20"/>
          <w:szCs w:val="20"/>
        </w:rPr>
        <w:t xml:space="preserve">  └── package.json</w:t>
      </w:r>
    </w:p>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3. Dependencies</w:t>
      </w:r>
    </w:p>
    <w:p>
      <w:pPr>
        <w:pStyle w:val="Heading2"/>
        <w:spacing w:after="100" w:before="280"/>
      </w:pPr>
      <w:r>
        <w:rPr>
          <w:rFonts w:ascii="Arial" w:cs="Arial" w:eastAsia="Arial" w:hAnsi="Arial"/>
          <w:b/>
          <w:bCs/>
          <w:color w:val="0B1733"/>
          <w:sz w:val="26"/>
          <w:szCs w:val="26"/>
        </w:rPr>
        <w:t xml:space="preserve">3.1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16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next@14.x</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App Router, ISR, SSG, Image optimisation</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react@18.x + react-dom@18.x</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UI library + DOM renderer</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typescript@5.x</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Type safety</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tailwindcss@3.x</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Utility-first CSS</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framer-motion@^11</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Scroll animations, hover effects, entrance animations</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lucide-react</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Icon set — minimal line icons</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@next/font (built-in)</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Self-hosted Inter and JetBrains Mono</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react-markdown</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Render GitHub README markdown on project detail pages</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remark-gfm</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GitHub Flavoured Markdown support</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rehype-highlight</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Syntax highlighting in README code blocks</w:t>
            </w:r>
          </w:p>
        </w:tc>
      </w:tr>
    </w:tbl>
    <w:p>
      <w:pPr>
        <w:spacing w:after="0" w:before="80"/>
      </w:pPr>
      <w:r>
        <w:t xml:space="preserve"/>
      </w:r>
    </w:p>
    <w:p>
      <w:pPr>
        <w:pStyle w:val="Heading2"/>
        <w:spacing w:after="100" w:before="280"/>
      </w:pPr>
      <w:r>
        <w:rPr>
          <w:rFonts w:ascii="Arial" w:cs="Arial" w:eastAsia="Arial" w:hAnsi="Arial"/>
          <w:b/>
          <w:bCs/>
          <w:color w:val="0B1733"/>
          <w:sz w:val="26"/>
          <w:szCs w:val="26"/>
        </w:rPr>
        <w:t xml:space="preserve">3.2 Dev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16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eslint + eslint-config-next</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Linting</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prettier</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Code formatting</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jest + @testing-library/react</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Unit and component testing</w:t>
            </w:r>
          </w:p>
        </w:tc>
      </w:tr>
      <w:tr>
        <w:tc>
          <w:tcPr>
            <w:tcW w:type="dxa" w:w="3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@types/node + @types/react</w:t>
            </w:r>
          </w:p>
        </w:tc>
        <w:tc>
          <w:tcPr>
            <w:tcW w:type="dxa" w:w="6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TypeScript type definitions</w:t>
            </w:r>
          </w:p>
        </w:tc>
      </w:tr>
      <w:tr>
        <w:tc>
          <w:tcPr>
            <w:tcW w:type="dxa" w:w="3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autoprefixer + postcss</w:t>
            </w:r>
          </w:p>
        </w:tc>
        <w:tc>
          <w:tcPr>
            <w:tcW w:type="dxa" w:w="6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Required by Tailwind</w:t>
            </w:r>
          </w:p>
        </w:tc>
      </w:tr>
    </w:tbl>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4. Configuration</w:t>
      </w:r>
    </w:p>
    <w:p>
      <w:pPr>
        <w:pStyle w:val="Heading2"/>
        <w:spacing w:after="100" w:before="280"/>
      </w:pPr>
      <w:r>
        <w:rPr>
          <w:rFonts w:ascii="Arial" w:cs="Arial" w:eastAsia="Arial" w:hAnsi="Arial"/>
          <w:b/>
          <w:bCs/>
          <w:color w:val="0B1733"/>
          <w:sz w:val="26"/>
          <w:szCs w:val="26"/>
        </w:rPr>
        <w:t xml:space="preserve">4.1 tailwind.config.ts — Design Tokens</w:t>
      </w:r>
    </w:p>
    <w:p>
      <w:pPr>
        <w:spacing w:after="80" w:before="80"/>
      </w:pPr>
      <w:r>
        <w:rPr>
          <w:rFonts w:ascii="Arial" w:cs="Arial" w:eastAsia="Arial" w:hAnsi="Arial"/>
          <w:b w:val="false"/>
          <w:bCs w:val="false"/>
          <w:i w:val="false"/>
          <w:iCs w:val="false"/>
          <w:color w:val="2D3748"/>
          <w:sz w:val="22"/>
          <w:szCs w:val="22"/>
        </w:rPr>
        <w:t xml:space="preserve">These tokens replicate the Palantir Foundry docs light aesthetic. Update with values from Google Stitch export if available.</w:t>
      </w:r>
    </w:p>
    <w:p>
      <w:pPr>
        <w:spacing w:after="0" w:before="60"/>
      </w:pPr>
      <w:r>
        <w:t xml:space="preserve"/>
      </w:r>
    </w:p>
    <w:p>
      <w:pPr>
        <w:pBdr>
          <w:left w:val="thick" w:color="1A50E0" w:sz="6"/>
        </w:pBdr>
        <w:shd w:fill="F1F5F9" w:val="clear"/>
        <w:spacing w:after="40" w:before="40"/>
      </w:pPr>
      <w:r>
        <w:rPr>
          <w:rFonts w:ascii="Courier New" w:cs="Courier New" w:eastAsia="Courier New" w:hAnsi="Courier New"/>
          <w:color w:val="1E293B"/>
          <w:sz w:val="20"/>
          <w:szCs w:val="20"/>
        </w:rPr>
        <w:t xml:space="preserve">  // Palantir Foundry docs — light theme colour tokens</w:t>
      </w:r>
    </w:p>
    <w:p>
      <w:pPr>
        <w:pBdr>
          <w:left w:val="thick" w:color="1A50E0" w:sz="6"/>
        </w:pBdr>
        <w:shd w:fill="F1F5F9" w:val="clear"/>
        <w:spacing w:after="40" w:before="40"/>
      </w:pPr>
      <w:r>
        <w:rPr>
          <w:rFonts w:ascii="Courier New" w:cs="Courier New" w:eastAsia="Courier New" w:hAnsi="Courier New"/>
          <w:color w:val="1E293B"/>
          <w:sz w:val="20"/>
          <w:szCs w:val="20"/>
        </w:rPr>
        <w:t xml:space="preserve">  colors: {</w:t>
      </w:r>
    </w:p>
    <w:p>
      <w:pPr>
        <w:pBdr>
          <w:left w:val="thick" w:color="1A50E0" w:sz="6"/>
        </w:pBdr>
        <w:shd w:fill="F1F5F9" w:val="clear"/>
        <w:spacing w:after="40" w:before="40"/>
      </w:pPr>
      <w:r>
        <w:rPr>
          <w:rFonts w:ascii="Courier New" w:cs="Courier New" w:eastAsia="Courier New" w:hAnsi="Courier New"/>
          <w:color w:val="1E293B"/>
          <w:sz w:val="20"/>
          <w:szCs w:val="20"/>
        </w:rPr>
        <w:t xml:space="preserve">    background:  '#FFFFFF',</w:t>
      </w:r>
    </w:p>
    <w:p>
      <w:pPr>
        <w:pBdr>
          <w:left w:val="thick" w:color="1A50E0" w:sz="6"/>
        </w:pBdr>
        <w:shd w:fill="F1F5F9" w:val="clear"/>
        <w:spacing w:after="40" w:before="40"/>
      </w:pPr>
      <w:r>
        <w:rPr>
          <w:rFonts w:ascii="Courier New" w:cs="Courier New" w:eastAsia="Courier New" w:hAnsi="Courier New"/>
          <w:color w:val="1E293B"/>
          <w:sz w:val="20"/>
          <w:szCs w:val="20"/>
        </w:rPr>
        <w:t xml:space="preserve">    sectionAlt:  '#F7F8FA',</w:t>
      </w:r>
    </w:p>
    <w:p>
      <w:pPr>
        <w:pBdr>
          <w:left w:val="thick" w:color="1A50E0" w:sz="6"/>
        </w:pBdr>
        <w:shd w:fill="F1F5F9" w:val="clear"/>
        <w:spacing w:after="40" w:before="40"/>
      </w:pPr>
      <w:r>
        <w:rPr>
          <w:rFonts w:ascii="Courier New" w:cs="Courier New" w:eastAsia="Courier New" w:hAnsi="Courier New"/>
          <w:color w:val="1E293B"/>
          <w:sz w:val="20"/>
          <w:szCs w:val="20"/>
        </w:rPr>
        <w:t xml:space="preserve">    surface:     '#FFFFFF',</w:t>
      </w:r>
    </w:p>
    <w:p>
      <w:pPr>
        <w:pBdr>
          <w:left w:val="thick" w:color="1A50E0" w:sz="6"/>
        </w:pBdr>
        <w:shd w:fill="F1F5F9" w:val="clear"/>
        <w:spacing w:after="40" w:before="40"/>
      </w:pPr>
      <w:r>
        <w:rPr>
          <w:rFonts w:ascii="Courier New" w:cs="Courier New" w:eastAsia="Courier New" w:hAnsi="Courier New"/>
          <w:color w:val="1E293B"/>
          <w:sz w:val="20"/>
          <w:szCs w:val="20"/>
        </w:rPr>
        <w:t xml:space="preserve">    navy:        '#0B1733',     // sidebar, headings</w:t>
      </w:r>
    </w:p>
    <w:p>
      <w:pPr>
        <w:pBdr>
          <w:left w:val="thick" w:color="1A50E0" w:sz="6"/>
        </w:pBdr>
        <w:shd w:fill="F1F5F9" w:val="clear"/>
        <w:spacing w:after="40" w:before="40"/>
      </w:pPr>
      <w:r>
        <w:rPr>
          <w:rFonts w:ascii="Courier New" w:cs="Courier New" w:eastAsia="Courier New" w:hAnsi="Courier New"/>
          <w:color w:val="1E293B"/>
          <w:sz w:val="20"/>
          <w:szCs w:val="20"/>
        </w:rPr>
        <w:t xml:space="preserve">    accent:      '#1A50E0',     // royal blue — links, CTA, highlights</w:t>
      </w:r>
    </w:p>
    <w:p>
      <w:pPr>
        <w:pBdr>
          <w:left w:val="thick" w:color="1A50E0" w:sz="6"/>
        </w:pBdr>
        <w:shd w:fill="F1F5F9" w:val="clear"/>
        <w:spacing w:after="40" w:before="40"/>
      </w:pPr>
      <w:r>
        <w:rPr>
          <w:rFonts w:ascii="Courier New" w:cs="Courier New" w:eastAsia="Courier New" w:hAnsi="Courier New"/>
          <w:color w:val="1E293B"/>
          <w:sz w:val="20"/>
          <w:szCs w:val="20"/>
        </w:rPr>
        <w:t xml:space="preserve">    accentHover: '#1340B8',</w:t>
      </w:r>
    </w:p>
    <w:p>
      <w:pPr>
        <w:pBdr>
          <w:left w:val="thick" w:color="1A50E0" w:sz="6"/>
        </w:pBdr>
        <w:shd w:fill="F1F5F9" w:val="clear"/>
        <w:spacing w:after="40" w:before="40"/>
      </w:pPr>
      <w:r>
        <w:rPr>
          <w:rFonts w:ascii="Courier New" w:cs="Courier New" w:eastAsia="Courier New" w:hAnsi="Courier New"/>
          <w:color w:val="1E293B"/>
          <w:sz w:val="20"/>
          <w:szCs w:val="20"/>
        </w:rPr>
        <w:t xml:space="preserve">    accentLight: '#EEF3FE',     // card icon backgrounds</w:t>
      </w:r>
    </w:p>
    <w:p>
      <w:pPr>
        <w:pBdr>
          <w:left w:val="thick" w:color="1A50E0" w:sz="6"/>
        </w:pBdr>
        <w:shd w:fill="F1F5F9" w:val="clear"/>
        <w:spacing w:after="40" w:before="40"/>
      </w:pPr>
      <w:r>
        <w:rPr>
          <w:rFonts w:ascii="Courier New" w:cs="Courier New" w:eastAsia="Courier New" w:hAnsi="Courier New"/>
          <w:color w:val="1E293B"/>
          <w:sz w:val="20"/>
          <w:szCs w:val="20"/>
        </w:rPr>
        <w:t xml:space="preserve">    border:      '#DDE1EA',</w:t>
      </w:r>
    </w:p>
    <w:p>
      <w:pPr>
        <w:pBdr>
          <w:left w:val="thick" w:color="1A50E0" w:sz="6"/>
        </w:pBdr>
        <w:shd w:fill="F1F5F9" w:val="clear"/>
        <w:spacing w:after="40" w:before="40"/>
      </w:pPr>
      <w:r>
        <w:rPr>
          <w:rFonts w:ascii="Courier New" w:cs="Courier New" w:eastAsia="Courier New" w:hAnsi="Courier New"/>
          <w:color w:val="1E293B"/>
          <w:sz w:val="20"/>
          <w:szCs w:val="20"/>
        </w:rPr>
        <w:t xml:space="preserve">    textPrimary: '#0B1733',</w:t>
      </w:r>
    </w:p>
    <w:p>
      <w:pPr>
        <w:pBdr>
          <w:left w:val="thick" w:color="1A50E0" w:sz="6"/>
        </w:pBdr>
        <w:shd w:fill="F1F5F9" w:val="clear"/>
        <w:spacing w:after="40" w:before="40"/>
      </w:pPr>
      <w:r>
        <w:rPr>
          <w:rFonts w:ascii="Courier New" w:cs="Courier New" w:eastAsia="Courier New" w:hAnsi="Courier New"/>
          <w:color w:val="1E293B"/>
          <w:sz w:val="20"/>
          <w:szCs w:val="20"/>
        </w:rPr>
        <w:t xml:space="preserve">    textBody:    '#2D3748',</w:t>
      </w:r>
    </w:p>
    <w:p>
      <w:pPr>
        <w:pBdr>
          <w:left w:val="thick" w:color="1A50E0" w:sz="6"/>
        </w:pBdr>
        <w:shd w:fill="F1F5F9" w:val="clear"/>
        <w:spacing w:after="40" w:before="40"/>
      </w:pPr>
      <w:r>
        <w:rPr>
          <w:rFonts w:ascii="Courier New" w:cs="Courier New" w:eastAsia="Courier New" w:hAnsi="Courier New"/>
          <w:color w:val="1E293B"/>
          <w:sz w:val="20"/>
          <w:szCs w:val="20"/>
        </w:rPr>
        <w:t xml:space="preserve">    textMuted:   '#64748B',</w:t>
      </w:r>
    </w:p>
    <w:p>
      <w:pPr>
        <w:pBdr>
          <w:left w:val="thick" w:color="1A50E0" w:sz="6"/>
        </w:pBdr>
        <w:shd w:fill="F1F5F9" w:val="clear"/>
        <w:spacing w:after="40" w:before="40"/>
      </w:pPr>
      <w:r>
        <w:rPr>
          <w:rFonts w:ascii="Courier New" w:cs="Courier New" w:eastAsia="Courier New" w:hAnsi="Courier New"/>
          <w:color w:val="1E293B"/>
          <w:sz w:val="20"/>
          <w:szCs w:val="20"/>
        </w:rPr>
        <w:t xml:space="preserve">  }</w:t>
      </w:r>
    </w:p>
    <w:p>
      <w:pPr>
        <w:pBdr>
          <w:left w:val="thick" w:color="1A50E0" w:sz="6"/>
        </w:pBdr>
        <w:shd w:fill="F1F5F9" w:val="clear"/>
        <w:spacing w:after="40" w:before="40"/>
      </w:pPr>
      <w:r>
        <w:rPr>
          <w:rFonts w:ascii="Courier New" w:cs="Courier New" w:eastAsia="Courier New" w:hAnsi="Courier New"/>
          <w:color w:val="1E293B"/>
          <w:sz w:val="20"/>
          <w:szCs w:val="20"/>
        </w:rPr>
        <w:t xml:space="preserve">  fontFamily: {</w:t>
      </w:r>
    </w:p>
    <w:p>
      <w:pPr>
        <w:pBdr>
          <w:left w:val="thick" w:color="1A50E0" w:sz="6"/>
        </w:pBdr>
        <w:shd w:fill="F1F5F9" w:val="clear"/>
        <w:spacing w:after="40" w:before="40"/>
      </w:pPr>
      <w:r>
        <w:rPr>
          <w:rFonts w:ascii="Courier New" w:cs="Courier New" w:eastAsia="Courier New" w:hAnsi="Courier New"/>
          <w:color w:val="1E293B"/>
          <w:sz w:val="20"/>
          <w:szCs w:val="20"/>
        </w:rPr>
        <w:t xml:space="preserve">    sans: ['Inter', 'sans-serif'],</w:t>
      </w:r>
    </w:p>
    <w:p>
      <w:pPr>
        <w:pBdr>
          <w:left w:val="thick" w:color="1A50E0" w:sz="6"/>
        </w:pBdr>
        <w:shd w:fill="F1F5F9" w:val="clear"/>
        <w:spacing w:after="40" w:before="40"/>
      </w:pPr>
      <w:r>
        <w:rPr>
          <w:rFonts w:ascii="Courier New" w:cs="Courier New" w:eastAsia="Courier New" w:hAnsi="Courier New"/>
          <w:color w:val="1E293B"/>
          <w:sz w:val="20"/>
          <w:szCs w:val="20"/>
        </w:rPr>
        <w:t xml:space="preserve">    mono: ['JetBrains Mono', 'monospace'],</w:t>
      </w:r>
    </w:p>
    <w:p>
      <w:pPr>
        <w:pBdr>
          <w:left w:val="thick" w:color="1A50E0" w:sz="6"/>
        </w:pBdr>
        <w:shd w:fill="F1F5F9" w:val="clear"/>
        <w:spacing w:after="40" w:before="40"/>
      </w:pPr>
      <w:r>
        <w:rPr>
          <w:rFonts w:ascii="Courier New" w:cs="Courier New" w:eastAsia="Courier New" w:hAnsi="Courier New"/>
          <w:color w:val="1E293B"/>
          <w:sz w:val="20"/>
          <w:szCs w:val="20"/>
        </w:rPr>
        <w:t xml:space="preserve">  }</w:t>
      </w:r>
    </w:p>
    <w:p>
      <w:pPr>
        <w:pBdr>
          <w:left w:val="thick" w:color="1A50E0" w:sz="6"/>
        </w:pBdr>
        <w:shd w:fill="F1F5F9" w:val="clear"/>
        <w:spacing w:after="40" w:before="40"/>
      </w:pPr>
      <w:r>
        <w:rPr>
          <w:rFonts w:ascii="Courier New" w:cs="Courier New" w:eastAsia="Courier New" w:hAnsi="Courier New"/>
          <w:color w:val="1E293B"/>
          <w:sz w:val="20"/>
          <w:szCs w:val="20"/>
        </w:rPr>
        <w:t xml:space="preserve">  borderRadius: { card: '8px', badge: '4px' }</w:t>
      </w:r>
    </w:p>
    <w:p>
      <w:pPr>
        <w:spacing w:after="0" w:before="80"/>
      </w:pPr>
      <w:r>
        <w:t xml:space="preserve"/>
      </w:r>
    </w:p>
    <w:p>
      <w:pPr>
        <w:pBdr>
          <w:left w:val="thick" w:color="1A50E0" w:sz="8"/>
        </w:pBdr>
        <w:shd w:fill="EEF3FE" w:val="clear"/>
        <w:spacing w:after="80" w:before="80"/>
      </w:pPr>
      <w:r>
        <w:rPr>
          <w:rFonts w:ascii="Arial" w:cs="Arial" w:eastAsia="Arial" w:hAnsi="Arial"/>
          <w:i/>
          <w:iCs/>
          <w:color w:val="1E40AF"/>
          <w:sz w:val="20"/>
          <w:szCs w:val="20"/>
        </w:rPr>
        <w:t xml:space="preserve">  If Google Stitch exports a tokens.json, update the values above to match before building. Stitch export takes precedence.</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4.2 Environment Variables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596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NEXT_PUBLIC_GA_MEASUREMENT_ID</w:t>
            </w:r>
          </w:p>
        </w:tc>
        <w:tc>
          <w:tcPr>
            <w:tcW w:type="dxa" w:w="59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GA4 Measurement ID (G-XXXXXXXXXX) — create at analytics.google.com</w:t>
            </w:r>
          </w:p>
        </w:tc>
      </w:tr>
      <w:tr>
        <w:tc>
          <w:tcPr>
            <w:tcW w:type="dxa" w:w="34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NEXT_PUBLIC_SITE_URL</w:t>
            </w:r>
          </w:p>
        </w:tc>
        <w:tc>
          <w:tcPr>
            <w:tcW w:type="dxa" w:w="59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Full site URL e.g. https://gabrielchichi.com — used for OG tags</w:t>
            </w:r>
          </w:p>
        </w:tc>
      </w:tr>
      <w:tr>
        <w:tc>
          <w:tcPr>
            <w:tcW w:type="dxa" w:w="34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GITHUB_USERNAME</w:t>
            </w:r>
          </w:p>
        </w:tc>
        <w:tc>
          <w:tcPr>
            <w:tcW w:type="dxa" w:w="59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Set to: torough</w:t>
            </w:r>
          </w:p>
        </w:tc>
      </w:tr>
    </w:tbl>
    <w:p>
      <w:pPr>
        <w:pBdr>
          <w:left w:val="thick" w:color="F59E0B" w:sz="8"/>
        </w:pBdr>
        <w:shd w:fill="FFFBEB" w:val="clear"/>
        <w:spacing w:after="80" w:before="80"/>
      </w:pPr>
      <w:r>
        <w:rPr>
          <w:rFonts w:ascii="Arial" w:cs="Arial" w:eastAsia="Arial" w:hAnsi="Arial"/>
          <w:i/>
          <w:iCs/>
          <w:color w:val="92400E"/>
          <w:sz w:val="20"/>
          <w:szCs w:val="20"/>
        </w:rPr>
        <w:t xml:space="preserve">  ⚠  Never commit .env.local to Git. Add to .gitignore. Add variables in hosting platform dashboard when deploying.</w:t>
      </w:r>
    </w:p>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5. Key Implementation Notes</w:t>
      </w:r>
    </w:p>
    <w:p>
      <w:pPr>
        <w:pStyle w:val="Heading2"/>
        <w:spacing w:after="100" w:before="280"/>
      </w:pPr>
      <w:r>
        <w:rPr>
          <w:rFonts w:ascii="Arial" w:cs="Arial" w:eastAsia="Arial" w:hAnsi="Arial"/>
          <w:b/>
          <w:bCs/>
          <w:color w:val="0B1733"/>
          <w:sz w:val="26"/>
          <w:szCs w:val="26"/>
        </w:rPr>
        <w:t xml:space="preserve">5.1 GitHub API</w:t>
      </w:r>
    </w:p>
    <w:p>
      <w:pPr>
        <w:pStyle w:val="ListParagraph"/>
        <w:numPr>
          <w:ilvl w:val="0"/>
          <w:numId w:val="2"/>
        </w:numPr>
        <w:spacing w:after="60" w:before="60"/>
      </w:pPr>
      <w:r>
        <w:rPr>
          <w:rFonts w:ascii="Arial" w:cs="Arial" w:eastAsia="Arial" w:hAnsi="Arial"/>
          <w:color w:val="2D3748"/>
          <w:sz w:val="22"/>
          <w:szCs w:val="22"/>
        </w:rPr>
        <w:t xml:space="preserve">lib/github.ts — fetchGithubRepos() fetches https://api.github.com/users/torough/repos?sort=updated&amp;per_page=20</w:t>
      </w:r>
    </w:p>
    <w:p>
      <w:pPr>
        <w:pStyle w:val="ListParagraph"/>
        <w:numPr>
          <w:ilvl w:val="0"/>
          <w:numId w:val="2"/>
        </w:numPr>
        <w:spacing w:after="60" w:before="60"/>
      </w:pPr>
      <w:r>
        <w:rPr>
          <w:rFonts w:ascii="Arial" w:cs="Arial" w:eastAsia="Arial" w:hAnsi="Arial"/>
          <w:color w:val="2D3748"/>
          <w:sz w:val="22"/>
          <w:szCs w:val="22"/>
        </w:rPr>
        <w:t xml:space="preserve">fetchRepoReadme(slug) fetches README.md for project detail pages</w:t>
      </w:r>
    </w:p>
    <w:p>
      <w:pPr>
        <w:pStyle w:val="ListParagraph"/>
        <w:numPr>
          <w:ilvl w:val="0"/>
          <w:numId w:val="2"/>
        </w:numPr>
        <w:spacing w:after="60" w:before="60"/>
      </w:pPr>
      <w:r>
        <w:rPr>
          <w:rFonts w:ascii="Arial" w:cs="Arial" w:eastAsia="Arial" w:hAnsi="Arial"/>
          <w:color w:val="2D3748"/>
          <w:sz w:val="22"/>
          <w:szCs w:val="22"/>
        </w:rPr>
        <w:t xml:space="preserve">next fetch with revalidate: 3600 — cached and refreshed hourly</w:t>
      </w:r>
    </w:p>
    <w:p>
      <w:pPr>
        <w:pStyle w:val="ListParagraph"/>
        <w:numPr>
          <w:ilvl w:val="0"/>
          <w:numId w:val="2"/>
        </w:numPr>
        <w:spacing w:after="60" w:before="60"/>
      </w:pPr>
      <w:r>
        <w:rPr>
          <w:rFonts w:ascii="Arial" w:cs="Arial" w:eastAsia="Arial" w:hAnsi="Arial"/>
          <w:color w:val="2D3748"/>
          <w:sz w:val="22"/>
          <w:szCs w:val="22"/>
        </w:rPr>
        <w:t xml:space="preserve">TypeScript interface: GithubRepo { id, name, description, html_url, language, stargazers_count, updated_at, topics }</w:t>
      </w:r>
    </w:p>
    <w:p>
      <w:pPr>
        <w:pStyle w:val="ListParagraph"/>
        <w:numPr>
          <w:ilvl w:val="0"/>
          <w:numId w:val="2"/>
        </w:numPr>
        <w:spacing w:after="60" w:before="60"/>
      </w:pPr>
      <w:r>
        <w:rPr>
          <w:rFonts w:ascii="Arial" w:cs="Arial" w:eastAsia="Arial" w:hAnsi="Arial"/>
          <w:color w:val="2D3748"/>
          <w:sz w:val="22"/>
          <w:szCs w:val="22"/>
        </w:rPr>
        <w:t xml:space="preserve">6 skeleton ProjectCard placeholders shown via Suspense while loading</w:t>
      </w:r>
    </w:p>
    <w:p>
      <w:pPr>
        <w:pStyle w:val="ListParagraph"/>
        <w:numPr>
          <w:ilvl w:val="0"/>
          <w:numId w:val="2"/>
        </w:numPr>
        <w:spacing w:after="60" w:before="60"/>
      </w:pPr>
      <w:r>
        <w:rPr>
          <w:rFonts w:ascii="Arial" w:cs="Arial" w:eastAsia="Arial" w:hAnsi="Arial"/>
          <w:color w:val="2D3748"/>
          <w:sz w:val="22"/>
          <w:szCs w:val="22"/>
        </w:rPr>
        <w:t xml:space="preserve">Error boundary: fallback message if API returns non-200</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5.2 Google Analytics 4</w:t>
      </w:r>
    </w:p>
    <w:p>
      <w:pPr>
        <w:pStyle w:val="ListParagraph"/>
        <w:numPr>
          <w:ilvl w:val="0"/>
          <w:numId w:val="2"/>
        </w:numPr>
        <w:spacing w:after="60" w:before="60"/>
      </w:pPr>
      <w:r>
        <w:rPr>
          <w:rFonts w:ascii="Arial" w:cs="Arial" w:eastAsia="Arial" w:hAnsi="Arial"/>
          <w:color w:val="2D3748"/>
          <w:sz w:val="22"/>
          <w:szCs w:val="22"/>
        </w:rPr>
        <w:t xml:space="preserve">components/analytics/GoogleAnalytics.tsx — injected in app/layout.tsx</w:t>
      </w:r>
    </w:p>
    <w:p>
      <w:pPr>
        <w:pStyle w:val="ListParagraph"/>
        <w:numPr>
          <w:ilvl w:val="0"/>
          <w:numId w:val="2"/>
        </w:numPr>
        <w:spacing w:after="60" w:before="60"/>
      </w:pPr>
      <w:r>
        <w:rPr>
          <w:rFonts w:ascii="Arial" w:cs="Arial" w:eastAsia="Arial" w:hAnsi="Arial"/>
          <w:color w:val="2D3748"/>
          <w:sz w:val="22"/>
          <w:szCs w:val="22"/>
        </w:rPr>
        <w:t xml:space="preserve">Uses next/script with strategy='afterInteractive' — does not block render</w:t>
      </w:r>
    </w:p>
    <w:p>
      <w:pPr>
        <w:pStyle w:val="ListParagraph"/>
        <w:numPr>
          <w:ilvl w:val="0"/>
          <w:numId w:val="2"/>
        </w:numPr>
        <w:spacing w:after="60" w:before="60"/>
      </w:pPr>
      <w:r>
        <w:rPr>
          <w:rFonts w:ascii="Arial" w:cs="Arial" w:eastAsia="Arial" w:hAnsi="Arial"/>
          <w:color w:val="2D3748"/>
          <w:sz w:val="22"/>
          <w:szCs w:val="22"/>
        </w:rPr>
        <w:t xml:space="preserve">Custom gtag events: cv_download | github_project_click (with repo name) | contact_email_click</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5.3 Navigation</w:t>
      </w:r>
    </w:p>
    <w:p>
      <w:pPr>
        <w:pStyle w:val="ListParagraph"/>
        <w:numPr>
          <w:ilvl w:val="0"/>
          <w:numId w:val="2"/>
        </w:numPr>
        <w:spacing w:after="60" w:before="60"/>
      </w:pPr>
      <w:r>
        <w:rPr>
          <w:rFonts w:ascii="Arial" w:cs="Arial" w:eastAsia="Arial" w:hAnsi="Arial"/>
          <w:color w:val="2D3748"/>
          <w:sz w:val="22"/>
          <w:szCs w:val="22"/>
        </w:rPr>
        <w:t xml:space="preserve">components/layout/Navbar.tsx</w:t>
      </w:r>
    </w:p>
    <w:p>
      <w:pPr>
        <w:pStyle w:val="ListParagraph"/>
        <w:numPr>
          <w:ilvl w:val="0"/>
          <w:numId w:val="2"/>
        </w:numPr>
        <w:spacing w:after="60" w:before="60"/>
      </w:pPr>
      <w:r>
        <w:rPr>
          <w:rFonts w:ascii="Arial" w:cs="Arial" w:eastAsia="Arial" w:hAnsi="Arial"/>
          <w:color w:val="2D3748"/>
          <w:sz w:val="22"/>
          <w:szCs w:val="22"/>
        </w:rPr>
        <w:t xml:space="preserve">Always white background — no transparency. 1px bottom border #DDE1EA.</w:t>
      </w:r>
    </w:p>
    <w:p>
      <w:pPr>
        <w:pStyle w:val="ListParagraph"/>
        <w:numPr>
          <w:ilvl w:val="0"/>
          <w:numId w:val="2"/>
        </w:numPr>
        <w:spacing w:after="60" w:before="60"/>
      </w:pPr>
      <w:r>
        <w:rPr>
          <w:rFonts w:ascii="Arial" w:cs="Arial" w:eastAsia="Arial" w:hAnsi="Arial"/>
          <w:color w:val="2D3748"/>
          <w:sz w:val="22"/>
          <w:szCs w:val="22"/>
        </w:rPr>
        <w:t xml:space="preserve">IntersectionObserver detects current section → highlights active nav link in royal blue.</w:t>
      </w:r>
    </w:p>
    <w:p>
      <w:pPr>
        <w:pStyle w:val="ListParagraph"/>
        <w:numPr>
          <w:ilvl w:val="0"/>
          <w:numId w:val="2"/>
        </w:numPr>
        <w:spacing w:after="60" w:before="60"/>
      </w:pPr>
      <w:r>
        <w:rPr>
          <w:rFonts w:ascii="Arial" w:cs="Arial" w:eastAsia="Arial" w:hAnsi="Arial"/>
          <w:color w:val="2D3748"/>
          <w:sz w:val="22"/>
          <w:szCs w:val="22"/>
        </w:rPr>
        <w:t xml:space="preserve">useState for mobile hamburger menu open/close toggle.</w:t>
      </w:r>
    </w:p>
    <w:p>
      <w:pPr>
        <w:pStyle w:val="ListParagraph"/>
        <w:numPr>
          <w:ilvl w:val="0"/>
          <w:numId w:val="2"/>
        </w:numPr>
        <w:spacing w:after="60" w:before="60"/>
      </w:pPr>
      <w:r>
        <w:rPr>
          <w:rFonts w:ascii="Arial" w:cs="Arial" w:eastAsia="Arial" w:hAnsi="Arial"/>
          <w:color w:val="2D3748"/>
          <w:sz w:val="22"/>
          <w:szCs w:val="22"/>
        </w:rPr>
        <w:t xml:space="preserve">Hamburger: md:hidden | Desktop links: hidden md:flex.</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5.4 Animations (Framer Motion)</w:t>
      </w:r>
    </w:p>
    <w:p>
      <w:pPr>
        <w:pStyle w:val="ListParagraph"/>
        <w:numPr>
          <w:ilvl w:val="0"/>
          <w:numId w:val="2"/>
        </w:numPr>
        <w:spacing w:after="60" w:before="60"/>
      </w:pPr>
      <w:r>
        <w:rPr>
          <w:rFonts w:ascii="Arial" w:cs="Arial" w:eastAsia="Arial" w:hAnsi="Arial"/>
          <w:color w:val="2D3748"/>
          <w:sz w:val="22"/>
          <w:szCs w:val="22"/>
        </w:rPr>
        <w:t xml:space="preserve">Section entrance: motion.div with initial={{ opacity: 0, y: 24 }} whileInView={{ opacity: 1, y: 0 }}</w:t>
      </w:r>
    </w:p>
    <w:p>
      <w:pPr>
        <w:pStyle w:val="ListParagraph"/>
        <w:numPr>
          <w:ilvl w:val="0"/>
          <w:numId w:val="2"/>
        </w:numPr>
        <w:spacing w:after="60" w:before="60"/>
      </w:pPr>
      <w:r>
        <w:rPr>
          <w:rFonts w:ascii="Arial" w:cs="Arial" w:eastAsia="Arial" w:hAnsi="Arial"/>
          <w:color w:val="2D3748"/>
          <w:sz w:val="22"/>
          <w:szCs w:val="22"/>
        </w:rPr>
        <w:t xml:space="preserve">Cards: stagger with variants and delayChildren — subtle, not dramatic</w:t>
      </w:r>
    </w:p>
    <w:p>
      <w:pPr>
        <w:pStyle w:val="ListParagraph"/>
        <w:numPr>
          <w:ilvl w:val="0"/>
          <w:numId w:val="2"/>
        </w:numPr>
        <w:spacing w:after="60" w:before="60"/>
      </w:pPr>
      <w:r>
        <w:rPr>
          <w:rFonts w:ascii="Arial" w:cs="Arial" w:eastAsia="Arial" w:hAnsi="Arial"/>
          <w:color w:val="2D3748"/>
          <w:sz w:val="22"/>
          <w:szCs w:val="22"/>
        </w:rPr>
        <w:t xml:space="preserve">Card hover: whileHover={{ y: -2, boxShadow: '0 8px 24px rgba(0,0,0,0.1)' }}</w:t>
      </w:r>
    </w:p>
    <w:p>
      <w:pPr>
        <w:pStyle w:val="ListParagraph"/>
        <w:numPr>
          <w:ilvl w:val="0"/>
          <w:numId w:val="2"/>
        </w:numPr>
        <w:spacing w:after="60" w:before="60"/>
      </w:pPr>
      <w:r>
        <w:rPr>
          <w:rFonts w:ascii="Arial" w:cs="Arial" w:eastAsia="Arial" w:hAnsi="Arial"/>
          <w:color w:val="2D3748"/>
          <w:sz w:val="22"/>
          <w:szCs w:val="22"/>
        </w:rPr>
        <w:t xml:space="preserve">Respect prefers-reduced-motion: wrap animations with useReducedMotion hook</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5.5 Alternating Section Backgrounds</w:t>
      </w:r>
    </w:p>
    <w:p>
      <w:pPr>
        <w:pStyle w:val="ListParagraph"/>
        <w:numPr>
          <w:ilvl w:val="0"/>
          <w:numId w:val="2"/>
        </w:numPr>
        <w:spacing w:after="60" w:before="60"/>
      </w:pPr>
      <w:r>
        <w:rPr>
          <w:rFonts w:ascii="Arial" w:cs="Arial" w:eastAsia="Arial" w:hAnsi="Arial"/>
          <w:color w:val="2D3748"/>
          <w:sz w:val="22"/>
          <w:szCs w:val="22"/>
        </w:rPr>
        <w:t xml:space="preserve">White and light grey (#F7F8FA) sections alternate to create visual separation without borders.</w:t>
      </w:r>
    </w:p>
    <w:p>
      <w:pPr>
        <w:pStyle w:val="ListParagraph"/>
        <w:numPr>
          <w:ilvl w:val="0"/>
          <w:numId w:val="2"/>
        </w:numPr>
        <w:spacing w:after="60" w:before="60"/>
      </w:pPr>
      <w:r>
        <w:rPr>
          <w:rFonts w:ascii="Arial" w:cs="Arial" w:eastAsia="Arial" w:hAnsi="Arial"/>
          <w:color w:val="2D3748"/>
          <w:sz w:val="22"/>
          <w:szCs w:val="22"/>
        </w:rPr>
        <w:t xml:space="preserve">Pattern: Hero (white) → About (grey) → Experience (white) → Skills (grey) → Education (white) → Portfolio (grey) → Contact (white) → Footer (white)</w:t>
      </w:r>
    </w:p>
    <w:p>
      <w:pPr>
        <w:pStyle w:val="ListParagraph"/>
        <w:numPr>
          <w:ilvl w:val="0"/>
          <w:numId w:val="2"/>
        </w:numPr>
        <w:spacing w:after="60" w:before="60"/>
      </w:pPr>
      <w:r>
        <w:rPr>
          <w:rFonts w:ascii="Arial" w:cs="Arial" w:eastAsia="Arial" w:hAnsi="Arial"/>
          <w:color w:val="2D3748"/>
          <w:sz w:val="22"/>
          <w:szCs w:val="22"/>
        </w:rPr>
        <w:t xml:space="preserve">Implemented via Tailwind: bg-background and bg-sectionAlt classes.</w:t>
      </w:r>
    </w:p>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6. Deployment</w:t>
      </w:r>
    </w:p>
    <w:p>
      <w:pPr>
        <w:pStyle w:val="Heading2"/>
        <w:spacing w:after="100" w:before="280"/>
      </w:pPr>
      <w:r>
        <w:rPr>
          <w:rFonts w:ascii="Arial" w:cs="Arial" w:eastAsia="Arial" w:hAnsi="Arial"/>
          <w:b/>
          <w:bCs/>
          <w:color w:val="0B1733"/>
          <w:sz w:val="26"/>
          <w:szCs w:val="26"/>
        </w:rPr>
        <w:t xml:space="preserve">6.1 Vercel (Recommended)</w:t>
      </w:r>
    </w:p>
    <w:p>
      <w:pPr>
        <w:pStyle w:val="ListParagraph"/>
        <w:numPr>
          <w:ilvl w:val="0"/>
          <w:numId w:val="2"/>
        </w:numPr>
        <w:spacing w:after="60" w:before="60"/>
      </w:pPr>
      <w:r>
        <w:rPr>
          <w:rFonts w:ascii="Arial" w:cs="Arial" w:eastAsia="Arial" w:hAnsi="Arial"/>
          <w:color w:val="2D3748"/>
          <w:sz w:val="22"/>
          <w:szCs w:val="22"/>
        </w:rPr>
        <w:t xml:space="preserve">npm i -g vercel → run vercel in project root → follow prompts</w:t>
      </w:r>
    </w:p>
    <w:p>
      <w:pPr>
        <w:pStyle w:val="ListParagraph"/>
        <w:numPr>
          <w:ilvl w:val="0"/>
          <w:numId w:val="2"/>
        </w:numPr>
        <w:spacing w:after="60" w:before="60"/>
      </w:pPr>
      <w:r>
        <w:rPr>
          <w:rFonts w:ascii="Arial" w:cs="Arial" w:eastAsia="Arial" w:hAnsi="Arial"/>
          <w:color w:val="2D3748"/>
          <w:sz w:val="22"/>
          <w:szCs w:val="22"/>
        </w:rPr>
        <w:t xml:space="preserve">Add env vars in Vercel dashboard</w:t>
      </w:r>
    </w:p>
    <w:p>
      <w:pPr>
        <w:pStyle w:val="ListParagraph"/>
        <w:numPr>
          <w:ilvl w:val="0"/>
          <w:numId w:val="2"/>
        </w:numPr>
        <w:spacing w:after="60" w:before="60"/>
      </w:pPr>
      <w:r>
        <w:rPr>
          <w:rFonts w:ascii="Arial" w:cs="Arial" w:eastAsia="Arial" w:hAnsi="Arial"/>
          <w:color w:val="2D3748"/>
          <w:sz w:val="22"/>
          <w:szCs w:val="22"/>
        </w:rPr>
        <w:t xml:space="preserve">Auto-deploys on push to main branch</w:t>
      </w:r>
    </w:p>
    <w:p>
      <w:pPr>
        <w:pStyle w:val="ListParagraph"/>
        <w:numPr>
          <w:ilvl w:val="0"/>
          <w:numId w:val="2"/>
        </w:numPr>
        <w:spacing w:after="60" w:before="60"/>
      </w:pPr>
      <w:r>
        <w:rPr>
          <w:rFonts w:ascii="Arial" w:cs="Arial" w:eastAsia="Arial" w:hAnsi="Arial"/>
          <w:color w:val="2D3748"/>
          <w:sz w:val="22"/>
          <w:szCs w:val="22"/>
        </w:rPr>
        <w:t xml:space="preserve">Custom domain: add in Vercel dashboard → update DNS at registrar</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6.2 Netlify</w:t>
      </w:r>
    </w:p>
    <w:p>
      <w:pPr>
        <w:pStyle w:val="ListParagraph"/>
        <w:numPr>
          <w:ilvl w:val="0"/>
          <w:numId w:val="2"/>
        </w:numPr>
        <w:spacing w:after="60" w:before="60"/>
      </w:pPr>
      <w:r>
        <w:rPr>
          <w:rFonts w:ascii="Arial" w:cs="Arial" w:eastAsia="Arial" w:hAnsi="Arial"/>
          <w:color w:val="2D3748"/>
          <w:sz w:val="22"/>
          <w:szCs w:val="22"/>
        </w:rPr>
        <w:t xml:space="preserve">npm i -g netlify-cli → netlify init</w:t>
      </w:r>
    </w:p>
    <w:p>
      <w:pPr>
        <w:pStyle w:val="ListParagraph"/>
        <w:numPr>
          <w:ilvl w:val="0"/>
          <w:numId w:val="2"/>
        </w:numPr>
        <w:spacing w:after="60" w:before="60"/>
      </w:pPr>
      <w:r>
        <w:rPr>
          <w:rFonts w:ascii="Arial" w:cs="Arial" w:eastAsia="Arial" w:hAnsi="Arial"/>
          <w:color w:val="2D3748"/>
          <w:sz w:val="22"/>
          <w:szCs w:val="22"/>
        </w:rPr>
        <w:t xml:space="preserve">Build command: next build | Publish dir: .next</w:t>
      </w:r>
    </w:p>
    <w:p>
      <w:pPr>
        <w:pStyle w:val="ListParagraph"/>
        <w:numPr>
          <w:ilvl w:val="0"/>
          <w:numId w:val="2"/>
        </w:numPr>
        <w:spacing w:after="60" w:before="60"/>
      </w:pPr>
      <w:r>
        <w:rPr>
          <w:rFonts w:ascii="Arial" w:cs="Arial" w:eastAsia="Arial" w:hAnsi="Arial"/>
          <w:color w:val="2D3748"/>
          <w:sz w:val="22"/>
          <w:szCs w:val="22"/>
        </w:rPr>
        <w:t xml:space="preserve">Requires @netlify/plugin-nextjs for ISR support</w:t>
      </w:r>
    </w:p>
    <w:p>
      <w:pPr>
        <w:spacing w:after="0" w:before="80"/>
      </w:pPr>
      <w:r>
        <w:t xml:space="preserve"/>
      </w:r>
    </w:p>
    <w:p>
      <w:pPr>
        <w:pBdr>
          <w:left w:val="thick" w:color="F59E0B" w:sz="8"/>
        </w:pBdr>
        <w:shd w:fill="FFFBEB" w:val="clear"/>
        <w:spacing w:after="80" w:before="80"/>
      </w:pPr>
      <w:r>
        <w:rPr>
          <w:rFonts w:ascii="Arial" w:cs="Arial" w:eastAsia="Arial" w:hAnsi="Arial"/>
          <w:i/>
          <w:iCs/>
          <w:color w:val="92400E"/>
          <w:sz w:val="20"/>
          <w:szCs w:val="20"/>
        </w:rPr>
        <w:t xml:space="preserve">  ⚠  GitHub Pages does not support Next.js ISR or dynamic routes without next export, which disables server features. Vercel or Netlify strongly preferred.</w:t>
      </w:r>
    </w:p>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7. Getting Started with Claude Code</w:t>
      </w:r>
    </w:p>
    <w:p>
      <w:pPr>
        <w:pStyle w:val="Heading2"/>
        <w:spacing w:after="100" w:before="280"/>
      </w:pPr>
      <w:r>
        <w:rPr>
          <w:rFonts w:ascii="Arial" w:cs="Arial" w:eastAsia="Arial" w:hAnsi="Arial"/>
          <w:b/>
          <w:bCs/>
          <w:color w:val="0B1733"/>
          <w:sz w:val="26"/>
          <w:szCs w:val="26"/>
        </w:rPr>
        <w:t xml:space="preserve">7.1 Initial Prompt</w:t>
      </w:r>
    </w:p>
    <w:p>
      <w:pPr>
        <w:pBdr>
          <w:top w:val="single" w:color="1A50E0" w:sz="2"/>
          <w:bottom w:val="single" w:color="1A50E0" w:sz="2"/>
          <w:left w:val="thick" w:color="1A50E0" w:sz="10"/>
          <w:right w:val="single" w:color="1A50E0" w:sz="2"/>
        </w:pBdr>
        <w:shd w:fill="EEF3FE" w:val="clear"/>
        <w:spacing w:after="120" w:before="120"/>
      </w:pPr>
      <w:r>
        <w:rPr>
          <w:rFonts w:ascii="Courier New" w:cs="Courier New" w:eastAsia="Courier New" w:hAnsi="Courier New"/>
          <w:color w:val="1E293B"/>
          <w:sz w:val="21"/>
          <w:szCs w:val="21"/>
        </w:rPr>
        <w:t xml:space="preserve">Create a new Next.js 14 App Router project using TypeScript and Tailwind CSS for my personal portfolio website. The project is for Gabriel Chichi, an Analytics Engineer. The visual design replicates the Palantir Foundry documentation site aesthetic — clean white background, navy headings, royal blue accents (#1A50E0), light grey alternating sections, white cards with subtle borders. Use the PRD document and Tech Stack document to scaffold the full project structure, install all required dependencies, configure tailwind.config.ts with the design tokens specified, create all component files with placeholder content, and set up the GitHub API integration in lib/github.ts. Confirm each file created before proceeding to the next.</w:t>
      </w:r>
    </w:p>
    <w:p>
      <w:pPr>
        <w:spacing w:after="0" w:before="80"/>
      </w:pPr>
      <w:r>
        <w:t xml:space="preserve"/>
      </w:r>
    </w:p>
    <w:p>
      <w:pPr>
        <w:pStyle w:val="Heading2"/>
        <w:spacing w:after="100" w:before="280"/>
      </w:pPr>
      <w:r>
        <w:rPr>
          <w:rFonts w:ascii="Arial" w:cs="Arial" w:eastAsia="Arial" w:hAnsi="Arial"/>
          <w:b/>
          <w:bCs/>
          <w:color w:val="0B1733"/>
          <w:sz w:val="26"/>
          <w:szCs w:val="26"/>
        </w:rPr>
        <w:t xml:space="preserve">7.2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160"/>
            <w:tcBorders>
              <w:top w:val="single" w:color="DDE1EA" w:sz="1"/>
              <w:left w:val="single" w:color="DDE1EA" w:sz="1"/>
              <w:bottom w:val="single" w:color="DDE1EA" w:sz="1"/>
              <w:right w:val="single" w:color="DDE1EA" w:sz="1"/>
            </w:tcBorders>
            <w:shd w:fill="0B1733" w:val="clear"/>
            <w:tcMar>
              <w:top w:type="dxa" w:w="100"/>
              <w:left w:type="dxa" w:w="140"/>
              <w:bottom w:type="dxa" w:w="100"/>
              <w:right w:type="dxa" w:w="140"/>
            </w:tcMar>
          </w:tcPr>
          <w:p>
            <w:r>
              <w:rPr>
                <w:rFonts w:ascii="Arial" w:cs="Arial" w:eastAsia="Arial" w:hAnsi="Arial"/>
                <w:b/>
                <w:bCs/>
                <w:color w:val="FFFFFF"/>
                <w:sz w:val="20"/>
                <w:szCs w:val="20"/>
              </w:rPr>
              <w:t xml:space="preserve">Task</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1</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Scaffold: npx create-next-app@latest — TypeScript + Tailwind + App Router</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2</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Install: framer-motion, lucide-react, react-markdown, remark-gfm, rehype-highlight</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3</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Configure tailwind.config.ts with Palantir light theme design tokens</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4</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Create data files: lib/data/experience.ts, skills.ts, education.ts</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5</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Create lib/github.ts with fetchGithubRepos and fetchRepoReadme</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6</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Build Navbar.tsx and Footer.tsx</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7</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Build section components in order: Hero → About → Experience → Skills → Education → Portfolio → Contact</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8</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Build app/projects/[slug]/page.tsx — project detail page</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9</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Add GoogleAnalytics.tsx and inject in app/layout.tsx</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10</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Add SEO metadata, JSON-LD Person schema, robots.txt</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11</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Place Gabriel_Chichi_CV.pdf in /public</w:t>
            </w:r>
          </w:p>
        </w:tc>
      </w:tr>
      <w:tr>
        <w:tc>
          <w:tcPr>
            <w:tcW w:type="dxa" w:w="120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Arial" w:cs="Arial" w:eastAsia="Arial" w:hAnsi="Arial"/>
                <w:color w:val="2D3748"/>
                <w:sz w:val="20"/>
                <w:szCs w:val="20"/>
              </w:rPr>
              <w:t xml:space="preserve">12</w:t>
            </w:r>
          </w:p>
        </w:tc>
        <w:tc>
          <w:tcPr>
            <w:tcW w:type="dxa" w:w="8160"/>
            <w:tcBorders>
              <w:top w:val="single" w:color="DDE1EA" w:sz="1"/>
              <w:left w:val="single" w:color="DDE1EA" w:sz="1"/>
              <w:bottom w:val="single" w:color="DDE1EA" w:sz="1"/>
              <w:right w:val="single" w:color="DDE1EA" w:sz="1"/>
            </w:tcBorders>
            <w:shd w:fill="F7F8FA" w:val="clear"/>
            <w:tcMar>
              <w:top w:type="dxa" w:w="100"/>
              <w:left w:type="dxa" w:w="140"/>
              <w:bottom w:type="dxa" w:w="100"/>
              <w:right w:type="dxa" w:w="140"/>
            </w:tcMar>
          </w:tcPr>
          <w:p>
            <w:r>
              <w:rPr>
                <w:rFonts w:ascii="Courier New" w:cs="Courier New" w:eastAsia="Courier New" w:hAnsi="Courier New"/>
                <w:color w:val="1A50E0"/>
                <w:sz w:val="20"/>
                <w:szCs w:val="20"/>
              </w:rPr>
              <w:t xml:space="preserve">Test all pages, check mobile, run Lighthouse</w:t>
            </w:r>
          </w:p>
        </w:tc>
      </w:tr>
      <w:tr>
        <w:tc>
          <w:tcPr>
            <w:tcW w:type="dxa" w:w="120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13</w:t>
            </w:r>
          </w:p>
        </w:tc>
        <w:tc>
          <w:tcPr>
            <w:tcW w:type="dxa" w:w="8160"/>
            <w:tcBorders>
              <w:top w:val="single" w:color="DDE1EA" w:sz="1"/>
              <w:left w:val="single" w:color="DDE1EA" w:sz="1"/>
              <w:bottom w:val="single" w:color="DDE1EA" w:sz="1"/>
              <w:right w:val="single" w:color="DDE1EA" w:sz="1"/>
            </w:tcBorders>
            <w:shd w:fill="FFFFFF" w:val="clear"/>
            <w:tcMar>
              <w:top w:type="dxa" w:w="100"/>
              <w:left w:type="dxa" w:w="140"/>
              <w:bottom w:type="dxa" w:w="100"/>
              <w:right w:type="dxa" w:w="140"/>
            </w:tcMar>
          </w:tcPr>
          <w:p>
            <w:r>
              <w:rPr>
                <w:rFonts w:ascii="Courier New" w:cs="Courier New" w:eastAsia="Courier New" w:hAnsi="Courier New"/>
                <w:color w:val="1A50E0"/>
                <w:sz w:val="20"/>
                <w:szCs w:val="20"/>
              </w:rPr>
              <w:t xml:space="preserve">Deploy to chosen platform</w:t>
            </w:r>
          </w:p>
        </w:tc>
      </w:tr>
    </w:tbl>
    <w:p>
      <w:pPr>
        <w:spacing w:after="0" w:before="200"/>
      </w:pPr>
      <w:r>
        <w:t xml:space="preserve"/>
      </w:r>
    </w:p>
    <w:p>
      <w:pPr>
        <w:pStyle w:val="Heading1"/>
        <w:pBdr>
          <w:bottom w:val="single" w:color="1A50E0" w:sz="6" w:space="4"/>
        </w:pBdr>
        <w:spacing w:after="160" w:before="400"/>
      </w:pPr>
      <w:r>
        <w:rPr>
          <w:rFonts w:ascii="Arial" w:cs="Arial" w:eastAsia="Arial" w:hAnsi="Arial"/>
          <w:b/>
          <w:bCs/>
          <w:color w:val="0B1733"/>
          <w:sz w:val="36"/>
          <w:szCs w:val="36"/>
        </w:rPr>
        <w:t xml:space="preserve">8. Pre-Launch Checklist</w:t>
      </w:r>
    </w:p>
    <w:p>
      <w:pPr>
        <w:pStyle w:val="ListParagraph"/>
        <w:numPr>
          <w:ilvl w:val="0"/>
          <w:numId w:val="2"/>
        </w:numPr>
        <w:spacing w:after="60" w:before="60"/>
      </w:pPr>
      <w:r>
        <w:rPr>
          <w:rFonts w:ascii="Arial" w:cs="Arial" w:eastAsia="Arial" w:hAnsi="Arial"/>
          <w:color w:val="2D3748"/>
          <w:sz w:val="22"/>
          <w:szCs w:val="22"/>
        </w:rPr>
        <w:t xml:space="preserve">All 7 main sections render correctly on desktop, tablet, and mobile</w:t>
      </w:r>
    </w:p>
    <w:p>
      <w:pPr>
        <w:pStyle w:val="ListParagraph"/>
        <w:numPr>
          <w:ilvl w:val="0"/>
          <w:numId w:val="2"/>
        </w:numPr>
        <w:spacing w:after="60" w:before="60"/>
      </w:pPr>
      <w:r>
        <w:rPr>
          <w:rFonts w:ascii="Arial" w:cs="Arial" w:eastAsia="Arial" w:hAnsi="Arial"/>
          <w:color w:val="2D3748"/>
          <w:sz w:val="22"/>
          <w:szCs w:val="22"/>
        </w:rPr>
        <w:t xml:space="preserve">GitHub projects load via API (or fallback state shown)</w:t>
      </w:r>
    </w:p>
    <w:p>
      <w:pPr>
        <w:pStyle w:val="ListParagraph"/>
        <w:numPr>
          <w:ilvl w:val="0"/>
          <w:numId w:val="2"/>
        </w:numPr>
        <w:spacing w:after="60" w:before="60"/>
      </w:pPr>
      <w:r>
        <w:rPr>
          <w:rFonts w:ascii="Arial" w:cs="Arial" w:eastAsia="Arial" w:hAnsi="Arial"/>
          <w:color w:val="2D3748"/>
          <w:sz w:val="22"/>
          <w:szCs w:val="22"/>
        </w:rPr>
        <w:t xml:space="preserve">Project detail pages render for each repo slug</w:t>
      </w:r>
    </w:p>
    <w:p>
      <w:pPr>
        <w:pStyle w:val="ListParagraph"/>
        <w:numPr>
          <w:ilvl w:val="0"/>
          <w:numId w:val="2"/>
        </w:numPr>
        <w:spacing w:after="60" w:before="60"/>
      </w:pPr>
      <w:r>
        <w:rPr>
          <w:rFonts w:ascii="Arial" w:cs="Arial" w:eastAsia="Arial" w:hAnsi="Arial"/>
          <w:color w:val="2D3748"/>
          <w:sz w:val="22"/>
          <w:szCs w:val="22"/>
        </w:rPr>
        <w:t xml:space="preserve">CV PDF downloads correctly in Chrome, Firefox, Safari</w:t>
      </w:r>
    </w:p>
    <w:p>
      <w:pPr>
        <w:pStyle w:val="ListParagraph"/>
        <w:numPr>
          <w:ilvl w:val="0"/>
          <w:numId w:val="2"/>
        </w:numPr>
        <w:spacing w:after="60" w:before="60"/>
      </w:pPr>
      <w:r>
        <w:rPr>
          <w:rFonts w:ascii="Arial" w:cs="Arial" w:eastAsia="Arial" w:hAnsi="Arial"/>
          <w:color w:val="2D3748"/>
          <w:sz w:val="22"/>
          <w:szCs w:val="22"/>
        </w:rPr>
        <w:t xml:space="preserve">mailto: link opens email client with correct address</w:t>
      </w:r>
    </w:p>
    <w:p>
      <w:pPr>
        <w:pStyle w:val="ListParagraph"/>
        <w:numPr>
          <w:ilvl w:val="0"/>
          <w:numId w:val="2"/>
        </w:numPr>
        <w:spacing w:after="60" w:before="60"/>
      </w:pPr>
      <w:r>
        <w:rPr>
          <w:rFonts w:ascii="Arial" w:cs="Arial" w:eastAsia="Arial" w:hAnsi="Arial"/>
          <w:color w:val="2D3748"/>
          <w:sz w:val="22"/>
          <w:szCs w:val="22"/>
        </w:rPr>
        <w:t xml:space="preserve">LinkedIn and GitHub links open in new tabs</w:t>
      </w:r>
    </w:p>
    <w:p>
      <w:pPr>
        <w:pStyle w:val="ListParagraph"/>
        <w:numPr>
          <w:ilvl w:val="0"/>
          <w:numId w:val="2"/>
        </w:numPr>
        <w:spacing w:after="60" w:before="60"/>
      </w:pPr>
      <w:r>
        <w:rPr>
          <w:rFonts w:ascii="Arial" w:cs="Arial" w:eastAsia="Arial" w:hAnsi="Arial"/>
          <w:color w:val="2D3748"/>
          <w:sz w:val="22"/>
          <w:szCs w:val="22"/>
        </w:rPr>
        <w:t xml:space="preserve">GA4 tracking confirmed in Real Time dashboard</w:t>
      </w:r>
    </w:p>
    <w:p>
      <w:pPr>
        <w:pStyle w:val="ListParagraph"/>
        <w:numPr>
          <w:ilvl w:val="0"/>
          <w:numId w:val="2"/>
        </w:numPr>
        <w:spacing w:after="60" w:before="60"/>
      </w:pPr>
      <w:r>
        <w:rPr>
          <w:rFonts w:ascii="Arial" w:cs="Arial" w:eastAsia="Arial" w:hAnsi="Arial"/>
          <w:color w:val="2D3748"/>
          <w:sz w:val="22"/>
          <w:szCs w:val="22"/>
        </w:rPr>
        <w:t xml:space="preserve">GA4 custom events fire: cv_download, github_project_click, contact_email_click</w:t>
      </w:r>
    </w:p>
    <w:p>
      <w:pPr>
        <w:pStyle w:val="ListParagraph"/>
        <w:numPr>
          <w:ilvl w:val="0"/>
          <w:numId w:val="2"/>
        </w:numPr>
        <w:spacing w:after="60" w:before="60"/>
      </w:pPr>
      <w:r>
        <w:rPr>
          <w:rFonts w:ascii="Arial" w:cs="Arial" w:eastAsia="Arial" w:hAnsi="Arial"/>
          <w:color w:val="2D3748"/>
          <w:sz w:val="22"/>
          <w:szCs w:val="22"/>
        </w:rPr>
        <w:t xml:space="preserve">Lighthouse score ≥ 90 on Performance, Accessibility, Best Practices, SEO</w:t>
      </w:r>
    </w:p>
    <w:p>
      <w:pPr>
        <w:pStyle w:val="ListParagraph"/>
        <w:numPr>
          <w:ilvl w:val="0"/>
          <w:numId w:val="2"/>
        </w:numPr>
        <w:spacing w:after="60" w:before="60"/>
      </w:pPr>
      <w:r>
        <w:rPr>
          <w:rFonts w:ascii="Arial" w:cs="Arial" w:eastAsia="Arial" w:hAnsi="Arial"/>
          <w:color w:val="2D3748"/>
          <w:sz w:val="22"/>
          <w:szCs w:val="22"/>
        </w:rPr>
        <w:t xml:space="preserve">No console errors on any page</w:t>
      </w:r>
    </w:p>
    <w:p>
      <w:pPr>
        <w:pStyle w:val="ListParagraph"/>
        <w:numPr>
          <w:ilvl w:val="0"/>
          <w:numId w:val="2"/>
        </w:numPr>
        <w:spacing w:after="60" w:before="60"/>
      </w:pPr>
      <w:r>
        <w:rPr>
          <w:rFonts w:ascii="Arial" w:cs="Arial" w:eastAsia="Arial" w:hAnsi="Arial"/>
          <w:color w:val="2D3748"/>
          <w:sz w:val="22"/>
          <w:szCs w:val="22"/>
        </w:rPr>
        <w:t xml:space="preserve">robots.txt at /robots.txt | sitemap.xml at /sitemap.xml</w:t>
      </w:r>
    </w:p>
    <w:p>
      <w:pPr>
        <w:pStyle w:val="ListParagraph"/>
        <w:numPr>
          <w:ilvl w:val="0"/>
          <w:numId w:val="2"/>
        </w:numPr>
        <w:spacing w:after="60" w:before="60"/>
      </w:pPr>
      <w:r>
        <w:rPr>
          <w:rFonts w:ascii="Arial" w:cs="Arial" w:eastAsia="Arial" w:hAnsi="Arial"/>
          <w:color w:val="2D3748"/>
          <w:sz w:val="22"/>
          <w:szCs w:val="22"/>
        </w:rPr>
        <w:t xml:space="preserve">OG preview renders correctly (test with og:debugger)</w:t>
      </w:r>
    </w:p>
    <w:p>
      <w:pPr>
        <w:pStyle w:val="ListParagraph"/>
        <w:numPr>
          <w:ilvl w:val="0"/>
          <w:numId w:val="2"/>
        </w:numPr>
        <w:spacing w:after="60" w:before="60"/>
      </w:pPr>
      <w:r>
        <w:rPr>
          <w:rFonts w:ascii="Arial" w:cs="Arial" w:eastAsia="Arial" w:hAnsi="Arial"/>
          <w:color w:val="2D3748"/>
          <w:sz w:val="22"/>
          <w:szCs w:val="22"/>
        </w:rPr>
        <w:t xml:space="preserve">Alternating white/grey section backgrounds render correctly</w:t>
      </w:r>
    </w:p>
    <w:p>
      <w:pPr>
        <w:pStyle w:val="ListParagraph"/>
        <w:numPr>
          <w:ilvl w:val="0"/>
          <w:numId w:val="2"/>
        </w:numPr>
        <w:spacing w:after="60" w:before="60"/>
      </w:pPr>
      <w:r>
        <w:rPr>
          <w:rFonts w:ascii="Arial" w:cs="Arial" w:eastAsia="Arial" w:hAnsi="Arial"/>
          <w:color w:val="2D3748"/>
          <w:sz w:val="22"/>
          <w:szCs w:val="22"/>
        </w:rPr>
        <w:t xml:space="preserve">Royal blue accent colour used consistently for links, CTAs, active states</w:t>
      </w:r>
    </w:p>
    <w:p>
      <w:pPr>
        <w:pStyle w:val="ListParagraph"/>
        <w:numPr>
          <w:ilvl w:val="0"/>
          <w:numId w:val="2"/>
        </w:numPr>
        <w:spacing w:after="60" w:before="60"/>
      </w:pPr>
      <w:r>
        <w:rPr>
          <w:rFonts w:ascii="Arial" w:cs="Arial" w:eastAsia="Arial" w:hAnsi="Arial"/>
          <w:color w:val="2D3748"/>
          <w:sz w:val="22"/>
          <w:szCs w:val="22"/>
        </w:rPr>
        <w:t xml:space="preserve">.env.local in .gitignore — NOT committed to Git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1733"/>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17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B1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2026-04-13T22:20:14.284Z</dcterms:created>
  <dcterms:modified xsi:type="dcterms:W3CDTF">2026-04-13T22:20:14.284Z</dcterms:modified>
</cp:coreProperties>
</file>

<file path=docProps/custom.xml><?xml version="1.0" encoding="utf-8"?>
<Properties xmlns="http://schemas.openxmlformats.org/officeDocument/2006/custom-properties" xmlns:vt="http://schemas.openxmlformats.org/officeDocument/2006/docPropsVTypes"/>
</file>