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005"/>
        <w:gridCol w:w="1800"/>
        <w:gridCol w:w="1710"/>
        <w:gridCol w:w="1695"/>
        <w:tblGridChange w:id="0">
          <w:tblGrid>
            <w:gridCol w:w="1395"/>
            <w:gridCol w:w="1395"/>
            <w:gridCol w:w="1005"/>
            <w:gridCol w:w="1800"/>
            <w:gridCol w:w="1710"/>
            <w:gridCol w:w="1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28"/>
                <w:szCs w:val="28"/>
              </w:rPr>
            </w:pPr>
            <w:r w:rsidDel="00000000" w:rsidR="00000000" w:rsidRPr="00000000">
              <w:rPr>
                <w:rFonts w:ascii="Lobster" w:cs="Lobster" w:eastAsia="Lobster" w:hAnsi="Lobster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5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Pacifico" w:cs="Pacifico" w:eastAsia="Pacifico" w:hAnsi="Pacifico"/>
                <w:sz w:val="24"/>
                <w:szCs w:val="24"/>
              </w:rPr>
            </w:pPr>
            <w:r w:rsidDel="00000000" w:rsidR="00000000" w:rsidRPr="00000000">
              <w:rPr>
                <w:rFonts w:ascii="Pacifico" w:cs="Pacifico" w:eastAsia="Pacifico" w:hAnsi="Pacifico"/>
                <w:sz w:val="24"/>
                <w:szCs w:val="24"/>
                <w:rtl w:val="0"/>
              </w:rPr>
              <w:t xml:space="preserve">Modificación de BD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Se requiere implementar una base de datos oracle.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Estimación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Acme" w:cs="Acme" w:eastAsia="Acme" w:hAnsi="Acme"/>
              </w:rPr>
            </w:pPr>
            <w:r w:rsidDel="00000000" w:rsidR="00000000" w:rsidRPr="00000000">
              <w:rPr>
                <w:rFonts w:ascii="Acme" w:cs="Acme" w:eastAsia="Acme" w:hAnsi="Acme"/>
                <w:rtl w:val="0"/>
              </w:rPr>
              <w:t xml:space="preserve">30 m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Valor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Condiciones de Satisfacción: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Implementación funcional de la bd.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Manejo de datos en sqldeveloper.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005"/>
        <w:gridCol w:w="1800"/>
        <w:gridCol w:w="1710"/>
        <w:gridCol w:w="1695"/>
        <w:tblGridChange w:id="0">
          <w:tblGrid>
            <w:gridCol w:w="1395"/>
            <w:gridCol w:w="1395"/>
            <w:gridCol w:w="1005"/>
            <w:gridCol w:w="1800"/>
            <w:gridCol w:w="1710"/>
            <w:gridCol w:w="1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28"/>
                <w:szCs w:val="28"/>
              </w:rPr>
            </w:pPr>
            <w:r w:rsidDel="00000000" w:rsidR="00000000" w:rsidRPr="00000000">
              <w:rPr>
                <w:rFonts w:ascii="Lobster" w:cs="Lobster" w:eastAsia="Lobster" w:hAnsi="Lobster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5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Pacifico" w:cs="Pacifico" w:eastAsia="Pacifico" w:hAnsi="Pacifico"/>
                <w:sz w:val="24"/>
                <w:szCs w:val="24"/>
              </w:rPr>
            </w:pPr>
            <w:r w:rsidDel="00000000" w:rsidR="00000000" w:rsidRPr="00000000">
              <w:rPr>
                <w:rFonts w:ascii="Pacifico" w:cs="Pacifico" w:eastAsia="Pacifico" w:hAnsi="Pacifico"/>
                <w:sz w:val="24"/>
                <w:szCs w:val="24"/>
                <w:rtl w:val="0"/>
              </w:rPr>
              <w:t xml:space="preserve">Agregar dependencias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Se requiere implementar las dependencias de ojdbc.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Estimación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Acme" w:cs="Acme" w:eastAsia="Acme" w:hAnsi="Acme"/>
              </w:rPr>
            </w:pPr>
            <w:r w:rsidDel="00000000" w:rsidR="00000000" w:rsidRPr="00000000">
              <w:rPr>
                <w:rFonts w:ascii="Acme" w:cs="Acme" w:eastAsia="Acme" w:hAnsi="Acme"/>
                <w:rtl w:val="0"/>
              </w:rPr>
              <w:t xml:space="preserve">5 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Valor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Condiciones de Satisfacción: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Asegurar que la versión sea correcta.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005"/>
        <w:gridCol w:w="1800"/>
        <w:gridCol w:w="1710"/>
        <w:gridCol w:w="1695"/>
        <w:tblGridChange w:id="0">
          <w:tblGrid>
            <w:gridCol w:w="1395"/>
            <w:gridCol w:w="1395"/>
            <w:gridCol w:w="1005"/>
            <w:gridCol w:w="1800"/>
            <w:gridCol w:w="1710"/>
            <w:gridCol w:w="1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28"/>
                <w:szCs w:val="28"/>
              </w:rPr>
            </w:pPr>
            <w:r w:rsidDel="00000000" w:rsidR="00000000" w:rsidRPr="00000000">
              <w:rPr>
                <w:rFonts w:ascii="Lobster" w:cs="Lobster" w:eastAsia="Lobster" w:hAnsi="Lobster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gridSpan w:val="5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Pacifico" w:cs="Pacifico" w:eastAsia="Pacifico" w:hAnsi="Pacifico"/>
                <w:sz w:val="24"/>
                <w:szCs w:val="24"/>
              </w:rPr>
            </w:pPr>
            <w:r w:rsidDel="00000000" w:rsidR="00000000" w:rsidRPr="00000000">
              <w:rPr>
                <w:rFonts w:ascii="Pacifico" w:cs="Pacifico" w:eastAsia="Pacifico" w:hAnsi="Pacifico"/>
                <w:sz w:val="24"/>
                <w:szCs w:val="24"/>
                <w:rtl w:val="0"/>
              </w:rPr>
              <w:t xml:space="preserve">Validaciones en la vista y mejoras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Se requiere implementar validaciones en la vista de agregar, modificar, eliminar y restaurar estudiante, además agregarle mejoras visuales dependiendo del desarrollador.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Estimación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Acme" w:cs="Acme" w:eastAsia="Acme" w:hAnsi="Acme"/>
              </w:rPr>
            </w:pPr>
            <w:r w:rsidDel="00000000" w:rsidR="00000000" w:rsidRPr="00000000">
              <w:rPr>
                <w:rFonts w:ascii="Acme" w:cs="Acme" w:eastAsia="Acme" w:hAnsi="Acme"/>
                <w:rtl w:val="0"/>
              </w:rPr>
              <w:t xml:space="preserve">30 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Condiciones de Satisfacción: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Los campos de la vista de Agregar usuario deben ser obligatorios.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Los campos de la vista de Editar usuario deben ser requeridos.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Los campos de la vista de Eliminar usuario deben ser requeridos.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Los campos de la vista de Restaurar usuario deben ser requeridos.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Los cambios visuales se evaluarán al final del desarrollo.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005"/>
        <w:gridCol w:w="1800"/>
        <w:gridCol w:w="1710"/>
        <w:gridCol w:w="1695"/>
        <w:tblGridChange w:id="0">
          <w:tblGrid>
            <w:gridCol w:w="1395"/>
            <w:gridCol w:w="1395"/>
            <w:gridCol w:w="1005"/>
            <w:gridCol w:w="1800"/>
            <w:gridCol w:w="1710"/>
            <w:gridCol w:w="1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28"/>
                <w:szCs w:val="28"/>
              </w:rPr>
            </w:pPr>
            <w:r w:rsidDel="00000000" w:rsidR="00000000" w:rsidRPr="00000000">
              <w:rPr>
                <w:rFonts w:ascii="Lobster" w:cs="Lobster" w:eastAsia="Lobster" w:hAnsi="Lobster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5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Pacifico" w:cs="Pacifico" w:eastAsia="Pacifico" w:hAnsi="Pacifico"/>
                <w:sz w:val="24"/>
                <w:szCs w:val="24"/>
              </w:rPr>
            </w:pPr>
            <w:r w:rsidDel="00000000" w:rsidR="00000000" w:rsidRPr="00000000">
              <w:rPr>
                <w:rFonts w:ascii="Pacifico" w:cs="Pacifico" w:eastAsia="Pacifico" w:hAnsi="Pacifico"/>
                <w:sz w:val="24"/>
                <w:szCs w:val="24"/>
                <w:rtl w:val="0"/>
              </w:rPr>
              <w:t xml:space="preserve">Realizar pase a master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Se requiere implementar todos los cambios anteriores a la rama master, con el fin de mostrar una última 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Estimación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Acme" w:cs="Acme" w:eastAsia="Acme" w:hAnsi="Acme"/>
              </w:rPr>
            </w:pPr>
            <w:r w:rsidDel="00000000" w:rsidR="00000000" w:rsidRPr="00000000">
              <w:rPr>
                <w:rFonts w:ascii="Acme" w:cs="Acme" w:eastAsia="Acme" w:hAnsi="Acme"/>
                <w:rtl w:val="0"/>
              </w:rPr>
              <w:t xml:space="preserve">20 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y 3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acifico" w:cs="Pacifico" w:eastAsia="Pacifico" w:hAnsi="Pacifico"/>
              </w:rPr>
            </w:pPr>
            <w:r w:rsidDel="00000000" w:rsidR="00000000" w:rsidRPr="00000000">
              <w:rPr>
                <w:rFonts w:ascii="Pacifico" w:cs="Pacifico" w:eastAsia="Pacifico" w:hAnsi="Pacifico"/>
                <w:rtl w:val="0"/>
              </w:rPr>
              <w:t xml:space="preserve">Condiciones de Satisfacción: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Deben reflejarse todos los cambios anteriores en la rama master.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Se validará los commit de valor.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283.464566929134"/>
              <w:jc w:val="both"/>
            </w:pPr>
            <w:r w:rsidDel="00000000" w:rsidR="00000000" w:rsidRPr="00000000">
              <w:rPr>
                <w:rtl w:val="0"/>
              </w:rPr>
              <w:t xml:space="preserve">Los nombres de las feature también se considerarán, con el fin de reflejar el cambio que se harán en esta.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obster">
    <w:embedRegular w:fontKey="{00000000-0000-0000-0000-000000000000}" r:id="rId1" w:subsetted="0"/>
  </w:font>
  <w:font w:name="Acme">
    <w:embedRegular w:fontKey="{00000000-0000-0000-0000-000000000000}" r:id="rId2" w:subsetted="0"/>
  </w:font>
  <w:font w:name="Pacific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Acme-regular.ttf"/><Relationship Id="rId3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