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DB5AA9" w14:textId="77777777" w:rsidR="00F43A2B" w:rsidRPr="00B7788F" w:rsidRDefault="00F43A2B" w:rsidP="00F43A2B">
      <w:pPr>
        <w:contextualSpacing/>
        <w:jc w:val="center"/>
        <w:rPr>
          <w:rFonts w:cstheme="minorHAnsi"/>
          <w:sz w:val="22"/>
          <w:szCs w:val="22"/>
        </w:rPr>
      </w:pPr>
    </w:p>
    <w:p w14:paraId="5D31D604" w14:textId="77777777" w:rsidR="00F43A2B" w:rsidRPr="00B7788F" w:rsidRDefault="00F43A2B" w:rsidP="00F43A2B">
      <w:pPr>
        <w:contextualSpacing/>
        <w:jc w:val="center"/>
        <w:rPr>
          <w:rFonts w:cstheme="minorHAnsi"/>
          <w:sz w:val="22"/>
          <w:szCs w:val="22"/>
        </w:rPr>
      </w:pPr>
    </w:p>
    <w:p w14:paraId="5BEC4260" w14:textId="77777777" w:rsidR="00F43A2B" w:rsidRPr="00B7788F" w:rsidRDefault="00F43A2B" w:rsidP="00F43A2B">
      <w:pPr>
        <w:contextualSpacing/>
        <w:jc w:val="center"/>
        <w:rPr>
          <w:rFonts w:cstheme="minorHAnsi"/>
          <w:sz w:val="22"/>
          <w:szCs w:val="22"/>
        </w:rPr>
      </w:pPr>
    </w:p>
    <w:p w14:paraId="11BB3E6F" w14:textId="77777777" w:rsidR="00F43A2B" w:rsidRPr="00B7788F" w:rsidRDefault="00F43A2B" w:rsidP="00F43A2B">
      <w:pPr>
        <w:contextualSpacing/>
        <w:jc w:val="center"/>
        <w:rPr>
          <w:rFonts w:cstheme="minorHAnsi"/>
          <w:sz w:val="22"/>
          <w:szCs w:val="22"/>
        </w:rPr>
      </w:pPr>
    </w:p>
    <w:p w14:paraId="5756EED5" w14:textId="77777777" w:rsidR="00F43A2B" w:rsidRPr="00B7788F" w:rsidRDefault="00F43A2B" w:rsidP="00F43A2B">
      <w:pPr>
        <w:contextualSpacing/>
        <w:jc w:val="center"/>
        <w:rPr>
          <w:rFonts w:cstheme="minorHAnsi"/>
          <w:sz w:val="22"/>
          <w:szCs w:val="22"/>
        </w:rPr>
      </w:pPr>
    </w:p>
    <w:p w14:paraId="3D15384C" w14:textId="77777777" w:rsidR="00F43A2B" w:rsidRPr="00B7788F" w:rsidRDefault="00F43A2B" w:rsidP="00F43A2B">
      <w:pPr>
        <w:contextualSpacing/>
        <w:jc w:val="center"/>
        <w:rPr>
          <w:rFonts w:cstheme="minorHAnsi"/>
          <w:sz w:val="22"/>
          <w:szCs w:val="22"/>
        </w:rPr>
      </w:pPr>
    </w:p>
    <w:p w14:paraId="721D8A0E" w14:textId="77777777" w:rsidR="00F43A2B" w:rsidRPr="00B7788F" w:rsidRDefault="00F43A2B" w:rsidP="00F43A2B">
      <w:pPr>
        <w:contextualSpacing/>
        <w:jc w:val="center"/>
        <w:rPr>
          <w:rFonts w:cstheme="minorHAnsi"/>
          <w:sz w:val="22"/>
          <w:szCs w:val="22"/>
        </w:rPr>
      </w:pPr>
    </w:p>
    <w:p w14:paraId="7246421B" w14:textId="77777777" w:rsidR="00F43A2B" w:rsidRPr="00B7788F" w:rsidRDefault="00F43A2B" w:rsidP="00F43A2B">
      <w:pPr>
        <w:contextualSpacing/>
        <w:jc w:val="center"/>
        <w:rPr>
          <w:rFonts w:cstheme="minorHAnsi"/>
          <w:sz w:val="22"/>
          <w:szCs w:val="22"/>
        </w:rPr>
      </w:pPr>
    </w:p>
    <w:p w14:paraId="0C62EBCA" w14:textId="77777777" w:rsidR="00F43A2B" w:rsidRPr="00B7788F" w:rsidRDefault="00F43A2B" w:rsidP="00F43A2B">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73CFBCE7" wp14:editId="038ECEA0">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49FC601A" w14:textId="77777777" w:rsidR="00F43A2B" w:rsidRPr="00B7788F" w:rsidRDefault="00F43A2B" w:rsidP="00F43A2B">
      <w:pPr>
        <w:contextualSpacing/>
        <w:jc w:val="center"/>
        <w:rPr>
          <w:rFonts w:eastAsia="Times New Roman" w:cstheme="minorHAnsi"/>
          <w:sz w:val="22"/>
          <w:szCs w:val="22"/>
        </w:rPr>
      </w:pPr>
    </w:p>
    <w:p w14:paraId="71FF965D" w14:textId="77777777" w:rsidR="00F43A2B" w:rsidRPr="00B7788F" w:rsidRDefault="00F43A2B" w:rsidP="00F43A2B">
      <w:pPr>
        <w:contextualSpacing/>
        <w:jc w:val="center"/>
        <w:rPr>
          <w:rFonts w:cstheme="minorHAnsi"/>
          <w:sz w:val="22"/>
          <w:szCs w:val="22"/>
        </w:rPr>
      </w:pPr>
    </w:p>
    <w:p w14:paraId="75387494" w14:textId="77777777" w:rsidR="00F43A2B" w:rsidRPr="00B7788F" w:rsidRDefault="00F43A2B" w:rsidP="00F43A2B">
      <w:pPr>
        <w:contextualSpacing/>
        <w:jc w:val="center"/>
        <w:rPr>
          <w:rFonts w:cstheme="minorHAnsi"/>
        </w:rPr>
      </w:pPr>
    </w:p>
    <w:p w14:paraId="11DD4948" w14:textId="77777777" w:rsidR="00F43A2B" w:rsidRPr="00844A5D" w:rsidRDefault="00F43A2B" w:rsidP="00F43A2B">
      <w:pPr>
        <w:pStyle w:val="Heading1"/>
      </w:pPr>
      <w:r w:rsidRPr="00844A5D">
        <w:t>Practices for Secure Software Report</w:t>
      </w:r>
    </w:p>
    <w:p w14:paraId="7150F7D7" w14:textId="77777777" w:rsidR="00F43A2B" w:rsidRPr="00B7788F" w:rsidRDefault="00F43A2B" w:rsidP="00F43A2B">
      <w:pPr>
        <w:contextualSpacing/>
        <w:rPr>
          <w:rFonts w:cstheme="minorHAnsi"/>
          <w:b/>
          <w:bCs/>
          <w:sz w:val="22"/>
          <w:szCs w:val="22"/>
        </w:rPr>
      </w:pPr>
    </w:p>
    <w:p w14:paraId="4A40E525" w14:textId="77777777" w:rsidR="00F43A2B" w:rsidRPr="00B7788F" w:rsidRDefault="00F43A2B" w:rsidP="00F43A2B">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36A3A7D1" w14:textId="77777777" w:rsidR="00F43A2B" w:rsidRPr="00FF5CF5" w:rsidRDefault="00F43A2B" w:rsidP="00F43A2B">
          <w:pPr>
            <w:pStyle w:val="TOCHeading"/>
          </w:pPr>
          <w:r w:rsidRPr="00B7788F">
            <w:rPr>
              <w:rStyle w:val="Heading2Char"/>
            </w:rPr>
            <w:t>Table of Content</w:t>
          </w:r>
          <w:r>
            <w:rPr>
              <w:rStyle w:val="Heading2Char"/>
            </w:rPr>
            <w:t>s</w:t>
          </w:r>
          <w:bookmarkEnd w:id="1"/>
          <w:bookmarkEnd w:id="0"/>
        </w:p>
        <w:p w14:paraId="3F69BB91" w14:textId="77777777" w:rsidR="00F43A2B" w:rsidRDefault="00F43A2B" w:rsidP="00F43A2B">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Pr="00FB340F">
              <w:rPr>
                <w:rStyle w:val="Hyperlink"/>
                <w:noProof/>
              </w:rPr>
              <w:t>Document Revision History</w:t>
            </w:r>
            <w:r>
              <w:rPr>
                <w:noProof/>
                <w:webHidden/>
              </w:rPr>
              <w:tab/>
            </w:r>
            <w:r>
              <w:rPr>
                <w:noProof/>
                <w:webHidden/>
              </w:rPr>
              <w:fldChar w:fldCharType="begin"/>
            </w:r>
            <w:r>
              <w:rPr>
                <w:noProof/>
                <w:webHidden/>
              </w:rPr>
              <w:instrText xml:space="preserve"> PAGEREF _Toc102040754 \h </w:instrText>
            </w:r>
            <w:r>
              <w:rPr>
                <w:noProof/>
                <w:webHidden/>
              </w:rPr>
            </w:r>
            <w:r>
              <w:rPr>
                <w:noProof/>
                <w:webHidden/>
              </w:rPr>
              <w:fldChar w:fldCharType="separate"/>
            </w:r>
            <w:r>
              <w:rPr>
                <w:noProof/>
                <w:webHidden/>
              </w:rPr>
              <w:t>3</w:t>
            </w:r>
            <w:r>
              <w:rPr>
                <w:noProof/>
                <w:webHidden/>
              </w:rPr>
              <w:fldChar w:fldCharType="end"/>
            </w:r>
          </w:hyperlink>
        </w:p>
        <w:p w14:paraId="564D7DD2" w14:textId="77777777" w:rsidR="00F43A2B" w:rsidRDefault="00F43A2B" w:rsidP="00F43A2B">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Pr>
                <w:noProof/>
                <w:webHidden/>
              </w:rPr>
              <w:t>3</w:t>
            </w:r>
            <w:r>
              <w:rPr>
                <w:noProof/>
                <w:webHidden/>
              </w:rPr>
              <w:fldChar w:fldCharType="end"/>
            </w:r>
          </w:hyperlink>
        </w:p>
        <w:p w14:paraId="75E0BA73" w14:textId="77777777" w:rsidR="00F43A2B" w:rsidRDefault="00F43A2B" w:rsidP="00F43A2B">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Pr>
                <w:noProof/>
                <w:webHidden/>
              </w:rPr>
              <w:t>3</w:t>
            </w:r>
            <w:r>
              <w:rPr>
                <w:noProof/>
                <w:webHidden/>
              </w:rPr>
              <w:fldChar w:fldCharType="end"/>
            </w:r>
          </w:hyperlink>
        </w:p>
        <w:p w14:paraId="495DD3D3" w14:textId="77777777" w:rsidR="00F43A2B" w:rsidRDefault="00F43A2B" w:rsidP="00F43A2B">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Pr>
                <w:noProof/>
                <w:webHidden/>
              </w:rPr>
              <w:t>4</w:t>
            </w:r>
            <w:r>
              <w:rPr>
                <w:noProof/>
                <w:webHidden/>
              </w:rPr>
              <w:fldChar w:fldCharType="end"/>
            </w:r>
          </w:hyperlink>
        </w:p>
        <w:p w14:paraId="2F941DD8" w14:textId="77777777" w:rsidR="00F43A2B" w:rsidRDefault="00F43A2B" w:rsidP="00F43A2B">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Pr>
                <w:noProof/>
                <w:webHidden/>
              </w:rPr>
              <w:t>4</w:t>
            </w:r>
            <w:r>
              <w:rPr>
                <w:noProof/>
                <w:webHidden/>
              </w:rPr>
              <w:fldChar w:fldCharType="end"/>
            </w:r>
          </w:hyperlink>
        </w:p>
        <w:p w14:paraId="6049B94A" w14:textId="77777777" w:rsidR="00F43A2B" w:rsidRDefault="00F43A2B" w:rsidP="00F43A2B">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Pr>
                <w:noProof/>
                <w:webHidden/>
              </w:rPr>
              <w:t>4</w:t>
            </w:r>
            <w:r>
              <w:rPr>
                <w:noProof/>
                <w:webHidden/>
              </w:rPr>
              <w:fldChar w:fldCharType="end"/>
            </w:r>
          </w:hyperlink>
        </w:p>
        <w:p w14:paraId="07563336" w14:textId="77777777" w:rsidR="00F43A2B" w:rsidRDefault="00F43A2B" w:rsidP="00F43A2B">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Pr>
                <w:noProof/>
                <w:webHidden/>
              </w:rPr>
              <w:t>4</w:t>
            </w:r>
            <w:r>
              <w:rPr>
                <w:noProof/>
                <w:webHidden/>
              </w:rPr>
              <w:fldChar w:fldCharType="end"/>
            </w:r>
          </w:hyperlink>
        </w:p>
        <w:p w14:paraId="10F7649A" w14:textId="77777777" w:rsidR="00F43A2B" w:rsidRDefault="00F43A2B" w:rsidP="00F43A2B">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Pr>
                <w:noProof/>
                <w:webHidden/>
              </w:rPr>
              <w:t>4</w:t>
            </w:r>
            <w:r>
              <w:rPr>
                <w:noProof/>
                <w:webHidden/>
              </w:rPr>
              <w:fldChar w:fldCharType="end"/>
            </w:r>
          </w:hyperlink>
        </w:p>
        <w:p w14:paraId="7DDB3472" w14:textId="77777777" w:rsidR="00F43A2B" w:rsidRDefault="00F43A2B" w:rsidP="00F43A2B">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Pr>
                <w:noProof/>
                <w:webHidden/>
              </w:rPr>
              <w:t>4</w:t>
            </w:r>
            <w:r>
              <w:rPr>
                <w:noProof/>
                <w:webHidden/>
              </w:rPr>
              <w:fldChar w:fldCharType="end"/>
            </w:r>
          </w:hyperlink>
        </w:p>
        <w:p w14:paraId="5D77E4B6" w14:textId="77777777" w:rsidR="00F43A2B" w:rsidRDefault="00F43A2B" w:rsidP="00F43A2B">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Pr>
                <w:noProof/>
                <w:webHidden/>
              </w:rPr>
              <w:t>4</w:t>
            </w:r>
            <w:r>
              <w:rPr>
                <w:noProof/>
                <w:webHidden/>
              </w:rPr>
              <w:fldChar w:fldCharType="end"/>
            </w:r>
          </w:hyperlink>
        </w:p>
        <w:p w14:paraId="5B8DF827" w14:textId="77777777" w:rsidR="00F43A2B" w:rsidRDefault="00F43A2B" w:rsidP="00F43A2B">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Pr>
                <w:noProof/>
                <w:webHidden/>
              </w:rPr>
              <w:t>4</w:t>
            </w:r>
            <w:r>
              <w:rPr>
                <w:noProof/>
                <w:webHidden/>
              </w:rPr>
              <w:fldChar w:fldCharType="end"/>
            </w:r>
          </w:hyperlink>
        </w:p>
        <w:p w14:paraId="7075C86E" w14:textId="77777777" w:rsidR="00F43A2B" w:rsidRDefault="00F43A2B" w:rsidP="00F43A2B">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Pr>
                <w:noProof/>
                <w:webHidden/>
              </w:rPr>
              <w:t>4</w:t>
            </w:r>
            <w:r>
              <w:rPr>
                <w:noProof/>
                <w:webHidden/>
              </w:rPr>
              <w:fldChar w:fldCharType="end"/>
            </w:r>
          </w:hyperlink>
        </w:p>
        <w:p w14:paraId="7197231D" w14:textId="77777777" w:rsidR="00F43A2B" w:rsidRPr="00B7788F" w:rsidRDefault="00F43A2B" w:rsidP="00F43A2B">
          <w:pPr>
            <w:contextualSpacing/>
            <w:rPr>
              <w:rFonts w:cstheme="minorHAnsi"/>
              <w:sz w:val="22"/>
              <w:szCs w:val="22"/>
            </w:rPr>
          </w:pPr>
          <w:r w:rsidRPr="00B7788F">
            <w:rPr>
              <w:rFonts w:cstheme="minorHAnsi"/>
              <w:noProof/>
              <w:sz w:val="22"/>
              <w:szCs w:val="22"/>
            </w:rPr>
            <w:fldChar w:fldCharType="end"/>
          </w:r>
        </w:p>
      </w:sdtContent>
    </w:sdt>
    <w:p w14:paraId="4E2AF2D1" w14:textId="77777777" w:rsidR="00F43A2B" w:rsidRPr="00B7788F" w:rsidRDefault="00F43A2B" w:rsidP="00F43A2B">
      <w:pPr>
        <w:contextualSpacing/>
        <w:rPr>
          <w:rFonts w:eastAsia="Times New Roman" w:cstheme="minorHAnsi"/>
          <w:b/>
          <w:bCs/>
          <w:sz w:val="22"/>
          <w:szCs w:val="22"/>
        </w:rPr>
      </w:pPr>
      <w:r w:rsidRPr="00B7788F">
        <w:rPr>
          <w:rFonts w:eastAsia="Times New Roman" w:cstheme="minorHAnsi"/>
          <w:b/>
          <w:bCs/>
          <w:sz w:val="22"/>
          <w:szCs w:val="22"/>
        </w:rPr>
        <w:br w:type="page"/>
      </w:r>
    </w:p>
    <w:p w14:paraId="60B20953" w14:textId="77777777" w:rsidR="00F43A2B" w:rsidRPr="00B7788F" w:rsidRDefault="00F43A2B" w:rsidP="00F43A2B">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291CA758" w14:textId="77777777" w:rsidR="00F43A2B" w:rsidRPr="00B7788F" w:rsidRDefault="00F43A2B" w:rsidP="00F43A2B">
      <w:pPr>
        <w:contextualSpacing/>
      </w:pPr>
    </w:p>
    <w:tbl>
      <w:tblPr>
        <w:tblStyle w:val="TableGrid"/>
        <w:tblW w:w="0" w:type="auto"/>
        <w:tblLook w:val="04A0" w:firstRow="1" w:lastRow="0" w:firstColumn="1" w:lastColumn="0" w:noHBand="0" w:noVBand="1"/>
      </w:tblPr>
      <w:tblGrid>
        <w:gridCol w:w="2337"/>
        <w:gridCol w:w="2337"/>
        <w:gridCol w:w="2338"/>
        <w:gridCol w:w="2338"/>
      </w:tblGrid>
      <w:tr w:rsidR="00F43A2B" w:rsidRPr="00B7788F" w14:paraId="7E45CEBE" w14:textId="77777777" w:rsidTr="000D0A48">
        <w:trPr>
          <w:tblHeader/>
        </w:trPr>
        <w:tc>
          <w:tcPr>
            <w:tcW w:w="2337" w:type="dxa"/>
            <w:tcMar>
              <w:left w:w="115" w:type="dxa"/>
              <w:right w:w="115" w:type="dxa"/>
            </w:tcMar>
          </w:tcPr>
          <w:p w14:paraId="4B4CADEA" w14:textId="77777777" w:rsidR="00F43A2B" w:rsidRPr="00B7788F" w:rsidRDefault="00F43A2B" w:rsidP="000D0A48">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7B8C6C5" w14:textId="77777777" w:rsidR="00F43A2B" w:rsidRPr="00B7788F" w:rsidRDefault="00F43A2B" w:rsidP="000D0A48">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66AE4875" w14:textId="77777777" w:rsidR="00F43A2B" w:rsidRPr="00B7788F" w:rsidRDefault="00F43A2B" w:rsidP="000D0A48">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471EA8FD" w14:textId="77777777" w:rsidR="00F43A2B" w:rsidRPr="00B7788F" w:rsidRDefault="00F43A2B" w:rsidP="000D0A48">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F43A2B" w:rsidRPr="00B7788F" w14:paraId="1215157B" w14:textId="77777777" w:rsidTr="000D0A48">
        <w:trPr>
          <w:tblHeader/>
        </w:trPr>
        <w:tc>
          <w:tcPr>
            <w:tcW w:w="2337" w:type="dxa"/>
            <w:tcMar>
              <w:left w:w="115" w:type="dxa"/>
              <w:right w:w="115" w:type="dxa"/>
            </w:tcMar>
          </w:tcPr>
          <w:p w14:paraId="5719513F" w14:textId="77777777" w:rsidR="00F43A2B" w:rsidRPr="00B7788F" w:rsidRDefault="00F43A2B" w:rsidP="000D0A48">
            <w:pPr>
              <w:contextualSpacing/>
              <w:jc w:val="center"/>
              <w:rPr>
                <w:rFonts w:eastAsia="Times New Roman" w:cstheme="minorHAnsi"/>
                <w:b/>
                <w:bCs/>
                <w:sz w:val="22"/>
                <w:szCs w:val="22"/>
              </w:rPr>
            </w:pPr>
            <w:r w:rsidRPr="00B7788F">
              <w:rPr>
                <w:rFonts w:eastAsia="Times New Roman" w:cstheme="minorHAnsi"/>
                <w:b/>
                <w:bCs/>
                <w:sz w:val="22"/>
                <w:szCs w:val="22"/>
              </w:rPr>
              <w:t>1.0</w:t>
            </w:r>
          </w:p>
        </w:tc>
        <w:tc>
          <w:tcPr>
            <w:tcW w:w="2337" w:type="dxa"/>
            <w:tcMar>
              <w:left w:w="115" w:type="dxa"/>
              <w:right w:w="115" w:type="dxa"/>
            </w:tcMar>
          </w:tcPr>
          <w:p w14:paraId="014ED241" w14:textId="01E40CFF" w:rsidR="00F43A2B" w:rsidRPr="00B7788F" w:rsidRDefault="00883ED2" w:rsidP="000D0A48">
            <w:pPr>
              <w:contextualSpacing/>
              <w:jc w:val="center"/>
              <w:rPr>
                <w:rFonts w:eastAsia="Times New Roman" w:cstheme="minorHAnsi"/>
                <w:b/>
                <w:bCs/>
                <w:sz w:val="22"/>
                <w:szCs w:val="22"/>
              </w:rPr>
            </w:pPr>
            <w:r>
              <w:rPr>
                <w:rFonts w:eastAsia="Times New Roman" w:cstheme="minorHAnsi"/>
                <w:b/>
                <w:bCs/>
                <w:sz w:val="22"/>
                <w:szCs w:val="22"/>
              </w:rPr>
              <w:t>10/18/2026</w:t>
            </w:r>
          </w:p>
        </w:tc>
        <w:tc>
          <w:tcPr>
            <w:tcW w:w="2338" w:type="dxa"/>
            <w:tcMar>
              <w:left w:w="115" w:type="dxa"/>
              <w:right w:w="115" w:type="dxa"/>
            </w:tcMar>
          </w:tcPr>
          <w:p w14:paraId="47E4BE76" w14:textId="783EA6BF" w:rsidR="00F43A2B" w:rsidRPr="00B7788F" w:rsidRDefault="00883ED2" w:rsidP="000D0A48">
            <w:pPr>
              <w:contextualSpacing/>
              <w:jc w:val="center"/>
              <w:rPr>
                <w:rFonts w:eastAsia="Times New Roman" w:cstheme="minorHAnsi"/>
                <w:b/>
                <w:bCs/>
                <w:sz w:val="22"/>
                <w:szCs w:val="22"/>
              </w:rPr>
            </w:pPr>
            <w:r>
              <w:rPr>
                <w:rFonts w:eastAsia="Times New Roman" w:cstheme="minorHAnsi"/>
                <w:b/>
                <w:bCs/>
                <w:sz w:val="22"/>
                <w:szCs w:val="22"/>
              </w:rPr>
              <w:t>Torryona Lindsey</w:t>
            </w:r>
          </w:p>
        </w:tc>
        <w:tc>
          <w:tcPr>
            <w:tcW w:w="2338" w:type="dxa"/>
            <w:tcMar>
              <w:left w:w="115" w:type="dxa"/>
              <w:right w:w="115" w:type="dxa"/>
            </w:tcMar>
          </w:tcPr>
          <w:p w14:paraId="2D6B8D36" w14:textId="2B28B02A" w:rsidR="00F43A2B" w:rsidRPr="00B7788F" w:rsidRDefault="000F0FFA" w:rsidP="000D0A48">
            <w:pPr>
              <w:contextualSpacing/>
              <w:jc w:val="center"/>
              <w:rPr>
                <w:rFonts w:eastAsia="Times New Roman" w:cstheme="minorHAnsi"/>
                <w:b/>
                <w:bCs/>
                <w:sz w:val="22"/>
                <w:szCs w:val="22"/>
              </w:rPr>
            </w:pPr>
            <w:r>
              <w:rPr>
                <w:rFonts w:eastAsia="Times New Roman" w:cstheme="minorHAnsi"/>
                <w:b/>
                <w:bCs/>
                <w:sz w:val="22"/>
                <w:szCs w:val="22"/>
              </w:rPr>
              <w:t>Initial submission-</w:t>
            </w:r>
            <w:r w:rsidR="00384568">
              <w:rPr>
                <w:rFonts w:eastAsia="Times New Roman" w:cstheme="minorHAnsi"/>
                <w:b/>
                <w:bCs/>
                <w:sz w:val="22"/>
                <w:szCs w:val="22"/>
              </w:rPr>
              <w:t>Practices</w:t>
            </w:r>
            <w:r>
              <w:rPr>
                <w:rFonts w:eastAsia="Times New Roman" w:cstheme="minorHAnsi"/>
                <w:b/>
                <w:bCs/>
                <w:sz w:val="22"/>
                <w:szCs w:val="22"/>
              </w:rPr>
              <w:t xml:space="preserve"> for Secure Softeare Rep</w:t>
            </w:r>
            <w:r w:rsidR="00384568">
              <w:rPr>
                <w:rFonts w:eastAsia="Times New Roman" w:cstheme="minorHAnsi"/>
                <w:b/>
                <w:bCs/>
                <w:sz w:val="22"/>
                <w:szCs w:val="22"/>
              </w:rPr>
              <w:t>ort</w:t>
            </w:r>
          </w:p>
        </w:tc>
      </w:tr>
    </w:tbl>
    <w:p w14:paraId="4DE5C063" w14:textId="77777777" w:rsidR="00F43A2B" w:rsidRPr="00B7788F" w:rsidRDefault="00F43A2B" w:rsidP="00F43A2B">
      <w:pPr>
        <w:contextualSpacing/>
      </w:pPr>
    </w:p>
    <w:p w14:paraId="0212725B" w14:textId="77777777" w:rsidR="00F43A2B" w:rsidRPr="00B7788F" w:rsidRDefault="00F43A2B" w:rsidP="00F43A2B">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18B9BF1D" w14:textId="77777777" w:rsidR="00F43A2B" w:rsidRPr="00B7788F" w:rsidRDefault="00F43A2B" w:rsidP="00F43A2B">
      <w:pPr>
        <w:contextualSpacing/>
        <w:rPr>
          <w:rFonts w:cstheme="minorHAnsi"/>
          <w:sz w:val="22"/>
          <w:szCs w:val="22"/>
        </w:rPr>
      </w:pPr>
    </w:p>
    <w:p w14:paraId="28E57BE7" w14:textId="77777777" w:rsidR="00F43A2B" w:rsidRPr="00B7788F" w:rsidRDefault="00F43A2B" w:rsidP="00F43A2B">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18998866" wp14:editId="55127457">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06CF1886" w14:textId="77777777" w:rsidR="00F43A2B" w:rsidRPr="00B7788F" w:rsidRDefault="00F43A2B" w:rsidP="00F43A2B">
      <w:pPr>
        <w:contextualSpacing/>
        <w:jc w:val="center"/>
        <w:rPr>
          <w:rFonts w:cstheme="minorHAnsi"/>
          <w:sz w:val="22"/>
          <w:szCs w:val="22"/>
        </w:rPr>
      </w:pPr>
    </w:p>
    <w:p w14:paraId="51EC8AB8" w14:textId="77777777" w:rsidR="00F43A2B" w:rsidRDefault="00F43A2B" w:rsidP="00F43A2B">
      <w:pPr>
        <w:pStyle w:val="Heading2"/>
      </w:pPr>
      <w:bookmarkStart w:id="9" w:name="_Toc500761898"/>
      <w:bookmarkStart w:id="10" w:name="_Toc1695397086"/>
      <w:bookmarkStart w:id="11" w:name="_Toc102040756"/>
      <w:r w:rsidRPr="00B7788F">
        <w:t>Instructions</w:t>
      </w:r>
      <w:bookmarkEnd w:id="9"/>
      <w:bookmarkEnd w:id="10"/>
      <w:bookmarkEnd w:id="11"/>
    </w:p>
    <w:p w14:paraId="7A929DF7" w14:textId="77777777" w:rsidR="00F43A2B" w:rsidRPr="00B7788F" w:rsidRDefault="00F43A2B" w:rsidP="00F43A2B">
      <w:pPr>
        <w:contextualSpacing/>
      </w:pPr>
    </w:p>
    <w:p w14:paraId="65C306DD" w14:textId="77777777" w:rsidR="00F43A2B" w:rsidRDefault="00F43A2B" w:rsidP="00F43A2B">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this completed </w:t>
      </w:r>
      <w:r>
        <w:rPr>
          <w:rFonts w:eastAsia="Times New Roman"/>
          <w:sz w:val="22"/>
          <w:szCs w:val="22"/>
        </w:rPr>
        <w:t>p</w:t>
      </w:r>
      <w:r w:rsidRPr="30A2BF11">
        <w:rPr>
          <w:rFonts w:eastAsia="Times New Roman"/>
          <w:sz w:val="22"/>
          <w:szCs w:val="22"/>
        </w:rPr>
        <w:t xml:space="preserve">ractices for </w:t>
      </w:r>
      <w:r>
        <w:rPr>
          <w:rFonts w:eastAsia="Times New Roman"/>
          <w:sz w:val="22"/>
          <w:szCs w:val="22"/>
        </w:rPr>
        <w:t>s</w:t>
      </w:r>
      <w:r w:rsidRPr="30A2BF11">
        <w:rPr>
          <w:rFonts w:eastAsia="Times New Roman"/>
          <w:sz w:val="22"/>
          <w:szCs w:val="22"/>
        </w:rPr>
        <w:t xml:space="preserve">ecure </w:t>
      </w:r>
      <w:r>
        <w:rPr>
          <w:rFonts w:eastAsia="Times New Roman"/>
          <w:sz w:val="22"/>
          <w:szCs w:val="22"/>
        </w:rPr>
        <w:t>s</w:t>
      </w:r>
      <w:r w:rsidRPr="30A2BF11">
        <w:rPr>
          <w:rFonts w:eastAsia="Times New Roman"/>
          <w:sz w:val="22"/>
          <w:szCs w:val="22"/>
        </w:rPr>
        <w:t xml:space="preserve">oftware </w:t>
      </w:r>
      <w:r>
        <w:rPr>
          <w:rFonts w:eastAsia="Times New Roman"/>
          <w:sz w:val="22"/>
          <w:szCs w:val="22"/>
        </w:rPr>
        <w:t>r</w:t>
      </w:r>
      <w:r w:rsidRPr="30A2BF11">
        <w:rPr>
          <w:rFonts w:eastAsia="Times New Roman"/>
          <w:sz w:val="22"/>
          <w:szCs w:val="22"/>
        </w:rPr>
        <w:t>eport</w:t>
      </w:r>
      <w:r>
        <w:rPr>
          <w:rFonts w:eastAsia="Times New Roman"/>
          <w:sz w:val="22"/>
          <w:szCs w:val="22"/>
        </w:rPr>
        <w:t>. Replace the bracketed text with the relevant information</w:t>
      </w:r>
      <w:r w:rsidRPr="30A2BF11">
        <w:rPr>
          <w:rFonts w:eastAsia="Times New Roman"/>
          <w:sz w:val="22"/>
          <w:szCs w:val="22"/>
        </w:rPr>
        <w:t>. You must document your process for writing secure communications and refactoring code</w:t>
      </w:r>
      <w:r>
        <w:rPr>
          <w:rFonts w:eastAsia="Times New Roman"/>
          <w:sz w:val="22"/>
          <w:szCs w:val="22"/>
        </w:rPr>
        <w:t xml:space="preserve"> that complies</w:t>
      </w:r>
      <w:r w:rsidRPr="30A2BF11">
        <w:rPr>
          <w:rFonts w:eastAsia="Times New Roman"/>
          <w:sz w:val="22"/>
          <w:szCs w:val="22"/>
        </w:rPr>
        <w:t xml:space="preserve"> with software security testing protocols.</w:t>
      </w:r>
    </w:p>
    <w:p w14:paraId="05EB28FA" w14:textId="77777777" w:rsidR="00F43A2B" w:rsidRPr="00B7788F" w:rsidRDefault="00F43A2B" w:rsidP="00F43A2B">
      <w:pPr>
        <w:contextualSpacing/>
        <w:rPr>
          <w:rFonts w:eastAsia="Times New Roman"/>
          <w:sz w:val="22"/>
          <w:szCs w:val="22"/>
        </w:rPr>
      </w:pPr>
    </w:p>
    <w:p w14:paraId="298FA662" w14:textId="77777777" w:rsidR="00F43A2B" w:rsidRDefault="00F43A2B" w:rsidP="00F43A2B">
      <w:pPr>
        <w:pStyle w:val="ListParagraph"/>
        <w:numPr>
          <w:ilvl w:val="0"/>
          <w:numId w:val="1"/>
        </w:numPr>
        <w:rPr>
          <w:rFonts w:eastAsia="Times New Roman"/>
          <w:sz w:val="22"/>
          <w:szCs w:val="22"/>
        </w:rPr>
      </w:pPr>
      <w:r w:rsidRPr="00632C6F">
        <w:rPr>
          <w:rFonts w:eastAsia="Times New Roman"/>
          <w:sz w:val="22"/>
          <w:szCs w:val="22"/>
        </w:rPr>
        <w:t>Respond to the steps outlined below</w:t>
      </w:r>
      <w:r>
        <w:rPr>
          <w:rFonts w:eastAsia="Times New Roman"/>
          <w:sz w:val="22"/>
          <w:szCs w:val="22"/>
        </w:rPr>
        <w:t xml:space="preserve"> and include your findings</w:t>
      </w:r>
      <w:r w:rsidRPr="00632C6F">
        <w:rPr>
          <w:rFonts w:eastAsia="Times New Roman"/>
          <w:sz w:val="22"/>
          <w:szCs w:val="22"/>
        </w:rPr>
        <w:t xml:space="preserve">. </w:t>
      </w:r>
    </w:p>
    <w:p w14:paraId="06EED3D9" w14:textId="77777777" w:rsidR="00F43A2B" w:rsidRDefault="00F43A2B" w:rsidP="00F43A2B">
      <w:pPr>
        <w:pStyle w:val="ListParagraph"/>
        <w:numPr>
          <w:ilvl w:val="0"/>
          <w:numId w:val="1"/>
        </w:numPr>
        <w:rPr>
          <w:rFonts w:eastAsia="Times New Roman"/>
          <w:sz w:val="22"/>
          <w:szCs w:val="22"/>
        </w:rPr>
      </w:pPr>
      <w:r>
        <w:rPr>
          <w:rFonts w:eastAsia="Times New Roman"/>
          <w:sz w:val="22"/>
          <w:szCs w:val="22"/>
        </w:rPr>
        <w:t xml:space="preserve">Respond using </w:t>
      </w:r>
      <w:r w:rsidRPr="00632C6F">
        <w:rPr>
          <w:rFonts w:eastAsia="Times New Roman"/>
          <w:sz w:val="22"/>
          <w:szCs w:val="22"/>
        </w:rPr>
        <w:t xml:space="preserve">your own words. </w:t>
      </w:r>
      <w:r>
        <w:rPr>
          <w:rFonts w:eastAsia="Times New Roman"/>
          <w:sz w:val="22"/>
          <w:szCs w:val="22"/>
        </w:rPr>
        <w:t>Y</w:t>
      </w:r>
      <w:r w:rsidRPr="00632C6F">
        <w:rPr>
          <w:rFonts w:eastAsia="Times New Roman"/>
          <w:sz w:val="22"/>
          <w:szCs w:val="22"/>
        </w:rPr>
        <w:t xml:space="preserve">ou </w:t>
      </w:r>
      <w:r>
        <w:rPr>
          <w:rFonts w:eastAsia="Times New Roman"/>
          <w:sz w:val="22"/>
          <w:szCs w:val="22"/>
        </w:rPr>
        <w:t xml:space="preserve">may also </w:t>
      </w:r>
      <w:r w:rsidRPr="00632C6F">
        <w:rPr>
          <w:rFonts w:eastAsia="Times New Roman"/>
          <w:sz w:val="22"/>
          <w:szCs w:val="22"/>
        </w:rPr>
        <w:t>choose to include images or supporting materials</w:t>
      </w:r>
      <w:r>
        <w:rPr>
          <w:rFonts w:eastAsia="Times New Roman"/>
          <w:sz w:val="22"/>
          <w:szCs w:val="22"/>
        </w:rPr>
        <w:t>. If you include them</w:t>
      </w:r>
      <w:r w:rsidRPr="00632C6F">
        <w:rPr>
          <w:rFonts w:eastAsia="Times New Roman"/>
          <w:sz w:val="22"/>
          <w:szCs w:val="22"/>
        </w:rPr>
        <w:t xml:space="preserve">, </w:t>
      </w:r>
      <w:r w:rsidRPr="00FC47F0">
        <w:rPr>
          <w:rFonts w:eastAsia="Times New Roman"/>
          <w:sz w:val="22"/>
          <w:szCs w:val="22"/>
        </w:rPr>
        <w:t xml:space="preserve">make certain </w:t>
      </w:r>
      <w:r>
        <w:rPr>
          <w:rFonts w:eastAsia="Times New Roman"/>
          <w:sz w:val="22"/>
          <w:szCs w:val="22"/>
        </w:rPr>
        <w:t>to</w:t>
      </w:r>
      <w:r w:rsidRPr="00FC47F0">
        <w:rPr>
          <w:rFonts w:eastAsia="Times New Roman"/>
          <w:sz w:val="22"/>
          <w:szCs w:val="22"/>
        </w:rPr>
        <w:t xml:space="preserve"> </w:t>
      </w:r>
      <w:r w:rsidRPr="00632C6F">
        <w:rPr>
          <w:rFonts w:eastAsia="Times New Roman"/>
          <w:sz w:val="22"/>
          <w:szCs w:val="22"/>
        </w:rPr>
        <w:t>insert them in</w:t>
      </w:r>
      <w:r>
        <w:rPr>
          <w:rFonts w:eastAsia="Times New Roman"/>
          <w:sz w:val="22"/>
          <w:szCs w:val="22"/>
        </w:rPr>
        <w:t xml:space="preserve"> all the relevant locations in</w:t>
      </w:r>
      <w:r w:rsidRPr="00632C6F">
        <w:rPr>
          <w:rFonts w:eastAsia="Times New Roman"/>
          <w:sz w:val="22"/>
          <w:szCs w:val="22"/>
        </w:rPr>
        <w:t xml:space="preserve"> the </w:t>
      </w:r>
      <w:r>
        <w:rPr>
          <w:rFonts w:eastAsia="Times New Roman"/>
          <w:sz w:val="22"/>
          <w:szCs w:val="22"/>
        </w:rPr>
        <w:t>document</w:t>
      </w:r>
      <w:r w:rsidRPr="00632C6F">
        <w:rPr>
          <w:rFonts w:eastAsia="Times New Roman"/>
          <w:sz w:val="22"/>
          <w:szCs w:val="22"/>
        </w:rPr>
        <w:t>.</w:t>
      </w:r>
    </w:p>
    <w:p w14:paraId="1341E1EF" w14:textId="77777777" w:rsidR="00F43A2B" w:rsidRPr="00632C6F" w:rsidRDefault="00F43A2B" w:rsidP="00F43A2B">
      <w:pPr>
        <w:pStyle w:val="ListParagraph"/>
        <w:numPr>
          <w:ilvl w:val="0"/>
          <w:numId w:val="1"/>
        </w:numPr>
        <w:rPr>
          <w:rFonts w:eastAsia="Times New Roman"/>
          <w:sz w:val="22"/>
          <w:szCs w:val="22"/>
        </w:rPr>
      </w:pPr>
      <w:r>
        <w:rPr>
          <w:rFonts w:eastAsia="Times New Roman"/>
          <w:sz w:val="22"/>
          <w:szCs w:val="22"/>
        </w:rPr>
        <w:t>Refer to the Project Two Guidelines and Rubric for more detailed instructions about each section of the template.</w:t>
      </w:r>
    </w:p>
    <w:p w14:paraId="618546D8" w14:textId="77777777" w:rsidR="00F43A2B" w:rsidRPr="00B7788F" w:rsidRDefault="00F43A2B" w:rsidP="00F43A2B">
      <w:pPr>
        <w:contextualSpacing/>
        <w:rPr>
          <w:rFonts w:eastAsiaTheme="majorEastAsia" w:cstheme="minorHAnsi"/>
          <w:sz w:val="22"/>
          <w:szCs w:val="22"/>
        </w:rPr>
      </w:pPr>
      <w:r w:rsidRPr="00B7788F">
        <w:rPr>
          <w:rFonts w:cstheme="minorHAnsi"/>
          <w:sz w:val="22"/>
          <w:szCs w:val="22"/>
        </w:rPr>
        <w:br w:type="page"/>
      </w:r>
    </w:p>
    <w:p w14:paraId="50FBAF13" w14:textId="77777777" w:rsidR="00F43A2B" w:rsidRPr="00B7788F" w:rsidRDefault="00F43A2B" w:rsidP="00F43A2B">
      <w:pPr>
        <w:pStyle w:val="Heading2"/>
        <w:spacing w:before="0"/>
      </w:pPr>
      <w:bookmarkStart w:id="12" w:name="_Toc1709846648"/>
      <w:bookmarkStart w:id="13" w:name="_Toc770945630"/>
      <w:bookmarkStart w:id="14" w:name="_Toc102040757"/>
      <w:r w:rsidRPr="00B7788F">
        <w:lastRenderedPageBreak/>
        <w:t>Developer</w:t>
      </w:r>
      <w:bookmarkEnd w:id="12"/>
      <w:bookmarkEnd w:id="13"/>
      <w:bookmarkEnd w:id="14"/>
    </w:p>
    <w:p w14:paraId="6278473D" w14:textId="77777777" w:rsidR="00F43A2B" w:rsidRPr="00B7788F" w:rsidRDefault="00F43A2B" w:rsidP="00F43A2B">
      <w:pPr>
        <w:contextualSpacing/>
        <w:rPr>
          <w:rFonts w:cstheme="minorHAnsi"/>
          <w:sz w:val="22"/>
          <w:szCs w:val="22"/>
        </w:rPr>
      </w:pPr>
      <w:r w:rsidRPr="00B7788F">
        <w:rPr>
          <w:rFonts w:cstheme="minorHAnsi"/>
          <w:sz w:val="22"/>
          <w:szCs w:val="22"/>
        </w:rPr>
        <w:t>[</w:t>
      </w:r>
      <w:r>
        <w:rPr>
          <w:rFonts w:cstheme="minorHAnsi"/>
          <w:sz w:val="22"/>
          <w:szCs w:val="22"/>
        </w:rPr>
        <w:t>I</w:t>
      </w:r>
      <w:r w:rsidRPr="00B7788F">
        <w:rPr>
          <w:rFonts w:cstheme="minorHAnsi"/>
          <w:sz w:val="22"/>
          <w:szCs w:val="22"/>
        </w:rPr>
        <w:t xml:space="preserve">nsert </w:t>
      </w:r>
      <w:r>
        <w:rPr>
          <w:rFonts w:cstheme="minorHAnsi"/>
          <w:sz w:val="22"/>
          <w:szCs w:val="22"/>
        </w:rPr>
        <w:t xml:space="preserve">your </w:t>
      </w:r>
      <w:r w:rsidRPr="00B7788F">
        <w:rPr>
          <w:rFonts w:cstheme="minorHAnsi"/>
          <w:sz w:val="22"/>
          <w:szCs w:val="22"/>
        </w:rPr>
        <w:t>name here</w:t>
      </w:r>
      <w:r>
        <w:rPr>
          <w:rFonts w:cstheme="minorHAnsi"/>
          <w:sz w:val="22"/>
          <w:szCs w:val="22"/>
        </w:rPr>
        <w:t>.</w:t>
      </w:r>
      <w:r w:rsidRPr="00B7788F">
        <w:rPr>
          <w:rFonts w:cstheme="minorHAnsi"/>
          <w:sz w:val="22"/>
          <w:szCs w:val="22"/>
        </w:rPr>
        <w:t>]</w:t>
      </w:r>
    </w:p>
    <w:p w14:paraId="3B51D91C" w14:textId="77777777" w:rsidR="00F43A2B" w:rsidRPr="00B7788F" w:rsidRDefault="00F43A2B" w:rsidP="00F43A2B">
      <w:pPr>
        <w:contextualSpacing/>
        <w:rPr>
          <w:rFonts w:cstheme="minorHAnsi"/>
          <w:sz w:val="22"/>
          <w:szCs w:val="22"/>
        </w:rPr>
      </w:pPr>
    </w:p>
    <w:p w14:paraId="5E934C5D" w14:textId="5EB74366" w:rsidR="00F43A2B" w:rsidRPr="008B6F25" w:rsidRDefault="00F43A2B" w:rsidP="00F43A2B">
      <w:pPr>
        <w:pStyle w:val="Heading2"/>
        <w:numPr>
          <w:ilvl w:val="0"/>
          <w:numId w:val="2"/>
        </w:numPr>
        <w:tabs>
          <w:tab w:val="num" w:pos="360"/>
        </w:tabs>
        <w:spacing w:before="0"/>
        <w:ind w:left="0" w:firstLine="0"/>
      </w:pPr>
      <w:bookmarkStart w:id="15" w:name="_Toc361528762"/>
      <w:bookmarkStart w:id="16" w:name="_Toc1441383079"/>
      <w:bookmarkStart w:id="17" w:name="_Toc102040758"/>
      <w:r w:rsidRPr="00B7788F">
        <w:t>Algorithm Cipher</w:t>
      </w:r>
      <w:bookmarkEnd w:id="15"/>
      <w:bookmarkEnd w:id="16"/>
      <w:bookmarkEnd w:id="17"/>
    </w:p>
    <w:p w14:paraId="612F9742" w14:textId="77777777" w:rsidR="008B6F25" w:rsidRPr="008B6F25" w:rsidRDefault="008B6F25" w:rsidP="008B6F25">
      <w:pPr>
        <w:pStyle w:val="NormalWeb"/>
        <w:rPr>
          <w:color w:val="000000" w:themeColor="text1"/>
        </w:rPr>
      </w:pPr>
      <w:r w:rsidRPr="008B6F25">
        <w:rPr>
          <w:color w:val="000000" w:themeColor="text1"/>
        </w:rPr>
        <w:t>Artemis Financial handles sensitive financial information, so it needs strong security to protect customer data and prevent unauthorized access. I recommend using AES-256 for symmetric encryption and modern TLS for secure communication between the application and its users. SHA-256 should also be used to verify data integrity through checksums. Each algorithm has a different purpose, and using them together provides multiple layers of protection.</w:t>
      </w:r>
    </w:p>
    <w:p w14:paraId="79CAB656" w14:textId="524FCD8E" w:rsidR="008B6F25" w:rsidRPr="008B6F25" w:rsidRDefault="008B6F25" w:rsidP="008B6F25">
      <w:pPr>
        <w:pStyle w:val="NormalWeb"/>
        <w:rPr>
          <w:color w:val="000000" w:themeColor="text1"/>
        </w:rPr>
      </w:pPr>
      <w:r w:rsidRPr="008B6F25">
        <w:rPr>
          <w:color w:val="000000" w:themeColor="text1"/>
        </w:rPr>
        <w:t xml:space="preserve">AES is a symmetric encryption algorithm, which means the same secret key is used to encrypt and decrypt information. AES supports 128-bit, 192-bit, and 256-bit keys. AES-256 provides a strong level of protection for sensitive financial information when it is implemented </w:t>
      </w:r>
      <w:r w:rsidRPr="008B6F25">
        <w:rPr>
          <w:color w:val="000000" w:themeColor="text1"/>
        </w:rPr>
        <w:t>correctly,</w:t>
      </w:r>
      <w:r w:rsidRPr="008B6F25">
        <w:rPr>
          <w:color w:val="000000" w:themeColor="text1"/>
        </w:rPr>
        <w:t xml:space="preserve"> and the encryption keys are securely managed. Random numbers are important in security because unpredictable values can be used to generate secure keys, initialization vectors, and other cryptographic values. These values should come from a secure random number generator.</w:t>
      </w:r>
    </w:p>
    <w:p w14:paraId="70C1E8A4" w14:textId="77777777" w:rsidR="008B6F25" w:rsidRPr="008B6F25" w:rsidRDefault="008B6F25" w:rsidP="008B6F25">
      <w:pPr>
        <w:pStyle w:val="NormalWeb"/>
        <w:rPr>
          <w:color w:val="000000" w:themeColor="text1"/>
        </w:rPr>
      </w:pPr>
      <w:r w:rsidRPr="008B6F25">
        <w:rPr>
          <w:color w:val="000000" w:themeColor="text1"/>
        </w:rPr>
        <w:t>Asymmetric cryptography uses a public key and a private key instead of one shared secret key. RSA and elliptic-curve cryptography are examples of asymmetric approaches used in secure communications. A public key can be shared, while the private key must remain protected. TLS uses cryptographic mechanisms to authenticate servers and establish secure connections, and modern TLS configurations can use strong symmetric encryption to protect data in transit.</w:t>
      </w:r>
    </w:p>
    <w:p w14:paraId="5A06CEE4" w14:textId="77777777" w:rsidR="008B6F25" w:rsidRPr="008B6F25" w:rsidRDefault="008B6F25" w:rsidP="008B6F25">
      <w:pPr>
        <w:pStyle w:val="NormalWeb"/>
        <w:rPr>
          <w:color w:val="000000" w:themeColor="text1"/>
        </w:rPr>
      </w:pPr>
      <w:r w:rsidRPr="008B6F25">
        <w:rPr>
          <w:color w:val="000000" w:themeColor="text1"/>
        </w:rPr>
        <w:t>Encryption technology has changed over time as computers have become more powerful and older algorithms have been found to have weaknesses. Older standards, such as DES, are no longer appropriate for protecting sensitive information because their security is insufficient by modern standards. AES is a widely used modern encryption standard. SHA-256, part of the SHA-2 family, produces a 256-bit hash value. Hashing is different from encryption because it is designed to produce a one-way digest rather than recover the original information. For Artemis Financial, using modern TLS, strong encryption, secure key management, and SHA-256 checksums can help protect financial information and detect changes to data.</w:t>
      </w:r>
    </w:p>
    <w:p w14:paraId="270D4809" w14:textId="77777777" w:rsidR="00F43A2B" w:rsidRPr="00B7788F" w:rsidRDefault="00F43A2B" w:rsidP="00F43A2B">
      <w:pPr>
        <w:contextualSpacing/>
        <w:rPr>
          <w:rFonts w:cstheme="minorHAnsi"/>
          <w:sz w:val="22"/>
          <w:szCs w:val="22"/>
        </w:rPr>
      </w:pPr>
    </w:p>
    <w:p w14:paraId="43913AE4" w14:textId="77777777" w:rsidR="00F43A2B" w:rsidRPr="00B7788F" w:rsidRDefault="00F43A2B" w:rsidP="00F43A2B">
      <w:pPr>
        <w:pStyle w:val="Heading2"/>
        <w:numPr>
          <w:ilvl w:val="0"/>
          <w:numId w:val="2"/>
        </w:numPr>
        <w:tabs>
          <w:tab w:val="num" w:pos="360"/>
        </w:tabs>
        <w:spacing w:before="0"/>
        <w:ind w:left="0" w:firstLine="0"/>
      </w:pPr>
      <w:bookmarkStart w:id="18" w:name="_Toc272204322"/>
      <w:bookmarkStart w:id="19" w:name="_Toc290624425"/>
      <w:bookmarkStart w:id="20" w:name="_Toc102040759"/>
      <w:r w:rsidRPr="00B7788F">
        <w:t>Certificate Generation</w:t>
      </w:r>
      <w:bookmarkEnd w:id="18"/>
      <w:bookmarkEnd w:id="19"/>
      <w:bookmarkEnd w:id="20"/>
    </w:p>
    <w:p w14:paraId="358D0A74" w14:textId="77777777" w:rsidR="00F43A2B" w:rsidRPr="00B7788F" w:rsidRDefault="00F43A2B" w:rsidP="00F43A2B">
      <w:pPr>
        <w:contextualSpacing/>
        <w:rPr>
          <w:rFonts w:eastAsia="Times New Roman" w:cstheme="minorHAnsi"/>
          <w:sz w:val="22"/>
          <w:szCs w:val="22"/>
        </w:rPr>
      </w:pPr>
      <w:r w:rsidRPr="620D193F">
        <w:rPr>
          <w:rFonts w:eastAsia="Times New Roman"/>
          <w:sz w:val="22"/>
          <w:szCs w:val="22"/>
        </w:rPr>
        <w:t xml:space="preserve">Insert a screenshot </w:t>
      </w:r>
      <w:r>
        <w:rPr>
          <w:rFonts w:eastAsia="Times New Roman"/>
          <w:sz w:val="22"/>
          <w:szCs w:val="22"/>
        </w:rPr>
        <w:t xml:space="preserve">below </w:t>
      </w:r>
      <w:r w:rsidRPr="620D193F">
        <w:rPr>
          <w:rFonts w:eastAsia="Times New Roman"/>
          <w:sz w:val="22"/>
          <w:szCs w:val="22"/>
        </w:rPr>
        <w:t>of the CER file.</w:t>
      </w:r>
    </w:p>
    <w:p w14:paraId="7ED6E4DF" w14:textId="77777777" w:rsidR="00F43A2B" w:rsidRDefault="00F43A2B" w:rsidP="00F43A2B">
      <w:pPr>
        <w:contextualSpacing/>
        <w:rPr>
          <w:rFonts w:eastAsia="Times New Roman" w:cstheme="minorHAnsi"/>
          <w:sz w:val="22"/>
          <w:szCs w:val="22"/>
        </w:rPr>
      </w:pPr>
    </w:p>
    <w:p w14:paraId="34FE33E4" w14:textId="7EA0A0A8" w:rsidR="00F43A2B" w:rsidRPr="00B7788F" w:rsidRDefault="002946B3" w:rsidP="00F43A2B">
      <w:pPr>
        <w:contextualSpacing/>
        <w:rPr>
          <w:rFonts w:cstheme="minorHAnsi"/>
          <w:sz w:val="22"/>
          <w:szCs w:val="22"/>
        </w:rPr>
      </w:pPr>
      <w:r>
        <w:rPr>
          <w:noProof/>
          <w14:ligatures w14:val="standardContextual"/>
        </w:rPr>
        <w:lastRenderedPageBreak/>
        <w:drawing>
          <wp:inline distT="0" distB="0" distL="0" distR="0" wp14:anchorId="73404F07" wp14:editId="55E8B314">
            <wp:extent cx="5943600" cy="6256020"/>
            <wp:effectExtent l="0" t="0" r="0" b="5080"/>
            <wp:docPr id="1950151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93502" name="Picture 1384793502"/>
                    <pic:cNvPicPr/>
                  </pic:nvPicPr>
                  <pic:blipFill>
                    <a:blip r:embed="rId7">
                      <a:extLst>
                        <a:ext uri="{28A0092B-C50C-407E-A947-70E740481C1C}">
                          <a14:useLocalDpi xmlns:a14="http://schemas.microsoft.com/office/drawing/2010/main" val="0"/>
                        </a:ext>
                      </a:extLst>
                    </a:blip>
                    <a:stretch>
                      <a:fillRect/>
                    </a:stretch>
                  </pic:blipFill>
                  <pic:spPr>
                    <a:xfrm>
                      <a:off x="0" y="0"/>
                      <a:ext cx="5943600" cy="6256020"/>
                    </a:xfrm>
                    <a:prstGeom prst="rect">
                      <a:avLst/>
                    </a:prstGeom>
                  </pic:spPr>
                </pic:pic>
              </a:graphicData>
            </a:graphic>
          </wp:inline>
        </w:drawing>
      </w:r>
    </w:p>
    <w:p w14:paraId="17197C29" w14:textId="77777777" w:rsidR="00F43A2B" w:rsidRPr="00B7788F" w:rsidRDefault="00F43A2B" w:rsidP="00F43A2B">
      <w:pPr>
        <w:pStyle w:val="Heading2"/>
        <w:numPr>
          <w:ilvl w:val="0"/>
          <w:numId w:val="2"/>
        </w:numPr>
        <w:tabs>
          <w:tab w:val="num" w:pos="360"/>
        </w:tabs>
        <w:spacing w:before="0"/>
        <w:ind w:left="0" w:firstLine="0"/>
      </w:pPr>
      <w:bookmarkStart w:id="21" w:name="_Toc153388823"/>
      <w:bookmarkStart w:id="22" w:name="_Toc469977634"/>
      <w:bookmarkStart w:id="23" w:name="_Toc102040760"/>
      <w:r>
        <w:t>Deploy Cipher</w:t>
      </w:r>
      <w:bookmarkEnd w:id="21"/>
      <w:bookmarkEnd w:id="22"/>
      <w:bookmarkEnd w:id="23"/>
    </w:p>
    <w:p w14:paraId="47BCEB90" w14:textId="77777777" w:rsidR="00F43A2B" w:rsidRPr="00B7788F" w:rsidRDefault="00F43A2B" w:rsidP="00F43A2B">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35A5D5C5" w14:textId="77777777" w:rsidR="00F43A2B" w:rsidRDefault="00F43A2B" w:rsidP="00F43A2B">
      <w:pPr>
        <w:contextualSpacing/>
        <w:rPr>
          <w:rFonts w:eastAsia="Times New Roman" w:cstheme="minorHAnsi"/>
          <w:sz w:val="22"/>
          <w:szCs w:val="22"/>
        </w:rPr>
      </w:pPr>
    </w:p>
    <w:p w14:paraId="3A32FCEC" w14:textId="074C0D4D" w:rsidR="00F43A2B" w:rsidRDefault="00702FA9" w:rsidP="00F43A2B">
      <w:pPr>
        <w:contextualSpacing/>
        <w:rPr>
          <w:rFonts w:cstheme="minorHAnsi"/>
          <w:sz w:val="22"/>
          <w:szCs w:val="22"/>
        </w:rPr>
      </w:pPr>
      <w:r w:rsidRPr="00645ED0">
        <w:lastRenderedPageBreak/>
        <w:drawing>
          <wp:inline distT="0" distB="0" distL="0" distR="0" wp14:anchorId="0BA708A9" wp14:editId="72CA2F14">
            <wp:extent cx="5943600" cy="2530475"/>
            <wp:effectExtent l="0" t="0" r="0" b="0"/>
            <wp:docPr id="68027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9911" name=""/>
                    <pic:cNvPicPr/>
                  </pic:nvPicPr>
                  <pic:blipFill>
                    <a:blip r:embed="rId8"/>
                    <a:stretch>
                      <a:fillRect/>
                    </a:stretch>
                  </pic:blipFill>
                  <pic:spPr>
                    <a:xfrm>
                      <a:off x="0" y="0"/>
                      <a:ext cx="5943600" cy="2530475"/>
                    </a:xfrm>
                    <a:prstGeom prst="rect">
                      <a:avLst/>
                    </a:prstGeom>
                  </pic:spPr>
                </pic:pic>
              </a:graphicData>
            </a:graphic>
          </wp:inline>
        </w:drawing>
      </w:r>
    </w:p>
    <w:p w14:paraId="06D4F1DA" w14:textId="0BAA74D6" w:rsidR="00AD4563" w:rsidRPr="00AD4563" w:rsidRDefault="00AD4563" w:rsidP="00AD4563">
      <w:pPr>
        <w:pStyle w:val="NormalWeb"/>
        <w:rPr>
          <w:color w:val="000000" w:themeColor="text1"/>
        </w:rPr>
      </w:pPr>
      <w:r w:rsidRPr="00AD4563">
        <w:rPr>
          <w:color w:val="000000" w:themeColor="text1"/>
        </w:rPr>
        <w:t>I implemented the SHA-256 hashing algorithm to generate a checksum for a unique data string. The application displays the original data and its checksum, allowing the hash value to be compared with a newly generated value to help identify whether the data has changed. SHA-256 supports data integrity verification because even a small change in the input should produce a different hash.</w:t>
      </w:r>
    </w:p>
    <w:p w14:paraId="511DBCAE" w14:textId="77777777" w:rsidR="00F43A2B" w:rsidRPr="00B7788F" w:rsidRDefault="00F43A2B" w:rsidP="00F43A2B">
      <w:pPr>
        <w:pStyle w:val="Heading2"/>
        <w:numPr>
          <w:ilvl w:val="0"/>
          <w:numId w:val="2"/>
        </w:numPr>
        <w:tabs>
          <w:tab w:val="num" w:pos="360"/>
        </w:tabs>
        <w:spacing w:before="0"/>
        <w:ind w:left="0" w:firstLine="0"/>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7CDC3BF8" w14:textId="77777777" w:rsidR="00F43A2B" w:rsidRPr="00B7788F" w:rsidRDefault="00F43A2B" w:rsidP="00F43A2B">
      <w:pPr>
        <w:contextualSpacing/>
        <w:rPr>
          <w:rFonts w:cstheme="minorHAnsi"/>
          <w:sz w:val="22"/>
          <w:szCs w:val="22"/>
        </w:rPr>
      </w:pPr>
      <w:r w:rsidRPr="620D193F">
        <w:rPr>
          <w:sz w:val="22"/>
          <w:szCs w:val="22"/>
        </w:rPr>
        <w:t>Insert a screenshot below of the web browser that shows a secure webpage.</w:t>
      </w:r>
    </w:p>
    <w:p w14:paraId="27F5945A" w14:textId="77777777" w:rsidR="00F43A2B" w:rsidRDefault="00F43A2B" w:rsidP="00F43A2B">
      <w:pPr>
        <w:contextualSpacing/>
        <w:rPr>
          <w:rFonts w:eastAsia="Times New Roman" w:cstheme="minorHAnsi"/>
          <w:sz w:val="22"/>
          <w:szCs w:val="22"/>
        </w:rPr>
      </w:pPr>
    </w:p>
    <w:p w14:paraId="756698A1" w14:textId="4DAB8FC9" w:rsidR="00F43A2B" w:rsidRDefault="00D265A0" w:rsidP="00F43A2B">
      <w:pPr>
        <w:contextualSpacing/>
        <w:rPr>
          <w:rFonts w:cstheme="minorHAnsi"/>
          <w:sz w:val="22"/>
          <w:szCs w:val="22"/>
        </w:rPr>
      </w:pPr>
      <w:r>
        <w:rPr>
          <w:noProof/>
          <w14:ligatures w14:val="standardContextual"/>
        </w:rPr>
        <w:drawing>
          <wp:inline distT="0" distB="0" distL="0" distR="0" wp14:anchorId="49B7E736" wp14:editId="66946D44">
            <wp:extent cx="5943600" cy="2802255"/>
            <wp:effectExtent l="0" t="0" r="0" b="4445"/>
            <wp:docPr id="1166515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17194" name="Picture 19535171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02255"/>
                    </a:xfrm>
                    <a:prstGeom prst="rect">
                      <a:avLst/>
                    </a:prstGeom>
                  </pic:spPr>
                </pic:pic>
              </a:graphicData>
            </a:graphic>
          </wp:inline>
        </w:drawing>
      </w:r>
    </w:p>
    <w:p w14:paraId="0443CD63" w14:textId="1CD1F5B6" w:rsidR="003B285D" w:rsidRDefault="003B285D" w:rsidP="003B285D">
      <w:pPr>
        <w:pStyle w:val="NormalWeb"/>
        <w:rPr>
          <w:color w:val="FFFFFF"/>
        </w:rPr>
      </w:pPr>
      <w:r w:rsidRPr="003B285D">
        <w:rPr>
          <w:color w:val="000000" w:themeColor="text1"/>
        </w:rPr>
        <w:t>I updated the application.properties file to enable HTTPS on port 8443 and configured the application to use its keystore and certificate. I tested the application by opening</w:t>
      </w:r>
      <w:r w:rsidRPr="003B285D">
        <w:rPr>
          <w:rStyle w:val="apple-converted-space"/>
          <w:color w:val="000000" w:themeColor="text1"/>
        </w:rPr>
        <w:t> </w:t>
      </w:r>
      <w:hyperlink r:id="rId10" w:history="1">
        <w:r w:rsidRPr="003B285D">
          <w:rPr>
            <w:rStyle w:val="Hyperlink"/>
            <w:color w:val="000000" w:themeColor="text1"/>
          </w:rPr>
          <w:t>https://localhost:8443/hash</w:t>
        </w:r>
      </w:hyperlink>
      <w:r w:rsidRPr="003B285D">
        <w:rPr>
          <w:rStyle w:val="apple-converted-space"/>
          <w:color w:val="000000" w:themeColor="text1"/>
        </w:rPr>
        <w:t> </w:t>
      </w:r>
      <w:r w:rsidRPr="003B285D">
        <w:rPr>
          <w:color w:val="000000" w:themeColor="text1"/>
        </w:rPr>
        <w:t xml:space="preserve">in Safari. The page successfully displayed my data string and </w:t>
      </w:r>
      <w:r w:rsidRPr="003B285D">
        <w:rPr>
          <w:color w:val="000000" w:themeColor="text1"/>
        </w:rPr>
        <w:lastRenderedPageBreak/>
        <w:t xml:space="preserve">SHA-256 checksum. Because the certificate is self-signed, the browser may not automatically trust </w:t>
      </w:r>
      <w:r>
        <w:rPr>
          <w:color w:val="FFFFFF"/>
        </w:rPr>
        <w:t>it, but the application successfully starts and serves the page over HTTPS.</w:t>
      </w:r>
    </w:p>
    <w:p w14:paraId="78BBCB39" w14:textId="77777777" w:rsidR="003B285D" w:rsidRPr="00B7788F" w:rsidRDefault="003B285D" w:rsidP="00F43A2B">
      <w:pPr>
        <w:contextualSpacing/>
        <w:rPr>
          <w:rFonts w:cstheme="minorHAnsi"/>
          <w:sz w:val="22"/>
          <w:szCs w:val="22"/>
        </w:rPr>
      </w:pPr>
    </w:p>
    <w:p w14:paraId="7BFA5697" w14:textId="77777777" w:rsidR="00F43A2B" w:rsidRPr="00B7788F" w:rsidRDefault="00F43A2B" w:rsidP="00F43A2B">
      <w:pPr>
        <w:pStyle w:val="Heading2"/>
        <w:numPr>
          <w:ilvl w:val="0"/>
          <w:numId w:val="2"/>
        </w:numPr>
        <w:tabs>
          <w:tab w:val="num" w:pos="360"/>
        </w:tabs>
        <w:spacing w:before="0"/>
        <w:ind w:left="0" w:firstLine="0"/>
      </w:pPr>
      <w:bookmarkStart w:id="27" w:name="_Toc1258769504"/>
      <w:bookmarkStart w:id="28" w:name="_Toc1151872792"/>
      <w:bookmarkStart w:id="29" w:name="_Toc102040762"/>
      <w:r w:rsidRPr="00B7788F">
        <w:t>Secondary Testing</w:t>
      </w:r>
      <w:bookmarkEnd w:id="27"/>
      <w:bookmarkEnd w:id="28"/>
      <w:bookmarkEnd w:id="29"/>
    </w:p>
    <w:p w14:paraId="4DD8D3AB" w14:textId="77777777" w:rsidR="00F43A2B" w:rsidRPr="00B7788F" w:rsidRDefault="00F43A2B" w:rsidP="00F43A2B">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Pr>
          <w:rFonts w:eastAsia="Times New Roman"/>
          <w:sz w:val="22"/>
          <w:szCs w:val="22"/>
        </w:rPr>
        <w:t>-</w:t>
      </w:r>
      <w:r w:rsidRPr="620D193F">
        <w:rPr>
          <w:rFonts w:eastAsia="Times New Roman"/>
          <w:sz w:val="22"/>
          <w:szCs w:val="22"/>
        </w:rPr>
        <w:t>check report.</w:t>
      </w:r>
    </w:p>
    <w:p w14:paraId="123D27DB" w14:textId="77777777" w:rsidR="00F43A2B" w:rsidRDefault="00F43A2B" w:rsidP="00F43A2B">
      <w:pPr>
        <w:contextualSpacing/>
        <w:rPr>
          <w:rFonts w:eastAsia="Times New Roman" w:cstheme="minorHAnsi"/>
          <w:sz w:val="22"/>
          <w:szCs w:val="22"/>
        </w:rPr>
      </w:pPr>
    </w:p>
    <w:p w14:paraId="4F2EC324" w14:textId="6A1B9DE4" w:rsidR="00F43A2B" w:rsidRDefault="005269BA" w:rsidP="00F43A2B">
      <w:pPr>
        <w:contextualSpacing/>
        <w:rPr>
          <w:rFonts w:eastAsia="Times New Roman" w:cstheme="minorHAnsi"/>
          <w:sz w:val="22"/>
          <w:szCs w:val="22"/>
        </w:rPr>
      </w:pPr>
      <w:r w:rsidRPr="000E3C75">
        <w:drawing>
          <wp:inline distT="0" distB="0" distL="0" distR="0" wp14:anchorId="40851C21" wp14:editId="0CAEA998">
            <wp:extent cx="5943600" cy="4376420"/>
            <wp:effectExtent l="0" t="0" r="0" b="5080"/>
            <wp:docPr id="24883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86553" name=""/>
                    <pic:cNvPicPr/>
                  </pic:nvPicPr>
                  <pic:blipFill>
                    <a:blip r:embed="rId11"/>
                    <a:stretch>
                      <a:fillRect/>
                    </a:stretch>
                  </pic:blipFill>
                  <pic:spPr>
                    <a:xfrm>
                      <a:off x="0" y="0"/>
                      <a:ext cx="5943600" cy="4376420"/>
                    </a:xfrm>
                    <a:prstGeom prst="rect">
                      <a:avLst/>
                    </a:prstGeom>
                  </pic:spPr>
                </pic:pic>
              </a:graphicData>
            </a:graphic>
          </wp:inline>
        </w:drawing>
      </w:r>
    </w:p>
    <w:p w14:paraId="500119F6" w14:textId="77777777" w:rsidR="00F43A2B" w:rsidRPr="00B7788F" w:rsidRDefault="00F43A2B" w:rsidP="00F43A2B">
      <w:pPr>
        <w:contextualSpacing/>
        <w:rPr>
          <w:rFonts w:cstheme="minorHAnsi"/>
          <w:sz w:val="22"/>
          <w:szCs w:val="22"/>
        </w:rPr>
      </w:pPr>
    </w:p>
    <w:p w14:paraId="554DE30F" w14:textId="77777777" w:rsidR="00F43A2B" w:rsidRPr="00B7788F" w:rsidRDefault="00F43A2B" w:rsidP="00F43A2B">
      <w:pPr>
        <w:pStyle w:val="Heading2"/>
        <w:numPr>
          <w:ilvl w:val="0"/>
          <w:numId w:val="2"/>
        </w:numPr>
        <w:tabs>
          <w:tab w:val="num" w:pos="360"/>
        </w:tabs>
        <w:spacing w:before="0"/>
        <w:ind w:left="0" w:firstLine="0"/>
      </w:pPr>
      <w:bookmarkStart w:id="30" w:name="_Toc1726280430"/>
      <w:bookmarkStart w:id="31" w:name="_Toc190184513"/>
      <w:bookmarkStart w:id="32" w:name="_Toc102040763"/>
      <w:r w:rsidRPr="00B7788F">
        <w:t>Functional Testing</w:t>
      </w:r>
      <w:bookmarkEnd w:id="30"/>
      <w:bookmarkEnd w:id="31"/>
      <w:bookmarkEnd w:id="32"/>
    </w:p>
    <w:p w14:paraId="280C977C" w14:textId="77777777" w:rsidR="00F43A2B" w:rsidRPr="00B7788F" w:rsidRDefault="00F43A2B" w:rsidP="00F43A2B">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061C2C25" w14:textId="77777777" w:rsidR="00F43A2B" w:rsidRDefault="00F43A2B" w:rsidP="00F43A2B">
      <w:pPr>
        <w:contextualSpacing/>
        <w:rPr>
          <w:rFonts w:eastAsia="Times New Roman" w:cstheme="minorHAnsi"/>
          <w:sz w:val="22"/>
          <w:szCs w:val="22"/>
        </w:rPr>
      </w:pPr>
    </w:p>
    <w:p w14:paraId="10C1F084" w14:textId="1B751B5B" w:rsidR="00F43A2B" w:rsidRPr="00B7788F" w:rsidRDefault="00B3211D" w:rsidP="00F43A2B">
      <w:pPr>
        <w:contextualSpacing/>
        <w:rPr>
          <w:rFonts w:cstheme="minorHAnsi"/>
          <w:sz w:val="22"/>
          <w:szCs w:val="22"/>
        </w:rPr>
      </w:pPr>
      <w:r w:rsidRPr="00B3211D">
        <w:rPr>
          <w:rFonts w:eastAsia="Times New Roman" w:cstheme="minorHAnsi"/>
          <w:sz w:val="22"/>
          <w:szCs w:val="22"/>
        </w:rPr>
        <w:lastRenderedPageBreak/>
        <w:drawing>
          <wp:inline distT="0" distB="0" distL="0" distR="0" wp14:anchorId="76A7309F" wp14:editId="1CE6FEFE">
            <wp:extent cx="5943600" cy="2456180"/>
            <wp:effectExtent l="0" t="0" r="0" b="0"/>
            <wp:docPr id="77808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82032" name=""/>
                    <pic:cNvPicPr/>
                  </pic:nvPicPr>
                  <pic:blipFill>
                    <a:blip r:embed="rId12"/>
                    <a:stretch>
                      <a:fillRect/>
                    </a:stretch>
                  </pic:blipFill>
                  <pic:spPr>
                    <a:xfrm>
                      <a:off x="0" y="0"/>
                      <a:ext cx="5943600" cy="2456180"/>
                    </a:xfrm>
                    <a:prstGeom prst="rect">
                      <a:avLst/>
                    </a:prstGeom>
                  </pic:spPr>
                </pic:pic>
              </a:graphicData>
            </a:graphic>
          </wp:inline>
        </w:drawing>
      </w:r>
    </w:p>
    <w:p w14:paraId="7B34A489" w14:textId="77777777" w:rsidR="00F43A2B" w:rsidRPr="00B7788F" w:rsidRDefault="00F43A2B" w:rsidP="00F43A2B">
      <w:pPr>
        <w:pStyle w:val="Heading2"/>
        <w:numPr>
          <w:ilvl w:val="0"/>
          <w:numId w:val="2"/>
        </w:numPr>
        <w:tabs>
          <w:tab w:val="num" w:pos="360"/>
        </w:tabs>
        <w:spacing w:before="0"/>
        <w:ind w:left="0" w:firstLine="0"/>
      </w:pPr>
      <w:bookmarkStart w:id="33" w:name="_Toc1256172566"/>
      <w:bookmarkStart w:id="34" w:name="_Toc1705881728"/>
      <w:bookmarkStart w:id="35" w:name="_Toc102040764"/>
      <w:r w:rsidRPr="00B7788F">
        <w:t>Summary</w:t>
      </w:r>
      <w:bookmarkEnd w:id="33"/>
      <w:bookmarkEnd w:id="34"/>
      <w:bookmarkEnd w:id="35"/>
    </w:p>
    <w:p w14:paraId="7DB999B2" w14:textId="77777777" w:rsidR="00E01BCA" w:rsidRPr="00E01BCA" w:rsidRDefault="00E01BCA" w:rsidP="00E01BCA">
      <w:pPr>
        <w:pStyle w:val="NormalWeb"/>
        <w:rPr>
          <w:color w:val="000000" w:themeColor="text1"/>
        </w:rPr>
      </w:pPr>
      <w:r w:rsidRPr="00E01BCA">
        <w:rPr>
          <w:color w:val="000000" w:themeColor="text1"/>
        </w:rPr>
        <w:t>During this project, I improved the security of the application by implementing SHA-256 hashing and configuring HTTPS to protect communication between the browser and the server. I also generated a checksum using a unique data string and verified that the application returned the expected result. Testing confirmed that the application started successfully and that the</w:t>
      </w:r>
      <w:r w:rsidRPr="00E01BCA">
        <w:rPr>
          <w:rStyle w:val="apple-converted-space"/>
          <w:color w:val="000000" w:themeColor="text1"/>
        </w:rPr>
        <w:t> </w:t>
      </w:r>
      <w:r w:rsidRPr="00E01BCA">
        <w:rPr>
          <w:rStyle w:val="HTMLCode"/>
          <w:rFonts w:ascii="Times New Roman" w:hAnsi="Times New Roman" w:cs="Times New Roman"/>
          <w:color w:val="000000" w:themeColor="text1"/>
          <w:sz w:val="24"/>
          <w:szCs w:val="24"/>
        </w:rPr>
        <w:t>/hash</w:t>
      </w:r>
      <w:r w:rsidRPr="00E01BCA">
        <w:rPr>
          <w:rStyle w:val="apple-converted-space"/>
          <w:color w:val="000000" w:themeColor="text1"/>
        </w:rPr>
        <w:t> </w:t>
      </w:r>
      <w:r w:rsidRPr="00E01BCA">
        <w:rPr>
          <w:color w:val="000000" w:themeColor="text1"/>
        </w:rPr>
        <w:t>endpoint worked over HTTPS.</w:t>
      </w:r>
    </w:p>
    <w:p w14:paraId="544A3C78" w14:textId="77777777" w:rsidR="00E01BCA" w:rsidRPr="00E01BCA" w:rsidRDefault="00E01BCA" w:rsidP="00E01BCA">
      <w:pPr>
        <w:pStyle w:val="NormalWeb"/>
        <w:rPr>
          <w:color w:val="000000" w:themeColor="text1"/>
        </w:rPr>
      </w:pPr>
      <w:r w:rsidRPr="00E01BCA">
        <w:rPr>
          <w:color w:val="000000" w:themeColor="text1"/>
        </w:rPr>
        <w:t>I used OWASP Dependency-Check to review the project's third-party libraries for known vulnerabilities. The scan completed successfully and identified 14 vulnerable dependencies with 254 reported vulnerabilities. Some of the affected libraries included Spring Boot, Spring Framework, Tomcat, and Jackson Databind. These results show that successful testing does not automatically mean an application is free of security risks. The findings should be reviewed, and vulnerable dependencies should be updated or otherwise addressed after checking compatibility and potential impact.</w:t>
      </w:r>
    </w:p>
    <w:p w14:paraId="4867EC7A" w14:textId="77777777" w:rsidR="005426ED" w:rsidRDefault="00E01BCA" w:rsidP="00E01BCA">
      <w:pPr>
        <w:pStyle w:val="NormalWeb"/>
        <w:rPr>
          <w:color w:val="000000" w:themeColor="text1"/>
        </w:rPr>
      </w:pPr>
      <w:r w:rsidRPr="00E01BCA">
        <w:rPr>
          <w:color w:val="000000" w:themeColor="text1"/>
        </w:rPr>
        <w:t>Overall, this project showed me that secure software requires more than writing code that works. Using hashing, encrypted communication, functional testing, and dependency scanning helps identify risks and protect data. Regular testing and maintenance are also necessary to keep an application secure</w:t>
      </w:r>
      <w:r w:rsidR="002F5C95">
        <w:rPr>
          <w:color w:val="000000" w:themeColor="text1"/>
        </w:rPr>
        <w:t>.</w:t>
      </w:r>
    </w:p>
    <w:p w14:paraId="3EFEBCB5" w14:textId="7A2E91D3" w:rsidR="00E01BCA" w:rsidRDefault="009E6AC9" w:rsidP="00E01BCA">
      <w:pPr>
        <w:pStyle w:val="NormalWeb"/>
        <w:rPr>
          <w:color w:val="FFFFFF"/>
        </w:rPr>
      </w:pPr>
      <w:r>
        <w:rPr>
          <w:noProof/>
          <w:color w:val="FFFFFF"/>
          <w14:ligatures w14:val="standardContextual"/>
        </w:rPr>
        <w:lastRenderedPageBreak/>
        <w:drawing>
          <wp:inline distT="0" distB="0" distL="0" distR="0" wp14:anchorId="679D396C" wp14:editId="01B76322">
            <wp:extent cx="5486400" cy="3200400"/>
            <wp:effectExtent l="0" t="12700" r="0" b="12700"/>
            <wp:docPr id="770154964"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r w:rsidR="00E01BCA">
        <w:rPr>
          <w:color w:val="FFFFFF"/>
        </w:rPr>
        <w:t>vulnerabilities are discovered.</w:t>
      </w:r>
    </w:p>
    <w:p w14:paraId="66D38E65" w14:textId="77777777" w:rsidR="00F43A2B" w:rsidRDefault="00F43A2B" w:rsidP="00F43A2B">
      <w:pPr>
        <w:contextualSpacing/>
        <w:rPr>
          <w:rFonts w:eastAsia="Times New Roman"/>
          <w:sz w:val="22"/>
          <w:szCs w:val="22"/>
        </w:rPr>
      </w:pPr>
    </w:p>
    <w:p w14:paraId="5D0AB7B2" w14:textId="77777777" w:rsidR="00F43A2B" w:rsidRDefault="00F43A2B" w:rsidP="00F43A2B">
      <w:pPr>
        <w:pStyle w:val="Heading2"/>
        <w:numPr>
          <w:ilvl w:val="0"/>
          <w:numId w:val="2"/>
        </w:numPr>
        <w:tabs>
          <w:tab w:val="num" w:pos="360"/>
        </w:tabs>
        <w:spacing w:before="0"/>
        <w:ind w:left="0" w:firstLine="0"/>
        <w:rPr>
          <w:rFonts w:ascii="Calibri" w:eastAsia="Calibri" w:hAnsi="Calibri" w:cs="Calibri"/>
        </w:rPr>
      </w:pPr>
      <w:bookmarkStart w:id="36" w:name="_Toc171130422"/>
      <w:bookmarkStart w:id="37" w:name="_Toc102040765"/>
      <w:r w:rsidRPr="00844A5D">
        <w:t>Industry Standard Best Practices</w:t>
      </w:r>
      <w:bookmarkEnd w:id="36"/>
      <w:bookmarkEnd w:id="37"/>
    </w:p>
    <w:p w14:paraId="6F105C69" w14:textId="77777777" w:rsidR="0097120D" w:rsidRPr="0097120D" w:rsidRDefault="0097120D" w:rsidP="0097120D">
      <w:pPr>
        <w:pStyle w:val="NormalWeb"/>
        <w:rPr>
          <w:color w:val="000000" w:themeColor="text1"/>
        </w:rPr>
      </w:pPr>
      <w:r w:rsidRPr="0097120D">
        <w:rPr>
          <w:color w:val="000000" w:themeColor="text1"/>
        </w:rPr>
        <w:t>To maintain the security of this application, I would continue using current security standards and testing the software regularly. HTTPS should be configured with a trusted certificate and modern TLS settings to protect information while it is being transmitted. SHA-256 can help verify data integrity, but hashing alone does not encrypt information or protect an entire communication session.</w:t>
      </w:r>
    </w:p>
    <w:p w14:paraId="61B6220D" w14:textId="77777777" w:rsidR="0097120D" w:rsidRPr="0097120D" w:rsidRDefault="0097120D" w:rsidP="0097120D">
      <w:pPr>
        <w:pStyle w:val="NormalWeb"/>
        <w:rPr>
          <w:color w:val="000000" w:themeColor="text1"/>
        </w:rPr>
      </w:pPr>
      <w:r w:rsidRPr="0097120D">
        <w:rPr>
          <w:color w:val="000000" w:themeColor="text1"/>
        </w:rPr>
        <w:t>Another important practice is keeping software dependencies updated. The Dependency-Check report identified vulnerable libraries, so those findings should be reviewed and addressed by updating affected packages to supported versions when possible. After updates, the application should be tested again to make sure it still works correctly and that the changes do not introduce new problems.</w:t>
      </w:r>
    </w:p>
    <w:p w14:paraId="23453AF2" w14:textId="77777777" w:rsidR="0097120D" w:rsidRDefault="0097120D" w:rsidP="0097120D">
      <w:pPr>
        <w:pStyle w:val="NormalWeb"/>
        <w:rPr>
          <w:color w:val="FFFFFF"/>
        </w:rPr>
      </w:pPr>
      <w:r w:rsidRPr="0097120D">
        <w:rPr>
          <w:color w:val="000000" w:themeColor="text1"/>
        </w:rPr>
        <w:t xml:space="preserve">Passwords and other sensitive configuration values should also be stored securely rather than exposed in source code or public repositories. Developers should follow secure coding practices, review their code for weaknesses, and run security scans as part of regular maintenance. These steps help reduce security risks, protect sensitive information, and support the business by improving reliability </w:t>
      </w:r>
      <w:r>
        <w:rPr>
          <w:color w:val="FFFFFF"/>
        </w:rPr>
        <w:t>and customer confidence.</w:t>
      </w:r>
    </w:p>
    <w:p w14:paraId="4A1B0723" w14:textId="77777777" w:rsidR="0093770B" w:rsidRDefault="0093770B"/>
    <w:p w14:paraId="7432B912" w14:textId="52FB4D9A" w:rsidR="000A38CE" w:rsidRDefault="00645ED0">
      <w:pPr>
        <w:rPr>
          <w:rStyle w:val="HTMLCode"/>
          <w:rFonts w:eastAsiaTheme="minorHAnsi"/>
          <w:color w:val="000000"/>
        </w:rPr>
      </w:pPr>
      <w:r w:rsidRPr="00645ED0">
        <w:lastRenderedPageBreak/>
        <w:drawing>
          <wp:inline distT="0" distB="0" distL="0" distR="0" wp14:anchorId="13D22A5D" wp14:editId="0144AD50">
            <wp:extent cx="5943600" cy="2530475"/>
            <wp:effectExtent l="0" t="0" r="0" b="0"/>
            <wp:docPr id="16069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9911" name=""/>
                    <pic:cNvPicPr/>
                  </pic:nvPicPr>
                  <pic:blipFill>
                    <a:blip r:embed="rId8"/>
                    <a:stretch>
                      <a:fillRect/>
                    </a:stretch>
                  </pic:blipFill>
                  <pic:spPr>
                    <a:xfrm>
                      <a:off x="0" y="0"/>
                      <a:ext cx="5943600" cy="2530475"/>
                    </a:xfrm>
                    <a:prstGeom prst="rect">
                      <a:avLst/>
                    </a:prstGeom>
                  </pic:spPr>
                </pic:pic>
              </a:graphicData>
            </a:graphic>
          </wp:inline>
        </w:drawing>
      </w:r>
    </w:p>
    <w:p w14:paraId="7A71CD07" w14:textId="397C30D0" w:rsidR="000A38CE" w:rsidRDefault="005832EF">
      <w:pPr>
        <w:rPr>
          <w:rStyle w:val="HTMLCode"/>
          <w:rFonts w:eastAsiaTheme="minorHAnsi"/>
          <w:color w:val="000000"/>
        </w:rPr>
      </w:pPr>
      <w:r>
        <w:rPr>
          <w:rFonts w:ascii="Courier New" w:hAnsi="Courier New" w:cs="Courier New"/>
          <w:noProof/>
          <w:color w:val="000000"/>
          <w:sz w:val="20"/>
          <w:szCs w:val="20"/>
          <w14:ligatures w14:val="standardContextual"/>
        </w:rPr>
        <w:drawing>
          <wp:inline distT="0" distB="0" distL="0" distR="0" wp14:anchorId="6C697792" wp14:editId="398D49FB">
            <wp:extent cx="5943600" cy="3437890"/>
            <wp:effectExtent l="0" t="0" r="0" b="3810"/>
            <wp:docPr id="1179789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89961" name="Picture 11797899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37890"/>
                    </a:xfrm>
                    <a:prstGeom prst="rect">
                      <a:avLst/>
                    </a:prstGeom>
                  </pic:spPr>
                </pic:pic>
              </a:graphicData>
            </a:graphic>
          </wp:inline>
        </w:drawing>
      </w:r>
    </w:p>
    <w:p w14:paraId="1E8B2FE6" w14:textId="77777777" w:rsidR="000A38CE" w:rsidRDefault="000A38CE">
      <w:pPr>
        <w:rPr>
          <w:rStyle w:val="HTMLCode"/>
          <w:rFonts w:eastAsiaTheme="minorHAnsi"/>
          <w:color w:val="000000"/>
        </w:rPr>
      </w:pPr>
    </w:p>
    <w:p w14:paraId="4C566A81" w14:textId="77777777" w:rsidR="000A38CE" w:rsidRDefault="000A38CE">
      <w:pPr>
        <w:rPr>
          <w:rStyle w:val="HTMLCode"/>
          <w:rFonts w:eastAsiaTheme="minorHAnsi"/>
          <w:color w:val="000000"/>
        </w:rPr>
      </w:pPr>
    </w:p>
    <w:p w14:paraId="10C7640C" w14:textId="77777777" w:rsidR="000A38CE" w:rsidRDefault="000A38CE">
      <w:pPr>
        <w:rPr>
          <w:rStyle w:val="HTMLCode"/>
          <w:rFonts w:eastAsiaTheme="minorHAnsi"/>
          <w:color w:val="000000"/>
        </w:rPr>
      </w:pPr>
    </w:p>
    <w:p w14:paraId="12E91336" w14:textId="77777777" w:rsidR="000A38CE" w:rsidRDefault="000A38CE">
      <w:pPr>
        <w:rPr>
          <w:rStyle w:val="HTMLCode"/>
          <w:rFonts w:eastAsiaTheme="minorHAnsi"/>
          <w:color w:val="000000"/>
        </w:rPr>
      </w:pPr>
    </w:p>
    <w:p w14:paraId="26AC747C" w14:textId="77777777" w:rsidR="000A38CE" w:rsidRDefault="000A38CE">
      <w:pPr>
        <w:rPr>
          <w:rStyle w:val="HTMLCode"/>
          <w:rFonts w:eastAsiaTheme="minorHAnsi"/>
          <w:color w:val="000000"/>
        </w:rPr>
      </w:pPr>
    </w:p>
    <w:p w14:paraId="5C1CD656" w14:textId="545029CF" w:rsidR="00645ED0" w:rsidRDefault="005832EF">
      <w:r>
        <w:rPr>
          <w:noProof/>
          <w14:ligatures w14:val="standardContextual"/>
        </w:rPr>
        <w:lastRenderedPageBreak/>
        <w:drawing>
          <wp:inline distT="0" distB="0" distL="0" distR="0" wp14:anchorId="60AE0579" wp14:editId="0425CF45">
            <wp:extent cx="5943600" cy="2802255"/>
            <wp:effectExtent l="0" t="0" r="0" b="4445"/>
            <wp:docPr id="19535171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17194" name="Picture 19535171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02255"/>
                    </a:xfrm>
                    <a:prstGeom prst="rect">
                      <a:avLst/>
                    </a:prstGeom>
                  </pic:spPr>
                </pic:pic>
              </a:graphicData>
            </a:graphic>
          </wp:inline>
        </w:drawing>
      </w:r>
      <w:r w:rsidR="00B91890" w:rsidRPr="00B91890">
        <w:lastRenderedPageBreak/>
        <w:drawing>
          <wp:inline distT="0" distB="0" distL="0" distR="0" wp14:anchorId="2260CEAE" wp14:editId="20B450DF">
            <wp:extent cx="5943600" cy="5797550"/>
            <wp:effectExtent l="0" t="0" r="0" b="6350"/>
            <wp:docPr id="11851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6773" name=""/>
                    <pic:cNvPicPr/>
                  </pic:nvPicPr>
                  <pic:blipFill>
                    <a:blip r:embed="rId19"/>
                    <a:stretch>
                      <a:fillRect/>
                    </a:stretch>
                  </pic:blipFill>
                  <pic:spPr>
                    <a:xfrm>
                      <a:off x="0" y="0"/>
                      <a:ext cx="5943600" cy="5797550"/>
                    </a:xfrm>
                    <a:prstGeom prst="rect">
                      <a:avLst/>
                    </a:prstGeom>
                  </pic:spPr>
                </pic:pic>
              </a:graphicData>
            </a:graphic>
          </wp:inline>
        </w:drawing>
      </w:r>
    </w:p>
    <w:p w14:paraId="4DB73F51" w14:textId="09A37F7A" w:rsidR="00E849AD" w:rsidRDefault="00E849AD">
      <w:r w:rsidRPr="00E849AD">
        <w:lastRenderedPageBreak/>
        <w:drawing>
          <wp:inline distT="0" distB="0" distL="0" distR="0" wp14:anchorId="605E1A4C" wp14:editId="75CC998D">
            <wp:extent cx="5943600" cy="4095115"/>
            <wp:effectExtent l="0" t="0" r="0" b="0"/>
            <wp:docPr id="192750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07749" name=""/>
                    <pic:cNvPicPr/>
                  </pic:nvPicPr>
                  <pic:blipFill>
                    <a:blip r:embed="rId20"/>
                    <a:stretch>
                      <a:fillRect/>
                    </a:stretch>
                  </pic:blipFill>
                  <pic:spPr>
                    <a:xfrm>
                      <a:off x="0" y="0"/>
                      <a:ext cx="5943600" cy="4095115"/>
                    </a:xfrm>
                    <a:prstGeom prst="rect">
                      <a:avLst/>
                    </a:prstGeom>
                  </pic:spPr>
                </pic:pic>
              </a:graphicData>
            </a:graphic>
          </wp:inline>
        </w:drawing>
      </w:r>
    </w:p>
    <w:p w14:paraId="32480335" w14:textId="3B017815" w:rsidR="000E3C75" w:rsidRDefault="00107B36">
      <w:r>
        <w:rPr>
          <w:noProof/>
          <w14:ligatures w14:val="standardContextual"/>
        </w:rPr>
        <w:lastRenderedPageBreak/>
        <w:drawing>
          <wp:inline distT="0" distB="0" distL="0" distR="0" wp14:anchorId="426887BC" wp14:editId="67B8942D">
            <wp:extent cx="5943600" cy="1986915"/>
            <wp:effectExtent l="0" t="0" r="0" b="0"/>
            <wp:docPr id="1266350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50538" name="Picture 12663505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986915"/>
                    </a:xfrm>
                    <a:prstGeom prst="rect">
                      <a:avLst/>
                    </a:prstGeom>
                  </pic:spPr>
                </pic:pic>
              </a:graphicData>
            </a:graphic>
          </wp:inline>
        </w:drawing>
      </w:r>
      <w:r w:rsidR="000E3C75" w:rsidRPr="000E3C75">
        <w:drawing>
          <wp:inline distT="0" distB="0" distL="0" distR="0" wp14:anchorId="4E086DF6" wp14:editId="0A501480">
            <wp:extent cx="5943600" cy="4376420"/>
            <wp:effectExtent l="0" t="0" r="0" b="5080"/>
            <wp:docPr id="159428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86553" name=""/>
                    <pic:cNvPicPr/>
                  </pic:nvPicPr>
                  <pic:blipFill>
                    <a:blip r:embed="rId11"/>
                    <a:stretch>
                      <a:fillRect/>
                    </a:stretch>
                  </pic:blipFill>
                  <pic:spPr>
                    <a:xfrm>
                      <a:off x="0" y="0"/>
                      <a:ext cx="5943600" cy="4376420"/>
                    </a:xfrm>
                    <a:prstGeom prst="rect">
                      <a:avLst/>
                    </a:prstGeom>
                  </pic:spPr>
                </pic:pic>
              </a:graphicData>
            </a:graphic>
          </wp:inline>
        </w:drawing>
      </w:r>
      <w:r w:rsidR="00AD5C15">
        <w:rPr>
          <w:noProof/>
          <w14:ligatures w14:val="standardContextual"/>
        </w:rPr>
        <w:lastRenderedPageBreak/>
        <w:drawing>
          <wp:inline distT="0" distB="0" distL="0" distR="0" wp14:anchorId="07FD32A0" wp14:editId="36F0B576">
            <wp:extent cx="5943600" cy="4344670"/>
            <wp:effectExtent l="0" t="0" r="0" b="0"/>
            <wp:docPr id="109774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4614" name="Picture 1097746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344670"/>
                    </a:xfrm>
                    <a:prstGeom prst="rect">
                      <a:avLst/>
                    </a:prstGeom>
                  </pic:spPr>
                </pic:pic>
              </a:graphicData>
            </a:graphic>
          </wp:inline>
        </w:drawing>
      </w:r>
    </w:p>
    <w:p w14:paraId="560ACF85" w14:textId="378F6862" w:rsidR="005369DA" w:rsidRDefault="005369DA">
      <w:r w:rsidRPr="005369DA">
        <w:lastRenderedPageBreak/>
        <w:drawing>
          <wp:inline distT="0" distB="0" distL="0" distR="0" wp14:anchorId="6AB12CF4" wp14:editId="4E042E24">
            <wp:extent cx="5943600" cy="4837430"/>
            <wp:effectExtent l="0" t="0" r="0" b="1270"/>
            <wp:docPr id="85447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78782" name=""/>
                    <pic:cNvPicPr/>
                  </pic:nvPicPr>
                  <pic:blipFill>
                    <a:blip r:embed="rId23"/>
                    <a:stretch>
                      <a:fillRect/>
                    </a:stretch>
                  </pic:blipFill>
                  <pic:spPr>
                    <a:xfrm>
                      <a:off x="0" y="0"/>
                      <a:ext cx="5943600" cy="4837430"/>
                    </a:xfrm>
                    <a:prstGeom prst="rect">
                      <a:avLst/>
                    </a:prstGeom>
                  </pic:spPr>
                </pic:pic>
              </a:graphicData>
            </a:graphic>
          </wp:inline>
        </w:drawing>
      </w:r>
    </w:p>
    <w:p w14:paraId="121DBEA8" w14:textId="568892CE" w:rsidR="005B6D81" w:rsidRDefault="005B6D81">
      <w:r w:rsidRPr="005B6D81">
        <w:lastRenderedPageBreak/>
        <w:drawing>
          <wp:inline distT="0" distB="0" distL="0" distR="0" wp14:anchorId="5074D076" wp14:editId="608151F3">
            <wp:extent cx="5943600" cy="5128260"/>
            <wp:effectExtent l="0" t="0" r="0" b="2540"/>
            <wp:docPr id="128859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98392" name=""/>
                    <pic:cNvPicPr/>
                  </pic:nvPicPr>
                  <pic:blipFill>
                    <a:blip r:embed="rId24"/>
                    <a:stretch>
                      <a:fillRect/>
                    </a:stretch>
                  </pic:blipFill>
                  <pic:spPr>
                    <a:xfrm>
                      <a:off x="0" y="0"/>
                      <a:ext cx="5943600" cy="5128260"/>
                    </a:xfrm>
                    <a:prstGeom prst="rect">
                      <a:avLst/>
                    </a:prstGeom>
                  </pic:spPr>
                </pic:pic>
              </a:graphicData>
            </a:graphic>
          </wp:inline>
        </w:drawing>
      </w:r>
    </w:p>
    <w:p w14:paraId="3F509A61" w14:textId="1C0DEC2D" w:rsidR="0078354A" w:rsidRDefault="0078354A">
      <w:r w:rsidRPr="0078354A">
        <w:drawing>
          <wp:inline distT="0" distB="0" distL="0" distR="0" wp14:anchorId="5D2A444D" wp14:editId="274FBD47">
            <wp:extent cx="5943600" cy="2809875"/>
            <wp:effectExtent l="0" t="0" r="0" b="0"/>
            <wp:docPr id="14504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9505" name=""/>
                    <pic:cNvPicPr/>
                  </pic:nvPicPr>
                  <pic:blipFill>
                    <a:blip r:embed="rId25"/>
                    <a:stretch>
                      <a:fillRect/>
                    </a:stretch>
                  </pic:blipFill>
                  <pic:spPr>
                    <a:xfrm>
                      <a:off x="0" y="0"/>
                      <a:ext cx="5943600" cy="2809875"/>
                    </a:xfrm>
                    <a:prstGeom prst="rect">
                      <a:avLst/>
                    </a:prstGeom>
                  </pic:spPr>
                </pic:pic>
              </a:graphicData>
            </a:graphic>
          </wp:inline>
        </w:drawing>
      </w:r>
    </w:p>
    <w:p w14:paraId="05EF8029" w14:textId="48CE5F6E" w:rsidR="002D7F75" w:rsidRDefault="002D7F75">
      <w:r w:rsidRPr="002D7F75">
        <w:lastRenderedPageBreak/>
        <w:drawing>
          <wp:inline distT="0" distB="0" distL="0" distR="0" wp14:anchorId="302FCCAA" wp14:editId="347DDFF3">
            <wp:extent cx="5943600" cy="5247005"/>
            <wp:effectExtent l="0" t="0" r="0" b="0"/>
            <wp:docPr id="115257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74453" name=""/>
                    <pic:cNvPicPr/>
                  </pic:nvPicPr>
                  <pic:blipFill>
                    <a:blip r:embed="rId26"/>
                    <a:stretch>
                      <a:fillRect/>
                    </a:stretch>
                  </pic:blipFill>
                  <pic:spPr>
                    <a:xfrm>
                      <a:off x="0" y="0"/>
                      <a:ext cx="5943600" cy="5247005"/>
                    </a:xfrm>
                    <a:prstGeom prst="rect">
                      <a:avLst/>
                    </a:prstGeom>
                  </pic:spPr>
                </pic:pic>
              </a:graphicData>
            </a:graphic>
          </wp:inline>
        </w:drawing>
      </w:r>
    </w:p>
    <w:p w14:paraId="1DED487E" w14:textId="492B339C" w:rsidR="00647832" w:rsidRDefault="00647832">
      <w:r w:rsidRPr="00647832">
        <w:lastRenderedPageBreak/>
        <w:drawing>
          <wp:inline distT="0" distB="0" distL="0" distR="0" wp14:anchorId="17AA3503" wp14:editId="72673B80">
            <wp:extent cx="5943600" cy="2296160"/>
            <wp:effectExtent l="0" t="0" r="0" b="2540"/>
            <wp:docPr id="100016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8471" name=""/>
                    <pic:cNvPicPr/>
                  </pic:nvPicPr>
                  <pic:blipFill>
                    <a:blip r:embed="rId27"/>
                    <a:stretch>
                      <a:fillRect/>
                    </a:stretch>
                  </pic:blipFill>
                  <pic:spPr>
                    <a:xfrm>
                      <a:off x="0" y="0"/>
                      <a:ext cx="5943600" cy="2296160"/>
                    </a:xfrm>
                    <a:prstGeom prst="rect">
                      <a:avLst/>
                    </a:prstGeom>
                  </pic:spPr>
                </pic:pic>
              </a:graphicData>
            </a:graphic>
          </wp:inline>
        </w:drawing>
      </w:r>
      <w:r w:rsidR="006513A4">
        <w:rPr>
          <w:noProof/>
          <w14:ligatures w14:val="standardContextual"/>
        </w:rPr>
        <w:drawing>
          <wp:inline distT="0" distB="0" distL="0" distR="0" wp14:anchorId="1967CD94" wp14:editId="01EC720F">
            <wp:extent cx="5943600" cy="5528310"/>
            <wp:effectExtent l="0" t="0" r="0" b="0"/>
            <wp:docPr id="472468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68892" name="Picture 47246889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5528310"/>
                    </a:xfrm>
                    <a:prstGeom prst="rect">
                      <a:avLst/>
                    </a:prstGeom>
                  </pic:spPr>
                </pic:pic>
              </a:graphicData>
            </a:graphic>
          </wp:inline>
        </w:drawing>
      </w:r>
    </w:p>
    <w:p w14:paraId="3299F7A5" w14:textId="5B63DA02" w:rsidR="006D2A05" w:rsidRDefault="006D2A05">
      <w:r w:rsidRPr="006D2A05">
        <w:lastRenderedPageBreak/>
        <w:drawing>
          <wp:inline distT="0" distB="0" distL="0" distR="0" wp14:anchorId="20AF6F1F" wp14:editId="08861A16">
            <wp:extent cx="5943600" cy="4730750"/>
            <wp:effectExtent l="0" t="0" r="0" b="6350"/>
            <wp:docPr id="44847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73925" name=""/>
                    <pic:cNvPicPr/>
                  </pic:nvPicPr>
                  <pic:blipFill>
                    <a:blip r:embed="rId29"/>
                    <a:stretch>
                      <a:fillRect/>
                    </a:stretch>
                  </pic:blipFill>
                  <pic:spPr>
                    <a:xfrm>
                      <a:off x="0" y="0"/>
                      <a:ext cx="5943600" cy="4730750"/>
                    </a:xfrm>
                    <a:prstGeom prst="rect">
                      <a:avLst/>
                    </a:prstGeom>
                  </pic:spPr>
                </pic:pic>
              </a:graphicData>
            </a:graphic>
          </wp:inline>
        </w:drawing>
      </w:r>
    </w:p>
    <w:sectPr w:rsidR="006D2A05" w:rsidSect="00F43A2B">
      <w:headerReference w:type="default" r:id="rId30"/>
      <w:footerReference w:type="even" r:id="rId31"/>
      <w:footerReference w:type="default" r:id="rI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118D0A" w14:textId="77777777" w:rsidR="00F43A2B" w:rsidRDefault="00F43A2B"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65C9C97" w14:textId="77777777" w:rsidR="00F43A2B" w:rsidRDefault="00F43A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9515080"/>
      <w:docPartObj>
        <w:docPartGallery w:val="Page Numbers (Bottom of Page)"/>
        <w:docPartUnique/>
      </w:docPartObj>
    </w:sdtPr>
    <w:sdtContent>
      <w:p w14:paraId="790FBA1D" w14:textId="77777777" w:rsidR="00F43A2B" w:rsidRDefault="00F43A2B"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6B63EB56" w14:textId="77777777" w:rsidR="00F43A2B" w:rsidRDefault="00F43A2B">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060BCA" w14:textId="77777777" w:rsidR="00F43A2B" w:rsidRDefault="00F43A2B"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7379445">
    <w:abstractNumId w:val="0"/>
  </w:num>
  <w:num w:numId="2" w16cid:durableId="1892702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A2B"/>
    <w:rsid w:val="000A38CE"/>
    <w:rsid w:val="000E3C75"/>
    <w:rsid w:val="000F0FFA"/>
    <w:rsid w:val="00107B36"/>
    <w:rsid w:val="001B447F"/>
    <w:rsid w:val="00286D41"/>
    <w:rsid w:val="002946B3"/>
    <w:rsid w:val="002D7F75"/>
    <w:rsid w:val="002F5C95"/>
    <w:rsid w:val="00384568"/>
    <w:rsid w:val="003B285D"/>
    <w:rsid w:val="004470AB"/>
    <w:rsid w:val="004A4189"/>
    <w:rsid w:val="005269BA"/>
    <w:rsid w:val="005369DA"/>
    <w:rsid w:val="005426ED"/>
    <w:rsid w:val="0057289A"/>
    <w:rsid w:val="005832EF"/>
    <w:rsid w:val="005B6D81"/>
    <w:rsid w:val="00645ED0"/>
    <w:rsid w:val="00647832"/>
    <w:rsid w:val="006513A4"/>
    <w:rsid w:val="00683FB5"/>
    <w:rsid w:val="006D2A05"/>
    <w:rsid w:val="00702FA9"/>
    <w:rsid w:val="0078354A"/>
    <w:rsid w:val="00792F2A"/>
    <w:rsid w:val="00883ED2"/>
    <w:rsid w:val="008B5CF4"/>
    <w:rsid w:val="008B6F25"/>
    <w:rsid w:val="0093770B"/>
    <w:rsid w:val="0094465C"/>
    <w:rsid w:val="0097120D"/>
    <w:rsid w:val="009B2BF2"/>
    <w:rsid w:val="009E6AC9"/>
    <w:rsid w:val="00A50EEF"/>
    <w:rsid w:val="00AD4563"/>
    <w:rsid w:val="00AD5C15"/>
    <w:rsid w:val="00B3211D"/>
    <w:rsid w:val="00B91890"/>
    <w:rsid w:val="00BF118C"/>
    <w:rsid w:val="00CB54F5"/>
    <w:rsid w:val="00D265A0"/>
    <w:rsid w:val="00E01BCA"/>
    <w:rsid w:val="00E10404"/>
    <w:rsid w:val="00E849AD"/>
    <w:rsid w:val="00F43A2B"/>
    <w:rsid w:val="00FB0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417659"/>
  <w15:chartTrackingRefBased/>
  <w15:docId w15:val="{E10649FD-77BB-D24D-AE27-9B9D5C4E1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A2B"/>
    <w:pPr>
      <w:spacing w:after="0" w:line="240" w:lineRule="auto"/>
    </w:pPr>
    <w:rPr>
      <w:kern w:val="0"/>
      <w14:ligatures w14:val="none"/>
    </w:rPr>
  </w:style>
  <w:style w:type="paragraph" w:styleId="Heading1">
    <w:name w:val="heading 1"/>
    <w:basedOn w:val="Normal"/>
    <w:next w:val="Normal"/>
    <w:link w:val="Heading1Char"/>
    <w:uiPriority w:val="9"/>
    <w:qFormat/>
    <w:rsid w:val="00F43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3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A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A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A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A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3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A2B"/>
    <w:rPr>
      <w:rFonts w:eastAsiaTheme="majorEastAsia" w:cstheme="majorBidi"/>
      <w:color w:val="272727" w:themeColor="text1" w:themeTint="D8"/>
    </w:rPr>
  </w:style>
  <w:style w:type="paragraph" w:styleId="Title">
    <w:name w:val="Title"/>
    <w:basedOn w:val="Normal"/>
    <w:next w:val="Normal"/>
    <w:link w:val="TitleChar"/>
    <w:uiPriority w:val="10"/>
    <w:qFormat/>
    <w:rsid w:val="00F43A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A2B"/>
    <w:pPr>
      <w:spacing w:before="160"/>
      <w:jc w:val="center"/>
    </w:pPr>
    <w:rPr>
      <w:i/>
      <w:iCs/>
      <w:color w:val="404040" w:themeColor="text1" w:themeTint="BF"/>
    </w:rPr>
  </w:style>
  <w:style w:type="character" w:customStyle="1" w:styleId="QuoteChar">
    <w:name w:val="Quote Char"/>
    <w:basedOn w:val="DefaultParagraphFont"/>
    <w:link w:val="Quote"/>
    <w:uiPriority w:val="29"/>
    <w:rsid w:val="00F43A2B"/>
    <w:rPr>
      <w:i/>
      <w:iCs/>
      <w:color w:val="404040" w:themeColor="text1" w:themeTint="BF"/>
    </w:rPr>
  </w:style>
  <w:style w:type="paragraph" w:styleId="ListParagraph">
    <w:name w:val="List Paragraph"/>
    <w:basedOn w:val="Normal"/>
    <w:uiPriority w:val="34"/>
    <w:qFormat/>
    <w:rsid w:val="00F43A2B"/>
    <w:pPr>
      <w:ind w:left="720"/>
      <w:contextualSpacing/>
    </w:pPr>
  </w:style>
  <w:style w:type="character" w:styleId="IntenseEmphasis">
    <w:name w:val="Intense Emphasis"/>
    <w:basedOn w:val="DefaultParagraphFont"/>
    <w:uiPriority w:val="21"/>
    <w:qFormat/>
    <w:rsid w:val="00F43A2B"/>
    <w:rPr>
      <w:i/>
      <w:iCs/>
      <w:color w:val="0F4761" w:themeColor="accent1" w:themeShade="BF"/>
    </w:rPr>
  </w:style>
  <w:style w:type="paragraph" w:styleId="IntenseQuote">
    <w:name w:val="Intense Quote"/>
    <w:basedOn w:val="Normal"/>
    <w:next w:val="Normal"/>
    <w:link w:val="IntenseQuoteChar"/>
    <w:uiPriority w:val="30"/>
    <w:qFormat/>
    <w:rsid w:val="00F43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A2B"/>
    <w:rPr>
      <w:i/>
      <w:iCs/>
      <w:color w:val="0F4761" w:themeColor="accent1" w:themeShade="BF"/>
    </w:rPr>
  </w:style>
  <w:style w:type="character" w:styleId="IntenseReference">
    <w:name w:val="Intense Reference"/>
    <w:basedOn w:val="DefaultParagraphFont"/>
    <w:uiPriority w:val="32"/>
    <w:qFormat/>
    <w:rsid w:val="00F43A2B"/>
    <w:rPr>
      <w:b/>
      <w:bCs/>
      <w:smallCaps/>
      <w:color w:val="0F4761" w:themeColor="accent1" w:themeShade="BF"/>
      <w:spacing w:val="5"/>
    </w:rPr>
  </w:style>
  <w:style w:type="character" w:styleId="Hyperlink">
    <w:name w:val="Hyperlink"/>
    <w:basedOn w:val="DefaultParagraphFont"/>
    <w:uiPriority w:val="99"/>
    <w:unhideWhenUsed/>
    <w:rsid w:val="00F43A2B"/>
    <w:rPr>
      <w:color w:val="0000FF"/>
      <w:u w:val="single"/>
    </w:rPr>
  </w:style>
  <w:style w:type="paragraph" w:styleId="TOCHeading">
    <w:name w:val="TOC Heading"/>
    <w:basedOn w:val="Heading1"/>
    <w:next w:val="Normal"/>
    <w:uiPriority w:val="39"/>
    <w:unhideWhenUsed/>
    <w:qFormat/>
    <w:rsid w:val="00F43A2B"/>
    <w:pPr>
      <w:keepNext w:val="0"/>
      <w:keepLines w:val="0"/>
      <w:spacing w:before="480" w:after="0" w:line="276" w:lineRule="auto"/>
      <w:contextualSpacing/>
      <w:jc w:val="center"/>
      <w:outlineLvl w:val="9"/>
    </w:pPr>
    <w:rPr>
      <w:rFonts w:asciiTheme="minorHAnsi" w:eastAsiaTheme="minorHAnsi" w:hAnsiTheme="minorHAnsi" w:cstheme="minorHAnsi"/>
      <w:color w:val="auto"/>
      <w:sz w:val="28"/>
      <w:szCs w:val="28"/>
    </w:rPr>
  </w:style>
  <w:style w:type="paragraph" w:styleId="TOC2">
    <w:name w:val="toc 2"/>
    <w:basedOn w:val="Normal"/>
    <w:next w:val="Normal"/>
    <w:autoRedefine/>
    <w:uiPriority w:val="39"/>
    <w:unhideWhenUsed/>
    <w:rsid w:val="00F43A2B"/>
    <w:pPr>
      <w:tabs>
        <w:tab w:val="right" w:leader="dot" w:pos="9350"/>
      </w:tabs>
    </w:pPr>
    <w:rPr>
      <w:b/>
      <w:bCs/>
      <w:smallCaps/>
      <w:sz w:val="22"/>
      <w:szCs w:val="22"/>
    </w:rPr>
  </w:style>
  <w:style w:type="paragraph" w:styleId="Footer">
    <w:name w:val="footer"/>
    <w:basedOn w:val="Normal"/>
    <w:link w:val="FooterChar"/>
    <w:uiPriority w:val="99"/>
    <w:unhideWhenUsed/>
    <w:rsid w:val="00F43A2B"/>
    <w:pPr>
      <w:tabs>
        <w:tab w:val="center" w:pos="4680"/>
        <w:tab w:val="right" w:pos="9360"/>
      </w:tabs>
    </w:pPr>
  </w:style>
  <w:style w:type="character" w:customStyle="1" w:styleId="FooterChar">
    <w:name w:val="Footer Char"/>
    <w:basedOn w:val="DefaultParagraphFont"/>
    <w:link w:val="Footer"/>
    <w:uiPriority w:val="99"/>
    <w:rsid w:val="00F43A2B"/>
    <w:rPr>
      <w:kern w:val="0"/>
      <w14:ligatures w14:val="none"/>
    </w:rPr>
  </w:style>
  <w:style w:type="character" w:styleId="PageNumber">
    <w:name w:val="page number"/>
    <w:basedOn w:val="DefaultParagraphFont"/>
    <w:uiPriority w:val="99"/>
    <w:semiHidden/>
    <w:unhideWhenUsed/>
    <w:rsid w:val="00F43A2B"/>
  </w:style>
  <w:style w:type="table" w:styleId="TableGrid">
    <w:name w:val="Table Grid"/>
    <w:basedOn w:val="TableNormal"/>
    <w:uiPriority w:val="39"/>
    <w:rsid w:val="00F43A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A38CE"/>
    <w:rPr>
      <w:rFonts w:ascii="Courier New" w:eastAsia="Times New Roman" w:hAnsi="Courier New" w:cs="Courier New"/>
      <w:sz w:val="20"/>
      <w:szCs w:val="20"/>
    </w:rPr>
  </w:style>
  <w:style w:type="paragraph" w:styleId="NormalWeb">
    <w:name w:val="Normal (Web)"/>
    <w:basedOn w:val="Normal"/>
    <w:uiPriority w:val="99"/>
    <w:unhideWhenUsed/>
    <w:rsid w:val="008B6F25"/>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3B2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microsoft.com/office/2007/relationships/diagramDrawing" Target="diagrams/drawing1.xml"/><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diagramColors" Target="diagrams/colors1.xm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image" Target="media/image1.png"/><Relationship Id="rId15" Type="http://schemas.openxmlformats.org/officeDocument/2006/relationships/diagramQuickStyle" Target="diagrams/quickStyle1.xm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localhost:8443/hash" TargetMode="Externa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diagramLayout" Target="diagrams/layout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77E5F01-EC5C-2F41-8DD5-EAA837595DDB}" type="doc">
      <dgm:prSet loTypeId="urn:microsoft.com/office/officeart/2005/8/layout/process2" loCatId="" qsTypeId="urn:microsoft.com/office/officeart/2005/8/quickstyle/simple1" qsCatId="simple" csTypeId="urn:microsoft.com/office/officeart/2005/8/colors/accent1_2" csCatId="accent1" phldr="1"/>
      <dgm:spPr/>
    </dgm:pt>
    <dgm:pt modelId="{477C7155-D107-7C49-9671-297C23AB127C}">
      <dgm:prSet phldrT="[Text]"/>
      <dgm:spPr/>
      <dgm:t>
        <a:bodyPr/>
        <a:lstStyle/>
        <a:p>
          <a:r>
            <a:rPr lang="en-US"/>
            <a:t>Retest and Maintain</a:t>
          </a:r>
          <a:br>
            <a:rPr lang="en-US"/>
          </a:br>
          <a:r>
            <a:rPr lang="en-US"/>
            <a:t>-retest the applicaton and repeat scans during future maintenance.</a:t>
          </a:r>
        </a:p>
      </dgm:t>
    </dgm:pt>
    <dgm:pt modelId="{955F8B31-D448-F844-843E-D72F458650A1}" type="sibTrans" cxnId="{89BF5BF0-7827-A447-BD8B-EE28AE3AB7E2}">
      <dgm:prSet/>
      <dgm:spPr/>
      <dgm:t>
        <a:bodyPr/>
        <a:lstStyle/>
        <a:p>
          <a:endParaRPr lang="en-US"/>
        </a:p>
      </dgm:t>
    </dgm:pt>
    <dgm:pt modelId="{54944025-7704-3541-85FF-1F847CA25CA3}" type="parTrans" cxnId="{89BF5BF0-7827-A447-BD8B-EE28AE3AB7E2}">
      <dgm:prSet/>
      <dgm:spPr/>
      <dgm:t>
        <a:bodyPr/>
        <a:lstStyle/>
        <a:p>
          <a:endParaRPr lang="en-US"/>
        </a:p>
      </dgm:t>
    </dgm:pt>
    <dgm:pt modelId="{BFFC8F26-325C-AF47-BFDB-DBFC504F5FC4}">
      <dgm:prSet phldrT="[Text]"/>
      <dgm:spPr/>
      <dgm:t>
        <a:bodyPr/>
        <a:lstStyle/>
        <a:p>
          <a:r>
            <a:rPr lang="en-US"/>
            <a:t>Address Security Risk</a:t>
          </a:r>
          <a:br>
            <a:rPr lang="en-US"/>
          </a:br>
          <a:r>
            <a:rPr lang="en-US"/>
            <a:t>-Priortizie findings and update affected libraries when appropriate.</a:t>
          </a:r>
        </a:p>
      </dgm:t>
    </dgm:pt>
    <dgm:pt modelId="{DFB5E117-B05C-2A41-A13E-D0DBED3ADECC}" type="sibTrans" cxnId="{891894F9-B5D7-1946-A779-E12A9A148A6E}">
      <dgm:prSet/>
      <dgm:spPr/>
      <dgm:t>
        <a:bodyPr/>
        <a:lstStyle/>
        <a:p>
          <a:endParaRPr lang="en-US"/>
        </a:p>
      </dgm:t>
    </dgm:pt>
    <dgm:pt modelId="{8F7513CE-02E0-0748-A0CF-064530C000D3}" type="parTrans" cxnId="{891894F9-B5D7-1946-A779-E12A9A148A6E}">
      <dgm:prSet/>
      <dgm:spPr/>
      <dgm:t>
        <a:bodyPr/>
        <a:lstStyle/>
        <a:p>
          <a:endParaRPr lang="en-US"/>
        </a:p>
      </dgm:t>
    </dgm:pt>
    <dgm:pt modelId="{E848570C-0913-484F-B4DF-5583BC265BCD}">
      <dgm:prSet phldrT="[Text]"/>
      <dgm:spPr/>
      <dgm:t>
        <a:bodyPr/>
        <a:lstStyle/>
        <a:p>
          <a:r>
            <a:rPr lang="en-US"/>
            <a:t>Analyze Findings</a:t>
          </a:r>
          <a:br>
            <a:rPr lang="en-US"/>
          </a:br>
          <a:r>
            <a:rPr lang="en-US"/>
            <a:t>Rev. the reports 14 vulneable dependencies, 254 reported vulnerabilities.</a:t>
          </a:r>
        </a:p>
      </dgm:t>
    </dgm:pt>
    <dgm:pt modelId="{81A3DD0B-68ED-1D49-B467-DDEEBF27A78E}" type="sibTrans" cxnId="{6A9C0A35-32A8-1A4B-9523-5269D51B5E5B}">
      <dgm:prSet/>
      <dgm:spPr/>
      <dgm:t>
        <a:bodyPr/>
        <a:lstStyle/>
        <a:p>
          <a:endParaRPr lang="en-US"/>
        </a:p>
      </dgm:t>
    </dgm:pt>
    <dgm:pt modelId="{4975A255-96D6-F74E-ACB1-4BCC2FC38ABD}" type="parTrans" cxnId="{6A9C0A35-32A8-1A4B-9523-5269D51B5E5B}">
      <dgm:prSet/>
      <dgm:spPr/>
      <dgm:t>
        <a:bodyPr/>
        <a:lstStyle/>
        <a:p>
          <a:endParaRPr lang="en-US"/>
        </a:p>
      </dgm:t>
    </dgm:pt>
    <dgm:pt modelId="{9CAB07DB-2D1C-E041-8A8B-D68172860E68}">
      <dgm:prSet phldrT="[Text]"/>
      <dgm:spPr/>
      <dgm:t>
        <a:bodyPr/>
        <a:lstStyle/>
        <a:p>
          <a:r>
            <a:rPr lang="en-US"/>
            <a:t>Run security Testing</a:t>
          </a:r>
          <a:br>
            <a:rPr lang="en-US"/>
          </a:br>
          <a:r>
            <a:rPr lang="en-US"/>
            <a:t>-Run OWASP Dependency-Check to scan project dependencies.</a:t>
          </a:r>
        </a:p>
      </dgm:t>
    </dgm:pt>
    <dgm:pt modelId="{8E526CB0-8861-5B49-B1F7-7A095E040DA0}" type="sibTrans" cxnId="{6C0C7DA1-0578-3249-A0CA-A2944D4D285D}">
      <dgm:prSet/>
      <dgm:spPr/>
      <dgm:t>
        <a:bodyPr/>
        <a:lstStyle/>
        <a:p>
          <a:endParaRPr lang="en-US"/>
        </a:p>
      </dgm:t>
    </dgm:pt>
    <dgm:pt modelId="{815CEF08-A494-7340-B2B7-4930993C5DFA}" type="parTrans" cxnId="{6C0C7DA1-0578-3249-A0CA-A2944D4D285D}">
      <dgm:prSet/>
      <dgm:spPr/>
      <dgm:t>
        <a:bodyPr/>
        <a:lstStyle/>
        <a:p>
          <a:endParaRPr lang="en-US"/>
        </a:p>
      </dgm:t>
    </dgm:pt>
    <dgm:pt modelId="{5ED1143D-3033-904F-BA83-27F1D808A024}">
      <dgm:prSet phldrT="[Text]"/>
      <dgm:spPr/>
      <dgm:t>
        <a:bodyPr/>
        <a:lstStyle/>
        <a:p>
          <a:r>
            <a:rPr lang="en-US"/>
            <a:t>Review the Application</a:t>
          </a:r>
          <a:br>
            <a:rPr lang="en-US"/>
          </a:br>
          <a:r>
            <a:rPr lang="en-US"/>
            <a:t>-Reviewed teh source code/ third part dependencies.</a:t>
          </a:r>
        </a:p>
      </dgm:t>
    </dgm:pt>
    <dgm:pt modelId="{247CF429-0440-F449-BD13-1716ABF677DD}" type="sibTrans" cxnId="{C6332108-7B77-F647-8048-AA636090BDB9}">
      <dgm:prSet/>
      <dgm:spPr/>
      <dgm:t>
        <a:bodyPr/>
        <a:lstStyle/>
        <a:p>
          <a:endParaRPr lang="en-US"/>
        </a:p>
      </dgm:t>
    </dgm:pt>
    <dgm:pt modelId="{57E3D0FB-5F38-7542-9E50-8C536B68A01A}" type="parTrans" cxnId="{C6332108-7B77-F647-8048-AA636090BDB9}">
      <dgm:prSet/>
      <dgm:spPr/>
      <dgm:t>
        <a:bodyPr/>
        <a:lstStyle/>
        <a:p>
          <a:endParaRPr lang="en-US"/>
        </a:p>
      </dgm:t>
    </dgm:pt>
    <dgm:pt modelId="{B2B03FBA-FD6C-3A40-ABC0-94A754C27C1B}" type="pres">
      <dgm:prSet presAssocID="{C77E5F01-EC5C-2F41-8DD5-EAA837595DDB}" presName="linearFlow" presStyleCnt="0">
        <dgm:presLayoutVars>
          <dgm:resizeHandles val="exact"/>
        </dgm:presLayoutVars>
      </dgm:prSet>
      <dgm:spPr/>
    </dgm:pt>
    <dgm:pt modelId="{51FD5522-DC1D-4E49-A626-CCD33AE4396B}" type="pres">
      <dgm:prSet presAssocID="{5ED1143D-3033-904F-BA83-27F1D808A024}" presName="node" presStyleLbl="node1" presStyleIdx="0" presStyleCnt="5">
        <dgm:presLayoutVars>
          <dgm:bulletEnabled val="1"/>
        </dgm:presLayoutVars>
      </dgm:prSet>
      <dgm:spPr/>
    </dgm:pt>
    <dgm:pt modelId="{CB8E19FF-C6B1-D14F-A6C0-FDDF703214C2}" type="pres">
      <dgm:prSet presAssocID="{247CF429-0440-F449-BD13-1716ABF677DD}" presName="sibTrans" presStyleLbl="sibTrans2D1" presStyleIdx="0" presStyleCnt="4"/>
      <dgm:spPr/>
    </dgm:pt>
    <dgm:pt modelId="{C1AAB180-ABC1-4445-A6D4-0CCFE5EF3478}" type="pres">
      <dgm:prSet presAssocID="{247CF429-0440-F449-BD13-1716ABF677DD}" presName="connectorText" presStyleLbl="sibTrans2D1" presStyleIdx="0" presStyleCnt="4"/>
      <dgm:spPr/>
    </dgm:pt>
    <dgm:pt modelId="{7EEB61E2-E59F-CA42-8383-2C05245E4B39}" type="pres">
      <dgm:prSet presAssocID="{9CAB07DB-2D1C-E041-8A8B-D68172860E68}" presName="node" presStyleLbl="node1" presStyleIdx="1" presStyleCnt="5">
        <dgm:presLayoutVars>
          <dgm:bulletEnabled val="1"/>
        </dgm:presLayoutVars>
      </dgm:prSet>
      <dgm:spPr/>
    </dgm:pt>
    <dgm:pt modelId="{BC20A622-5A44-FA48-9924-AFCCE4BB98E3}" type="pres">
      <dgm:prSet presAssocID="{8E526CB0-8861-5B49-B1F7-7A095E040DA0}" presName="sibTrans" presStyleLbl="sibTrans2D1" presStyleIdx="1" presStyleCnt="4"/>
      <dgm:spPr/>
    </dgm:pt>
    <dgm:pt modelId="{2B4CECE4-A2E7-A048-B01E-2BB3E6567C45}" type="pres">
      <dgm:prSet presAssocID="{8E526CB0-8861-5B49-B1F7-7A095E040DA0}" presName="connectorText" presStyleLbl="sibTrans2D1" presStyleIdx="1" presStyleCnt="4"/>
      <dgm:spPr/>
    </dgm:pt>
    <dgm:pt modelId="{8D7CA698-994B-8242-887D-E0CC41C3FEC5}" type="pres">
      <dgm:prSet presAssocID="{E848570C-0913-484F-B4DF-5583BC265BCD}" presName="node" presStyleLbl="node1" presStyleIdx="2" presStyleCnt="5">
        <dgm:presLayoutVars>
          <dgm:bulletEnabled val="1"/>
        </dgm:presLayoutVars>
      </dgm:prSet>
      <dgm:spPr/>
    </dgm:pt>
    <dgm:pt modelId="{C5E4BCE0-E240-E043-9308-0F1278209D51}" type="pres">
      <dgm:prSet presAssocID="{81A3DD0B-68ED-1D49-B467-DDEEBF27A78E}" presName="sibTrans" presStyleLbl="sibTrans2D1" presStyleIdx="2" presStyleCnt="4"/>
      <dgm:spPr/>
    </dgm:pt>
    <dgm:pt modelId="{29A23301-D696-6146-A2A0-AD6A50FA1E8F}" type="pres">
      <dgm:prSet presAssocID="{81A3DD0B-68ED-1D49-B467-DDEEBF27A78E}" presName="connectorText" presStyleLbl="sibTrans2D1" presStyleIdx="2" presStyleCnt="4"/>
      <dgm:spPr/>
    </dgm:pt>
    <dgm:pt modelId="{2734C11C-F1E5-8746-BF6F-CC30E894EC38}" type="pres">
      <dgm:prSet presAssocID="{BFFC8F26-325C-AF47-BFDB-DBFC504F5FC4}" presName="node" presStyleLbl="node1" presStyleIdx="3" presStyleCnt="5">
        <dgm:presLayoutVars>
          <dgm:bulletEnabled val="1"/>
        </dgm:presLayoutVars>
      </dgm:prSet>
      <dgm:spPr/>
    </dgm:pt>
    <dgm:pt modelId="{64CEB838-EBD7-9E4D-9B0E-FFB7C85AF619}" type="pres">
      <dgm:prSet presAssocID="{DFB5E117-B05C-2A41-A13E-D0DBED3ADECC}" presName="sibTrans" presStyleLbl="sibTrans2D1" presStyleIdx="3" presStyleCnt="4"/>
      <dgm:spPr/>
    </dgm:pt>
    <dgm:pt modelId="{54E1F012-029D-5C47-AE7B-D62E384C2424}" type="pres">
      <dgm:prSet presAssocID="{DFB5E117-B05C-2A41-A13E-D0DBED3ADECC}" presName="connectorText" presStyleLbl="sibTrans2D1" presStyleIdx="3" presStyleCnt="4"/>
      <dgm:spPr/>
    </dgm:pt>
    <dgm:pt modelId="{7851AB0A-610B-7143-BB56-0BFAC37AA9D8}" type="pres">
      <dgm:prSet presAssocID="{477C7155-D107-7C49-9671-297C23AB127C}" presName="node" presStyleLbl="node1" presStyleIdx="4" presStyleCnt="5">
        <dgm:presLayoutVars>
          <dgm:bulletEnabled val="1"/>
        </dgm:presLayoutVars>
      </dgm:prSet>
      <dgm:spPr/>
    </dgm:pt>
  </dgm:ptLst>
  <dgm:cxnLst>
    <dgm:cxn modelId="{19EF5E02-A893-EC4C-BC37-906CDDD835E5}" type="presOf" srcId="{DFB5E117-B05C-2A41-A13E-D0DBED3ADECC}" destId="{54E1F012-029D-5C47-AE7B-D62E384C2424}" srcOrd="1" destOrd="0" presId="urn:microsoft.com/office/officeart/2005/8/layout/process2"/>
    <dgm:cxn modelId="{C6332108-7B77-F647-8048-AA636090BDB9}" srcId="{C77E5F01-EC5C-2F41-8DD5-EAA837595DDB}" destId="{5ED1143D-3033-904F-BA83-27F1D808A024}" srcOrd="0" destOrd="0" parTransId="{57E3D0FB-5F38-7542-9E50-8C536B68A01A}" sibTransId="{247CF429-0440-F449-BD13-1716ABF677DD}"/>
    <dgm:cxn modelId="{638A3809-98BF-B346-BDE4-7F5DEEE410D8}" type="presOf" srcId="{BFFC8F26-325C-AF47-BFDB-DBFC504F5FC4}" destId="{2734C11C-F1E5-8746-BF6F-CC30E894EC38}" srcOrd="0" destOrd="0" presId="urn:microsoft.com/office/officeart/2005/8/layout/process2"/>
    <dgm:cxn modelId="{7DB6291B-8B0F-9245-A3FF-0069EA50C1E9}" type="presOf" srcId="{E848570C-0913-484F-B4DF-5583BC265BCD}" destId="{8D7CA698-994B-8242-887D-E0CC41C3FEC5}" srcOrd="0" destOrd="0" presId="urn:microsoft.com/office/officeart/2005/8/layout/process2"/>
    <dgm:cxn modelId="{6606D626-E606-1F41-BB30-3B7D1A3B20DE}" type="presOf" srcId="{8E526CB0-8861-5B49-B1F7-7A095E040DA0}" destId="{BC20A622-5A44-FA48-9924-AFCCE4BB98E3}" srcOrd="0" destOrd="0" presId="urn:microsoft.com/office/officeart/2005/8/layout/process2"/>
    <dgm:cxn modelId="{6A9C0A35-32A8-1A4B-9523-5269D51B5E5B}" srcId="{C77E5F01-EC5C-2F41-8DD5-EAA837595DDB}" destId="{E848570C-0913-484F-B4DF-5583BC265BCD}" srcOrd="2" destOrd="0" parTransId="{4975A255-96D6-F74E-ACB1-4BCC2FC38ABD}" sibTransId="{81A3DD0B-68ED-1D49-B467-DDEEBF27A78E}"/>
    <dgm:cxn modelId="{4837BE43-2E2F-E247-AAB6-EFC8162F63E4}" type="presOf" srcId="{247CF429-0440-F449-BD13-1716ABF677DD}" destId="{C1AAB180-ABC1-4445-A6D4-0CCFE5EF3478}" srcOrd="1" destOrd="0" presId="urn:microsoft.com/office/officeart/2005/8/layout/process2"/>
    <dgm:cxn modelId="{1ADF375D-DB9B-4A46-AE8A-89E00DAAFE8E}" type="presOf" srcId="{8E526CB0-8861-5B49-B1F7-7A095E040DA0}" destId="{2B4CECE4-A2E7-A048-B01E-2BB3E6567C45}" srcOrd="1" destOrd="0" presId="urn:microsoft.com/office/officeart/2005/8/layout/process2"/>
    <dgm:cxn modelId="{12A9987F-83E0-4A4C-8AF1-E3BD070FBCF5}" type="presOf" srcId="{81A3DD0B-68ED-1D49-B467-DDEEBF27A78E}" destId="{29A23301-D696-6146-A2A0-AD6A50FA1E8F}" srcOrd="1" destOrd="0" presId="urn:microsoft.com/office/officeart/2005/8/layout/process2"/>
    <dgm:cxn modelId="{6C0C7DA1-0578-3249-A0CA-A2944D4D285D}" srcId="{C77E5F01-EC5C-2F41-8DD5-EAA837595DDB}" destId="{9CAB07DB-2D1C-E041-8A8B-D68172860E68}" srcOrd="1" destOrd="0" parTransId="{815CEF08-A494-7340-B2B7-4930993C5DFA}" sibTransId="{8E526CB0-8861-5B49-B1F7-7A095E040DA0}"/>
    <dgm:cxn modelId="{B3A31AA2-AC0F-5042-89B4-B1990A46BB7C}" type="presOf" srcId="{81A3DD0B-68ED-1D49-B467-DDEEBF27A78E}" destId="{C5E4BCE0-E240-E043-9308-0F1278209D51}" srcOrd="0" destOrd="0" presId="urn:microsoft.com/office/officeart/2005/8/layout/process2"/>
    <dgm:cxn modelId="{A4770BAC-9598-EA42-BF77-FB36771772F3}" type="presOf" srcId="{DFB5E117-B05C-2A41-A13E-D0DBED3ADECC}" destId="{64CEB838-EBD7-9E4D-9B0E-FFB7C85AF619}" srcOrd="0" destOrd="0" presId="urn:microsoft.com/office/officeart/2005/8/layout/process2"/>
    <dgm:cxn modelId="{F3D106C6-67A1-3148-BDB0-E86D1553659C}" type="presOf" srcId="{C77E5F01-EC5C-2F41-8DD5-EAA837595DDB}" destId="{B2B03FBA-FD6C-3A40-ABC0-94A754C27C1B}" srcOrd="0" destOrd="0" presId="urn:microsoft.com/office/officeart/2005/8/layout/process2"/>
    <dgm:cxn modelId="{EF85F5E0-820D-8A46-9722-AAFB09CE3FD0}" type="presOf" srcId="{5ED1143D-3033-904F-BA83-27F1D808A024}" destId="{51FD5522-DC1D-4E49-A626-CCD33AE4396B}" srcOrd="0" destOrd="0" presId="urn:microsoft.com/office/officeart/2005/8/layout/process2"/>
    <dgm:cxn modelId="{1E6CECE2-533D-9B43-A46D-810AE1723C41}" type="presOf" srcId="{247CF429-0440-F449-BD13-1716ABF677DD}" destId="{CB8E19FF-C6B1-D14F-A6C0-FDDF703214C2}" srcOrd="0" destOrd="0" presId="urn:microsoft.com/office/officeart/2005/8/layout/process2"/>
    <dgm:cxn modelId="{89BF5BF0-7827-A447-BD8B-EE28AE3AB7E2}" srcId="{C77E5F01-EC5C-2F41-8DD5-EAA837595DDB}" destId="{477C7155-D107-7C49-9671-297C23AB127C}" srcOrd="4" destOrd="0" parTransId="{54944025-7704-3541-85FF-1F847CA25CA3}" sibTransId="{955F8B31-D448-F844-843E-D72F458650A1}"/>
    <dgm:cxn modelId="{ACF39CF6-88C1-914D-A9D4-4E13426A5B18}" type="presOf" srcId="{477C7155-D107-7C49-9671-297C23AB127C}" destId="{7851AB0A-610B-7143-BB56-0BFAC37AA9D8}" srcOrd="0" destOrd="0" presId="urn:microsoft.com/office/officeart/2005/8/layout/process2"/>
    <dgm:cxn modelId="{891894F9-B5D7-1946-A779-E12A9A148A6E}" srcId="{C77E5F01-EC5C-2F41-8DD5-EAA837595DDB}" destId="{BFFC8F26-325C-AF47-BFDB-DBFC504F5FC4}" srcOrd="3" destOrd="0" parTransId="{8F7513CE-02E0-0748-A0CF-064530C000D3}" sibTransId="{DFB5E117-B05C-2A41-A13E-D0DBED3ADECC}"/>
    <dgm:cxn modelId="{2DA4C3FC-B886-D247-B772-BBE107A102D6}" type="presOf" srcId="{9CAB07DB-2D1C-E041-8A8B-D68172860E68}" destId="{7EEB61E2-E59F-CA42-8383-2C05245E4B39}" srcOrd="0" destOrd="0" presId="urn:microsoft.com/office/officeart/2005/8/layout/process2"/>
    <dgm:cxn modelId="{140FA944-B5C3-D14B-94E0-C1B61E61BECF}" type="presParOf" srcId="{B2B03FBA-FD6C-3A40-ABC0-94A754C27C1B}" destId="{51FD5522-DC1D-4E49-A626-CCD33AE4396B}" srcOrd="0" destOrd="0" presId="urn:microsoft.com/office/officeart/2005/8/layout/process2"/>
    <dgm:cxn modelId="{BDBAAD1C-F7A2-3E4E-8A53-94F4D67C6869}" type="presParOf" srcId="{B2B03FBA-FD6C-3A40-ABC0-94A754C27C1B}" destId="{CB8E19FF-C6B1-D14F-A6C0-FDDF703214C2}" srcOrd="1" destOrd="0" presId="urn:microsoft.com/office/officeart/2005/8/layout/process2"/>
    <dgm:cxn modelId="{ABC909B8-BCE3-334A-BB9F-BCDCFB98A6B5}" type="presParOf" srcId="{CB8E19FF-C6B1-D14F-A6C0-FDDF703214C2}" destId="{C1AAB180-ABC1-4445-A6D4-0CCFE5EF3478}" srcOrd="0" destOrd="0" presId="urn:microsoft.com/office/officeart/2005/8/layout/process2"/>
    <dgm:cxn modelId="{E465D650-608A-9D4D-B10D-4A0FBE636490}" type="presParOf" srcId="{B2B03FBA-FD6C-3A40-ABC0-94A754C27C1B}" destId="{7EEB61E2-E59F-CA42-8383-2C05245E4B39}" srcOrd="2" destOrd="0" presId="urn:microsoft.com/office/officeart/2005/8/layout/process2"/>
    <dgm:cxn modelId="{5D375151-BFE6-CC4A-8108-0728F59D50B8}" type="presParOf" srcId="{B2B03FBA-FD6C-3A40-ABC0-94A754C27C1B}" destId="{BC20A622-5A44-FA48-9924-AFCCE4BB98E3}" srcOrd="3" destOrd="0" presId="urn:microsoft.com/office/officeart/2005/8/layout/process2"/>
    <dgm:cxn modelId="{8C435F30-8172-C54D-BE10-3EDC5D8CD6E1}" type="presParOf" srcId="{BC20A622-5A44-FA48-9924-AFCCE4BB98E3}" destId="{2B4CECE4-A2E7-A048-B01E-2BB3E6567C45}" srcOrd="0" destOrd="0" presId="urn:microsoft.com/office/officeart/2005/8/layout/process2"/>
    <dgm:cxn modelId="{36DDDF75-1A2C-4046-AA03-759F79E25505}" type="presParOf" srcId="{B2B03FBA-FD6C-3A40-ABC0-94A754C27C1B}" destId="{8D7CA698-994B-8242-887D-E0CC41C3FEC5}" srcOrd="4" destOrd="0" presId="urn:microsoft.com/office/officeart/2005/8/layout/process2"/>
    <dgm:cxn modelId="{8A172B86-3029-6C4F-9486-C4F2B0B495D0}" type="presParOf" srcId="{B2B03FBA-FD6C-3A40-ABC0-94A754C27C1B}" destId="{C5E4BCE0-E240-E043-9308-0F1278209D51}" srcOrd="5" destOrd="0" presId="urn:microsoft.com/office/officeart/2005/8/layout/process2"/>
    <dgm:cxn modelId="{673BE9EB-0C42-2F43-B450-5203808B763D}" type="presParOf" srcId="{C5E4BCE0-E240-E043-9308-0F1278209D51}" destId="{29A23301-D696-6146-A2A0-AD6A50FA1E8F}" srcOrd="0" destOrd="0" presId="urn:microsoft.com/office/officeart/2005/8/layout/process2"/>
    <dgm:cxn modelId="{FB86D853-53F1-ED4E-B3FE-3D7718207BD9}" type="presParOf" srcId="{B2B03FBA-FD6C-3A40-ABC0-94A754C27C1B}" destId="{2734C11C-F1E5-8746-BF6F-CC30E894EC38}" srcOrd="6" destOrd="0" presId="urn:microsoft.com/office/officeart/2005/8/layout/process2"/>
    <dgm:cxn modelId="{0316D0A3-7194-1D41-8719-94B668D7DD90}" type="presParOf" srcId="{B2B03FBA-FD6C-3A40-ABC0-94A754C27C1B}" destId="{64CEB838-EBD7-9E4D-9B0E-FFB7C85AF619}" srcOrd="7" destOrd="0" presId="urn:microsoft.com/office/officeart/2005/8/layout/process2"/>
    <dgm:cxn modelId="{684A0A45-7ED0-9245-BEAF-F51977458122}" type="presParOf" srcId="{64CEB838-EBD7-9E4D-9B0E-FFB7C85AF619}" destId="{54E1F012-029D-5C47-AE7B-D62E384C2424}" srcOrd="0" destOrd="0" presId="urn:microsoft.com/office/officeart/2005/8/layout/process2"/>
    <dgm:cxn modelId="{064D1E8D-311F-6049-B17F-64F122FE9BFC}" type="presParOf" srcId="{B2B03FBA-FD6C-3A40-ABC0-94A754C27C1B}" destId="{7851AB0A-610B-7143-BB56-0BFAC37AA9D8}" srcOrd="8" destOrd="0" presId="urn:microsoft.com/office/officeart/2005/8/layout/process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FD5522-DC1D-4E49-A626-CCD33AE4396B}">
      <dsp:nvSpPr>
        <dsp:cNvPr id="0" name=""/>
        <dsp:cNvSpPr/>
      </dsp:nvSpPr>
      <dsp:spPr>
        <a:xfrm>
          <a:off x="1864468" y="390"/>
          <a:ext cx="1757463" cy="45708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Review the Application</a:t>
          </a:r>
          <a:br>
            <a:rPr lang="en-US" sz="700" kern="1200"/>
          </a:br>
          <a:r>
            <a:rPr lang="en-US" sz="700" kern="1200"/>
            <a:t>-Reviewed teh source code/ third part dependencies.</a:t>
          </a:r>
        </a:p>
      </dsp:txBody>
      <dsp:txXfrm>
        <a:off x="1877856" y="13778"/>
        <a:ext cx="1730687" cy="430312"/>
      </dsp:txXfrm>
    </dsp:sp>
    <dsp:sp modelId="{CB8E19FF-C6B1-D14F-A6C0-FDDF703214C2}">
      <dsp:nvSpPr>
        <dsp:cNvPr id="0" name=""/>
        <dsp:cNvSpPr/>
      </dsp:nvSpPr>
      <dsp:spPr>
        <a:xfrm rot="5400000">
          <a:off x="2657495" y="468906"/>
          <a:ext cx="171408" cy="2056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2681493" y="486046"/>
        <a:ext cx="123413" cy="119986"/>
      </dsp:txXfrm>
    </dsp:sp>
    <dsp:sp modelId="{7EEB61E2-E59F-CA42-8383-2C05245E4B39}">
      <dsp:nvSpPr>
        <dsp:cNvPr id="0" name=""/>
        <dsp:cNvSpPr/>
      </dsp:nvSpPr>
      <dsp:spPr>
        <a:xfrm>
          <a:off x="1864468" y="686023"/>
          <a:ext cx="1757463" cy="45708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Run security Testing</a:t>
          </a:r>
          <a:br>
            <a:rPr lang="en-US" sz="700" kern="1200"/>
          </a:br>
          <a:r>
            <a:rPr lang="en-US" sz="700" kern="1200"/>
            <a:t>-Run OWASP Dependency-Check to scan project dependencies.</a:t>
          </a:r>
        </a:p>
      </dsp:txBody>
      <dsp:txXfrm>
        <a:off x="1877856" y="699411"/>
        <a:ext cx="1730687" cy="430312"/>
      </dsp:txXfrm>
    </dsp:sp>
    <dsp:sp modelId="{BC20A622-5A44-FA48-9924-AFCCE4BB98E3}">
      <dsp:nvSpPr>
        <dsp:cNvPr id="0" name=""/>
        <dsp:cNvSpPr/>
      </dsp:nvSpPr>
      <dsp:spPr>
        <a:xfrm rot="5400000">
          <a:off x="2657495" y="1154538"/>
          <a:ext cx="171408" cy="2056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2681493" y="1171678"/>
        <a:ext cx="123413" cy="119986"/>
      </dsp:txXfrm>
    </dsp:sp>
    <dsp:sp modelId="{8D7CA698-994B-8242-887D-E0CC41C3FEC5}">
      <dsp:nvSpPr>
        <dsp:cNvPr id="0" name=""/>
        <dsp:cNvSpPr/>
      </dsp:nvSpPr>
      <dsp:spPr>
        <a:xfrm>
          <a:off x="1864468" y="1371655"/>
          <a:ext cx="1757463" cy="45708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Analyze Findings</a:t>
          </a:r>
          <a:br>
            <a:rPr lang="en-US" sz="700" kern="1200"/>
          </a:br>
          <a:r>
            <a:rPr lang="en-US" sz="700" kern="1200"/>
            <a:t>Rev. the reports 14 vulneable dependencies, 254 reported vulnerabilities.</a:t>
          </a:r>
        </a:p>
      </dsp:txBody>
      <dsp:txXfrm>
        <a:off x="1877856" y="1385043"/>
        <a:ext cx="1730687" cy="430312"/>
      </dsp:txXfrm>
    </dsp:sp>
    <dsp:sp modelId="{C5E4BCE0-E240-E043-9308-0F1278209D51}">
      <dsp:nvSpPr>
        <dsp:cNvPr id="0" name=""/>
        <dsp:cNvSpPr/>
      </dsp:nvSpPr>
      <dsp:spPr>
        <a:xfrm rot="5400000">
          <a:off x="2657495" y="1840171"/>
          <a:ext cx="171408" cy="2056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2681493" y="1857311"/>
        <a:ext cx="123413" cy="119986"/>
      </dsp:txXfrm>
    </dsp:sp>
    <dsp:sp modelId="{2734C11C-F1E5-8746-BF6F-CC30E894EC38}">
      <dsp:nvSpPr>
        <dsp:cNvPr id="0" name=""/>
        <dsp:cNvSpPr/>
      </dsp:nvSpPr>
      <dsp:spPr>
        <a:xfrm>
          <a:off x="1864468" y="2057288"/>
          <a:ext cx="1757463" cy="45708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Address Security Risk</a:t>
          </a:r>
          <a:br>
            <a:rPr lang="en-US" sz="700" kern="1200"/>
          </a:br>
          <a:r>
            <a:rPr lang="en-US" sz="700" kern="1200"/>
            <a:t>-Priortizie findings and update affected libraries when appropriate.</a:t>
          </a:r>
        </a:p>
      </dsp:txBody>
      <dsp:txXfrm>
        <a:off x="1877856" y="2070676"/>
        <a:ext cx="1730687" cy="430312"/>
      </dsp:txXfrm>
    </dsp:sp>
    <dsp:sp modelId="{64CEB838-EBD7-9E4D-9B0E-FFB7C85AF619}">
      <dsp:nvSpPr>
        <dsp:cNvPr id="0" name=""/>
        <dsp:cNvSpPr/>
      </dsp:nvSpPr>
      <dsp:spPr>
        <a:xfrm rot="5400000">
          <a:off x="2657495" y="2525803"/>
          <a:ext cx="171408" cy="2056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2681493" y="2542943"/>
        <a:ext cx="123413" cy="119986"/>
      </dsp:txXfrm>
    </dsp:sp>
    <dsp:sp modelId="{7851AB0A-610B-7143-BB56-0BFAC37AA9D8}">
      <dsp:nvSpPr>
        <dsp:cNvPr id="0" name=""/>
        <dsp:cNvSpPr/>
      </dsp:nvSpPr>
      <dsp:spPr>
        <a:xfrm>
          <a:off x="1864468" y="2742920"/>
          <a:ext cx="1757463" cy="45708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Retest and Maintain</a:t>
          </a:r>
          <a:br>
            <a:rPr lang="en-US" sz="700" kern="1200"/>
          </a:br>
          <a:r>
            <a:rPr lang="en-US" sz="700" kern="1200"/>
            <a:t>-retest the applicaton and repeat scans during future maintenance.</a:t>
          </a:r>
        </a:p>
      </dsp:txBody>
      <dsp:txXfrm>
        <a:off x="1877856" y="2756308"/>
        <a:ext cx="1730687" cy="43031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20</Pages>
  <Words>1268</Words>
  <Characters>7234</Characters>
  <Application>Microsoft Office Word</Application>
  <DocSecurity>0</DocSecurity>
  <Lines>60</Lines>
  <Paragraphs>16</Paragraphs>
  <ScaleCrop>false</ScaleCrop>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Torreyona</dc:creator>
  <cp:keywords/>
  <dc:description/>
  <cp:lastModifiedBy>Lindsey, Torreyona</cp:lastModifiedBy>
  <cp:revision>48</cp:revision>
  <dcterms:created xsi:type="dcterms:W3CDTF">2026-10-18T22:41:00Z</dcterms:created>
  <dcterms:modified xsi:type="dcterms:W3CDTF">2026-10-19T02:35:00Z</dcterms:modified>
</cp:coreProperties>
</file>