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37996" w14:textId="77777777" w:rsidR="00AE3266" w:rsidRPr="00AE3266" w:rsidRDefault="00AE3266" w:rsidP="00AE3266">
      <w:pPr>
        <w:widowControl/>
        <w:spacing w:after="120" w:line="432" w:lineRule="atLeast"/>
        <w:jc w:val="left"/>
        <w:outlineLvl w:val="4"/>
        <w:rPr>
          <w:rFonts w:ascii="&amp;quot" w:eastAsia="宋体" w:hAnsi="&amp;quot" w:cs="宋体"/>
          <w:color w:val="868E96"/>
          <w:kern w:val="0"/>
          <w:sz w:val="36"/>
          <w:szCs w:val="36"/>
        </w:rPr>
      </w:pPr>
      <w:r w:rsidRPr="00AE3266">
        <w:rPr>
          <w:rFonts w:ascii="&amp;quot" w:eastAsia="宋体" w:hAnsi="&amp;quot" w:cs="宋体"/>
          <w:color w:val="868E96"/>
          <w:kern w:val="0"/>
          <w:sz w:val="36"/>
          <w:szCs w:val="36"/>
        </w:rPr>
        <w:t xml:space="preserve">Attribute Details: </w:t>
      </w:r>
    </w:p>
    <w:tbl>
      <w:tblPr>
        <w:tblW w:w="9020" w:type="dxa"/>
        <w:tblBorders>
          <w:top w:val="single" w:sz="2" w:space="0" w:color="E9ECEF"/>
          <w:left w:val="single" w:sz="2" w:space="0" w:color="E9ECEF"/>
          <w:bottom w:val="single" w:sz="2" w:space="0" w:color="E9ECEF"/>
          <w:right w:val="single" w:sz="2" w:space="0" w:color="E9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878"/>
        <w:gridCol w:w="5491"/>
      </w:tblGrid>
      <w:tr w:rsidR="00AE3266" w:rsidRPr="00AE3266" w14:paraId="56B5663E" w14:textId="77777777" w:rsidTr="00AE3266">
        <w:trPr>
          <w:tblHeader/>
        </w:trPr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654C47DE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b/>
                <w:bCs/>
                <w:color w:val="212529"/>
                <w:kern w:val="0"/>
                <w:sz w:val="29"/>
                <w:szCs w:val="29"/>
              </w:rPr>
            </w:pPr>
            <w:r w:rsidRPr="00AE3266">
              <w:rPr>
                <w:rFonts w:ascii="&amp;quot" w:eastAsia="宋体" w:hAnsi="&amp;quot" w:cs="宋体"/>
                <w:b/>
                <w:bCs/>
                <w:color w:val="212529"/>
                <w:kern w:val="0"/>
                <w:sz w:val="29"/>
                <w:szCs w:val="29"/>
              </w:rPr>
              <w:t>Name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3A6E0613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b/>
                <w:bCs/>
                <w:color w:val="212529"/>
                <w:kern w:val="0"/>
                <w:sz w:val="29"/>
                <w:szCs w:val="29"/>
              </w:rPr>
            </w:pPr>
            <w:r w:rsidRPr="00AE3266">
              <w:rPr>
                <w:rFonts w:ascii="&amp;quot" w:eastAsia="宋体" w:hAnsi="&amp;quot" w:cs="宋体"/>
                <w:b/>
                <w:bCs/>
                <w:color w:val="212529"/>
                <w:kern w:val="0"/>
                <w:sz w:val="29"/>
                <w:szCs w:val="29"/>
              </w:rPr>
              <w:t>Type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29EBD0C9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b/>
                <w:bCs/>
                <w:color w:val="212529"/>
                <w:kern w:val="0"/>
                <w:sz w:val="29"/>
                <w:szCs w:val="29"/>
              </w:rPr>
            </w:pPr>
            <w:r w:rsidRPr="00AE3266">
              <w:rPr>
                <w:rFonts w:ascii="&amp;quot" w:eastAsia="宋体" w:hAnsi="&amp;quot" w:cs="宋体"/>
                <w:b/>
                <w:bCs/>
                <w:color w:val="212529"/>
                <w:kern w:val="0"/>
                <w:sz w:val="29"/>
                <w:szCs w:val="29"/>
              </w:rPr>
              <w:t>Description</w:t>
            </w:r>
          </w:p>
        </w:tc>
      </w:tr>
      <w:tr w:rsidR="00AE3266" w:rsidRPr="00AE3266" w14:paraId="27D4E1D5" w14:textId="77777777" w:rsidTr="00AE3266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8202D59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proofErr w:type="spellStart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checking_account_status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578541F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4400A39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Status of existing checking account (A11: &lt; 0 DM, A12: 0 &lt;= x &lt; 200 DM, A</w:t>
            </w:r>
            <w:proofErr w:type="gramStart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13 :</w:t>
            </w:r>
            <w:proofErr w:type="gramEnd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 xml:space="preserve"> &gt;= 200 DM / salary assignments for at least 1 year, A14 : no checking account)</w:t>
            </w:r>
          </w:p>
        </w:tc>
      </w:tr>
      <w:tr w:rsidR="00AE3266" w:rsidRPr="00AE3266" w14:paraId="6284C056" w14:textId="77777777" w:rsidTr="00AE3266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CE879E7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D995E5E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FC638FB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Duration in month</w:t>
            </w:r>
          </w:p>
        </w:tc>
      </w:tr>
      <w:tr w:rsidR="00AE3266" w:rsidRPr="00AE3266" w14:paraId="5EA7D846" w14:textId="77777777" w:rsidTr="00AE3266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9D38434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proofErr w:type="spellStart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credit_history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2837403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8068EF9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A30: no credits taken/ all credits paid back duly, A31: all credits at this bank paid back duly, A32: existing credits paid back duly till now, A33: delay in paying off in the past, A</w:t>
            </w:r>
            <w:proofErr w:type="gramStart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34 :</w:t>
            </w:r>
            <w:proofErr w:type="gramEnd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 xml:space="preserve"> critical account/ other credits existing (not at this bank)</w:t>
            </w:r>
          </w:p>
        </w:tc>
      </w:tr>
      <w:tr w:rsidR="00AE3266" w:rsidRPr="00AE3266" w14:paraId="7E3416D2" w14:textId="77777777" w:rsidTr="00AE3266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820CBE5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D3B018F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BB79DF8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Purpose of Credit (A</w:t>
            </w:r>
            <w:proofErr w:type="gramStart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40 :</w:t>
            </w:r>
            <w:proofErr w:type="gramEnd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 xml:space="preserve"> car (new), A41 : car (used), A42 : furniture/equipment, A43 : radio/television, A44 : domestic appliances, A45 : repairs, A46 : education, A47 : (vacation - does not exist?), A48 : retraining, A49 : business, A410 : others)</w:t>
            </w:r>
          </w:p>
        </w:tc>
      </w:tr>
      <w:tr w:rsidR="00AE3266" w:rsidRPr="00AE3266" w14:paraId="73E8CD9E" w14:textId="77777777" w:rsidTr="00AE3266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F5C6D80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proofErr w:type="spellStart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credit_amount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7E1A10B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5EBD8CB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</w:p>
        </w:tc>
      </w:tr>
      <w:tr w:rsidR="00AE3266" w:rsidRPr="00AE3266" w14:paraId="6F653337" w14:textId="77777777" w:rsidTr="00AE3266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5251990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savings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B528A32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88C74AE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Savings in accounts/bonds (A</w:t>
            </w:r>
            <w:proofErr w:type="gramStart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61 :</w:t>
            </w:r>
            <w:proofErr w:type="gramEnd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 xml:space="preserve"> &lt; 100 DM, A62 : 100 &lt;= x &lt; 500 DM, A63 : 500 &lt;= x &lt; 1000 DM, A64 : &gt;= 1000 DM, A65 : unknown/ no savings account</w:t>
            </w:r>
          </w:p>
        </w:tc>
      </w:tr>
      <w:tr w:rsidR="00AE3266" w:rsidRPr="00AE3266" w14:paraId="46DFE95B" w14:textId="77777777" w:rsidTr="00AE3266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86AB66D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proofErr w:type="spellStart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present_employment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0E5275F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2245510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A</w:t>
            </w:r>
            <w:proofErr w:type="gramStart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71 :</w:t>
            </w:r>
            <w:proofErr w:type="gramEnd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 xml:space="preserve"> unemployed, A72 : &lt; 1 year, A73 : 1 &lt;= x &lt; 4 years, A74 : 4 &lt;= x &lt; 7 years, A75 : .. &gt;= 7 years</w:t>
            </w:r>
          </w:p>
        </w:tc>
      </w:tr>
      <w:tr w:rsidR="00AE3266" w:rsidRPr="00AE3266" w14:paraId="5D964627" w14:textId="77777777" w:rsidTr="00AE3266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70817CA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proofErr w:type="spellStart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installment_rate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C854EB1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1289985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Installment Rate in percentage of disposable income</w:t>
            </w:r>
          </w:p>
        </w:tc>
      </w:tr>
      <w:tr w:rsidR="00AE3266" w:rsidRPr="00AE3266" w14:paraId="0DAF2E13" w14:textId="77777777" w:rsidTr="00AE3266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90E20E7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personal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E113CD8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6581F22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Personal Marital Status and Sex (A</w:t>
            </w:r>
            <w:proofErr w:type="gramStart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91 :</w:t>
            </w:r>
            <w:proofErr w:type="gramEnd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 xml:space="preserve"> male : divorced/separated, A92 : female : divorced/separated/married, A93 : male : single, </w:t>
            </w: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lastRenderedPageBreak/>
              <w:t>A94 : male : married/widowed, A95 : female : single)</w:t>
            </w:r>
          </w:p>
        </w:tc>
      </w:tr>
      <w:tr w:rsidR="00AE3266" w:rsidRPr="00AE3266" w14:paraId="2BB586A6" w14:textId="77777777" w:rsidTr="00AE3266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48756C3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proofErr w:type="spellStart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lastRenderedPageBreak/>
              <w:t>other_debtors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71831BC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638CA4B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A</w:t>
            </w:r>
            <w:proofErr w:type="gramStart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101 :</w:t>
            </w:r>
            <w:proofErr w:type="gramEnd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 xml:space="preserve"> none, A102 : co-applicant, A103 : guarantor</w:t>
            </w:r>
          </w:p>
        </w:tc>
      </w:tr>
      <w:tr w:rsidR="00AE3266" w:rsidRPr="00AE3266" w14:paraId="40B20930" w14:textId="77777777" w:rsidTr="00AE3266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DFB5B41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proofErr w:type="spellStart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present_residence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EE8BB5B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1687DE2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Present residence since</w:t>
            </w:r>
          </w:p>
        </w:tc>
      </w:tr>
      <w:tr w:rsidR="00AE3266" w:rsidRPr="00AE3266" w14:paraId="16777A7C" w14:textId="77777777" w:rsidTr="00AE3266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9175839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FA037C1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087D808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A</w:t>
            </w:r>
            <w:proofErr w:type="gramStart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121 :</w:t>
            </w:r>
            <w:proofErr w:type="gramEnd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 xml:space="preserve"> real estate, A122 : if not A121 : building society savings agreement/ life insurance, A123 : if not A121/A122 : car or other, not in attribute 6, A124 : unknown / no property</w:t>
            </w:r>
          </w:p>
        </w:tc>
      </w:tr>
      <w:tr w:rsidR="00AE3266" w:rsidRPr="00AE3266" w14:paraId="619D51B1" w14:textId="77777777" w:rsidTr="00AE3266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0A296C8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87F1ED1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FCE1F8E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Age in years</w:t>
            </w:r>
          </w:p>
        </w:tc>
      </w:tr>
      <w:tr w:rsidR="00AE3266" w:rsidRPr="00AE3266" w14:paraId="284BB44F" w14:textId="77777777" w:rsidTr="00AE3266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B53DB99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proofErr w:type="spellStart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other_installment_plans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B1C76CB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E06071C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A</w:t>
            </w:r>
            <w:proofErr w:type="gramStart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141 :</w:t>
            </w:r>
            <w:proofErr w:type="gramEnd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 xml:space="preserve"> bank, A142 : stores, A143 : none</w:t>
            </w:r>
          </w:p>
        </w:tc>
      </w:tr>
      <w:tr w:rsidR="00AE3266" w:rsidRPr="00AE3266" w14:paraId="3955BE80" w14:textId="77777777" w:rsidTr="00AE3266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B510D31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proofErr w:type="spellStart"/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customer_type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F74107A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2A905F1" w14:textId="77777777" w:rsidR="00AE3266" w:rsidRPr="00AE3266" w:rsidRDefault="00AE3266" w:rsidP="00AE3266">
            <w:pPr>
              <w:widowControl/>
              <w:spacing w:after="240"/>
              <w:jc w:val="left"/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</w:pPr>
            <w:r w:rsidRPr="00AE3266">
              <w:rPr>
                <w:rFonts w:ascii="&amp;quot" w:eastAsia="宋体" w:hAnsi="&amp;quot" w:cs="宋体"/>
                <w:color w:val="212529"/>
                <w:kern w:val="0"/>
                <w:sz w:val="24"/>
                <w:szCs w:val="24"/>
              </w:rPr>
              <w:t>Predictor Class: 1=Good, 2=Bad</w:t>
            </w:r>
          </w:p>
        </w:tc>
      </w:tr>
    </w:tbl>
    <w:p w14:paraId="2598D01C" w14:textId="4D45C59F" w:rsidR="00A468E0" w:rsidRDefault="00A468E0"/>
    <w:p w14:paraId="08BB4FC3" w14:textId="14EFAE01" w:rsidR="008D342D" w:rsidRDefault="008D342D"/>
    <w:p w14:paraId="20734A48" w14:textId="77777777" w:rsidR="008D342D" w:rsidRDefault="008D342D" w:rsidP="008D342D">
      <w:pPr>
        <w:pStyle w:val="3"/>
        <w:spacing w:before="0" w:after="120" w:line="504" w:lineRule="atLeast"/>
        <w:rPr>
          <w:rFonts w:ascii="&amp;quot" w:hAnsi="&amp;quot"/>
          <w:b w:val="0"/>
          <w:bCs w:val="0"/>
          <w:color w:val="212529"/>
          <w:sz w:val="42"/>
          <w:szCs w:val="42"/>
        </w:rPr>
      </w:pPr>
      <w:r>
        <w:rPr>
          <w:rFonts w:ascii="&amp;quot" w:hAnsi="&amp;quot"/>
          <w:b w:val="0"/>
          <w:bCs w:val="0"/>
          <w:color w:val="212529"/>
          <w:sz w:val="42"/>
          <w:szCs w:val="42"/>
        </w:rPr>
        <w:t>Description</w:t>
      </w:r>
    </w:p>
    <w:p w14:paraId="01F5707F" w14:textId="77777777" w:rsidR="008D342D" w:rsidRDefault="008D342D" w:rsidP="008D342D">
      <w:pPr>
        <w:pStyle w:val="a3"/>
        <w:spacing w:before="0" w:beforeAutospacing="0" w:after="240" w:afterAutospacing="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t>This dataset classifies people described by a set of attributes as good or bad credit risks. The dataset classifies people described by a set of attributes as good or bad credit risks. Comes in two formats (one all numeric). Also comes with a cost matrix. It is worse to class a customer as good when they are bad (5), than it is to class a customer as bad when they are good (1)</w:t>
      </w:r>
    </w:p>
    <w:p w14:paraId="49F31EC0" w14:textId="77777777" w:rsidR="008D342D" w:rsidRPr="008D342D" w:rsidRDefault="008D342D">
      <w:pPr>
        <w:rPr>
          <w:rFonts w:hint="eastAsia"/>
        </w:rPr>
      </w:pPr>
      <w:bookmarkStart w:id="0" w:name="_GoBack"/>
      <w:bookmarkEnd w:id="0"/>
    </w:p>
    <w:sectPr w:rsidR="008D342D" w:rsidRPr="008D3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07"/>
    <w:rsid w:val="00737A07"/>
    <w:rsid w:val="008D342D"/>
    <w:rsid w:val="00A468E0"/>
    <w:rsid w:val="00AE3266"/>
    <w:rsid w:val="00F7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EACA"/>
  <w15:chartTrackingRefBased/>
  <w15:docId w15:val="{E3C010BF-61A4-42E8-BAC8-78669A72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34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AE326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AE3266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8D342D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D34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 Huang</dc:creator>
  <cp:keywords/>
  <dc:description/>
  <cp:lastModifiedBy>Xiaolin Huang</cp:lastModifiedBy>
  <cp:revision>3</cp:revision>
  <dcterms:created xsi:type="dcterms:W3CDTF">2019-08-15T10:27:00Z</dcterms:created>
  <dcterms:modified xsi:type="dcterms:W3CDTF">2019-08-15T10:28:00Z</dcterms:modified>
</cp:coreProperties>
</file>