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A816F2D" w14:textId="77777777">
      <w:pPr>
        <w:pBdr/>
        <w:spacing/>
        <w:ind/>
        <w:rPr>
          <w:b/>
          <w:bCs/>
          <w:sz w:val="36"/>
          <w:szCs w:val="36"/>
        </w:rPr>
      </w:pPr>
      <w:r>
        <w:rPr>
          <w:b/>
          <w:bCs/>
          <w:sz w:val="36"/>
          <w:szCs w:val="36"/>
        </w:rPr>
        <w:t xml:space="preserve">MauiScreenTime – Marketing Plan</w:t>
      </w:r>
      <w:r>
        <w:rPr>
          <w:b/>
          <w:bCs/>
          <w:sz w:val="36"/>
          <w:szCs w:val="36"/>
        </w:rPr>
      </w:r>
      <w:r>
        <w:rPr>
          <w:b/>
          <w:bCs/>
          <w:sz w:val="36"/>
          <w:szCs w:val="36"/>
        </w:rPr>
      </w:r>
    </w:p>
    <w:p w14:paraId="0F3F8EE1" w14:textId="77777777">
      <w:pPr>
        <w:pBdr/>
        <w:spacing/>
        <w:ind/>
        <w:rPr>
          <w:b/>
          <w:bCs/>
        </w:rPr>
      </w:pPr>
      <w:r>
        <w:rPr>
          <w:b/>
          <w:bCs/>
        </w:rPr>
      </w:r>
      <w:r>
        <w:rPr>
          <w:b/>
          <w:bCs/>
        </w:rPr>
      </w:r>
      <w:r>
        <w:rPr>
          <w:b/>
          <w:bCs/>
        </w:rPr>
      </w:r>
    </w:p>
    <w:p w14:paraId="6292FD51" w14:textId="77777777">
      <w:pPr>
        <w:pBdr/>
        <w:spacing/>
        <w:ind/>
        <w:rPr>
          <w:b/>
          <w:bCs/>
        </w:rPr>
      </w:pPr>
      <w:r>
        <w:rPr>
          <w:b/>
          <w:bCs/>
        </w:rPr>
        <w:t xml:space="preserve">1. Executive Summary</w:t>
      </w:r>
      <w:r>
        <w:rPr>
          <w:b/>
          <w:bCs/>
        </w:rPr>
      </w:r>
      <w:r>
        <w:rPr>
          <w:b/>
          <w:bCs/>
        </w:rPr>
      </w:r>
    </w:p>
    <w:p w14:paraId="3C0D02D0" w14:textId="77777777">
      <w:pPr>
        <w:pBdr/>
        <w:spacing/>
        <w:ind/>
        <w:rPr>
          <w:highlight w:val="none"/>
        </w:rPr>
      </w:pPr>
      <w:r>
        <w:t xml:space="preserve">MauiScreenTime is a screen time tracker</w:t>
      </w:r>
      <w:r>
        <w:t xml:space="preserve"> designed specifically for tracking time spent on social media apps, and converting data from the individual apps into their carbon cost to give the user carbon insights into their digital habits. </w:t>
      </w:r>
      <w:r>
        <w:rPr>
          <w:highlight w:val="none"/>
        </w:rPr>
      </w:r>
    </w:p>
    <w:p w14:paraId="5A31BF1A" w14:textId="77777777">
      <w:pPr>
        <w:pBdr/>
        <w:spacing/>
        <w:ind/>
        <w:rPr/>
      </w:pPr>
      <w:r>
        <w:rPr>
          <w:b/>
          <w:bCs/>
        </w:rPr>
        <w:t xml:space="preserve">Target Market:</w:t>
      </w:r>
      <w:r>
        <w:t xml:space="preserve"> Adults aged 27 - 37, but also a wider audience of young and old mobile social media users who are environmentally conscious and want to reduce their screen time.</w:t>
      </w:r>
      <w:r/>
    </w:p>
    <w:p w14:paraId="417D249B" w14:textId="77777777">
      <w:pPr>
        <w:pBdr/>
        <w:spacing/>
        <w:ind/>
        <w:rPr/>
      </w:pPr>
      <w:r>
        <w:rPr>
          <w:b/>
          <w:bCs/>
        </w:rPr>
        <w:t xml:space="preserve">Goals:</w:t>
      </w:r>
      <w:r>
        <w:t xml:space="preserve"> Launch in the UK market, achieve strong user base, build partnerships with local conservation initiatives, and stabilise the MauiScreenTime model to pitch it further towards enterprise adoption as a scope 3 carbon mitigating software.</w:t>
      </w:r>
      <w:r/>
    </w:p>
    <w:p w14:paraId="78F2382E" w14:textId="77777777">
      <w:pPr>
        <w:pBdr/>
        <w:spacing/>
        <w:ind/>
        <w:rPr>
          <w:b/>
          <w:bCs/>
        </w:rPr>
      </w:pPr>
      <w:r>
        <w:rPr>
          <w:b/>
          <w:bCs/>
        </w:rPr>
        <mc:AlternateContent>
          <mc:Choice Requires="wpg">
            <w:drawing>
              <wp:inline xmlns:wp="http://schemas.openxmlformats.org/drawingml/2006/wordprocessingDrawing" distT="0" distB="0" distL="0" distR="0">
                <wp:extent cx="0" cy="19050"/>
                <wp:effectExtent l="0" t="0" r="0" b="0"/>
                <wp:docPr id="1" name="_x0000_i123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rPr>
          <w:b/>
          <w:bCs/>
        </w:rPr>
      </w:r>
      <w:r>
        <w:rPr>
          <w:b/>
          <w:bCs/>
        </w:rPr>
      </w:r>
    </w:p>
    <w:p w14:paraId="7F622FCC" w14:textId="77777777">
      <w:pPr>
        <w:pBdr/>
        <w:spacing/>
        <w:ind/>
        <w:rPr>
          <w:b/>
          <w:bCs/>
        </w:rPr>
      </w:pPr>
      <w:r>
        <w:rPr>
          <w:b/>
          <w:bCs/>
        </w:rPr>
        <w:t xml:space="preserve">2. Market Research</w:t>
      </w:r>
      <w:r>
        <w:rPr>
          <w:b/>
          <w:bCs/>
        </w:rPr>
      </w:r>
      <w:r>
        <w:rPr>
          <w:b/>
          <w:bCs/>
        </w:rPr>
      </w:r>
    </w:p>
    <w:p w14:paraId="74D0A54F" w14:textId="77777777">
      <w:pPr>
        <w:numPr>
          <w:ilvl w:val="0"/>
          <w:numId w:val="11"/>
        </w:numPr>
        <w:pBdr/>
        <w:spacing/>
        <w:ind/>
        <w:rPr/>
      </w:pPr>
      <w:r>
        <w:rPr>
          <w:b/>
          <w:bCs/>
        </w:rPr>
        <w:t xml:space="preserve">Competitors: </w:t>
      </w:r>
      <w:r>
        <w:rPr>
          <w:b w:val="0"/>
          <w:bCs w:val="0"/>
        </w:rPr>
        <w:t xml:space="preserve">NatureUnlockApp, Barrier, Forest</w:t>
      </w:r>
      <w:r>
        <w:t xml:space="preserve">.</w:t>
      </w:r>
      <w:r/>
    </w:p>
    <w:p w14:paraId="0362BFD0" w14:textId="795EBC2E">
      <w:pPr>
        <w:numPr>
          <w:ilvl w:val="1"/>
          <w:numId w:val="11"/>
        </w:numPr>
        <w:pBdr/>
        <w:spacing/>
        <w:ind/>
        <w:rPr/>
      </w:pPr>
      <w:r>
        <w:t xml:space="preserve">Strength: Established apps, screen time mitigating tools</w:t>
      </w:r>
      <w:r>
        <w:t xml:space="preserve">.</w:t>
      </w:r>
      <w:r/>
    </w:p>
    <w:p w14:paraId="7E6548A1" w14:textId="77777777">
      <w:pPr>
        <w:numPr>
          <w:ilvl w:val="1"/>
          <w:numId w:val="11"/>
        </w:numPr>
        <w:pBdr/>
        <w:spacing/>
        <w:ind/>
        <w:rPr/>
      </w:pPr>
      <w:r>
        <w:t xml:space="preserve">Weakness: Vary in yield vs effort, short term results.</w:t>
      </w:r>
      <w:r/>
    </w:p>
    <w:p w14:paraId="0EA03FED" w14:textId="77777777">
      <w:pPr>
        <w:numPr>
          <w:ilvl w:val="0"/>
          <w:numId w:val="11"/>
        </w:numPr>
        <w:pBdr/>
        <w:spacing/>
        <w:ind/>
        <w:rPr>
          <w:b/>
          <w:bCs/>
        </w:rPr>
      </w:pPr>
      <w:r>
        <w:rPr>
          <w:b/>
          <w:bCs/>
        </w:rPr>
        <w:t xml:space="preserve">Industry Trends:</w:t>
      </w:r>
      <w:r>
        <w:rPr>
          <w:b/>
          <w:bCs/>
        </w:rPr>
      </w:r>
      <w:r>
        <w:rPr>
          <w:b/>
          <w:bCs/>
        </w:rPr>
      </w:r>
    </w:p>
    <w:p w14:paraId="34C12F41" w14:textId="77777777">
      <w:pPr>
        <w:numPr>
          <w:ilvl w:val="1"/>
          <w:numId w:val="11"/>
        </w:numPr>
        <w:pBdr/>
        <w:spacing/>
        <w:ind/>
        <w:rPr/>
      </w:pPr>
      <w:r>
        <w:t xml:space="preserve">Rising levels of addiction to social media apps. (</w:t>
      </w:r>
      <w:r>
        <w:t xml:space="preserve">https://www.addictionhelp.com/social-media-addiction/statistics/</w:t>
      </w:r>
      <w:r>
        <w:t xml:space="preserve">)</w:t>
      </w:r>
      <w:r/>
    </w:p>
    <w:p w14:paraId="723EA761" w14:textId="77777777">
      <w:pPr>
        <w:numPr>
          <w:ilvl w:val="1"/>
          <w:numId w:val="11"/>
        </w:numPr>
        <w:pBdr/>
        <w:spacing/>
        <w:ind/>
        <w:rPr/>
      </w:pPr>
      <w:r>
        <w:t xml:space="preserve">Increase in reported anxiety related to social media use. (</w:t>
      </w:r>
      <w:r>
        <w:t xml:space="preserve">https://www.rsph.org.uk/our-work/publications/statusofmind/</w:t>
      </w:r>
      <w:r>
        <w:t xml:space="preserve">)</w:t>
      </w:r>
      <w:r/>
    </w:p>
    <w:p w14:paraId="68A81B1D" w14:textId="77777777">
      <w:pPr>
        <w:numPr>
          <w:ilvl w:val="1"/>
          <w:numId w:val="11"/>
        </w:numPr>
        <w:pBdr/>
        <w:spacing/>
        <w:ind/>
        <w:rPr/>
      </w:pPr>
      <w:r>
        <w:t xml:space="preserve">Growth in Screen time management software market is from $2.1bil in 2024 forecast to hit $6.9bil in 2033, growing at CAGR of 13.7% (</w:t>
      </w:r>
      <w:r>
        <w:t xml:space="preserve">https://marketintelo.com/report/screen-time-management-software-market</w:t>
      </w:r>
      <w:r>
        <w:t xml:space="preserve">).</w:t>
      </w:r>
      <w:r/>
    </w:p>
    <w:p w14:paraId="14251083" w14:textId="77777777">
      <w:pPr>
        <w:numPr>
          <w:ilvl w:val="0"/>
          <w:numId w:val="11"/>
        </w:numPr>
        <w:pBdr/>
        <w:spacing/>
        <w:ind/>
        <w:rPr>
          <w:b/>
          <w:bCs/>
        </w:rPr>
      </w:pPr>
      <w:r>
        <w:rPr>
          <w:b/>
          <w:bCs/>
        </w:rPr>
        <w:t xml:space="preserve">Customer Needs:</w:t>
      </w:r>
      <w:r>
        <w:rPr>
          <w:b/>
          <w:bCs/>
        </w:rPr>
      </w:r>
      <w:r>
        <w:rPr>
          <w:b/>
          <w:bCs/>
        </w:rPr>
      </w:r>
    </w:p>
    <w:p w14:paraId="6CF7376C" w14:textId="77777777">
      <w:pPr>
        <w:numPr>
          <w:ilvl w:val="1"/>
          <w:numId w:val="11"/>
        </w:numPr>
        <w:pBdr/>
        <w:spacing/>
        <w:ind/>
        <w:rPr/>
      </w:pPr>
      <w:r>
        <w:t xml:space="preserve">Accurate tracking of screen time per individual app.</w:t>
      </w:r>
      <w:r/>
    </w:p>
    <w:p w14:paraId="63160F29" w14:textId="77777777">
      <w:pPr>
        <w:numPr>
          <w:ilvl w:val="1"/>
          <w:numId w:val="11"/>
        </w:numPr>
        <w:pBdr/>
        <w:spacing/>
        <w:ind/>
        <w:rPr/>
      </w:pPr>
      <w:r>
        <w:t xml:space="preserve">Personalized insights into their digital carbon footprint.</w:t>
      </w:r>
      <w:r/>
    </w:p>
    <w:p w14:paraId="60508B82" w14:textId="77777777">
      <w:pPr>
        <w:numPr>
          <w:ilvl w:val="1"/>
          <w:numId w:val="11"/>
        </w:numPr>
        <w:pBdr/>
        <w:spacing/>
        <w:ind/>
        <w:rPr/>
      </w:pPr>
      <w:r>
        <w:t xml:space="preserve">Integration with daily life, meaningful action that fits into their routine.</w:t>
      </w:r>
      <w:r/>
    </w:p>
    <w:p w14:paraId="0D04DE7C" w14:textId="77777777">
      <w:pPr>
        <w:pBdr/>
        <w:spacing/>
        <w:ind/>
        <w:rPr>
          <w:b/>
          <w:bCs/>
        </w:rPr>
      </w:pPr>
      <w:r>
        <w:rPr>
          <w:b/>
          <w:bCs/>
        </w:rPr>
        <mc:AlternateContent>
          <mc:Choice Requires="wpg">
            <w:drawing>
              <wp:inline xmlns:wp="http://schemas.openxmlformats.org/drawingml/2006/wordprocessingDrawing" distT="0" distB="0" distL="0" distR="0">
                <wp:extent cx="0" cy="19050"/>
                <wp:effectExtent l="0" t="0" r="0" b="0"/>
                <wp:docPr id="2" name="_x0000_i124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b/>
          <w:bCs/>
        </w:rPr>
      </w:r>
      <w:r>
        <w:rPr>
          <w:b/>
          <w:bCs/>
        </w:rPr>
      </w:r>
    </w:p>
    <w:p w14:paraId="7BDB5B92" w14:textId="77777777">
      <w:pPr>
        <w:pBdr/>
        <w:spacing/>
        <w:ind/>
        <w:rPr>
          <w:b/>
          <w:bCs/>
        </w:rPr>
      </w:pPr>
      <w:r>
        <w:rPr>
          <w:b/>
          <w:bCs/>
        </w:rPr>
      </w:r>
      <w:r>
        <w:rPr>
          <w:b/>
          <w:bCs/>
        </w:rPr>
      </w:r>
      <w:r>
        <w:rPr>
          <w:b/>
          <w:bCs/>
        </w:rPr>
      </w:r>
    </w:p>
    <w:p w14:paraId="3ABF4A34" w14:textId="77777777">
      <w:pPr>
        <w:pBdr/>
        <w:spacing/>
        <w:ind/>
        <w:rPr>
          <w:b/>
          <w:bCs/>
        </w:rPr>
      </w:pPr>
      <w:r>
        <w:rPr>
          <w:b/>
          <w:bCs/>
        </w:rPr>
      </w:r>
      <w:r>
        <w:rPr>
          <w:b/>
          <w:bCs/>
        </w:rPr>
      </w:r>
      <w:r>
        <w:rPr>
          <w:b/>
          <w:bCs/>
        </w:rPr>
      </w:r>
    </w:p>
    <w:p w14:paraId="0EABC9F3" w14:textId="77777777">
      <w:pPr>
        <w:pBdr/>
        <w:spacing/>
        <w:ind/>
        <w:rPr>
          <w:b/>
          <w:bCs/>
        </w:rPr>
      </w:pPr>
      <w:r>
        <w:rPr>
          <w:b/>
          <w:bCs/>
        </w:rPr>
      </w:r>
      <w:r>
        <w:rPr>
          <w:b/>
          <w:bCs/>
        </w:rPr>
      </w:r>
      <w:r>
        <w:rPr>
          <w:b/>
          <w:bCs/>
        </w:rPr>
      </w:r>
    </w:p>
    <w:p w14:paraId="0ED7EFE0" w14:textId="6F6F296B">
      <w:pPr>
        <w:pBdr/>
        <w:spacing/>
        <w:ind/>
        <w:rPr>
          <w:b/>
          <w:bCs/>
        </w:rPr>
      </w:pPr>
      <w:r>
        <w:rPr>
          <w:b/>
          <w:bCs/>
        </w:rPr>
        <w:t xml:space="preserve">3. Define Target Audience (Buyer Personas)</w:t>
      </w:r>
      <w:r>
        <w:rPr>
          <w:b/>
          <w:bCs/>
        </w:rPr>
      </w:r>
      <w:r>
        <w:rPr>
          <w:b/>
          <w:bCs/>
        </w:rPr>
      </w:r>
    </w:p>
    <w:tbl>
      <w:tblPr>
        <w:tblW w:w="9634" w:type="dxa"/>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1816"/>
        <w:gridCol w:w="531"/>
        <w:gridCol w:w="1374"/>
        <w:gridCol w:w="2228"/>
        <w:gridCol w:w="3685"/>
      </w:tblGrid>
      <w:tr>
        <w:trPr>
          <w:tblCellSpacing w:w="15" w:type="dxa"/>
          <w:tblHeader/>
        </w:trPr>
        <w:tc>
          <w:tcPr>
            <w:tcBorders/>
            <w:tcW w:w="0" w:type="auto"/>
            <w:vAlign w:val="center"/>
          </w:tcPr>
          <w:p w14:paraId="0D1A1A07" w14:textId="31CACFD5">
            <w:pPr>
              <w:pBdr/>
              <w:spacing/>
              <w:ind/>
              <w:rPr>
                <w:b/>
                <w:bCs/>
              </w:rPr>
            </w:pPr>
            <w:r>
              <w:rPr>
                <w:b/>
                <w:bCs/>
              </w:rPr>
              <w:t xml:space="preserve">Audience</w:t>
            </w:r>
            <w:r>
              <w:rPr>
                <w:b/>
                <w:bCs/>
              </w:rPr>
            </w:r>
            <w:r>
              <w:rPr>
                <w:b/>
                <w:bCs/>
              </w:rPr>
            </w:r>
          </w:p>
        </w:tc>
        <w:tc>
          <w:tcPr>
            <w:tcBorders/>
            <w:tcW w:w="0" w:type="auto"/>
            <w:vAlign w:val="center"/>
          </w:tcPr>
          <w:p w14:paraId="3D65341E" w14:textId="77777777">
            <w:pPr>
              <w:pBdr/>
              <w:spacing/>
              <w:ind/>
              <w:rPr>
                <w:b/>
                <w:bCs/>
              </w:rPr>
            </w:pPr>
            <w:r>
              <w:rPr>
                <w:b/>
                <w:bCs/>
              </w:rPr>
              <w:t xml:space="preserve">Age</w:t>
            </w:r>
            <w:r>
              <w:rPr>
                <w:b/>
                <w:bCs/>
              </w:rPr>
            </w:r>
            <w:r>
              <w:rPr>
                <w:b/>
                <w:bCs/>
              </w:rPr>
            </w:r>
          </w:p>
        </w:tc>
        <w:tc>
          <w:tcPr>
            <w:tcBorders/>
            <w:tcW w:w="0" w:type="auto"/>
            <w:vAlign w:val="center"/>
          </w:tcPr>
          <w:p w14:paraId="6E8D37DD" w14:textId="77777777">
            <w:pPr>
              <w:pBdr/>
              <w:spacing/>
              <w:ind/>
              <w:rPr>
                <w:b/>
                <w:bCs/>
              </w:rPr>
            </w:pPr>
            <w:r>
              <w:rPr>
                <w:b/>
                <w:bCs/>
              </w:rPr>
              <w:t xml:space="preserve">Location</w:t>
            </w:r>
            <w:r>
              <w:rPr>
                <w:b/>
                <w:bCs/>
              </w:rPr>
            </w:r>
            <w:r>
              <w:rPr>
                <w:b/>
                <w:bCs/>
              </w:rPr>
            </w:r>
          </w:p>
        </w:tc>
        <w:tc>
          <w:tcPr>
            <w:tcBorders/>
            <w:tcW w:w="2198" w:type="dxa"/>
            <w:vAlign w:val="center"/>
          </w:tcPr>
          <w:p w14:paraId="3AA518BD" w14:textId="77777777">
            <w:pPr>
              <w:pBdr/>
              <w:spacing/>
              <w:ind/>
              <w:rPr>
                <w:b/>
                <w:bCs/>
              </w:rPr>
            </w:pPr>
            <w:r>
              <w:rPr>
                <w:b/>
                <w:bCs/>
              </w:rPr>
              <w:t xml:space="preserve">Interests</w:t>
            </w:r>
            <w:r>
              <w:rPr>
                <w:b/>
                <w:bCs/>
              </w:rPr>
            </w:r>
            <w:r>
              <w:rPr>
                <w:b/>
                <w:bCs/>
              </w:rPr>
            </w:r>
          </w:p>
        </w:tc>
        <w:tc>
          <w:tcPr>
            <w:tcBorders/>
            <w:tcW w:w="3640" w:type="dxa"/>
            <w:vAlign w:val="center"/>
          </w:tcPr>
          <w:p w14:paraId="6AB2E373" w14:textId="0B07E09D">
            <w:pPr>
              <w:pBdr/>
              <w:spacing/>
              <w:ind/>
              <w:rPr>
                <w:b/>
                <w:bCs/>
              </w:rPr>
            </w:pPr>
            <w:r>
              <w:rPr>
                <w:b/>
                <w:bCs/>
              </w:rPr>
              <w:t xml:space="preserve">Behavio</w:t>
            </w:r>
            <w:r>
              <w:rPr>
                <w:b/>
                <w:bCs/>
              </w:rPr>
              <w:t xml:space="preserve">u</w:t>
            </w:r>
            <w:r>
              <w:rPr>
                <w:b/>
                <w:bCs/>
              </w:rPr>
              <w:t xml:space="preserve">rs</w:t>
            </w:r>
            <w:r>
              <w:rPr>
                <w:b/>
                <w:bCs/>
              </w:rPr>
            </w:r>
            <w:r>
              <w:rPr>
                <w:b/>
                <w:bCs/>
              </w:rPr>
            </w:r>
          </w:p>
        </w:tc>
      </w:tr>
      <w:tr>
        <w:trPr>
          <w:tblCellSpacing w:w="15" w:type="dxa"/>
          <w:trHeight w:val="1280"/>
        </w:trPr>
        <w:tc>
          <w:tcPr>
            <w:tcBorders/>
            <w:tcW w:w="0" w:type="auto"/>
            <w:vAlign w:val="center"/>
          </w:tcPr>
          <w:p w14:paraId="22A2AAE8" w14:textId="77777777">
            <w:pPr>
              <w:pBdr/>
              <w:spacing/>
              <w:ind/>
              <w:rPr/>
            </w:pPr>
            <w:r>
              <w:t xml:space="preserve">Young Person</w:t>
            </w:r>
            <w:r/>
          </w:p>
        </w:tc>
        <w:tc>
          <w:tcPr>
            <w:tcBorders/>
            <w:tcW w:w="0" w:type="auto"/>
            <w:vAlign w:val="center"/>
          </w:tcPr>
          <w:p w14:paraId="55834F56" w14:textId="77777777">
            <w:pPr>
              <w:pBdr/>
              <w:spacing/>
              <w:ind/>
              <w:rPr/>
            </w:pPr>
            <w:r>
              <w:t xml:space="preserve">18-26</w:t>
            </w:r>
            <w:r/>
          </w:p>
        </w:tc>
        <w:tc>
          <w:tcPr>
            <w:tcBorders/>
            <w:tcW w:w="0" w:type="auto"/>
            <w:vAlign w:val="center"/>
          </w:tcPr>
          <w:p w14:paraId="298773E7" w14:textId="77777777">
            <w:pPr>
              <w:pBdr/>
              <w:spacing/>
              <w:ind/>
              <w:rPr/>
            </w:pPr>
            <w:r>
              <w:t xml:space="preserve">UK, urban &amp; suburban</w:t>
            </w:r>
            <w:r/>
          </w:p>
        </w:tc>
        <w:tc>
          <w:tcPr>
            <w:tcBorders/>
            <w:tcW w:w="2198" w:type="dxa"/>
            <w:vAlign w:val="center"/>
          </w:tcPr>
          <w:p w14:paraId="4C7640B4" w14:textId="77777777">
            <w:pPr>
              <w:pBdr/>
              <w:spacing/>
              <w:ind/>
              <w:rPr/>
            </w:pPr>
            <w:r>
              <w:t xml:space="preserve">Socialising, Video games, Social media</w:t>
            </w:r>
            <w:r/>
          </w:p>
        </w:tc>
        <w:tc>
          <w:tcPr>
            <w:tcBorders/>
            <w:tcW w:w="3640" w:type="dxa"/>
            <w:vAlign w:val="center"/>
          </w:tcPr>
          <w:p w14:paraId="6F9D26C9" w14:textId="77777777">
            <w:pPr>
              <w:pBdr/>
              <w:spacing/>
              <w:ind/>
              <w:rPr/>
            </w:pPr>
            <w:r>
              <w:t xml:space="preserve">Participates in social media daily, watches media online, avoids boredom.</w:t>
            </w:r>
            <w:r/>
          </w:p>
        </w:tc>
      </w:tr>
      <w:tr>
        <w:trPr>
          <w:tblCellSpacing w:w="15" w:type="dxa"/>
        </w:trPr>
        <w:tc>
          <w:tcPr>
            <w:tcBorders/>
            <w:tcW w:w="0" w:type="auto"/>
            <w:vAlign w:val="center"/>
          </w:tcPr>
          <w:p w14:paraId="5D2A2ABC" w14:textId="77777777">
            <w:pPr>
              <w:pBdr/>
              <w:spacing/>
              <w:ind/>
              <w:rPr/>
            </w:pPr>
            <w:r>
              <w:t xml:space="preserve">Millennial</w:t>
            </w:r>
            <w:r/>
          </w:p>
        </w:tc>
        <w:tc>
          <w:tcPr>
            <w:tcBorders/>
            <w:tcW w:w="0" w:type="auto"/>
            <w:vAlign w:val="center"/>
          </w:tcPr>
          <w:p w14:paraId="35B6589F" w14:textId="77777777">
            <w:pPr>
              <w:pBdr/>
              <w:spacing/>
              <w:ind/>
              <w:rPr/>
            </w:pPr>
            <w:r>
              <w:t xml:space="preserve">27-37</w:t>
            </w:r>
            <w:r/>
          </w:p>
        </w:tc>
        <w:tc>
          <w:tcPr>
            <w:tcBorders/>
            <w:tcW w:w="0" w:type="auto"/>
            <w:vAlign w:val="center"/>
          </w:tcPr>
          <w:p w14:paraId="2F729BF0" w14:textId="77777777">
            <w:pPr>
              <w:pBdr/>
              <w:spacing/>
              <w:ind/>
              <w:rPr/>
            </w:pPr>
            <w:r>
              <w:t xml:space="preserve">UK, city &amp; suburban</w:t>
            </w:r>
            <w:r/>
          </w:p>
        </w:tc>
        <w:tc>
          <w:tcPr>
            <w:tcBorders/>
            <w:tcW w:w="2198" w:type="dxa"/>
            <w:vAlign w:val="center"/>
          </w:tcPr>
          <w:p w14:paraId="5AD5074D" w14:textId="77777777">
            <w:pPr>
              <w:pBdr/>
              <w:spacing/>
              <w:ind/>
              <w:rPr/>
            </w:pPr>
            <w:r>
              <w:t xml:space="preserve">Pursuing career, Work-life-balance, socialising</w:t>
            </w:r>
            <w:r/>
          </w:p>
        </w:tc>
        <w:tc>
          <w:tcPr>
            <w:tcBorders/>
            <w:tcW w:w="3640" w:type="dxa"/>
            <w:vAlign w:val="center"/>
          </w:tcPr>
          <w:p w14:paraId="3985E8E5" w14:textId="77777777">
            <w:pPr>
              <w:pBdr/>
              <w:spacing/>
              <w:ind/>
              <w:rPr/>
            </w:pPr>
            <w:r>
              <w:t xml:space="preserve">Works often, wants to unwind/ switch-off, uses social media as a distraction</w:t>
            </w:r>
            <w:r/>
          </w:p>
        </w:tc>
      </w:tr>
      <w:tr>
        <w:trPr>
          <w:tblCellSpacing w:w="15" w:type="dxa"/>
        </w:trPr>
        <w:tc>
          <w:tcPr>
            <w:tcBorders/>
            <w:tcW w:w="0" w:type="auto"/>
            <w:vAlign w:val="center"/>
          </w:tcPr>
          <w:p w14:paraId="16C1F0D4" w14:textId="77777777">
            <w:pPr>
              <w:pBdr/>
              <w:spacing/>
              <w:ind/>
              <w:rPr/>
            </w:pPr>
            <w:r>
              <w:t xml:space="preserve">Eco-aware adult</w:t>
            </w:r>
            <w:r/>
          </w:p>
        </w:tc>
        <w:tc>
          <w:tcPr>
            <w:tcBorders/>
            <w:tcW w:w="0" w:type="auto"/>
            <w:vAlign w:val="center"/>
          </w:tcPr>
          <w:p w14:paraId="2940A5A5" w14:textId="77777777">
            <w:pPr>
              <w:pBdr/>
              <w:spacing/>
              <w:ind/>
              <w:rPr/>
            </w:pPr>
            <w:r>
              <w:t xml:space="preserve">30–50</w:t>
            </w:r>
            <w:r/>
          </w:p>
        </w:tc>
        <w:tc>
          <w:tcPr>
            <w:tcBorders/>
            <w:tcW w:w="0" w:type="auto"/>
            <w:vAlign w:val="center"/>
          </w:tcPr>
          <w:p w14:paraId="301F805C" w14:textId="77777777">
            <w:pPr>
              <w:pBdr/>
              <w:spacing/>
              <w:ind/>
              <w:rPr/>
            </w:pPr>
            <w:r>
              <w:t xml:space="preserve">UK</w:t>
            </w:r>
            <w:r/>
          </w:p>
        </w:tc>
        <w:tc>
          <w:tcPr>
            <w:tcBorders/>
            <w:tcW w:w="2198" w:type="dxa"/>
            <w:vAlign w:val="center"/>
          </w:tcPr>
          <w:p w14:paraId="438C25F5" w14:textId="77777777">
            <w:pPr>
              <w:pBdr/>
              <w:spacing/>
              <w:ind/>
              <w:rPr/>
            </w:pPr>
            <w:r>
              <w:t xml:space="preserve">Improve environmental impact, live healthy</w:t>
            </w:r>
            <w:r/>
          </w:p>
        </w:tc>
        <w:tc>
          <w:tcPr>
            <w:tcBorders/>
            <w:tcW w:w="3640" w:type="dxa"/>
            <w:vAlign w:val="center"/>
          </w:tcPr>
          <w:p w14:paraId="72990E5A" w14:textId="77777777">
            <w:pPr>
              <w:pBdr/>
              <w:spacing/>
              <w:ind/>
              <w:rPr/>
            </w:pPr>
            <w:r>
              <w:t xml:space="preserve">Looks for “green” companies to buy from, tries to eat healthy cruelty-free, donates to charity</w:t>
            </w:r>
            <w:r/>
          </w:p>
        </w:tc>
      </w:tr>
      <w:tr>
        <w:trPr>
          <w:tblCellSpacing w:w="15" w:type="dxa"/>
        </w:trPr>
        <w:tc>
          <w:tcPr>
            <w:tcBorders/>
            <w:tcW w:w="0" w:type="auto"/>
            <w:vAlign w:val="center"/>
          </w:tcPr>
          <w:p w14:paraId="4E6A8B48" w14:textId="77777777">
            <w:pPr>
              <w:pBdr/>
              <w:spacing/>
              <w:ind/>
              <w:rPr/>
            </w:pPr>
            <w:r>
              <w:t xml:space="preserve">Eco-aware Parent</w:t>
            </w:r>
            <w:r/>
          </w:p>
        </w:tc>
        <w:tc>
          <w:tcPr>
            <w:tcBorders/>
            <w:tcW w:w="0" w:type="auto"/>
            <w:vAlign w:val="center"/>
          </w:tcPr>
          <w:p w14:paraId="686E36A0" w14:textId="77777777">
            <w:pPr>
              <w:pBdr/>
              <w:spacing/>
              <w:ind/>
              <w:rPr/>
            </w:pPr>
            <w:r>
              <w:t xml:space="preserve">35–50</w:t>
            </w:r>
            <w:r/>
          </w:p>
        </w:tc>
        <w:tc>
          <w:tcPr>
            <w:tcBorders/>
            <w:tcW w:w="0" w:type="auto"/>
            <w:vAlign w:val="center"/>
          </w:tcPr>
          <w:p w14:paraId="6732806C" w14:textId="77777777">
            <w:pPr>
              <w:pBdr/>
              <w:spacing/>
              <w:ind/>
              <w:rPr/>
            </w:pPr>
            <w:r>
              <w:t xml:space="preserve">UK</w:t>
            </w:r>
            <w:r/>
          </w:p>
        </w:tc>
        <w:tc>
          <w:tcPr>
            <w:tcBorders/>
            <w:tcW w:w="2198" w:type="dxa"/>
            <w:vAlign w:val="center"/>
          </w:tcPr>
          <w:p w14:paraId="1775A972" w14:textId="77777777">
            <w:pPr>
              <w:pBdr/>
              <w:spacing/>
              <w:ind/>
              <w:rPr/>
            </w:pPr>
            <w:r>
              <w:t xml:space="preserve">Child’s development, being healthy, leaving a good climate in future</w:t>
            </w:r>
            <w:r/>
          </w:p>
        </w:tc>
        <w:tc>
          <w:tcPr>
            <w:tcBorders/>
            <w:tcW w:w="3640" w:type="dxa"/>
            <w:vAlign w:val="center"/>
          </w:tcPr>
          <w:p w14:paraId="17F237B5" w14:textId="77777777">
            <w:pPr>
              <w:pBdr/>
              <w:spacing/>
              <w:ind/>
              <w:rPr/>
            </w:pPr>
            <w:r>
              <w:t xml:space="preserve">Tries to limit screen time, wants to raise child with healthy habits, busy lifestyle</w:t>
            </w:r>
            <w:r/>
          </w:p>
        </w:tc>
      </w:tr>
    </w:tbl>
    <w:p w14:paraId="0E001892" w14:textId="77777777">
      <w:pPr>
        <w:pBdr/>
        <w:spacing/>
        <w:ind/>
        <w:rPr>
          <w:b/>
          <w:bCs/>
        </w:rPr>
      </w:pPr>
      <w:r>
        <w:rPr>
          <w:b/>
          <w:bCs/>
        </w:rPr>
        <mc:AlternateContent>
          <mc:Choice Requires="wpg">
            <w:drawing>
              <wp:inline xmlns:wp="http://schemas.openxmlformats.org/drawingml/2006/wordprocessingDrawing" distT="0" distB="0" distL="0" distR="0">
                <wp:extent cx="0" cy="19050"/>
                <wp:effectExtent l="0" t="0" r="0" b="0"/>
                <wp:docPr id="3" name="_x0000_i124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b/>
          <w:bCs/>
        </w:rPr>
      </w:r>
      <w:r>
        <w:rPr>
          <w:b/>
          <w:bCs/>
        </w:rPr>
      </w:r>
    </w:p>
    <w:p w14:paraId="34BB4B9E" w14:textId="77777777">
      <w:pPr>
        <w:pBdr/>
        <w:spacing/>
        <w:ind/>
        <w:rPr>
          <w:b/>
          <w:bCs/>
        </w:rPr>
      </w:pPr>
      <w:r>
        <w:rPr>
          <w:b/>
          <w:bCs/>
        </w:rPr>
        <w:t xml:space="preserve">4. Set Marketing Objectives (SMART Goals)</w:t>
      </w:r>
      <w:r>
        <w:rPr>
          <w:b/>
          <w:bCs/>
        </w:rPr>
      </w:r>
      <w:r>
        <w:rPr>
          <w:b/>
          <w:bCs/>
        </w:rPr>
      </w:r>
    </w:p>
    <w:p w14:paraId="1050B72E" w14:textId="77777777">
      <w:pPr>
        <w:numPr>
          <w:ilvl w:val="0"/>
          <w:numId w:val="12"/>
        </w:numPr>
        <w:pBdr/>
        <w:spacing/>
        <w:ind/>
        <w:rPr/>
      </w:pPr>
      <w:r>
        <w:t xml:space="preserve">Achieve 500 users in the UK within 6 months of launch.</w:t>
      </w:r>
      <w:r/>
    </w:p>
    <w:p w14:paraId="03901DD5" w14:textId="77777777">
      <w:pPr>
        <w:numPr>
          <w:ilvl w:val="0"/>
          <w:numId w:val="12"/>
        </w:numPr>
        <w:pBdr/>
        <w:spacing/>
        <w:ind/>
        <w:rPr/>
      </w:pPr>
      <w:r>
        <w:t xml:space="preserve">Partner with 5 local conservation initiatives within the first 12 months.</w:t>
      </w:r>
      <w:r/>
    </w:p>
    <w:p w14:paraId="4AD517BF" w14:textId="77777777">
      <w:pPr>
        <w:numPr>
          <w:ilvl w:val="0"/>
          <w:numId w:val="12"/>
        </w:numPr>
        <w:pBdr/>
        <w:spacing/>
        <w:ind/>
        <w:rPr/>
      </w:pPr>
      <w:r>
        <w:t xml:space="preserve">Build a social media following of 5,000 UK environment enthusiasts within 12 months.</w:t>
      </w:r>
      <w:r/>
    </w:p>
    <w:p w14:paraId="6BFCCA08" w14:textId="77777777">
      <w:pPr>
        <w:numPr>
          <w:ilvl w:val="0"/>
          <w:numId w:val="12"/>
        </w:numPr>
        <w:pBdr/>
        <w:spacing/>
        <w:ind/>
        <w:rPr/>
      </w:pPr>
      <w:r>
        <w:t xml:space="preserve">Reach 20% app adoption among users within 6 months.</w:t>
      </w:r>
      <w:r/>
    </w:p>
    <w:p w14:paraId="5BDF9854" w14:textId="77777777">
      <w:pPr>
        <w:pBdr/>
        <w:spacing/>
        <w:ind/>
        <w:rPr>
          <w:b/>
          <w:bCs/>
        </w:rPr>
      </w:pPr>
      <w:r>
        <w:rPr>
          <w:b/>
          <w:bCs/>
        </w:rPr>
        <mc:AlternateContent>
          <mc:Choice Requires="wpg">
            <w:drawing>
              <wp:inline xmlns:wp="http://schemas.openxmlformats.org/drawingml/2006/wordprocessingDrawing" distT="0" distB="0" distL="0" distR="0">
                <wp:extent cx="0" cy="19050"/>
                <wp:effectExtent l="0" t="0" r="0" b="0"/>
                <wp:docPr id="4" name="_x0000_i124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b/>
          <w:bCs/>
        </w:rPr>
      </w:r>
      <w:r>
        <w:rPr>
          <w:b/>
          <w:bCs/>
        </w:rPr>
      </w:r>
    </w:p>
    <w:p w14:paraId="2BE3BF6F" w14:textId="77777777">
      <w:pPr>
        <w:pBdr/>
        <w:spacing/>
        <w:ind/>
        <w:rPr>
          <w:b/>
          <w:bCs/>
        </w:rPr>
      </w:pPr>
      <w:r>
        <w:rPr>
          <w:b/>
          <w:bCs/>
        </w:rPr>
        <w:t xml:space="preserve">5. Develop Marketing Strategy</w:t>
      </w:r>
      <w:r>
        <w:rPr>
          <w:b/>
          <w:bCs/>
        </w:rPr>
      </w:r>
      <w:r>
        <w:rPr>
          <w:b/>
          <w:bCs/>
        </w:rPr>
      </w:r>
    </w:p>
    <w:p w14:paraId="5B33D4E6" w14:textId="77777777">
      <w:pPr>
        <w:numPr>
          <w:ilvl w:val="0"/>
          <w:numId w:val="13"/>
        </w:numPr>
        <w:pBdr/>
        <w:spacing/>
        <w:ind/>
        <w:rPr/>
      </w:pPr>
      <w:r>
        <w:t xml:space="preserve">Positioning: “The first carbon-specific social media tracker that empowers users to reduce their screen time by showing their environmental cost.”</w:t>
      </w:r>
      <w:r/>
    </w:p>
    <w:p w14:paraId="6E7B51A5" w14:textId="77777777">
      <w:pPr>
        <w:numPr>
          <w:ilvl w:val="0"/>
          <w:numId w:val="13"/>
        </w:numPr>
        <w:pBdr/>
        <w:spacing/>
        <w:ind/>
        <w:rPr/>
      </w:pPr>
      <w:r>
        <w:t xml:space="preserve">Messaging: Focus on measurable improvement, screen time reduction benefits and correlation to the natural world, and real-time data insights.</w:t>
      </w:r>
      <w:r/>
    </w:p>
    <w:p w14:paraId="0BF81BD5" w14:textId="4840A560">
      <w:pPr>
        <w:numPr>
          <w:ilvl w:val="0"/>
          <w:numId w:val="13"/>
        </w:numPr>
        <w:pBdr/>
        <w:spacing/>
        <w:ind/>
        <w:rPr/>
      </w:pPr>
      <w:r>
        <w:t xml:space="preserve">Branding Approach: Woodsy, clean, ecological and friendly colours (greens, yellows, purple</w:t>
      </w:r>
      <w:r>
        <w:t xml:space="preserve">). Logo and visuals appeal to both young people and older audiences.</w:t>
      </w:r>
      <w:r/>
    </w:p>
    <w:p w14:paraId="48507BA4" w14:textId="77777777">
      <w:pPr>
        <w:pBdr/>
        <w:spacing/>
        <w:ind/>
        <w:rPr>
          <w:b/>
          <w:bCs/>
        </w:rPr>
      </w:pPr>
      <w:r>
        <w:rPr>
          <w:b/>
          <w:bCs/>
        </w:rPr>
        <mc:AlternateContent>
          <mc:Choice Requires="wpg">
            <w:drawing>
              <wp:inline xmlns:wp="http://schemas.openxmlformats.org/drawingml/2006/wordprocessingDrawing" distT="0" distB="0" distL="0" distR="0">
                <wp:extent cx="0" cy="19050"/>
                <wp:effectExtent l="0" t="0" r="0" b="0"/>
                <wp:docPr id="5" name="_x0000_i124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rPr>
          <w:b/>
          <w:bCs/>
        </w:rPr>
      </w:r>
      <w:r>
        <w:rPr>
          <w:b/>
          <w:bCs/>
        </w:rPr>
      </w:r>
    </w:p>
    <w:p w14:paraId="52A4246F" w14:textId="77777777">
      <w:pPr>
        <w:pBdr/>
        <w:spacing/>
        <w:ind/>
        <w:rPr>
          <w:b/>
          <w:bCs/>
        </w:rPr>
      </w:pPr>
      <w:r>
        <w:rPr>
          <w:b/>
          <w:bCs/>
        </w:rPr>
        <w:t xml:space="preserve">6. Select Marketing Channels</w:t>
      </w:r>
      <w:r>
        <w:rPr>
          <w:b/>
          <w:bCs/>
        </w:rPr>
      </w:r>
      <w:r>
        <w:rPr>
          <w:b/>
          <w:bCs/>
        </w:rP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2142"/>
        <w:gridCol w:w="6874"/>
      </w:tblGrid>
      <w:tr>
        <w:trPr>
          <w:tblCellSpacing w:w="15" w:type="dxa"/>
          <w:tblHeader/>
        </w:trPr>
        <w:tc>
          <w:tcPr>
            <w:tcBorders/>
            <w:tcW w:w="0" w:type="auto"/>
            <w:vAlign w:val="center"/>
          </w:tcPr>
          <w:p w14:paraId="7E1698B4" w14:textId="77777777">
            <w:pPr>
              <w:pBdr/>
              <w:spacing/>
              <w:ind/>
              <w:rPr>
                <w:b/>
                <w:bCs/>
              </w:rPr>
            </w:pPr>
            <w:r>
              <w:rPr>
                <w:b/>
                <w:bCs/>
              </w:rPr>
              <w:t xml:space="preserve">Channel</w:t>
            </w:r>
            <w:r>
              <w:rPr>
                <w:b/>
                <w:bCs/>
              </w:rPr>
            </w:r>
            <w:r>
              <w:rPr>
                <w:b/>
                <w:bCs/>
              </w:rPr>
            </w:r>
          </w:p>
        </w:tc>
        <w:tc>
          <w:tcPr>
            <w:tcBorders/>
            <w:tcW w:w="0" w:type="auto"/>
            <w:vAlign w:val="center"/>
          </w:tcPr>
          <w:p w14:paraId="43ED1E30" w14:textId="77777777">
            <w:pPr>
              <w:pBdr/>
              <w:spacing/>
              <w:ind/>
              <w:rPr>
                <w:b/>
                <w:bCs/>
              </w:rPr>
            </w:pPr>
            <w:r>
              <w:rPr>
                <w:b/>
                <w:bCs/>
              </w:rPr>
              <w:t xml:space="preserve">Strategy</w:t>
            </w:r>
            <w:r>
              <w:rPr>
                <w:b/>
                <w:bCs/>
              </w:rPr>
            </w:r>
            <w:r>
              <w:rPr>
                <w:b/>
                <w:bCs/>
              </w:rPr>
            </w:r>
          </w:p>
        </w:tc>
      </w:tr>
      <w:tr>
        <w:trPr>
          <w:tblCellSpacing w:w="15" w:type="dxa"/>
        </w:trPr>
        <w:tc>
          <w:tcPr>
            <w:tcBorders/>
            <w:tcW w:w="0" w:type="auto"/>
            <w:vAlign w:val="center"/>
          </w:tcPr>
          <w:p w14:paraId="2FD8938A" w14:textId="77777777">
            <w:pPr>
              <w:pBdr/>
              <w:spacing/>
              <w:ind/>
              <w:rPr>
                <w:b/>
                <w:bCs/>
              </w:rPr>
            </w:pPr>
            <w:r>
              <w:rPr>
                <w:b/>
                <w:bCs/>
              </w:rPr>
              <w:t xml:space="preserve">Social Media</w:t>
            </w:r>
            <w:r>
              <w:rPr>
                <w:b/>
                <w:bCs/>
              </w:rPr>
            </w:r>
            <w:r>
              <w:rPr>
                <w:b/>
                <w:bCs/>
              </w:rPr>
            </w:r>
          </w:p>
        </w:tc>
        <w:tc>
          <w:tcPr>
            <w:tcBorders/>
            <w:tcW w:w="0" w:type="auto"/>
            <w:vAlign w:val="center"/>
          </w:tcPr>
          <w:p w14:paraId="22A0CF34" w14:textId="77777777">
            <w:pPr>
              <w:pBdr/>
              <w:spacing/>
              <w:ind/>
              <w:rPr/>
            </w:pPr>
            <w:r>
              <w:t xml:space="preserve">Instagram, TikTok, YouTube, Facebook</w:t>
            </w:r>
            <w:r/>
          </w:p>
        </w:tc>
      </w:tr>
      <w:tr>
        <w:trPr>
          <w:tblCellSpacing w:w="15" w:type="dxa"/>
        </w:trPr>
        <w:tc>
          <w:tcPr>
            <w:tcBorders/>
            <w:tcW w:w="0" w:type="auto"/>
            <w:vAlign w:val="center"/>
          </w:tcPr>
          <w:p w14:paraId="5AC5A1BC" w14:textId="77777777">
            <w:pPr>
              <w:pBdr/>
              <w:spacing/>
              <w:ind/>
              <w:rPr>
                <w:b/>
                <w:bCs/>
              </w:rPr>
            </w:pPr>
            <w:r>
              <w:rPr>
                <w:b/>
                <w:bCs/>
              </w:rPr>
              <w:t xml:space="preserve">Influencer Marketing</w:t>
            </w:r>
            <w:r>
              <w:rPr>
                <w:b/>
                <w:bCs/>
              </w:rPr>
            </w:r>
            <w:r>
              <w:rPr>
                <w:b/>
                <w:bCs/>
              </w:rPr>
            </w:r>
          </w:p>
        </w:tc>
        <w:tc>
          <w:tcPr>
            <w:tcBorders/>
            <w:tcW w:w="0" w:type="auto"/>
            <w:vAlign w:val="center"/>
          </w:tcPr>
          <w:p w14:paraId="6ADA987D" w14:textId="77777777">
            <w:pPr>
              <w:pBdr/>
              <w:spacing/>
              <w:ind/>
              <w:rPr/>
            </w:pPr>
            <w:r>
              <w:t xml:space="preserve">Collaborate with interested charities or initiatives, or local online personalities</w:t>
            </w:r>
            <w:r/>
          </w:p>
        </w:tc>
      </w:tr>
      <w:tr>
        <w:trPr>
          <w:tblCellSpacing w:w="15" w:type="dxa"/>
        </w:trPr>
        <w:tc>
          <w:tcPr>
            <w:tcBorders/>
            <w:tcW w:w="0" w:type="auto"/>
            <w:vAlign w:val="center"/>
          </w:tcPr>
          <w:p w14:paraId="58B73D44" w14:textId="77777777">
            <w:pPr>
              <w:pBdr/>
              <w:spacing/>
              <w:ind/>
              <w:rPr>
                <w:b/>
                <w:bCs/>
              </w:rPr>
            </w:pPr>
            <w:r>
              <w:rPr>
                <w:b/>
                <w:bCs/>
              </w:rPr>
              <w:t xml:space="preserve">Content Marketing</w:t>
            </w:r>
            <w:r>
              <w:rPr>
                <w:b/>
                <w:bCs/>
              </w:rPr>
            </w:r>
            <w:r>
              <w:rPr>
                <w:b/>
                <w:bCs/>
              </w:rPr>
            </w:r>
          </w:p>
        </w:tc>
        <w:tc>
          <w:tcPr>
            <w:tcBorders/>
            <w:tcW w:w="0" w:type="auto"/>
            <w:vAlign w:val="center"/>
          </w:tcPr>
          <w:p w14:paraId="08B64CF2" w14:textId="77777777">
            <w:pPr>
              <w:pBdr/>
              <w:spacing/>
              <w:ind/>
              <w:rPr/>
            </w:pPr>
            <w:r>
              <w:t xml:space="preserve">Blog posts, dedicated website, user personal improvement stories</w:t>
            </w:r>
            <w:r/>
          </w:p>
        </w:tc>
      </w:tr>
      <w:tr>
        <w:trPr>
          <w:tblCellSpacing w:w="15" w:type="dxa"/>
        </w:trPr>
        <w:tc>
          <w:tcPr>
            <w:tcBorders/>
            <w:tcW w:w="0" w:type="auto"/>
            <w:vAlign w:val="center"/>
          </w:tcPr>
          <w:p w14:paraId="63E3DCF2" w14:textId="77777777">
            <w:pPr>
              <w:pBdr/>
              <w:spacing/>
              <w:ind/>
              <w:rPr>
                <w:b/>
                <w:bCs/>
              </w:rPr>
            </w:pPr>
            <w:r>
              <w:rPr>
                <w:b/>
                <w:bCs/>
              </w:rPr>
              <w:t xml:space="preserve">Email Campaigns</w:t>
            </w:r>
            <w:r>
              <w:rPr>
                <w:b/>
                <w:bCs/>
              </w:rPr>
            </w:r>
            <w:r>
              <w:rPr>
                <w:b/>
                <w:bCs/>
              </w:rPr>
            </w:r>
          </w:p>
        </w:tc>
        <w:tc>
          <w:tcPr>
            <w:tcBorders/>
            <w:tcW w:w="0" w:type="auto"/>
            <w:vAlign w:val="center"/>
          </w:tcPr>
          <w:p w14:paraId="37A00A0E" w14:textId="77777777">
            <w:pPr>
              <w:pBdr/>
              <w:spacing/>
              <w:ind/>
              <w:rPr/>
            </w:pPr>
            <w:r>
              <w:t xml:space="preserve">Early-bird offers, product updates, different conservation event campaigns</w:t>
            </w:r>
            <w:r/>
          </w:p>
        </w:tc>
      </w:tr>
      <w:tr>
        <w:trPr>
          <w:tblCellSpacing w:w="15" w:type="dxa"/>
        </w:trPr>
        <w:tc>
          <w:tcPr>
            <w:tcBorders/>
            <w:tcW w:w="0" w:type="auto"/>
            <w:vAlign w:val="center"/>
          </w:tcPr>
          <w:p w14:paraId="6EC859F8" w14:textId="77777777">
            <w:pPr>
              <w:pBdr/>
              <w:spacing/>
              <w:ind/>
              <w:rPr>
                <w:b/>
                <w:bCs/>
              </w:rPr>
            </w:pPr>
            <w:r>
              <w:rPr>
                <w:b/>
                <w:bCs/>
              </w:rPr>
              <w:t xml:space="preserve">PR &amp; Events</w:t>
            </w:r>
            <w:r>
              <w:rPr>
                <w:b/>
                <w:bCs/>
              </w:rPr>
            </w:r>
            <w:r>
              <w:rPr>
                <w:b/>
                <w:bCs/>
              </w:rPr>
            </w:r>
          </w:p>
        </w:tc>
        <w:tc>
          <w:tcPr>
            <w:tcBorders/>
            <w:tcW w:w="0" w:type="auto"/>
            <w:vAlign w:val="center"/>
          </w:tcPr>
          <w:p w14:paraId="1730752F" w14:textId="77777777">
            <w:pPr>
              <w:pBdr/>
              <w:spacing/>
              <w:ind/>
              <w:rPr/>
            </w:pPr>
            <w:r>
              <w:t xml:space="preserve">Launch at domestic conservation events, affiliated academies, with conservation groups</w:t>
            </w:r>
            <w:r/>
          </w:p>
        </w:tc>
      </w:tr>
      <w:tr>
        <w:trPr>
          <w:tblCellSpacing w:w="15" w:type="dxa"/>
        </w:trPr>
        <w:tc>
          <w:tcPr>
            <w:tcBorders/>
            <w:tcW w:w="0" w:type="auto"/>
            <w:vAlign w:val="center"/>
          </w:tcPr>
          <w:p w14:paraId="2775C44F" w14:textId="77777777">
            <w:pPr>
              <w:pBdr/>
              <w:spacing/>
              <w:ind/>
              <w:rPr>
                <w:b/>
                <w:bCs/>
              </w:rPr>
            </w:pPr>
            <w:r>
              <w:rPr>
                <w:b/>
                <w:bCs/>
              </w:rPr>
              <w:t xml:space="preserve">Retail &amp; Online</w:t>
            </w:r>
            <w:r>
              <w:rPr>
                <w:b/>
                <w:bCs/>
              </w:rPr>
            </w:r>
            <w:r>
              <w:rPr>
                <w:b/>
                <w:bCs/>
              </w:rPr>
            </w:r>
          </w:p>
        </w:tc>
        <w:tc>
          <w:tcPr>
            <w:tcBorders/>
            <w:tcW w:w="0" w:type="auto"/>
            <w:vAlign w:val="center"/>
          </w:tcPr>
          <w:p w14:paraId="6BF8CCB5" w14:textId="77777777">
            <w:pPr>
              <w:pBdr/>
              <w:spacing/>
              <w:ind/>
              <w:rPr/>
            </w:pPr>
            <w:r>
              <w:t xml:space="preserve">Website (direct-to-consumer), Google Play Store, LinkedIn</w:t>
            </w:r>
            <w:r/>
          </w:p>
        </w:tc>
      </w:tr>
    </w:tbl>
    <w:p w14:paraId="167855FF" w14:textId="77777777">
      <w:pPr>
        <w:pBdr/>
        <w:spacing/>
        <w:ind/>
        <w:rPr>
          <w:b/>
          <w:bCs/>
        </w:rPr>
      </w:pPr>
      <w:r>
        <w:rPr>
          <w:b/>
          <w:bCs/>
        </w:rPr>
        <mc:AlternateContent>
          <mc:Choice Requires="wpg">
            <w:drawing>
              <wp:inline xmlns:wp="http://schemas.openxmlformats.org/drawingml/2006/wordprocessingDrawing" distT="0" distB="0" distL="0" distR="0">
                <wp:extent cx="0" cy="19050"/>
                <wp:effectExtent l="0" t="0" r="0" b="0"/>
                <wp:docPr id="6" name="_x0000_i124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rPr>
          <w:b/>
          <w:bCs/>
        </w:rPr>
      </w:r>
      <w:r>
        <w:rPr>
          <w:b/>
          <w:bCs/>
        </w:rPr>
      </w:r>
    </w:p>
    <w:p w14:paraId="2187E1D1" w14:textId="77777777">
      <w:pPr>
        <w:pBdr/>
        <w:spacing/>
        <w:ind/>
        <w:rPr>
          <w:b/>
          <w:bCs/>
        </w:rPr>
      </w:pPr>
      <w:r>
        <w:rPr>
          <w:b/>
          <w:bCs/>
        </w:rPr>
        <w:t xml:space="preserve">7. Budget Planning (Estimated £2,500)</w:t>
      </w:r>
      <w:r>
        <w:rPr>
          <w:b/>
          <w:bCs/>
        </w:rPr>
      </w:r>
      <w:r>
        <w:rPr>
          <w:b/>
          <w:bCs/>
        </w:rP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5353"/>
        <w:gridCol w:w="1209"/>
      </w:tblGrid>
      <w:tr>
        <w:trPr>
          <w:tblCellSpacing w:w="15" w:type="dxa"/>
          <w:tblHeader/>
        </w:trPr>
        <w:tc>
          <w:tcPr>
            <w:tcBorders/>
            <w:tcW w:w="0" w:type="auto"/>
            <w:vAlign w:val="center"/>
          </w:tcPr>
          <w:p w14:paraId="74EEE205" w14:textId="77777777">
            <w:pPr>
              <w:pBdr/>
              <w:spacing/>
              <w:ind/>
              <w:rPr>
                <w:b/>
                <w:bCs/>
              </w:rPr>
            </w:pPr>
            <w:r>
              <w:rPr>
                <w:b/>
                <w:bCs/>
              </w:rPr>
              <w:t xml:space="preserve">Category</w:t>
            </w:r>
            <w:r>
              <w:rPr>
                <w:b/>
                <w:bCs/>
              </w:rPr>
            </w:r>
            <w:r>
              <w:rPr>
                <w:b/>
                <w:bCs/>
              </w:rPr>
            </w:r>
          </w:p>
        </w:tc>
        <w:tc>
          <w:tcPr>
            <w:tcBorders/>
            <w:tcW w:w="0" w:type="auto"/>
            <w:vAlign w:val="center"/>
          </w:tcPr>
          <w:p w14:paraId="0B61C485" w14:textId="77777777">
            <w:pPr>
              <w:pBdr/>
              <w:spacing/>
              <w:ind/>
              <w:rPr>
                <w:b/>
                <w:bCs/>
              </w:rPr>
            </w:pPr>
            <w:r>
              <w:rPr>
                <w:b/>
                <w:bCs/>
              </w:rPr>
              <w:t xml:space="preserve">Allocation</w:t>
            </w:r>
            <w:r>
              <w:rPr>
                <w:b/>
                <w:bCs/>
              </w:rPr>
            </w:r>
            <w:r>
              <w:rPr>
                <w:b/>
                <w:bCs/>
              </w:rPr>
            </w:r>
          </w:p>
        </w:tc>
      </w:tr>
      <w:tr>
        <w:trPr>
          <w:tblCellSpacing w:w="15" w:type="dxa"/>
        </w:trPr>
        <w:tc>
          <w:tcPr>
            <w:tcBorders/>
            <w:tcW w:w="0" w:type="auto"/>
            <w:vAlign w:val="center"/>
          </w:tcPr>
          <w:p w14:paraId="2568B52E" w14:textId="77777777">
            <w:pPr>
              <w:pBdr/>
              <w:spacing/>
              <w:ind/>
              <w:rPr>
                <w:b/>
                <w:bCs/>
              </w:rPr>
            </w:pPr>
            <w:r>
              <w:rPr>
                <w:b/>
                <w:bCs/>
              </w:rPr>
              <w:t xml:space="preserve">Conservation event</w:t>
            </w:r>
            <w:r>
              <w:rPr>
                <w:b/>
                <w:bCs/>
              </w:rPr>
            </w:r>
            <w:r>
              <w:rPr>
                <w:b/>
                <w:bCs/>
              </w:rPr>
            </w:r>
          </w:p>
        </w:tc>
        <w:tc>
          <w:tcPr>
            <w:tcBorders/>
            <w:tcW w:w="0" w:type="auto"/>
            <w:vAlign w:val="center"/>
          </w:tcPr>
          <w:p w14:paraId="3CFB7B81" w14:textId="77777777">
            <w:pPr>
              <w:pBdr/>
              <w:spacing/>
              <w:ind/>
              <w:rPr/>
            </w:pPr>
            <w:r>
              <w:t xml:space="preserve">£1,000</w:t>
            </w:r>
            <w:r/>
          </w:p>
        </w:tc>
      </w:tr>
      <w:tr>
        <w:trPr>
          <w:tblCellSpacing w:w="15" w:type="dxa"/>
        </w:trPr>
        <w:tc>
          <w:tcPr>
            <w:tcBorders/>
            <w:tcW w:w="0" w:type="auto"/>
            <w:vAlign w:val="center"/>
          </w:tcPr>
          <w:p w14:paraId="0CCF757D" w14:textId="77777777">
            <w:pPr>
              <w:pBdr/>
              <w:spacing/>
              <w:ind/>
              <w:rPr>
                <w:b/>
                <w:bCs/>
              </w:rPr>
            </w:pPr>
            <w:r>
              <w:rPr>
                <w:b/>
                <w:bCs/>
              </w:rPr>
              <w:t xml:space="preserve">Marketing campaigns (social media + influencer)</w:t>
            </w:r>
            <w:r>
              <w:rPr>
                <w:b/>
                <w:bCs/>
              </w:rPr>
            </w:r>
            <w:r>
              <w:rPr>
                <w:b/>
                <w:bCs/>
              </w:rPr>
            </w:r>
          </w:p>
        </w:tc>
        <w:tc>
          <w:tcPr>
            <w:tcBorders/>
            <w:tcW w:w="0" w:type="auto"/>
            <w:vAlign w:val="center"/>
          </w:tcPr>
          <w:p w14:paraId="0DDAF668" w14:textId="77777777">
            <w:pPr>
              <w:pBdr/>
              <w:spacing/>
              <w:ind/>
              <w:rPr/>
            </w:pPr>
            <w:r>
              <w:t xml:space="preserve">£500</w:t>
            </w:r>
            <w:r/>
          </w:p>
        </w:tc>
      </w:tr>
      <w:tr>
        <w:trPr>
          <w:tblCellSpacing w:w="15" w:type="dxa"/>
        </w:trPr>
        <w:tc>
          <w:tcPr>
            <w:tcBorders/>
            <w:tcW w:w="0" w:type="auto"/>
            <w:vAlign w:val="center"/>
          </w:tcPr>
          <w:p w14:paraId="3D207998" w14:textId="77777777">
            <w:pPr>
              <w:pBdr/>
              <w:spacing/>
              <w:ind/>
              <w:rPr>
                <w:b/>
                <w:bCs/>
              </w:rPr>
            </w:pPr>
            <w:r>
              <w:rPr>
                <w:b/>
                <w:bCs/>
              </w:rPr>
              <w:t xml:space="preserve">Events &amp; PR</w:t>
            </w:r>
            <w:r>
              <w:rPr>
                <w:b/>
                <w:bCs/>
              </w:rPr>
            </w:r>
            <w:r>
              <w:rPr>
                <w:b/>
                <w:bCs/>
              </w:rPr>
            </w:r>
          </w:p>
        </w:tc>
        <w:tc>
          <w:tcPr>
            <w:tcBorders/>
            <w:tcW w:w="0" w:type="auto"/>
            <w:vAlign w:val="center"/>
          </w:tcPr>
          <w:p w14:paraId="21E584AD" w14:textId="77777777">
            <w:pPr>
              <w:pBdr/>
              <w:spacing/>
              <w:ind/>
              <w:rPr/>
            </w:pPr>
            <w:r>
              <w:t xml:space="preserve">£600</w:t>
            </w:r>
            <w:r/>
          </w:p>
        </w:tc>
      </w:tr>
      <w:tr>
        <w:trPr>
          <w:tblCellSpacing w:w="15" w:type="dxa"/>
        </w:trPr>
        <w:tc>
          <w:tcPr>
            <w:tcBorders/>
            <w:tcW w:w="0" w:type="auto"/>
            <w:vAlign w:val="center"/>
          </w:tcPr>
          <w:p w14:paraId="43417B04" w14:textId="77777777">
            <w:pPr>
              <w:pBdr/>
              <w:spacing/>
              <w:ind/>
              <w:rPr>
                <w:b/>
                <w:bCs/>
              </w:rPr>
            </w:pPr>
            <w:r>
              <w:rPr>
                <w:b/>
                <w:bCs/>
              </w:rPr>
              <w:t xml:space="preserve">Packaging &amp; distribution</w:t>
            </w:r>
            <w:r>
              <w:rPr>
                <w:b/>
                <w:bCs/>
              </w:rPr>
            </w:r>
            <w:r>
              <w:rPr>
                <w:b/>
                <w:bCs/>
              </w:rPr>
            </w:r>
          </w:p>
        </w:tc>
        <w:tc>
          <w:tcPr>
            <w:tcBorders/>
            <w:tcW w:w="0" w:type="auto"/>
            <w:vAlign w:val="center"/>
          </w:tcPr>
          <w:p w14:paraId="421932ED" w14:textId="77777777">
            <w:pPr>
              <w:pBdr/>
              <w:spacing/>
              <w:ind/>
              <w:rPr/>
            </w:pPr>
            <w:r>
              <w:t xml:space="preserve">£100</w:t>
            </w:r>
            <w:r/>
          </w:p>
        </w:tc>
      </w:tr>
      <w:tr>
        <w:trPr>
          <w:tblCellSpacing w:w="15" w:type="dxa"/>
        </w:trPr>
        <w:tc>
          <w:tcPr>
            <w:tcBorders/>
            <w:tcW w:w="0" w:type="auto"/>
            <w:vAlign w:val="center"/>
          </w:tcPr>
          <w:p w14:paraId="77E6AC7C" w14:textId="77777777">
            <w:pPr>
              <w:pBdr/>
              <w:spacing/>
              <w:ind/>
              <w:rPr>
                <w:b/>
                <w:bCs/>
              </w:rPr>
            </w:pPr>
            <w:r>
              <w:rPr>
                <w:b/>
                <w:bCs/>
              </w:rPr>
              <w:t xml:space="preserve">Contingency</w:t>
            </w:r>
            <w:r>
              <w:rPr>
                <w:b/>
                <w:bCs/>
              </w:rPr>
            </w:r>
            <w:r>
              <w:rPr>
                <w:b/>
                <w:bCs/>
              </w:rPr>
            </w:r>
          </w:p>
        </w:tc>
        <w:tc>
          <w:tcPr>
            <w:tcBorders/>
            <w:tcW w:w="0" w:type="auto"/>
            <w:vAlign w:val="center"/>
          </w:tcPr>
          <w:p w14:paraId="67740C14" w14:textId="77777777">
            <w:pPr>
              <w:pBdr/>
              <w:spacing/>
              <w:ind/>
              <w:rPr/>
            </w:pPr>
            <w:r>
              <w:t xml:space="preserve">£300</w:t>
            </w:r>
            <w:r/>
          </w:p>
        </w:tc>
      </w:tr>
    </w:tbl>
    <w:p w14:paraId="267D8D69" w14:textId="469299F4">
      <w:pPr>
        <w:pBdr/>
        <w:spacing/>
        <w:ind/>
        <w:rPr>
          <w:b/>
          <w:bCs/>
        </w:rPr>
      </w:pPr>
      <w:r>
        <w:rPr>
          <w:b/>
          <w:bCs/>
        </w:rPr>
        <mc:AlternateContent>
          <mc:Choice Requires="wpg">
            <w:drawing>
              <wp:inline xmlns:wp="http://schemas.openxmlformats.org/drawingml/2006/wordprocessingDrawing" distT="0" distB="0" distL="0" distR="0">
                <wp:extent cx="0" cy="19050"/>
                <wp:effectExtent l="0" t="0" r="0" b="0"/>
                <wp:docPr id="7" name="_x0000_i124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rPr>
          <w:b/>
          <w:bCs/>
        </w:rPr>
      </w:r>
      <w:r>
        <w:rPr>
          <w:b/>
          <w:bCs/>
        </w:rPr>
      </w:r>
    </w:p>
    <w:p w14:paraId="0128F538" w14:textId="77777777">
      <w:pPr>
        <w:pBdr/>
        <w:spacing/>
        <w:ind/>
        <w:rPr>
          <w:b/>
          <w:bCs/>
        </w:rPr>
      </w:pPr>
      <w:r>
        <w:rPr>
          <w:b/>
          <w:bCs/>
        </w:rPr>
        <w:br w:type="page" w:clear="all"/>
      </w:r>
      <w:r>
        <w:rPr>
          <w:b/>
          <w:bCs/>
        </w:rPr>
      </w:r>
      <w:r>
        <w:rPr>
          <w:b/>
          <w:bCs/>
        </w:rPr>
      </w:r>
    </w:p>
    <w:p w14:paraId="39A6C7A4" w14:textId="77777777">
      <w:pPr>
        <w:pBdr/>
        <w:spacing/>
        <w:ind/>
        <w:rPr>
          <w:b/>
          <w:bCs/>
        </w:rPr>
      </w:pPr>
      <w:r>
        <w:rPr>
          <w:b/>
          <w:bCs/>
        </w:rPr>
        <w:t xml:space="preserve">8. Implementation Timeline</w:t>
      </w:r>
      <w:r>
        <w:rPr>
          <w:b/>
          <w:bCs/>
        </w:rPr>
      </w:r>
      <w:r>
        <w:rPr>
          <w:b/>
          <w:bCs/>
        </w:rP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793"/>
        <w:gridCol w:w="6392"/>
      </w:tblGrid>
      <w:tr>
        <w:trPr>
          <w:tblCellSpacing w:w="15" w:type="dxa"/>
          <w:tblHeader/>
        </w:trPr>
        <w:tc>
          <w:tcPr>
            <w:tcBorders/>
            <w:tcW w:w="0" w:type="auto"/>
            <w:vAlign w:val="center"/>
          </w:tcPr>
          <w:p w14:paraId="4E45B7E4" w14:textId="77777777">
            <w:pPr>
              <w:pBdr/>
              <w:spacing/>
              <w:ind/>
              <w:rPr>
                <w:b/>
                <w:bCs/>
              </w:rPr>
            </w:pPr>
            <w:r>
              <w:rPr>
                <w:b/>
                <w:bCs/>
              </w:rPr>
              <w:t xml:space="preserve">Month</w:t>
            </w:r>
            <w:r>
              <w:rPr>
                <w:b/>
                <w:bCs/>
              </w:rPr>
            </w:r>
            <w:r>
              <w:rPr>
                <w:b/>
                <w:bCs/>
              </w:rPr>
            </w:r>
          </w:p>
        </w:tc>
        <w:tc>
          <w:tcPr>
            <w:tcBorders/>
            <w:tcW w:w="0" w:type="auto"/>
            <w:vAlign w:val="center"/>
          </w:tcPr>
          <w:p w14:paraId="63AC9372" w14:textId="77777777">
            <w:pPr>
              <w:pBdr/>
              <w:spacing/>
              <w:ind/>
              <w:rPr>
                <w:b/>
                <w:bCs/>
              </w:rPr>
            </w:pPr>
            <w:r>
              <w:rPr>
                <w:b/>
                <w:bCs/>
              </w:rPr>
              <w:t xml:space="preserve">Action</w:t>
            </w:r>
            <w:r>
              <w:rPr>
                <w:b/>
                <w:bCs/>
              </w:rPr>
            </w:r>
            <w:r>
              <w:rPr>
                <w:b/>
                <w:bCs/>
              </w:rPr>
            </w:r>
          </w:p>
        </w:tc>
      </w:tr>
      <w:tr>
        <w:trPr>
          <w:tblCellSpacing w:w="15" w:type="dxa"/>
        </w:trPr>
        <w:tc>
          <w:tcPr>
            <w:tcBorders/>
            <w:tcW w:w="0" w:type="auto"/>
            <w:vAlign w:val="center"/>
          </w:tcPr>
          <w:p w14:paraId="42B83C45" w14:textId="77777777">
            <w:pPr>
              <w:pBdr/>
              <w:spacing/>
              <w:ind/>
              <w:rPr>
                <w:b/>
                <w:bCs/>
              </w:rPr>
            </w:pPr>
            <w:r>
              <w:rPr>
                <w:b/>
                <w:bCs/>
              </w:rPr>
              <w:t xml:space="preserve">1–2</w:t>
            </w:r>
            <w:r>
              <w:rPr>
                <w:b/>
                <w:bCs/>
              </w:rPr>
            </w:r>
            <w:r>
              <w:rPr>
                <w:b/>
                <w:bCs/>
              </w:rPr>
            </w:r>
          </w:p>
        </w:tc>
        <w:tc>
          <w:tcPr>
            <w:tcBorders/>
            <w:tcW w:w="0" w:type="auto"/>
            <w:vAlign w:val="center"/>
          </w:tcPr>
          <w:p w14:paraId="30ED078C" w14:textId="77777777">
            <w:pPr>
              <w:pBdr/>
              <w:spacing/>
              <w:ind/>
              <w:rPr/>
            </w:pPr>
            <w:r>
              <w:t xml:space="preserve">Design app, create GDPR policy</w:t>
            </w:r>
            <w:r/>
          </w:p>
        </w:tc>
      </w:tr>
      <w:tr>
        <w:trPr>
          <w:tblCellSpacing w:w="15" w:type="dxa"/>
        </w:trPr>
        <w:tc>
          <w:tcPr>
            <w:tcBorders/>
            <w:tcW w:w="0" w:type="auto"/>
            <w:vAlign w:val="center"/>
          </w:tcPr>
          <w:p w14:paraId="1AC52382" w14:textId="77777777">
            <w:pPr>
              <w:pBdr/>
              <w:spacing/>
              <w:ind/>
              <w:rPr>
                <w:b/>
                <w:bCs/>
              </w:rPr>
            </w:pPr>
            <w:r>
              <w:rPr>
                <w:b/>
                <w:bCs/>
              </w:rPr>
              <w:t xml:space="preserve">3–4</w:t>
            </w:r>
            <w:r>
              <w:rPr>
                <w:b/>
                <w:bCs/>
              </w:rPr>
            </w:r>
            <w:r>
              <w:rPr>
                <w:b/>
                <w:bCs/>
              </w:rPr>
            </w:r>
          </w:p>
        </w:tc>
        <w:tc>
          <w:tcPr>
            <w:tcBorders/>
            <w:tcW w:w="0" w:type="auto"/>
            <w:vAlign w:val="center"/>
          </w:tcPr>
          <w:p w14:paraId="17EFE8ED" w14:textId="77777777">
            <w:pPr>
              <w:pBdr/>
              <w:spacing/>
              <w:ind/>
              <w:rPr/>
            </w:pPr>
            <w:r>
              <w:t xml:space="preserve">Social media campaigns, app development</w:t>
            </w:r>
            <w:r/>
          </w:p>
        </w:tc>
      </w:tr>
      <w:tr>
        <w:trPr>
          <w:tblCellSpacing w:w="15" w:type="dxa"/>
        </w:trPr>
        <w:tc>
          <w:tcPr>
            <w:tcBorders/>
            <w:tcW w:w="0" w:type="auto"/>
            <w:vAlign w:val="center"/>
          </w:tcPr>
          <w:p w14:paraId="28E59481" w14:textId="77777777">
            <w:pPr>
              <w:pBdr/>
              <w:spacing/>
              <w:ind/>
              <w:rPr>
                <w:b/>
                <w:bCs/>
              </w:rPr>
            </w:pPr>
            <w:r>
              <w:rPr>
                <w:b/>
                <w:bCs/>
              </w:rPr>
              <w:t xml:space="preserve">5–6</w:t>
            </w:r>
            <w:r>
              <w:rPr>
                <w:b/>
                <w:bCs/>
              </w:rPr>
            </w:r>
            <w:r>
              <w:rPr>
                <w:b/>
                <w:bCs/>
              </w:rPr>
            </w:r>
          </w:p>
        </w:tc>
        <w:tc>
          <w:tcPr>
            <w:tcBorders/>
            <w:tcW w:w="0" w:type="auto"/>
            <w:vAlign w:val="center"/>
          </w:tcPr>
          <w:p w14:paraId="0A7ED0D7" w14:textId="77777777">
            <w:pPr>
              <w:pBdr/>
              <w:spacing/>
              <w:ind/>
              <w:rPr/>
            </w:pPr>
            <w:r>
              <w:t xml:space="preserve">Beta testing, academy demos, early reviews</w:t>
            </w:r>
            <w:r/>
          </w:p>
        </w:tc>
      </w:tr>
      <w:tr>
        <w:trPr>
          <w:tblCellSpacing w:w="15" w:type="dxa"/>
        </w:trPr>
        <w:tc>
          <w:tcPr>
            <w:tcBorders/>
            <w:tcW w:w="0" w:type="auto"/>
            <w:vAlign w:val="center"/>
          </w:tcPr>
          <w:p w14:paraId="30A909A0" w14:textId="77777777">
            <w:pPr>
              <w:pBdr/>
              <w:spacing/>
              <w:ind/>
              <w:rPr>
                <w:b/>
                <w:bCs/>
              </w:rPr>
            </w:pPr>
            <w:r>
              <w:rPr>
                <w:b/>
                <w:bCs/>
              </w:rPr>
              <w:t xml:space="preserve">7</w:t>
            </w:r>
            <w:r>
              <w:rPr>
                <w:b/>
                <w:bCs/>
              </w:rPr>
            </w:r>
            <w:r>
              <w:rPr>
                <w:b/>
                <w:bCs/>
              </w:rPr>
            </w:r>
          </w:p>
        </w:tc>
        <w:tc>
          <w:tcPr>
            <w:tcBorders/>
            <w:tcW w:w="0" w:type="auto"/>
            <w:vAlign w:val="center"/>
          </w:tcPr>
          <w:p w14:paraId="1D371443">
            <w:pPr>
              <w:pBdr/>
              <w:spacing/>
              <w:ind/>
              <w:rPr/>
            </w:pPr>
            <w:r>
              <w:rPr>
                <w:b/>
                <w:bCs/>
              </w:rPr>
              <mc:AlternateContent>
                <mc:Choice Requires="wpg">
                  <w:drawing>
                    <wp:inline xmlns:wp="http://schemas.openxmlformats.org/drawingml/2006/wordprocessingDrawing" distT="0" distB="0" distL="0" distR="0">
                      <wp:extent cx="0" cy="19050"/>
                      <wp:effectExtent l="0" t="0" r="0" b="0"/>
                      <wp:docPr id="8" name="_x0000_i1246"/>
                      <wp:cNvGraphicFramePr/>
                      <a:graphic xmlns:a="http://schemas.openxmlformats.org/drawingml/2006/main">
                        <a:graphicData uri="http://schemas.microsoft.com/office/word/2010/wordprocessingShape">
                          <wps:wsp>
                            <wps:cNvPr id="109337668" name=""/>
                            <wps:cNvSpPr/>
                            <wps:spPr bwMode="auto">
                              <a:xfrm>
                                <a:off x="0" y="0"/>
                                <a:ext cx="0" cy="19049"/>
                              </a:xfrm>
                              <a:prstGeom prst="rect">
                                <a:avLst/>
                              </a:prstGeom>
                              <a:solidFill>
                                <a:srgbClr val="A0A0A0"/>
                              </a:solidFill>
                              <a:ln>
                                <a:no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A0A0A0" stroked="f"/>
                  </w:pict>
                </mc:Fallback>
              </mc:AlternateContent>
            </w:r>
            <w:r>
              <w:t xml:space="preserve">Finalize product for UK market, launch website/app</w:t>
            </w:r>
            <w:r/>
          </w:p>
        </w:tc>
      </w:tr>
      <w:tr>
        <w:trPr>
          <w:tblCellSpacing w:w="15" w:type="dxa"/>
        </w:trPr>
        <w:tc>
          <w:tcPr>
            <w:tcBorders/>
            <w:tcW w:w="0" w:type="auto"/>
            <w:vAlign w:val="center"/>
            <w:vMerge w:val="restart"/>
          </w:tcPr>
          <w:p w14:paraId="0EF0AF64">
            <w:pPr>
              <w:pBdr/>
              <w:spacing/>
              <w:ind/>
              <w:rPr>
                <w:b/>
                <w:bCs/>
              </w:rPr>
            </w:pPr>
            <w:r>
              <w:rPr>
                <w:b/>
                <w:bCs/>
              </w:rPr>
              <w:t xml:space="preserve">8</w:t>
            </w:r>
            <w:r>
              <w:rPr>
                <w:b/>
                <w:bCs/>
              </w:rPr>
            </w:r>
            <w:r>
              <w:rPr>
                <w:b/>
                <w:bCs/>
              </w:rPr>
            </w:r>
          </w:p>
        </w:tc>
        <w:tc>
          <w:tcPr>
            <w:tcBorders/>
            <w:tcW w:w="0" w:type="auto"/>
            <w:vAlign w:val="center"/>
            <w:vMerge w:val="restart"/>
          </w:tcPr>
          <w:p w14:paraId="1F812DF8">
            <w:pPr>
              <w:pBdr/>
              <w:spacing/>
              <w:ind/>
              <w:rPr/>
            </w:pPr>
            <w:r>
              <w:t xml:space="preserve">Official launch event, PR coverage</w:t>
            </w:r>
            <w:r>
              <w:rPr>
                <w:b/>
                <w:bCs/>
              </w:rPr>
            </w:r>
            <w:r/>
          </w:p>
        </w:tc>
      </w:tr>
      <w:tr>
        <w:trPr>
          <w:tblCellSpacing w:w="15" w:type="dxa"/>
        </w:trPr>
        <w:tc>
          <w:tcPr>
            <w:tcBorders/>
            <w:tcW w:w="0" w:type="auto"/>
            <w:vAlign w:val="center"/>
          </w:tcPr>
          <w:p w14:paraId="24E8B3F0" w14:textId="77777777">
            <w:pPr>
              <w:pBdr/>
              <w:spacing/>
              <w:ind/>
              <w:rPr>
                <w:b/>
                <w:bCs/>
              </w:rPr>
            </w:pPr>
            <w:r>
              <w:rPr>
                <w:b/>
                <w:bCs/>
              </w:rPr>
              <w:t xml:space="preserve">9–12</w:t>
            </w:r>
            <w:r>
              <w:rPr>
                <w:b/>
                <w:bCs/>
              </w:rPr>
            </w:r>
            <w:r>
              <w:rPr>
                <w:b/>
                <w:bCs/>
              </w:rPr>
            </w:r>
          </w:p>
        </w:tc>
        <w:tc>
          <w:tcPr>
            <w:tcBorders/>
            <w:tcW w:w="0" w:type="auto"/>
            <w:vAlign w:val="center"/>
          </w:tcPr>
          <w:p w14:paraId="0E4BB603" w14:textId="77777777">
            <w:pPr>
              <w:pBdr/>
              <w:spacing/>
              <w:ind/>
              <w:rPr>
                <w:b/>
                <w:bCs/>
              </w:rPr>
            </w:pPr>
            <w:r>
              <w:rPr>
                <w:b/>
                <w:bCs/>
              </w:rPr>
              <w:t xml:space="preserve">Full-scale marketing, partnership events, enterprise pitching</w:t>
            </w:r>
            <w:r>
              <w:rPr>
                <w:b/>
                <w:bCs/>
              </w:rPr>
            </w:r>
            <w:r>
              <w:rPr>
                <w:b/>
                <w:bCs/>
              </w:rPr>
            </w:r>
          </w:p>
        </w:tc>
      </w:tr>
    </w:tbl>
    <w:p w14:paraId="5A516D59">
      <w:pPr>
        <w:pBdr/>
        <w:spacing/>
        <w:ind/>
        <w:rPr>
          <w:b/>
          <w:bCs/>
        </w:rPr>
      </w:pPr>
      <w:r>
        <w:rPr>
          <w:b/>
          <w:bCs/>
        </w:rPr>
      </w:r>
      <w:r>
        <w:rPr>
          <w:b/>
          <w:bCs/>
        </w:rPr>
      </w:r>
      <w:r>
        <w:rPr>
          <w:b/>
          <w:bCs/>
        </w:rPr>
      </w:r>
    </w:p>
    <w:p w14:paraId="66DCAFAE" w14:textId="77777777">
      <w:pPr>
        <w:pBdr/>
        <w:spacing/>
        <w:ind/>
        <w:rPr>
          <w:b/>
          <w:bCs/>
        </w:rPr>
      </w:pPr>
      <w:r>
        <w:rPr>
          <w:b/>
          <w:bCs/>
        </w:rPr>
        <w:t xml:space="preserve">9. Monitoring &amp; Evaluation</w:t>
      </w:r>
      <w:r>
        <w:rPr>
          <w:b/>
          <w:bCs/>
        </w:rPr>
      </w:r>
      <w:r>
        <w:rPr>
          <w:b/>
          <w:bCs/>
        </w:rPr>
      </w:r>
    </w:p>
    <w:p w14:paraId="3B4C8BE4" w14:textId="77777777">
      <w:pPr>
        <w:pBdr/>
        <w:spacing/>
        <w:ind/>
        <w:rPr>
          <w:b/>
          <w:bCs/>
        </w:rPr>
      </w:pPr>
      <w:r>
        <w:rPr>
          <w:b/>
          <w:bCs/>
        </w:rPr>
        <w:t xml:space="preserve">KPIs to Track Success:</w:t>
      </w:r>
      <w:r>
        <w:rPr>
          <w:b/>
          <w:bCs/>
        </w:rPr>
      </w:r>
      <w:r>
        <w:rPr>
          <w:b/>
          <w:bCs/>
        </w:rPr>
      </w:r>
    </w:p>
    <w:p w14:paraId="029F6FF7" w14:textId="77777777">
      <w:pPr>
        <w:numPr>
          <w:ilvl w:val="0"/>
          <w:numId w:val="14"/>
        </w:numPr>
        <w:pBdr/>
        <w:spacing/>
        <w:ind/>
        <w:rPr/>
      </w:pPr>
      <w:r>
        <w:t xml:space="preserve">Number of users and early adoption rates (user retention statistics)</w:t>
      </w:r>
      <w:r/>
    </w:p>
    <w:p w14:paraId="39970ACE" w14:textId="77777777">
      <w:pPr>
        <w:numPr>
          <w:ilvl w:val="0"/>
          <w:numId w:val="14"/>
        </w:numPr>
        <w:pBdr/>
        <w:spacing/>
        <w:ind/>
        <w:rPr/>
      </w:pPr>
      <w:r>
        <w:t xml:space="preserve">Social media engagement and follower growth</w:t>
      </w:r>
      <w:r/>
    </w:p>
    <w:p w14:paraId="728663E4" w14:textId="77777777">
      <w:pPr>
        <w:numPr>
          <w:ilvl w:val="0"/>
          <w:numId w:val="14"/>
        </w:numPr>
        <w:pBdr/>
        <w:spacing/>
        <w:ind/>
        <w:rPr/>
      </w:pPr>
      <w:r>
        <w:t xml:space="preserve">App downloads and active users</w:t>
      </w:r>
      <w:r/>
    </w:p>
    <w:p w14:paraId="28B3179E" w14:textId="77777777">
      <w:pPr>
        <w:numPr>
          <w:ilvl w:val="0"/>
          <w:numId w:val="14"/>
        </w:numPr>
        <w:pBdr/>
        <w:spacing/>
        <w:ind/>
        <w:rPr/>
      </w:pPr>
      <w:r>
        <w:t xml:space="preserve">Partnerships with conservation initiatives, PR around that as well</w:t>
      </w:r>
      <w:r/>
    </w:p>
    <w:p w14:paraId="799DD08D" w14:textId="77777777">
      <w:pPr>
        <w:numPr>
          <w:ilvl w:val="0"/>
          <w:numId w:val="14"/>
        </w:numPr>
        <w:pBdr/>
        <w:spacing/>
        <w:ind/>
        <w:rPr/>
      </w:pPr>
      <w:r>
        <w:t xml:space="preserve">User feedback, bug reporting and satisfaction surveys</w:t>
      </w:r>
      <w:r/>
    </w:p>
    <w:p w14:paraId="3797734B" w14:textId="34DA3AD2">
      <w:pPr>
        <w:pBdr/>
        <w:spacing/>
        <w:ind/>
        <w:rPr>
          <w:b/>
          <w:bCs/>
        </w:rPr>
      </w:pPr>
      <w:r>
        <w:rPr>
          <w:b/>
          <w:bCs/>
        </w:rPr>
        <w:t xml:space="preserve">Evaluation</w:t>
      </w:r>
      <w:r>
        <w:t xml:space="preserve">: Monthly review of KPIs, adjust advertising campaigns, refine the brand so it’s more direct and recognisable, optimise partnerships based on efficiency and what works best/is most resource conscientious.</w:t>
      </w:r>
      <w:r>
        <w:rPr>
          <w:b/>
          <w:bCs/>
        </w:rPr>
      </w:r>
      <w:r>
        <w:rPr>
          <w:b/>
          <w:bCs/>
        </w:rPr>
      </w:r>
    </w:p>
    <w:sectPr>
      <w:headerReference w:type="default" r:id="rId9"/>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FCE1E39" w14:textId="77777777">
      <w:pPr>
        <w:pBdr/>
        <w:spacing w:after="0" w:line="240" w:lineRule="auto"/>
        <w:ind/>
        <w:rPr/>
      </w:pPr>
      <w:r>
        <w:separator/>
      </w:r>
      <w:r/>
    </w:p>
  </w:endnote>
  <w:endnote w:type="continuationSeparator" w:id="0">
    <w:p w14:paraId="2DF544E2"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F1505D8" w14:textId="77777777">
      <w:pPr>
        <w:pBdr/>
        <w:spacing w:after="0" w:line="240" w:lineRule="auto"/>
        <w:ind/>
        <w:rPr/>
      </w:pPr>
      <w:r>
        <w:separator/>
      </w:r>
      <w:r/>
    </w:p>
  </w:footnote>
  <w:footnote w:type="continuationSeparator" w:id="0">
    <w:p w14:paraId="7EC9C74D"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AE9F023">
    <w:pPr>
      <w:pStyle w:val="932"/>
      <w:pBdr/>
      <w:spacing/>
      <w:ind/>
      <w:rPr/>
    </w:pPr>
    <w:r/>
    <w:r/>
  </w:p>
  <w:p w14:paraId="3BF38C99" w14:textId="63B408A8">
    <w:pPr>
      <w:pStyle w:val="93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15BD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118756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3E851B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3B393C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3C95685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42697E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5F020E0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6246760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631B4F3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6942444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729D47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760F77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7D376A5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7FDA322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11"/>
  </w:num>
  <w:num w:numId="2">
    <w:abstractNumId w:val="1"/>
  </w:num>
  <w:num w:numId="3">
    <w:abstractNumId w:val="12"/>
  </w:num>
  <w:num w:numId="4">
    <w:abstractNumId w:val="13"/>
  </w:num>
  <w:num w:numId="5">
    <w:abstractNumId w:val="5"/>
  </w:num>
  <w:num w:numId="6">
    <w:abstractNumId w:val="6"/>
  </w:num>
  <w:num w:numId="7">
    <w:abstractNumId w:val="7"/>
  </w:num>
  <w:num w:numId="8">
    <w:abstractNumId w:val="10"/>
  </w:num>
  <w:num w:numId="9">
    <w:abstractNumId w:val="3"/>
  </w:num>
  <w:num w:numId="10">
    <w:abstractNumId w:val="4"/>
  </w:num>
  <w:num w:numId="11">
    <w:abstractNumId w:val="8"/>
  </w:num>
  <w:num w:numId="12">
    <w:abstractNumId w:val="2"/>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6">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9">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0">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1">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2">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3">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5">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6">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7">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8">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9">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50">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51">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No Spacing"/>
    <w:basedOn w:val="899"/>
    <w:uiPriority w:val="1"/>
    <w:qFormat/>
    <w:pPr>
      <w:pBdr/>
      <w:spacing w:after="0" w:line="240" w:lineRule="auto"/>
      <w:ind/>
    </w:pPr>
  </w:style>
  <w:style w:type="character" w:styleId="873">
    <w:name w:val="Subtle Emphasis"/>
    <w:basedOn w:val="909"/>
    <w:uiPriority w:val="19"/>
    <w:qFormat/>
    <w:pPr>
      <w:pBdr/>
      <w:spacing/>
      <w:ind/>
    </w:pPr>
    <w:rPr>
      <w:i/>
      <w:iCs/>
      <w:color w:val="404040" w:themeColor="text1" w:themeTint="BF"/>
    </w:rPr>
  </w:style>
  <w:style w:type="character" w:styleId="874">
    <w:name w:val="Emphasis"/>
    <w:basedOn w:val="909"/>
    <w:uiPriority w:val="20"/>
    <w:qFormat/>
    <w:pPr>
      <w:pBdr/>
      <w:spacing/>
      <w:ind/>
    </w:pPr>
    <w:rPr>
      <w:i/>
      <w:iCs/>
    </w:rPr>
  </w:style>
  <w:style w:type="character" w:styleId="875">
    <w:name w:val="Strong"/>
    <w:basedOn w:val="909"/>
    <w:uiPriority w:val="22"/>
    <w:qFormat/>
    <w:pPr>
      <w:pBdr/>
      <w:spacing/>
      <w:ind/>
    </w:pPr>
    <w:rPr>
      <w:b/>
      <w:bCs/>
    </w:rPr>
  </w:style>
  <w:style w:type="character" w:styleId="876">
    <w:name w:val="Subtle Reference"/>
    <w:basedOn w:val="909"/>
    <w:uiPriority w:val="31"/>
    <w:qFormat/>
    <w:pPr>
      <w:pBdr/>
      <w:spacing/>
      <w:ind/>
    </w:pPr>
    <w:rPr>
      <w:smallCaps/>
      <w:color w:val="5a5a5a" w:themeColor="text1" w:themeTint="A5"/>
    </w:rPr>
  </w:style>
  <w:style w:type="character" w:styleId="877">
    <w:name w:val="Book Title"/>
    <w:basedOn w:val="909"/>
    <w:uiPriority w:val="33"/>
    <w:qFormat/>
    <w:pPr>
      <w:pBdr/>
      <w:spacing/>
      <w:ind/>
    </w:pPr>
    <w:rPr>
      <w:b/>
      <w:bCs/>
      <w:i/>
      <w:iCs/>
      <w:spacing w:val="5"/>
    </w:rPr>
  </w:style>
  <w:style w:type="paragraph" w:styleId="878">
    <w:name w:val="Caption"/>
    <w:basedOn w:val="899"/>
    <w:next w:val="899"/>
    <w:uiPriority w:val="35"/>
    <w:unhideWhenUsed/>
    <w:qFormat/>
    <w:pPr>
      <w:pBdr/>
      <w:spacing w:after="200" w:line="240" w:lineRule="auto"/>
      <w:ind/>
    </w:pPr>
    <w:rPr>
      <w:i/>
      <w:iCs/>
      <w:color w:val="0e2841" w:themeColor="text2"/>
      <w:sz w:val="18"/>
      <w:szCs w:val="18"/>
    </w:rPr>
  </w:style>
  <w:style w:type="paragraph" w:styleId="879">
    <w:name w:val="footnote text"/>
    <w:basedOn w:val="899"/>
    <w:link w:val="880"/>
    <w:uiPriority w:val="99"/>
    <w:semiHidden/>
    <w:unhideWhenUsed/>
    <w:pPr>
      <w:pBdr/>
      <w:spacing w:after="0" w:line="240" w:lineRule="auto"/>
      <w:ind/>
    </w:pPr>
    <w:rPr>
      <w:sz w:val="20"/>
      <w:szCs w:val="20"/>
    </w:rPr>
  </w:style>
  <w:style w:type="character" w:styleId="880">
    <w:name w:val="Footnote Text Char"/>
    <w:basedOn w:val="909"/>
    <w:link w:val="879"/>
    <w:uiPriority w:val="99"/>
    <w:semiHidden/>
    <w:pPr>
      <w:pBdr/>
      <w:spacing/>
      <w:ind/>
    </w:pPr>
    <w:rPr>
      <w:sz w:val="20"/>
      <w:szCs w:val="20"/>
    </w:rPr>
  </w:style>
  <w:style w:type="character" w:styleId="881">
    <w:name w:val="footnote reference"/>
    <w:basedOn w:val="909"/>
    <w:uiPriority w:val="99"/>
    <w:semiHidden/>
    <w:unhideWhenUsed/>
    <w:pPr>
      <w:pBdr/>
      <w:spacing/>
      <w:ind/>
    </w:pPr>
    <w:rPr>
      <w:vertAlign w:val="superscript"/>
    </w:rPr>
  </w:style>
  <w:style w:type="paragraph" w:styleId="882">
    <w:name w:val="endnote text"/>
    <w:basedOn w:val="899"/>
    <w:link w:val="883"/>
    <w:uiPriority w:val="99"/>
    <w:semiHidden/>
    <w:unhideWhenUsed/>
    <w:pPr>
      <w:pBdr/>
      <w:spacing w:after="0" w:line="240" w:lineRule="auto"/>
      <w:ind/>
    </w:pPr>
    <w:rPr>
      <w:sz w:val="20"/>
      <w:szCs w:val="20"/>
    </w:rPr>
  </w:style>
  <w:style w:type="character" w:styleId="883">
    <w:name w:val="Endnote Text Char"/>
    <w:basedOn w:val="909"/>
    <w:link w:val="882"/>
    <w:uiPriority w:val="99"/>
    <w:semiHidden/>
    <w:pPr>
      <w:pBdr/>
      <w:spacing/>
      <w:ind/>
    </w:pPr>
    <w:rPr>
      <w:sz w:val="20"/>
      <w:szCs w:val="20"/>
    </w:rPr>
  </w:style>
  <w:style w:type="character" w:styleId="884">
    <w:name w:val="endnote reference"/>
    <w:basedOn w:val="909"/>
    <w:uiPriority w:val="99"/>
    <w:semiHidden/>
    <w:unhideWhenUsed/>
    <w:pPr>
      <w:pBdr/>
      <w:spacing/>
      <w:ind/>
    </w:pPr>
    <w:rPr>
      <w:vertAlign w:val="superscript"/>
    </w:rPr>
  </w:style>
  <w:style w:type="character" w:styleId="885">
    <w:name w:val="Hyperlink"/>
    <w:basedOn w:val="909"/>
    <w:uiPriority w:val="99"/>
    <w:unhideWhenUsed/>
    <w:pPr>
      <w:pBdr/>
      <w:spacing/>
      <w:ind/>
    </w:pPr>
    <w:rPr>
      <w:color w:val="0563c1" w:themeColor="hyperlink"/>
      <w:u w:val="single"/>
    </w:rPr>
  </w:style>
  <w:style w:type="character" w:styleId="886">
    <w:name w:val="FollowedHyperlink"/>
    <w:basedOn w:val="909"/>
    <w:uiPriority w:val="99"/>
    <w:semiHidden/>
    <w:unhideWhenUsed/>
    <w:pPr>
      <w:pBdr/>
      <w:spacing/>
      <w:ind/>
    </w:pPr>
    <w:rPr>
      <w:color w:val="954f72" w:themeColor="followedHyperlink"/>
      <w:u w:val="single"/>
    </w:rPr>
  </w:style>
  <w:style w:type="paragraph" w:styleId="887">
    <w:name w:val="toc 1"/>
    <w:basedOn w:val="899"/>
    <w:next w:val="899"/>
    <w:uiPriority w:val="39"/>
    <w:unhideWhenUsed/>
    <w:pPr>
      <w:pBdr/>
      <w:spacing w:after="100"/>
      <w:ind/>
    </w:pPr>
  </w:style>
  <w:style w:type="paragraph" w:styleId="888">
    <w:name w:val="toc 2"/>
    <w:basedOn w:val="899"/>
    <w:next w:val="899"/>
    <w:uiPriority w:val="39"/>
    <w:unhideWhenUsed/>
    <w:pPr>
      <w:pBdr/>
      <w:spacing w:after="100"/>
      <w:ind w:left="220"/>
    </w:pPr>
  </w:style>
  <w:style w:type="paragraph" w:styleId="889">
    <w:name w:val="toc 3"/>
    <w:basedOn w:val="899"/>
    <w:next w:val="899"/>
    <w:uiPriority w:val="39"/>
    <w:unhideWhenUsed/>
    <w:pPr>
      <w:pBdr/>
      <w:spacing w:after="100"/>
      <w:ind w:left="440"/>
    </w:pPr>
  </w:style>
  <w:style w:type="paragraph" w:styleId="890">
    <w:name w:val="toc 4"/>
    <w:basedOn w:val="899"/>
    <w:next w:val="899"/>
    <w:uiPriority w:val="39"/>
    <w:unhideWhenUsed/>
    <w:pPr>
      <w:pBdr/>
      <w:spacing w:after="100"/>
      <w:ind w:left="660"/>
    </w:pPr>
  </w:style>
  <w:style w:type="paragraph" w:styleId="891">
    <w:name w:val="toc 5"/>
    <w:basedOn w:val="899"/>
    <w:next w:val="899"/>
    <w:uiPriority w:val="39"/>
    <w:unhideWhenUsed/>
    <w:pPr>
      <w:pBdr/>
      <w:spacing w:after="100"/>
      <w:ind w:left="880"/>
    </w:pPr>
  </w:style>
  <w:style w:type="paragraph" w:styleId="892">
    <w:name w:val="toc 6"/>
    <w:basedOn w:val="899"/>
    <w:next w:val="899"/>
    <w:uiPriority w:val="39"/>
    <w:unhideWhenUsed/>
    <w:pPr>
      <w:pBdr/>
      <w:spacing w:after="100"/>
      <w:ind w:left="1100"/>
    </w:pPr>
  </w:style>
  <w:style w:type="paragraph" w:styleId="893">
    <w:name w:val="toc 7"/>
    <w:basedOn w:val="899"/>
    <w:next w:val="899"/>
    <w:uiPriority w:val="39"/>
    <w:unhideWhenUsed/>
    <w:pPr>
      <w:pBdr/>
      <w:spacing w:after="100"/>
      <w:ind w:left="1320"/>
    </w:pPr>
  </w:style>
  <w:style w:type="paragraph" w:styleId="894">
    <w:name w:val="toc 8"/>
    <w:basedOn w:val="899"/>
    <w:next w:val="899"/>
    <w:uiPriority w:val="39"/>
    <w:unhideWhenUsed/>
    <w:pPr>
      <w:pBdr/>
      <w:spacing w:after="100"/>
      <w:ind w:left="1540"/>
    </w:pPr>
  </w:style>
  <w:style w:type="paragraph" w:styleId="895">
    <w:name w:val="toc 9"/>
    <w:basedOn w:val="899"/>
    <w:next w:val="899"/>
    <w:uiPriority w:val="39"/>
    <w:unhideWhenUsed/>
    <w:pPr>
      <w:pBdr/>
      <w:spacing w:after="100"/>
      <w:ind w:left="1760"/>
    </w:pPr>
  </w:style>
  <w:style w:type="character" w:styleId="896">
    <w:name w:val="Placeholder Text"/>
    <w:basedOn w:val="909"/>
    <w:uiPriority w:val="99"/>
    <w:semiHidden/>
    <w:pPr>
      <w:pBdr/>
      <w:spacing/>
      <w:ind/>
    </w:pPr>
    <w:rPr>
      <w:color w:val="666666"/>
    </w:rPr>
  </w:style>
  <w:style w:type="paragraph" w:styleId="897">
    <w:name w:val="TOC Heading"/>
    <w:uiPriority w:val="39"/>
    <w:unhideWhenUsed/>
    <w:pPr>
      <w:pBdr/>
      <w:spacing/>
      <w:ind/>
    </w:pPr>
  </w:style>
  <w:style w:type="paragraph" w:styleId="898">
    <w:name w:val="table of figures"/>
    <w:basedOn w:val="899"/>
    <w:next w:val="899"/>
    <w:uiPriority w:val="99"/>
    <w:unhideWhenUsed/>
    <w:pPr>
      <w:pBdr/>
      <w:spacing w:after="0" w:afterAutospacing="0"/>
      <w:ind/>
    </w:pPr>
  </w:style>
  <w:style w:type="paragraph" w:styleId="899" w:default="1">
    <w:name w:val="Normal"/>
    <w:qFormat/>
    <w:pPr>
      <w:pBdr/>
      <w:spacing/>
      <w:ind/>
    </w:pPr>
  </w:style>
  <w:style w:type="paragraph" w:styleId="900">
    <w:name w:val="Heading 1"/>
    <w:basedOn w:val="899"/>
    <w:next w:val="899"/>
    <w:link w:val="91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01">
    <w:name w:val="Heading 2"/>
    <w:basedOn w:val="899"/>
    <w:next w:val="899"/>
    <w:link w:val="91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02">
    <w:name w:val="Heading 3"/>
    <w:basedOn w:val="899"/>
    <w:next w:val="899"/>
    <w:link w:val="91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03">
    <w:name w:val="Heading 4"/>
    <w:basedOn w:val="899"/>
    <w:next w:val="899"/>
    <w:link w:val="91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4">
    <w:name w:val="Heading 5"/>
    <w:basedOn w:val="899"/>
    <w:next w:val="899"/>
    <w:link w:val="91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5">
    <w:name w:val="Heading 6"/>
    <w:basedOn w:val="899"/>
    <w:next w:val="899"/>
    <w:link w:val="91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6">
    <w:name w:val="Heading 7"/>
    <w:basedOn w:val="899"/>
    <w:next w:val="899"/>
    <w:link w:val="91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7">
    <w:name w:val="Heading 8"/>
    <w:basedOn w:val="899"/>
    <w:next w:val="899"/>
    <w:link w:val="91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8">
    <w:name w:val="Heading 9"/>
    <w:basedOn w:val="899"/>
    <w:next w:val="899"/>
    <w:link w:val="92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9" w:default="1">
    <w:name w:val="Default Paragraph Font"/>
    <w:uiPriority w:val="1"/>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character" w:styleId="912" w:customStyle="1">
    <w:name w:val="Heading 1 Char"/>
    <w:basedOn w:val="909"/>
    <w:link w:val="900"/>
    <w:uiPriority w:val="9"/>
    <w:pPr>
      <w:pBdr/>
      <w:spacing/>
      <w:ind/>
    </w:pPr>
    <w:rPr>
      <w:rFonts w:asciiTheme="majorHAnsi" w:hAnsiTheme="majorHAnsi" w:eastAsiaTheme="majorEastAsia" w:cstheme="majorBidi"/>
      <w:color w:val="0f4761" w:themeColor="accent1" w:themeShade="BF"/>
      <w:sz w:val="40"/>
      <w:szCs w:val="40"/>
    </w:rPr>
  </w:style>
  <w:style w:type="character" w:styleId="913" w:customStyle="1">
    <w:name w:val="Heading 2 Char"/>
    <w:basedOn w:val="909"/>
    <w:link w:val="90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14" w:customStyle="1">
    <w:name w:val="Heading 3 Char"/>
    <w:basedOn w:val="909"/>
    <w:link w:val="902"/>
    <w:uiPriority w:val="9"/>
    <w:semiHidden/>
    <w:pPr>
      <w:pBdr/>
      <w:spacing/>
      <w:ind/>
    </w:pPr>
    <w:rPr>
      <w:rFonts w:eastAsiaTheme="majorEastAsia" w:cstheme="majorBidi"/>
      <w:color w:val="0f4761" w:themeColor="accent1" w:themeShade="BF"/>
      <w:sz w:val="28"/>
      <w:szCs w:val="28"/>
    </w:rPr>
  </w:style>
  <w:style w:type="character" w:styleId="915" w:customStyle="1">
    <w:name w:val="Heading 4 Char"/>
    <w:basedOn w:val="909"/>
    <w:link w:val="903"/>
    <w:uiPriority w:val="9"/>
    <w:semiHidden/>
    <w:pPr>
      <w:pBdr/>
      <w:spacing/>
      <w:ind/>
    </w:pPr>
    <w:rPr>
      <w:rFonts w:eastAsiaTheme="majorEastAsia" w:cstheme="majorBidi"/>
      <w:i/>
      <w:iCs/>
      <w:color w:val="0f4761" w:themeColor="accent1" w:themeShade="BF"/>
    </w:rPr>
  </w:style>
  <w:style w:type="character" w:styleId="916" w:customStyle="1">
    <w:name w:val="Heading 5 Char"/>
    <w:basedOn w:val="909"/>
    <w:link w:val="904"/>
    <w:uiPriority w:val="9"/>
    <w:semiHidden/>
    <w:pPr>
      <w:pBdr/>
      <w:spacing/>
      <w:ind/>
    </w:pPr>
    <w:rPr>
      <w:rFonts w:eastAsiaTheme="majorEastAsia" w:cstheme="majorBidi"/>
      <w:color w:val="0f4761" w:themeColor="accent1" w:themeShade="BF"/>
    </w:rPr>
  </w:style>
  <w:style w:type="character" w:styleId="917" w:customStyle="1">
    <w:name w:val="Heading 6 Char"/>
    <w:basedOn w:val="909"/>
    <w:link w:val="905"/>
    <w:uiPriority w:val="9"/>
    <w:semiHidden/>
    <w:pPr>
      <w:pBdr/>
      <w:spacing/>
      <w:ind/>
    </w:pPr>
    <w:rPr>
      <w:rFonts w:eastAsiaTheme="majorEastAsia" w:cstheme="majorBidi"/>
      <w:i/>
      <w:iCs/>
      <w:color w:val="595959" w:themeColor="text1" w:themeTint="A6"/>
    </w:rPr>
  </w:style>
  <w:style w:type="character" w:styleId="918" w:customStyle="1">
    <w:name w:val="Heading 7 Char"/>
    <w:basedOn w:val="909"/>
    <w:link w:val="906"/>
    <w:uiPriority w:val="9"/>
    <w:semiHidden/>
    <w:pPr>
      <w:pBdr/>
      <w:spacing/>
      <w:ind/>
    </w:pPr>
    <w:rPr>
      <w:rFonts w:eastAsiaTheme="majorEastAsia" w:cstheme="majorBidi"/>
      <w:color w:val="595959" w:themeColor="text1" w:themeTint="A6"/>
    </w:rPr>
  </w:style>
  <w:style w:type="character" w:styleId="919" w:customStyle="1">
    <w:name w:val="Heading 8 Char"/>
    <w:basedOn w:val="909"/>
    <w:link w:val="907"/>
    <w:uiPriority w:val="9"/>
    <w:semiHidden/>
    <w:pPr>
      <w:pBdr/>
      <w:spacing/>
      <w:ind/>
    </w:pPr>
    <w:rPr>
      <w:rFonts w:eastAsiaTheme="majorEastAsia" w:cstheme="majorBidi"/>
      <w:i/>
      <w:iCs/>
      <w:color w:val="272727" w:themeColor="text1" w:themeTint="D8"/>
    </w:rPr>
  </w:style>
  <w:style w:type="character" w:styleId="920" w:customStyle="1">
    <w:name w:val="Heading 9 Char"/>
    <w:basedOn w:val="909"/>
    <w:link w:val="908"/>
    <w:uiPriority w:val="9"/>
    <w:semiHidden/>
    <w:pPr>
      <w:pBdr/>
      <w:spacing/>
      <w:ind/>
    </w:pPr>
    <w:rPr>
      <w:rFonts w:eastAsiaTheme="majorEastAsia" w:cstheme="majorBidi"/>
      <w:color w:val="272727" w:themeColor="text1" w:themeTint="D8"/>
    </w:rPr>
  </w:style>
  <w:style w:type="paragraph" w:styleId="921">
    <w:name w:val="Title"/>
    <w:basedOn w:val="899"/>
    <w:next w:val="899"/>
    <w:link w:val="92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2" w:customStyle="1">
    <w:name w:val="Title Char"/>
    <w:basedOn w:val="909"/>
    <w:link w:val="921"/>
    <w:uiPriority w:val="10"/>
    <w:pPr>
      <w:pBdr/>
      <w:spacing/>
      <w:ind/>
    </w:pPr>
    <w:rPr>
      <w:rFonts w:asciiTheme="majorHAnsi" w:hAnsiTheme="majorHAnsi" w:eastAsiaTheme="majorEastAsia" w:cstheme="majorBidi"/>
      <w:spacing w:val="-10"/>
      <w:sz w:val="56"/>
      <w:szCs w:val="56"/>
    </w:rPr>
  </w:style>
  <w:style w:type="paragraph" w:styleId="923">
    <w:name w:val="Subtitle"/>
    <w:basedOn w:val="899"/>
    <w:next w:val="899"/>
    <w:link w:val="924"/>
    <w:uiPriority w:val="11"/>
    <w:qFormat/>
    <w:pPr>
      <w:numPr>
        <w:ilvl w:val="1"/>
      </w:numPr>
      <w:pBdr/>
      <w:spacing/>
      <w:ind/>
    </w:pPr>
    <w:rPr>
      <w:rFonts w:eastAsiaTheme="majorEastAsia" w:cstheme="majorBidi"/>
      <w:color w:val="595959" w:themeColor="text1" w:themeTint="A6"/>
      <w:spacing w:val="15"/>
      <w:sz w:val="28"/>
      <w:szCs w:val="28"/>
    </w:rPr>
  </w:style>
  <w:style w:type="character" w:styleId="924" w:customStyle="1">
    <w:name w:val="Subtitle Char"/>
    <w:basedOn w:val="909"/>
    <w:link w:val="923"/>
    <w:uiPriority w:val="11"/>
    <w:pPr>
      <w:pBdr/>
      <w:spacing/>
      <w:ind/>
    </w:pPr>
    <w:rPr>
      <w:rFonts w:eastAsiaTheme="majorEastAsia" w:cstheme="majorBidi"/>
      <w:color w:val="595959" w:themeColor="text1" w:themeTint="A6"/>
      <w:spacing w:val="15"/>
      <w:sz w:val="28"/>
      <w:szCs w:val="28"/>
    </w:rPr>
  </w:style>
  <w:style w:type="paragraph" w:styleId="925">
    <w:name w:val="Quote"/>
    <w:basedOn w:val="899"/>
    <w:next w:val="899"/>
    <w:link w:val="926"/>
    <w:uiPriority w:val="29"/>
    <w:qFormat/>
    <w:pPr>
      <w:pBdr/>
      <w:spacing w:before="160"/>
      <w:ind/>
      <w:jc w:val="center"/>
    </w:pPr>
    <w:rPr>
      <w:i/>
      <w:iCs/>
      <w:color w:val="404040" w:themeColor="text1" w:themeTint="BF"/>
    </w:rPr>
  </w:style>
  <w:style w:type="character" w:styleId="926" w:customStyle="1">
    <w:name w:val="Quote Char"/>
    <w:basedOn w:val="909"/>
    <w:link w:val="925"/>
    <w:uiPriority w:val="29"/>
    <w:pPr>
      <w:pBdr/>
      <w:spacing/>
      <w:ind/>
    </w:pPr>
    <w:rPr>
      <w:i/>
      <w:iCs/>
      <w:color w:val="404040" w:themeColor="text1" w:themeTint="BF"/>
    </w:rPr>
  </w:style>
  <w:style w:type="paragraph" w:styleId="927">
    <w:name w:val="List Paragraph"/>
    <w:basedOn w:val="899"/>
    <w:uiPriority w:val="34"/>
    <w:qFormat/>
    <w:pPr>
      <w:pBdr/>
      <w:spacing/>
      <w:ind w:left="720"/>
      <w:contextualSpacing w:val="true"/>
    </w:pPr>
  </w:style>
  <w:style w:type="character" w:styleId="928">
    <w:name w:val="Intense Emphasis"/>
    <w:basedOn w:val="909"/>
    <w:uiPriority w:val="21"/>
    <w:qFormat/>
    <w:pPr>
      <w:pBdr/>
      <w:spacing/>
      <w:ind/>
    </w:pPr>
    <w:rPr>
      <w:i/>
      <w:iCs/>
      <w:color w:val="0f4761" w:themeColor="accent1" w:themeShade="BF"/>
    </w:rPr>
  </w:style>
  <w:style w:type="paragraph" w:styleId="929">
    <w:name w:val="Intense Quote"/>
    <w:basedOn w:val="899"/>
    <w:next w:val="899"/>
    <w:link w:val="93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0" w:customStyle="1">
    <w:name w:val="Intense Quote Char"/>
    <w:basedOn w:val="909"/>
    <w:link w:val="929"/>
    <w:uiPriority w:val="30"/>
    <w:pPr>
      <w:pBdr/>
      <w:spacing/>
      <w:ind/>
    </w:pPr>
    <w:rPr>
      <w:i/>
      <w:iCs/>
      <w:color w:val="0f4761" w:themeColor="accent1" w:themeShade="BF"/>
    </w:rPr>
  </w:style>
  <w:style w:type="character" w:styleId="931">
    <w:name w:val="Intense Reference"/>
    <w:basedOn w:val="909"/>
    <w:uiPriority w:val="32"/>
    <w:qFormat/>
    <w:pPr>
      <w:pBdr/>
      <w:spacing/>
      <w:ind/>
    </w:pPr>
    <w:rPr>
      <w:b/>
      <w:bCs/>
      <w:smallCaps/>
      <w:color w:val="0f4761" w:themeColor="accent1" w:themeShade="BF"/>
      <w:spacing w:val="5"/>
    </w:rPr>
  </w:style>
  <w:style w:type="paragraph" w:styleId="932">
    <w:name w:val="Header"/>
    <w:basedOn w:val="899"/>
    <w:link w:val="933"/>
    <w:uiPriority w:val="99"/>
    <w:unhideWhenUsed/>
    <w:pPr>
      <w:pBdr/>
      <w:tabs>
        <w:tab w:val="center" w:leader="none" w:pos="4513"/>
        <w:tab w:val="right" w:leader="none" w:pos="9026"/>
      </w:tabs>
      <w:spacing w:after="0" w:line="240" w:lineRule="auto"/>
      <w:ind/>
    </w:pPr>
  </w:style>
  <w:style w:type="character" w:styleId="933" w:customStyle="1">
    <w:name w:val="Header Char"/>
    <w:basedOn w:val="909"/>
    <w:link w:val="932"/>
    <w:uiPriority w:val="99"/>
    <w:pPr>
      <w:pBdr/>
      <w:spacing/>
      <w:ind/>
    </w:pPr>
  </w:style>
  <w:style w:type="paragraph" w:styleId="934">
    <w:name w:val="Footer"/>
    <w:basedOn w:val="899"/>
    <w:link w:val="935"/>
    <w:uiPriority w:val="99"/>
    <w:unhideWhenUsed/>
    <w:pPr>
      <w:pBdr/>
      <w:tabs>
        <w:tab w:val="center" w:leader="none" w:pos="4513"/>
        <w:tab w:val="right" w:leader="none" w:pos="9026"/>
      </w:tabs>
      <w:spacing w:after="0" w:line="240" w:lineRule="auto"/>
      <w:ind/>
    </w:pPr>
  </w:style>
  <w:style w:type="character" w:styleId="935" w:customStyle="1">
    <w:name w:val="Footer Char"/>
    <w:basedOn w:val="909"/>
    <w:link w:val="934"/>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7CD1E5C7F8F8458E4AC13370D4CC6B" ma:contentTypeVersion="16" ma:contentTypeDescription="Create a new document." ma:contentTypeScope="" ma:versionID="0eb9d962cf48d58489848691e355adbd">
  <xsd:schema xmlns:xsd="http://www.w3.org/2001/XMLSchema" xmlns:xs="http://www.w3.org/2001/XMLSchema" xmlns:p="http://schemas.microsoft.com/office/2006/metadata/properties" xmlns:ns2="44c3a256-5cb2-47c7-b226-6b55e1427df0" xmlns:ns3="144a4e59-a739-4a46-88ee-87f1d9b709b1" targetNamespace="http://schemas.microsoft.com/office/2006/metadata/properties" ma:root="true" ma:fieldsID="61a72c028bd1c64446f6613110a7198c" ns2:_="" ns3:_="">
    <xsd:import namespace="44c3a256-5cb2-47c7-b226-6b55e1427df0"/>
    <xsd:import namespace="144a4e59-a739-4a46-88ee-87f1d9b709b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3a256-5cb2-47c7-b226-6b55e1427d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556b90f-9933-4b42-bcd2-2389111fefaa}" ma:internalName="TaxCatchAll" ma:showField="CatchAllData" ma:web="44c3a256-5cb2-47c7-b226-6b55e1427d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4a4e59-a739-4a46-88ee-87f1d9b709b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8f9bd9-3094-4ce7-b0b7-c3aa025461b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4c3a256-5cb2-47c7-b226-6b55e1427df0" xsi:nil="true"/>
    <lcf76f155ced4ddcb4097134ff3c332f xmlns="144a4e59-a739-4a46-88ee-87f1d9b709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3169BE-4E72-4520-9749-ADFE44AA4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3a256-5cb2-47c7-b226-6b55e1427df0"/>
    <ds:schemaRef ds:uri="144a4e59-a739-4a46-88ee-87f1d9b709b1"/>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52DD2D-C1AC-41BA-B568-03C568FC1BB9">
  <ds:schemaRefs>
    <ds:schemaRef ds:uri="http://schemas.microsoft.com/sharepoint/v3/contenttype/forms"/>
  </ds:schemaRefs>
</ds:datastoreItem>
</file>

<file path=customXml/itemProps3.xml><?xml version="1.0" encoding="utf-8"?>
<ds:datastoreItem xmlns:ds="http://schemas.openxmlformats.org/officeDocument/2006/customXml" ds:itemID="4232BBC5-C7DB-41A0-BE38-C055E14375BE">
  <ds:schemaRefs>
    <ds:schemaRef ds:uri="http://schemas.microsoft.com/office/2006/metadata/properties"/>
    <ds:schemaRef ds:uri="http://www.w3.org/2001/XMLSchema-instance"/>
    <ds:schemaRef ds:uri="http://schemas.microsoft.com/office/infopath/2007/PartnerControls"/>
    <ds:schemaRef ds:uri="44c3a256-5cb2-47c7-b226-6b55e1427df0"/>
    <ds:schemaRef ds:uri="144a4e59-a739-4a46-88ee-87f1d9b709b1"/>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Vickie Wyllie</dc:creator>
  <cp:keywords/>
  <dc:description/>
  <cp:revision>13</cp:revision>
  <dcterms:created xsi:type="dcterms:W3CDTF">2025-10-01T15:48:00Z</dcterms:created>
  <dcterms:modified xsi:type="dcterms:W3CDTF">2026-03-24T13:46:30Z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0x010100DC7CD1E5C7F8F8458E4AC13370D4CC6B</vt:lpwstr>
  </property>
</Properties>
</file>