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commentsIdsDocument.xml" ContentType="application/vnd.openxmlformats-officedocument.wordprocessingml.commentsId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peopleDocument.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5ED874" w14:textId="77777777">
      <w:pPr>
        <w:pBdr/>
        <w:spacing/>
        <w:ind/>
        <w:rPr>
          <w:rFonts w:ascii="Aptos Display" w:hAnsi="Aptos Display" w:cs="Aptos Display"/>
          <w:b/>
          <w:bCs/>
          <w:sz w:val="40"/>
          <w:szCs w:val="40"/>
        </w:rPr>
      </w:pPr>
      <w:r>
        <w:rPr>
          <w:rFonts w:ascii="Aptos Display" w:hAnsi="Aptos Display" w:eastAsia="Aptos Display" w:cs="Aptos Display"/>
          <w:b/>
          <w:bCs/>
          <w:sz w:val="40"/>
          <w:szCs w:val="40"/>
          <w:lang w:val="en-US"/>
        </w:rPr>
        <w:t xml:space="preserve">BUSINESS PLAN TEMPLATE</w:t>
      </w:r>
      <w:r>
        <w:rPr>
          <w:rFonts w:ascii="Aptos Display" w:hAnsi="Aptos Display" w:cs="Aptos Display"/>
          <w:b/>
          <w:bCs/>
          <w:sz w:val="40"/>
          <w:szCs w:val="40"/>
        </w:rPr>
      </w:r>
      <w:r>
        <w:rPr>
          <w:rFonts w:ascii="Aptos Display" w:hAnsi="Aptos Display" w:cs="Aptos Display"/>
          <w:b/>
          <w:bCs/>
          <w:sz w:val="40"/>
          <w:szCs w:val="40"/>
        </w:rPr>
      </w:r>
    </w:p>
    <w:p w14:paraId="61A2C1EA" w14:textId="77777777">
      <w:pPr>
        <w:pBdr/>
        <w:spacing/>
        <w:ind/>
        <w:rPr>
          <w:rFonts w:ascii="Aptos Display" w:hAnsi="Aptos Display" w:cs="Aptos Display"/>
          <w:sz w:val="40"/>
          <w:szCs w:val="40"/>
        </w:rPr>
      </w:pPr>
      <w:r>
        <w:rPr>
          <w:rFonts w:ascii="Aptos Display" w:hAnsi="Aptos Display" w:eastAsia="Aptos Display" w:cs="Aptos Display"/>
          <w:sz w:val="40"/>
          <w:szCs w:val="40"/>
          <w:lang w:val="en-US"/>
        </w:rPr>
        <w:t xml:space="preserve">Applied Software Development – </w:t>
      </w:r>
      <w:r>
        <w:rPr>
          <w:rFonts w:ascii="Aptos Display" w:hAnsi="Aptos Display" w:eastAsia="Aptos Display" w:cs="Aptos Display"/>
          <w:sz w:val="40"/>
          <w:szCs w:val="40"/>
        </w:rPr>
        <w:t xml:space="preserve">University of the Highlands and Islands</w:t>
      </w:r>
      <w:r>
        <w:rPr>
          <w:rFonts w:ascii="Aptos Display" w:hAnsi="Aptos Display" w:cs="Aptos Display"/>
          <w:sz w:val="40"/>
          <w:szCs w:val="40"/>
        </w:rPr>
      </w:r>
      <w:r>
        <w:rPr>
          <w:rFonts w:ascii="Aptos Display" w:hAnsi="Aptos Display" w:cs="Aptos Display"/>
          <w:sz w:val="40"/>
          <w:szCs w:val="40"/>
        </w:rPr>
      </w:r>
    </w:p>
    <w:p w14:paraId="5C4A1D37" w14:textId="77777777">
      <w:pPr>
        <w:pBdr/>
        <w:spacing/>
        <w:ind/>
        <w:rPr>
          <w:lang w:val="en-US"/>
        </w:rPr>
      </w:pPr>
      <w:r>
        <w:rPr>
          <w:lang w:val="en-US"/>
        </w:rPr>
      </w:r>
      <w:r>
        <w:rPr>
          <w:lang w:val="en-US"/>
        </w:rPr>
      </w:r>
      <w:r>
        <w:rPr>
          <w:lang w:val="en-US"/>
        </w:rPr>
      </w:r>
    </w:p>
    <w:p w14:paraId="224FB667" w14:textId="77777777">
      <w:pPr>
        <w:pStyle w:val="808"/>
        <w:pBdr/>
        <w:spacing/>
        <w:ind/>
        <w:rPr>
          <w:lang w:val="en-US"/>
        </w:rPr>
      </w:pPr>
      <w:r/>
      <w:bookmarkStart w:id="1" w:name="_Toc1"/>
      <w:r>
        <w:t xml:space="preserve">MAUISCREENTIME</w:t>
      </w:r>
      <w:bookmarkEnd w:id="1"/>
      <w:r>
        <w:rPr>
          <w:lang w:val="en-US"/>
        </w:rPr>
      </w:r>
      <w:r>
        <w:rPr>
          <w:lang w:val="en-US"/>
        </w:rPr>
      </w:r>
    </w:p>
    <w:p w14:paraId="3BB94C8E">
      <w:pPr>
        <w:pBdr/>
        <w:spacing/>
        <w:ind/>
        <w:rPr>
          <w:lang w:val="en-US"/>
        </w:rPr>
      </w:pPr>
      <w:r>
        <w:rPr>
          <w:lang w:val="en-US" w:bidi="en-US"/>
        </w:rPr>
      </w:r>
      <w:r>
        <w:rPr>
          <w:lang w:val="en-US"/>
        </w:rPr>
      </w:r>
      <w:r>
        <w:rPr>
          <w:lang w:val="en-US"/>
        </w:rPr>
      </w:r>
    </w:p>
    <w:p w14:paraId="671544B7" w14:textId="77777777">
      <w:pPr>
        <w:pBdr/>
        <w:spacing/>
        <w:ind/>
        <w:rPr>
          <w:lang w:val="en-US"/>
        </w:rPr>
      </w:pPr>
      <w:r>
        <w:rPr>
          <w:lang w:val="en-US"/>
        </w:rPr>
      </w:r>
      <w:r>
        <mc:AlternateContent>
          <mc:Choice Requires="wpg">
            <w:drawing>
              <wp:inline xmlns:wp="http://schemas.openxmlformats.org/drawingml/2006/wordprocessingDrawing" distT="0" distB="0" distL="0" distR="0">
                <wp:extent cx="5731510" cy="613513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65676" name=""/>
                        <pic:cNvPicPr>
                          <a:picLocks noChangeAspect="1"/>
                        </pic:cNvPicPr>
                        <pic:nvPr/>
                      </pic:nvPicPr>
                      <pic:blipFill rotWithShape="1">
                        <a:blip r:embed="rId10"/>
                        <a:stretch/>
                      </pic:blipFill>
                      <pic:spPr bwMode="auto">
                        <a:xfrm>
                          <a:off x="0" y="0"/>
                          <a:ext cx="5731509" cy="61351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483.08pt;mso-wrap-distance-left:0.00pt;mso-wrap-distance-top:0.00pt;mso-wrap-distance-right:0.00pt;mso-wrap-distance-bottom:0.00pt;z-index:1;" stroked="false">
                <v:imagedata r:id="rId10" o:title=""/>
                <o:lock v:ext="edit" rotation="t"/>
              </v:shape>
            </w:pict>
          </mc:Fallback>
        </mc:AlternateContent>
      </w:r>
      <w:r>
        <w:rPr>
          <w:lang w:val="en-US"/>
        </w:rPr>
      </w:r>
      <w:r>
        <w:rPr>
          <w:lang w:val="en-US"/>
        </w:rPr>
      </w:r>
    </w:p>
    <w:p w14:paraId="4AD74659" w14:textId="77777777">
      <w:pPr>
        <w:pBdr/>
        <w:spacing/>
        <w:ind/>
        <w:rPr>
          <w:lang w:val="en-US"/>
        </w:rPr>
      </w:pPr>
      <w:r>
        <w:rPr>
          <w:lang w:val="en-US"/>
        </w:rPr>
      </w:r>
      <w:r>
        <w:rPr>
          <w:lang w:val="en-US"/>
        </w:rPr>
      </w:r>
      <w:r>
        <w:rPr>
          <w:lang w:val="en-US"/>
        </w:rPr>
      </w:r>
    </w:p>
    <w:sdt>
      <w:sdtPr>
        <w15:appearance w15:val="boundingBox"/>
        <w:id w:val="724336396"/>
        <w:docPartObj>
          <w:docPartGallery w:val="Table of Contents"/>
          <w:docPartUnique w:val="true"/>
        </w:docPartObj>
        <w:rPr/>
      </w:sdtPr>
      <w:sdtContent>
        <w:p w14:paraId="08D27BD2" w14:textId="420F9499">
          <w:pPr>
            <w:pStyle w:val="975"/>
            <w:pBdr/>
            <w:spacing/>
            <w:ind/>
            <w:rPr/>
          </w:pPr>
          <w:r>
            <w:t xml:space="preserve">Contents</w:t>
          </w:r>
          <w:r>
            <w:rPr>
              <w:rStyle w:val="997"/>
              <w:sz w:val="24"/>
              <w:szCs w:val="24"/>
            </w:rPr>
          </w:r>
          <w:r/>
        </w:p>
        <w:p w14:paraId="47CC020E">
          <w:pPr>
            <w:pStyle w:val="965"/>
            <w:pBdr/>
            <w:tabs>
              <w:tab w:val="right" w:leader="dot" w:pos="9016"/>
            </w:tabs>
            <w:spacing/>
            <w:ind/>
            <w:rPr/>
          </w:pPr>
          <w:r>
            <w:fldChar w:fldCharType="begin"/>
          </w:r>
          <w:r>
            <w:instrText xml:space="preserve"> TOC \o "1-3" \h \z \u </w:instrText>
          </w:r>
          <w:r>
            <w:fldChar w:fldCharType="separate"/>
          </w:r>
          <w:hyperlink w:tooltip="#_Toc1" w:anchor="_Toc1" w:history="1">
            <w:r>
              <w:rPr>
                <w:rStyle w:val="963"/>
              </w:rPr>
            </w:r>
            <w:r>
              <w:rPr>
                <w:rStyle w:val="963"/>
              </w:rPr>
              <w:t xml:space="preserve">MAUISCREENTIME</w:t>
            </w:r>
            <w:r>
              <w:rPr>
                <w:rStyle w:val="963"/>
                <w:lang w:val="en-US"/>
              </w:rPr>
            </w:r>
            <w:r>
              <w:tab/>
            </w:r>
            <w:r>
              <w:fldChar w:fldCharType="begin"/>
              <w:instrText xml:space="preserve">PAGEREF _Toc1 \h</w:instrText>
              <w:fldChar w:fldCharType="separate"/>
              <w:t xml:space="preserve">1</w:t>
              <w:fldChar w:fldCharType="end"/>
            </w:r>
          </w:hyperlink>
          <w:r>
            <w:rPr>
              <w:lang w:val="en-US"/>
            </w:rPr>
          </w:r>
          <w:r/>
        </w:p>
        <w:p w14:paraId="6E0E3F7D">
          <w:pPr>
            <w:pStyle w:val="966"/>
            <w:pBdr/>
            <w:tabs>
              <w:tab w:val="right" w:leader="dot" w:pos="9016"/>
            </w:tabs>
            <w:spacing/>
            <w:ind/>
            <w:rPr/>
          </w:pPr>
          <w:r/>
          <w:hyperlink w:tooltip="#_Toc2" w:anchor="_Toc2" w:history="1">
            <w:r>
              <w:rPr>
                <w:rStyle w:val="963"/>
              </w:rPr>
            </w:r>
            <w:r>
              <w:rPr>
                <w:rStyle w:val="963"/>
                <w:lang w:val="en-US"/>
              </w:rPr>
              <w:t xml:space="preserve">Executive Summary</w:t>
            </w:r>
            <w:r>
              <w:rPr>
                <w:rStyle w:val="963"/>
                <w:lang w:val="en-US"/>
              </w:rPr>
            </w:r>
            <w:r>
              <w:tab/>
            </w:r>
            <w:r>
              <w:fldChar w:fldCharType="begin"/>
              <w:instrText xml:space="preserve">PAGEREF _Toc2 \h</w:instrText>
              <w:fldChar w:fldCharType="separate"/>
              <w:t xml:space="preserve">3</w:t>
              <w:fldChar w:fldCharType="end"/>
            </w:r>
          </w:hyperlink>
          <w:r>
            <w:rPr>
              <w:lang w:val="en-US"/>
            </w:rPr>
          </w:r>
          <w:r/>
        </w:p>
        <w:p w14:paraId="09D25E40">
          <w:pPr>
            <w:pStyle w:val="966"/>
            <w:pBdr/>
            <w:tabs>
              <w:tab w:val="left" w:leader="none" w:pos="850"/>
              <w:tab w:val="right" w:leader="dot" w:pos="9016"/>
            </w:tabs>
            <w:spacing/>
            <w:ind/>
            <w:rPr/>
          </w:pPr>
          <w:r/>
          <w:hyperlink w:tooltip="#_Toc3" w:anchor="_Toc3" w:history="1">
            <w:r>
              <w:rPr>
                <w:rFonts w:asciiTheme="majorHAnsi" w:hAnsiTheme="majorHAnsi" w:eastAsiaTheme="majorEastAsia" w:cstheme="majorBidi"/>
              </w:rPr>
              <w:t xml:space="preserve">1.</w:t>
            </w:r>
            <w:r>
              <w:tab/>
            </w:r>
            <w:r>
              <w:rPr>
                <w:rStyle w:val="963"/>
              </w:rPr>
            </w:r>
            <w:r>
              <w:rPr>
                <w:rStyle w:val="963"/>
                <w:lang w:val="en-US"/>
              </w:rPr>
              <w:t xml:space="preserve">Business Description</w:t>
            </w:r>
            <w:r>
              <w:rPr>
                <w:rStyle w:val="963"/>
                <w:lang w:val="en-US"/>
              </w:rPr>
            </w:r>
            <w:r>
              <w:tab/>
            </w:r>
            <w:r>
              <w:fldChar w:fldCharType="begin"/>
              <w:instrText xml:space="preserve">PAGEREF _Toc3 \h</w:instrText>
              <w:fldChar w:fldCharType="separate"/>
              <w:t xml:space="preserve">3</w:t>
              <w:fldChar w:fldCharType="end"/>
            </w:r>
          </w:hyperlink>
          <w:r>
            <w:rPr>
              <w:lang w:val="en-US"/>
            </w:rPr>
          </w:r>
          <w:r/>
        </w:p>
        <w:p w14:paraId="749A8126">
          <w:pPr>
            <w:pStyle w:val="966"/>
            <w:pBdr/>
            <w:tabs>
              <w:tab w:val="left" w:leader="none" w:pos="850"/>
              <w:tab w:val="right" w:leader="dot" w:pos="9016"/>
            </w:tabs>
            <w:spacing/>
            <w:ind/>
            <w:rPr/>
          </w:pPr>
          <w:r/>
          <w:hyperlink w:tooltip="#_Toc4" w:anchor="_Toc4" w:history="1">
            <w:r>
              <w:rPr>
                <w:rFonts w:asciiTheme="majorHAnsi" w:hAnsiTheme="majorHAnsi" w:eastAsiaTheme="majorEastAsia" w:cstheme="majorBidi"/>
              </w:rPr>
              <w:t xml:space="preserve">2.</w:t>
            </w:r>
            <w:r>
              <w:tab/>
            </w:r>
            <w:r>
              <w:rPr>
                <w:rStyle w:val="963"/>
              </w:rPr>
            </w:r>
            <w:r>
              <w:rPr>
                <w:rStyle w:val="963"/>
                <w:lang w:val="en-US"/>
              </w:rPr>
              <w:t xml:space="preserve">Market Analysis</w:t>
            </w:r>
            <w:r>
              <w:rPr>
                <w:rStyle w:val="963"/>
                <w:lang w:val="en-US"/>
              </w:rPr>
            </w:r>
            <w:r>
              <w:tab/>
            </w:r>
            <w:r>
              <w:fldChar w:fldCharType="begin"/>
              <w:instrText xml:space="preserve">PAGEREF _Toc4 \h</w:instrText>
              <w:fldChar w:fldCharType="separate"/>
              <w:t xml:space="preserve">4</w:t>
              <w:fldChar w:fldCharType="end"/>
            </w:r>
          </w:hyperlink>
          <w:r>
            <w:rPr>
              <w:lang w:val="en-US"/>
            </w:rPr>
          </w:r>
          <w:r/>
        </w:p>
        <w:p w14:paraId="70E36A1B">
          <w:pPr>
            <w:pStyle w:val="966"/>
            <w:pBdr/>
            <w:tabs>
              <w:tab w:val="left" w:leader="none" w:pos="850"/>
              <w:tab w:val="right" w:leader="dot" w:pos="9016"/>
            </w:tabs>
            <w:spacing/>
            <w:ind/>
            <w:rPr/>
          </w:pPr>
          <w:r/>
          <w:hyperlink w:tooltip="#_Toc5" w:anchor="_Toc5" w:history="1">
            <w:r>
              <w:rPr>
                <w:rFonts w:asciiTheme="majorHAnsi" w:hAnsiTheme="majorHAnsi" w:eastAsiaTheme="majorEastAsia" w:cstheme="majorBidi"/>
              </w:rPr>
              <w:t xml:space="preserve">3.</w:t>
            </w:r>
            <w:r>
              <w:tab/>
            </w:r>
            <w:r>
              <w:rPr>
                <w:rStyle w:val="963"/>
              </w:rPr>
            </w:r>
            <w:r>
              <w:rPr>
                <w:rStyle w:val="963"/>
                <w:lang w:val="en-US"/>
              </w:rPr>
              <w:t xml:space="preserve">Competitor Analysis</w:t>
            </w:r>
            <w:r>
              <w:rPr>
                <w:rStyle w:val="963"/>
                <w:lang w:val="en-US"/>
              </w:rPr>
            </w:r>
            <w:r>
              <w:tab/>
            </w:r>
            <w:r>
              <w:fldChar w:fldCharType="begin"/>
              <w:instrText xml:space="preserve">PAGEREF _Toc5 \h</w:instrText>
              <w:fldChar w:fldCharType="separate"/>
              <w:t xml:space="preserve">4</w:t>
              <w:fldChar w:fldCharType="end"/>
            </w:r>
          </w:hyperlink>
          <w:r>
            <w:rPr>
              <w:lang w:val="en-US"/>
            </w:rPr>
          </w:r>
          <w:r/>
        </w:p>
        <w:p w14:paraId="146D9B20">
          <w:pPr>
            <w:pStyle w:val="966"/>
            <w:pBdr/>
            <w:tabs>
              <w:tab w:val="left" w:leader="none" w:pos="850"/>
              <w:tab w:val="right" w:leader="dot" w:pos="9016"/>
            </w:tabs>
            <w:spacing/>
            <w:ind/>
            <w:rPr/>
          </w:pPr>
          <w:r/>
          <w:hyperlink w:tooltip="#_Toc6" w:anchor="_Toc6" w:history="1">
            <w:r>
              <w:rPr>
                <w:rFonts w:asciiTheme="majorHAnsi" w:hAnsiTheme="majorHAnsi" w:eastAsiaTheme="majorEastAsia" w:cstheme="majorBidi"/>
              </w:rPr>
              <w:t xml:space="preserve">4.</w:t>
            </w:r>
            <w:r>
              <w:tab/>
            </w:r>
            <w:r>
              <w:rPr>
                <w:rStyle w:val="963"/>
              </w:rPr>
            </w:r>
            <w:r>
              <w:rPr>
                <w:rStyle w:val="963"/>
                <w:lang w:val="en-US"/>
              </w:rPr>
              <w:t xml:space="preserve">Marketing &amp; Sales Strategy</w:t>
            </w:r>
            <w:r>
              <w:rPr>
                <w:rStyle w:val="963"/>
                <w:lang w:val="en-US"/>
              </w:rPr>
            </w:r>
            <w:r>
              <w:tab/>
            </w:r>
            <w:r>
              <w:fldChar w:fldCharType="begin"/>
              <w:instrText xml:space="preserve">PAGEREF _Toc6 \h</w:instrText>
              <w:fldChar w:fldCharType="separate"/>
              <w:t xml:space="preserve">5</w:t>
              <w:fldChar w:fldCharType="end"/>
            </w:r>
          </w:hyperlink>
          <w:r>
            <w:rPr>
              <w:lang w:val="en-US"/>
            </w:rPr>
          </w:r>
          <w:r/>
        </w:p>
        <w:p w14:paraId="26629785">
          <w:pPr>
            <w:pStyle w:val="966"/>
            <w:pBdr/>
            <w:tabs>
              <w:tab w:val="left" w:leader="none" w:pos="850"/>
              <w:tab w:val="right" w:leader="dot" w:pos="9016"/>
            </w:tabs>
            <w:spacing/>
            <w:ind/>
            <w:rPr/>
          </w:pPr>
          <w:r/>
          <w:hyperlink w:tooltip="#_Toc7" w:anchor="_Toc7" w:history="1">
            <w:r>
              <w:rPr>
                <w:rFonts w:asciiTheme="majorHAnsi" w:hAnsiTheme="majorHAnsi" w:eastAsiaTheme="majorEastAsia" w:cstheme="majorBidi"/>
              </w:rPr>
              <w:t xml:space="preserve">5.</w:t>
            </w:r>
            <w:r>
              <w:tab/>
            </w:r>
            <w:r>
              <w:rPr>
                <w:rStyle w:val="963"/>
              </w:rPr>
            </w:r>
            <w:r>
              <w:rPr>
                <w:rStyle w:val="963"/>
                <w:lang w:val="en-US"/>
              </w:rPr>
              <w:t xml:space="preserve">Product Development &amp; Technology</w:t>
            </w:r>
            <w:r>
              <w:rPr>
                <w:rStyle w:val="963"/>
                <w:lang w:val="en-US"/>
              </w:rPr>
            </w:r>
            <w:r>
              <w:tab/>
            </w:r>
            <w:r>
              <w:fldChar w:fldCharType="begin"/>
              <w:instrText xml:space="preserve">PAGEREF _Toc7 \h</w:instrText>
              <w:fldChar w:fldCharType="separate"/>
              <w:t xml:space="preserve">6</w:t>
              <w:fldChar w:fldCharType="end"/>
            </w:r>
          </w:hyperlink>
          <w:r>
            <w:rPr>
              <w:lang w:val="en-US"/>
            </w:rPr>
          </w:r>
          <w:r/>
        </w:p>
        <w:p w14:paraId="1707C34A">
          <w:pPr>
            <w:pStyle w:val="966"/>
            <w:pBdr/>
            <w:tabs>
              <w:tab w:val="left" w:leader="none" w:pos="850"/>
              <w:tab w:val="right" w:leader="dot" w:pos="9016"/>
            </w:tabs>
            <w:spacing/>
            <w:ind/>
            <w:rPr/>
          </w:pPr>
          <w:r/>
          <w:hyperlink w:tooltip="#_Toc8" w:anchor="_Toc8" w:history="1">
            <w:r>
              <w:rPr>
                <w:rFonts w:asciiTheme="majorHAnsi" w:hAnsiTheme="majorHAnsi" w:eastAsiaTheme="majorEastAsia" w:cstheme="majorBidi"/>
              </w:rPr>
              <w:t xml:space="preserve">6.</w:t>
            </w:r>
            <w:r>
              <w:tab/>
            </w:r>
            <w:r>
              <w:rPr>
                <w:rStyle w:val="963"/>
              </w:rPr>
            </w:r>
            <w:r>
              <w:rPr>
                <w:rStyle w:val="963"/>
                <w:lang w:val="en-US"/>
              </w:rPr>
              <w:t xml:space="preserve">Operations Plan</w:t>
            </w:r>
            <w:r>
              <w:rPr>
                <w:rStyle w:val="963"/>
                <w:lang w:val="en-US"/>
              </w:rPr>
            </w:r>
            <w:r>
              <w:tab/>
            </w:r>
            <w:r>
              <w:fldChar w:fldCharType="begin"/>
              <w:instrText xml:space="preserve">PAGEREF _Toc8 \h</w:instrText>
              <w:fldChar w:fldCharType="separate"/>
              <w:t xml:space="preserve">6</w:t>
              <w:fldChar w:fldCharType="end"/>
            </w:r>
          </w:hyperlink>
          <w:r>
            <w:rPr>
              <w:lang w:val="en-US"/>
            </w:rPr>
          </w:r>
          <w:r/>
        </w:p>
        <w:p w14:paraId="36CD680F">
          <w:pPr>
            <w:pStyle w:val="966"/>
            <w:pBdr/>
            <w:tabs>
              <w:tab w:val="left" w:leader="none" w:pos="850"/>
              <w:tab w:val="right" w:leader="dot" w:pos="9016"/>
            </w:tabs>
            <w:spacing/>
            <w:ind/>
            <w:rPr/>
          </w:pPr>
          <w:r/>
          <w:hyperlink w:tooltip="#_Toc9" w:anchor="_Toc9" w:history="1">
            <w:r>
              <w:rPr>
                <w:rFonts w:asciiTheme="majorHAnsi" w:hAnsiTheme="majorHAnsi" w:eastAsiaTheme="majorEastAsia" w:cstheme="majorBidi"/>
              </w:rPr>
              <w:t xml:space="preserve">7.</w:t>
            </w:r>
            <w:r>
              <w:tab/>
            </w:r>
            <w:r>
              <w:rPr>
                <w:rStyle w:val="963"/>
              </w:rPr>
            </w:r>
            <w:r>
              <w:rPr>
                <w:rStyle w:val="963"/>
                <w:lang w:val="en-US"/>
              </w:rPr>
              <w:t xml:space="preserve">Financial Plan</w:t>
            </w:r>
            <w:r>
              <w:rPr>
                <w:rStyle w:val="963"/>
                <w:lang w:val="en-US"/>
              </w:rPr>
            </w:r>
            <w:r>
              <w:tab/>
            </w:r>
            <w:r>
              <w:fldChar w:fldCharType="begin"/>
              <w:instrText xml:space="preserve">PAGEREF _Toc9 \h</w:instrText>
              <w:fldChar w:fldCharType="separate"/>
              <w:t xml:space="preserve">6</w:t>
              <w:fldChar w:fldCharType="end"/>
            </w:r>
          </w:hyperlink>
          <w:r>
            <w:rPr>
              <w:lang w:val="en-US"/>
            </w:rPr>
          </w:r>
          <w:r/>
        </w:p>
        <w:p w14:paraId="0D11C759">
          <w:pPr>
            <w:pStyle w:val="966"/>
            <w:pBdr/>
            <w:tabs>
              <w:tab w:val="left" w:leader="none" w:pos="850"/>
              <w:tab w:val="right" w:leader="dot" w:pos="9016"/>
            </w:tabs>
            <w:spacing/>
            <w:ind/>
            <w:rPr/>
          </w:pPr>
          <w:r/>
          <w:hyperlink w:tooltip="#_Toc10" w:anchor="_Toc10" w:history="1">
            <w:r>
              <w:rPr>
                <w:rFonts w:asciiTheme="majorHAnsi" w:hAnsiTheme="majorHAnsi" w:eastAsiaTheme="majorEastAsia" w:cstheme="majorBidi"/>
              </w:rPr>
              <w:t xml:space="preserve">8.</w:t>
            </w:r>
            <w:r>
              <w:tab/>
            </w:r>
            <w:r>
              <w:rPr>
                <w:rStyle w:val="963"/>
              </w:rPr>
            </w:r>
            <w:r>
              <w:rPr>
                <w:rStyle w:val="963"/>
                <w:lang w:val="en-US"/>
              </w:rPr>
              <w:t xml:space="preserve">Risk Analysis</w:t>
            </w:r>
            <w:r>
              <w:rPr>
                <w:rStyle w:val="963"/>
                <w:lang w:val="en-US"/>
              </w:rPr>
            </w:r>
            <w:r>
              <w:tab/>
            </w:r>
            <w:r>
              <w:fldChar w:fldCharType="begin"/>
              <w:instrText xml:space="preserve">PAGEREF _Toc10 \h</w:instrText>
              <w:fldChar w:fldCharType="separate"/>
              <w:t xml:space="preserve">7</w:t>
              <w:fldChar w:fldCharType="end"/>
            </w:r>
          </w:hyperlink>
          <w:r>
            <w:rPr>
              <w:lang w:val="en-US"/>
            </w:rPr>
          </w:r>
          <w:r/>
        </w:p>
        <w:p w14:paraId="392A3C05">
          <w:pPr>
            <w:pStyle w:val="966"/>
            <w:pBdr/>
            <w:tabs>
              <w:tab w:val="left" w:leader="none" w:pos="850"/>
              <w:tab w:val="right" w:leader="dot" w:pos="9016"/>
            </w:tabs>
            <w:spacing/>
            <w:ind/>
            <w:rPr/>
          </w:pPr>
          <w:r/>
          <w:hyperlink w:tooltip="#_Toc11" w:anchor="_Toc11" w:history="1">
            <w:r>
              <w:rPr>
                <w:rFonts w:asciiTheme="majorHAnsi" w:hAnsiTheme="majorHAnsi" w:eastAsiaTheme="majorEastAsia" w:cstheme="majorBidi"/>
              </w:rPr>
              <w:t xml:space="preserve">9.</w:t>
            </w:r>
            <w:r>
              <w:tab/>
            </w:r>
            <w:r>
              <w:rPr>
                <w:rStyle w:val="963"/>
              </w:rPr>
            </w:r>
            <w:r>
              <w:rPr>
                <w:rStyle w:val="963"/>
                <w:lang w:val="en-US"/>
              </w:rPr>
              <w:t xml:space="preserve">Meta Skills Reflection</w:t>
            </w:r>
            <w:r>
              <w:rPr>
                <w:rStyle w:val="963"/>
                <w:lang w:val="en-US"/>
              </w:rPr>
            </w:r>
            <w:r>
              <w:tab/>
            </w:r>
            <w:r>
              <w:fldChar w:fldCharType="begin"/>
              <w:instrText xml:space="preserve">PAGEREF _Toc11 \h</w:instrText>
              <w:fldChar w:fldCharType="separate"/>
              <w:t xml:space="preserve">8</w:t>
              <w:fldChar w:fldCharType="end"/>
            </w:r>
          </w:hyperlink>
          <w:r>
            <w:rPr>
              <w:lang w:val="en-US"/>
            </w:rPr>
          </w:r>
          <w:r/>
        </w:p>
        <w:p w14:paraId="0EB98F75">
          <w:pPr>
            <w:pStyle w:val="966"/>
            <w:pBdr/>
            <w:tabs>
              <w:tab w:val="right" w:leader="dot" w:pos="9016"/>
            </w:tabs>
            <w:spacing/>
            <w:ind/>
            <w:rPr/>
          </w:pPr>
          <w:r/>
          <w:hyperlink w:tooltip="#_Toc12" w:anchor="_Toc12" w:history="1">
            <w:r>
              <w:rPr>
                <w:rStyle w:val="963"/>
              </w:rPr>
            </w:r>
            <w:r>
              <w:rPr>
                <w:rStyle w:val="963"/>
              </w:rPr>
              <w:t xml:space="preserve">Conclusion</w:t>
            </w:r>
            <w:r>
              <w:rPr>
                <w:rStyle w:val="963"/>
              </w:rPr>
            </w:r>
            <w:r>
              <w:tab/>
            </w:r>
            <w:r>
              <w:fldChar w:fldCharType="begin"/>
              <w:instrText xml:space="preserve">PAGEREF _Toc12 \h</w:instrText>
              <w:fldChar w:fldCharType="separate"/>
              <w:t xml:space="preserve">9</w:t>
              <w:fldChar w:fldCharType="end"/>
            </w:r>
          </w:hyperlink>
          <w:r/>
          <w:r/>
        </w:p>
        <w:p w14:paraId="199C575C">
          <w:pPr>
            <w:pStyle w:val="966"/>
            <w:pBdr/>
            <w:tabs>
              <w:tab w:val="right" w:leader="dot" w:pos="9016"/>
            </w:tabs>
            <w:spacing/>
            <w:ind/>
            <w:rPr/>
          </w:pPr>
          <w:r/>
          <w:hyperlink w:tooltip="#_Toc13" w:anchor="_Toc13" w:history="1">
            <w:r>
              <w:rPr>
                <w:rStyle w:val="963"/>
              </w:rPr>
            </w:r>
            <w:r>
              <w:rPr>
                <w:rStyle w:val="963"/>
              </w:rPr>
              <w:t xml:space="preserve">References</w:t>
            </w:r>
            <w:r>
              <w:rPr>
                <w:rStyle w:val="963"/>
              </w:rPr>
            </w:r>
            <w:r>
              <w:tab/>
            </w:r>
            <w:r>
              <w:fldChar w:fldCharType="begin"/>
              <w:instrText xml:space="preserve">PAGEREF _Toc13 \h</w:instrText>
              <w:fldChar w:fldCharType="separate"/>
              <w:t xml:space="preserve">10</w:t>
              <w:fldChar w:fldCharType="end"/>
            </w:r>
          </w:hyperlink>
          <w:r/>
          <w:r/>
        </w:p>
        <w:p w14:paraId="70A767CF">
          <w:pPr>
            <w:pBdr/>
            <w:spacing/>
            <w:ind/>
            <w:rPr/>
          </w:pPr>
          <w:r>
            <w:rPr>
              <w:b/>
              <w:bCs/>
            </w:rPr>
            <w:fldChar w:fldCharType="end"/>
          </w:r>
          <w:r/>
        </w:p>
      </w:sdtContent>
    </w:sdt>
    <w:p w14:paraId="6E442E13" w14:textId="77777777">
      <w:pPr>
        <w:pBdr/>
        <w:spacing/>
        <w:ind/>
        <w:rPr>
          <w:lang w:val="en-US"/>
        </w:rPr>
      </w:pPr>
      <w:r>
        <w:rPr>
          <w:lang w:val="en-US"/>
        </w:rPr>
      </w:r>
      <w:r>
        <w:rPr>
          <w:lang w:val="en-US"/>
        </w:rPr>
      </w:r>
      <w:r>
        <w:rPr>
          <w:lang w:val="en-US"/>
        </w:rPr>
      </w:r>
    </w:p>
    <w:p w14:paraId="48A88F8E" w14:textId="77777777">
      <w:pPr>
        <w:pBdr/>
        <w:spacing/>
        <w:ind/>
        <w:rPr>
          <w:lang w:val="en-US"/>
        </w:rPr>
      </w:pPr>
      <w:r>
        <w:rPr>
          <w:lang w:val="en-US"/>
        </w:rPr>
      </w:r>
      <w:r>
        <w:rPr>
          <w:lang w:val="en-US"/>
        </w:rPr>
      </w:r>
      <w:r>
        <w:rPr>
          <w:lang w:val="en-US"/>
        </w:rPr>
      </w:r>
    </w:p>
    <w:p w14:paraId="05980FC9" w14:textId="77777777">
      <w:pPr>
        <w:pBdr/>
        <w:spacing/>
        <w:ind/>
        <w:rPr>
          <w:lang w:val="en-US"/>
        </w:rPr>
      </w:pPr>
      <w:r>
        <w:rPr>
          <w:lang w:val="en-US"/>
        </w:rPr>
      </w:r>
      <w:r>
        <w:rPr>
          <w:lang w:val="en-US"/>
        </w:rPr>
      </w:r>
      <w:r>
        <w:rPr>
          <w:lang w:val="en-US"/>
        </w:rPr>
      </w:r>
    </w:p>
    <w:p w14:paraId="35A2334A" w14:textId="77777777">
      <w:pPr>
        <w:pBdr/>
        <w:spacing/>
        <w:ind/>
        <w:rPr>
          <w:lang w:val="en-US"/>
        </w:rPr>
      </w:pPr>
      <w:r>
        <w:rPr>
          <w:lang w:val="en-US"/>
        </w:rPr>
      </w:r>
      <w:r>
        <w:rPr>
          <w:lang w:val="en-US"/>
        </w:rPr>
      </w:r>
      <w:r>
        <w:rPr>
          <w:lang w:val="en-US"/>
        </w:rPr>
      </w:r>
    </w:p>
    <w:p w14:paraId="54173AE1" w14:textId="77777777">
      <w:pPr>
        <w:pBdr/>
        <w:spacing/>
        <w:ind/>
        <w:rPr>
          <w:lang w:val="en-US"/>
        </w:rPr>
      </w:pPr>
      <w:r>
        <w:rPr>
          <w:lang w:val="en-US"/>
        </w:rPr>
      </w:r>
      <w:r>
        <w:rPr>
          <w:lang w:val="en-US"/>
        </w:rPr>
      </w:r>
      <w:r>
        <w:rPr>
          <w:lang w:val="en-US"/>
        </w:rPr>
      </w:r>
    </w:p>
    <w:p w14:paraId="579F2B0E" w14:textId="77777777">
      <w:pPr>
        <w:pBdr/>
        <w:spacing/>
        <w:ind/>
        <w:rPr>
          <w:lang w:val="en-US"/>
        </w:rPr>
      </w:pPr>
      <w:r>
        <w:rPr>
          <w:lang w:val="en-US"/>
        </w:rPr>
      </w:r>
      <w:r>
        <w:rPr>
          <w:lang w:val="en-US"/>
        </w:rPr>
      </w:r>
      <w:r>
        <w:rPr>
          <w:lang w:val="en-US"/>
        </w:rPr>
      </w:r>
    </w:p>
    <w:p w14:paraId="0E559F56" w14:textId="77777777">
      <w:pPr>
        <w:pBdr/>
        <w:spacing/>
        <w:ind/>
        <w:rPr>
          <w:lang w:val="en-US"/>
        </w:rPr>
      </w:pPr>
      <w:r>
        <w:rPr>
          <w:lang w:val="en-US"/>
        </w:rPr>
      </w:r>
      <w:r>
        <w:rPr>
          <w:lang w:val="en-US"/>
        </w:rPr>
      </w:r>
      <w:r>
        <w:rPr>
          <w:lang w:val="en-US"/>
        </w:rPr>
      </w:r>
    </w:p>
    <w:p w14:paraId="12AE9EA9">
      <w:pPr>
        <w:pBdr/>
        <w:spacing/>
        <w:ind/>
        <w:rPr>
          <w:lang w:val="en-US"/>
        </w:rPr>
      </w:pPr>
      <w:r>
        <w:rPr>
          <w:lang w:val="en-US"/>
        </w:rPr>
      </w:r>
      <w:r>
        <w:rPr>
          <w:lang w:val="en-US"/>
        </w:rPr>
      </w:r>
      <w:r>
        <w:rPr>
          <w:lang w:val="en-US"/>
        </w:rPr>
      </w:r>
    </w:p>
    <w:p w14:paraId="68EBA1C3">
      <w:pPr>
        <w:pBdr/>
        <w:spacing/>
        <w:ind/>
        <w:rPr>
          <w:lang w:val="en-US"/>
        </w:rPr>
      </w:pPr>
      <w:r>
        <w:rPr>
          <w:lang w:val="en-US"/>
        </w:rPr>
      </w:r>
      <w:r>
        <w:rPr>
          <w:lang w:val="en-US"/>
        </w:rPr>
      </w:r>
      <w:r>
        <w:rPr>
          <w:lang w:val="en-US"/>
        </w:rPr>
      </w:r>
    </w:p>
    <w:p w14:paraId="6BABE523">
      <w:pPr>
        <w:pBdr/>
        <w:spacing/>
        <w:ind/>
        <w:rPr>
          <w:lang w:val="en-US"/>
        </w:rPr>
      </w:pPr>
      <w:r>
        <w:rPr>
          <w:lang w:val="en-US"/>
        </w:rPr>
      </w:r>
      <w:r>
        <w:rPr>
          <w:lang w:val="en-US"/>
        </w:rPr>
      </w:r>
      <w:r>
        <w:rPr>
          <w:lang w:val="en-US"/>
        </w:rPr>
      </w:r>
    </w:p>
    <w:p w14:paraId="2A966A3D" w14:textId="77777777">
      <w:pPr>
        <w:pBdr/>
        <w:spacing/>
        <w:ind/>
        <w:rPr>
          <w:lang w:val="en-US"/>
        </w:rPr>
      </w:pPr>
      <w:r>
        <w:rPr>
          <w:lang w:val="en-US"/>
        </w:rPr>
      </w:r>
      <w:r>
        <w:rPr>
          <w:lang w:val="en-US"/>
        </w:rPr>
      </w:r>
      <w:r>
        <w:rPr>
          <w:lang w:val="en-US"/>
        </w:rPr>
      </w:r>
    </w:p>
    <w:p w14:paraId="67765D28" w14:textId="77777777">
      <w:pPr>
        <w:pBdr/>
        <w:spacing/>
        <w:ind/>
        <w:rPr>
          <w:lang w:val="en-US"/>
        </w:rPr>
      </w:pPr>
      <w:r>
        <w:rPr>
          <w:lang w:val="en-US"/>
        </w:rPr>
      </w:r>
      <w:r>
        <w:rPr>
          <w:lang w:val="en-US"/>
        </w:rPr>
      </w:r>
      <w:r>
        <w:rPr>
          <w:lang w:val="en-US"/>
        </w:rPr>
      </w:r>
    </w:p>
    <w:p w14:paraId="42E0ADCF" w14:textId="77777777">
      <w:pPr>
        <w:pStyle w:val="809"/>
        <w:pBdr/>
        <w:spacing/>
        <w:ind/>
        <w:rPr>
          <w:lang w:val="en-US"/>
        </w:rPr>
      </w:pPr>
      <w:r/>
      <w:bookmarkStart w:id="2" w:name="_Toc2"/>
      <w:r>
        <w:rPr>
          <w:lang w:val="en-US"/>
        </w:rPr>
        <w:t xml:space="preserve">Executive Summary</w:t>
      </w:r>
      <w:bookmarkEnd w:id="2"/>
      <w:r>
        <w:rPr>
          <w:lang w:val="en-US"/>
        </w:rPr>
      </w:r>
      <w:r>
        <w:rPr>
          <w:lang w:val="en-US"/>
        </w:rPr>
      </w:r>
    </w:p>
    <w:p w14:paraId="5EC73D4C">
      <w:pPr>
        <w:pBdr/>
        <w:spacing/>
        <w:ind/>
        <w:rPr>
          <w:lang w:val="en-US"/>
        </w:rPr>
      </w:pPr>
      <w:r>
        <w:rPr>
          <w:lang w:val="en-GB"/>
        </w:rPr>
        <w:t xml:space="preserve">MauiScreenTime is a screen time tracker specifically for social media apps, that gives carbon insights into the users screen time and aims to incentivise</w:t>
      </w:r>
      <w:r>
        <w:rPr>
          <w:lang w:val="en-GB"/>
        </w:rPr>
        <w:t xml:space="preserve"> screen time reduction by offering goals like planting trees per x</w:t>
      </w:r>
      <w:r>
        <w:rPr>
          <w:lang w:val="en-GB"/>
        </w:rPr>
        <w:t xml:space="preserve"> amount of CO2eg reduced. The goal is to create informed consumers who feel more empowered to control their consumption of highly addictive social media apps, while contributing directly to domestic conservation efforts and reducing their carbon footprint.</w:t>
      </w:r>
      <w:r>
        <w:rPr>
          <w:lang w:val="en-US"/>
        </w:rPr>
      </w:r>
      <w:r>
        <w:rPr>
          <w:lang w:val="en-US"/>
        </w:rPr>
      </w:r>
    </w:p>
    <w:p w14:paraId="4078B5B7" w14:textId="77777777">
      <w:pPr>
        <w:pBdr/>
        <w:spacing/>
        <w:ind/>
        <w:rPr>
          <w:lang w:val="en-US"/>
        </w:rPr>
      </w:pPr>
      <w:r>
        <w:rPr>
          <w:lang w:val="en-US"/>
        </w:rPr>
      </w:r>
      <w:r>
        <w:rPr>
          <w:lang w:val="en-US"/>
        </w:rPr>
      </w:r>
      <w:r>
        <w:rPr>
          <w:lang w:val="en-US"/>
        </w:rPr>
      </w:r>
    </w:p>
    <w:p w14:paraId="71E00D50" w14:textId="77777777">
      <w:pPr>
        <w:pStyle w:val="809"/>
        <w:numPr>
          <w:ilvl w:val="0"/>
          <w:numId w:val="2"/>
        </w:numPr>
        <w:pBdr/>
        <w:spacing/>
        <w:ind/>
        <w:rPr>
          <w:lang w:val="en-US"/>
        </w:rPr>
      </w:pPr>
      <w:r/>
      <w:bookmarkStart w:id="3" w:name="_Toc3"/>
      <w:r>
        <w:rPr>
          <w:lang w:val="en-US"/>
        </w:rPr>
        <w:t xml:space="preserve">Business Description</w:t>
      </w:r>
      <w:bookmarkEnd w:id="3"/>
      <w:r>
        <w:rPr>
          <w:lang w:val="en-US"/>
        </w:rPr>
      </w:r>
      <w:r>
        <w:rPr>
          <w:lang w:val="en-US"/>
        </w:rPr>
      </w:r>
    </w:p>
    <w:p w14:paraId="2A50EDA9" w14:textId="77777777">
      <w:pPr>
        <w:pBdr/>
        <w:spacing/>
        <w:ind/>
        <w:rPr/>
      </w:pPr>
      <w:r>
        <w:t xml:space="preserve">MauiScreenTime aims</w:t>
      </w:r>
      <w:r>
        <w:t xml:space="preserve"> to mitigate social media and general phone overuse in a way that promotes digital wellbeing, encourages carbon literacy and reconnects users with the natural world.</w:t>
      </w:r>
      <w:r/>
    </w:p>
    <w:p w14:paraId="7DBA4029" w14:textId="77777777">
      <w:pPr>
        <w:pBdr/>
        <w:spacing/>
        <w:ind/>
        <w:rPr>
          <w:rStyle w:val="997"/>
          <w:sz w:val="24"/>
          <w:szCs w:val="24"/>
          <w:highlight w:val="none"/>
          <w:lang w:bidi="en-GB"/>
        </w:rPr>
      </w:pPr>
      <w:r>
        <w:rPr>
          <w:lang w:bidi="en-GB"/>
        </w:rPr>
        <w:t xml:space="preserve">Media apps are designed for endless scrolling, but every minute carries an unseen cost – to our attention, wellbeing, and the planet. The MauiScreenTime app aims to equip users with </w:t>
      </w:r>
      <w:commentRangeStart w:id="0"/>
      <w:r>
        <w:rPr>
          <w:lang w:bidi="en-GB"/>
        </w:rPr>
        <w:t xml:space="preserve">an oversight of the greater impact of their digital habits, and empowering user with tools to mitigate phone overuse and become more informed consumers of social media.</w:t>
      </w:r>
      <w:commentRangeEnd w:id="0"/>
      <w:r>
        <w:commentReference w:id="0"/>
      </w:r>
      <w:r>
        <w:rPr>
          <w:rStyle w:val="997"/>
          <w:sz w:val="24"/>
          <w:szCs w:val="24"/>
          <w:lang w:bidi="en-GB"/>
        </w:rPr>
        <w:t xml:space="preserve"> The app has currently </w:t>
      </w:r>
      <w:r>
        <w:rPr>
          <w:rStyle w:val="997"/>
          <w:sz w:val="24"/>
          <w:szCs w:val="24"/>
          <w:lang w:bidi="en-GB"/>
        </w:rPr>
        <w:t xml:space="preserve">received full funding for the proof-of-concept stage from Prickly Thistle and UHI’s REBEL Fund, this will fund publishing the product and handling the tree-planting operations that provides user incentives for screen time reduction using the app mechanics.</w:t>
      </w:r>
      <w:r>
        <w:rPr>
          <w:rStyle w:val="997"/>
          <w:sz w:val="24"/>
          <w:szCs w:val="24"/>
          <w:highlight w:val="none"/>
          <w:lang w:bidi="en-GB"/>
        </w:rPr>
      </w:r>
      <w:r>
        <w:rPr>
          <w:rStyle w:val="997"/>
          <w:sz w:val="24"/>
          <w:szCs w:val="24"/>
          <w:highlight w:val="none"/>
          <w:lang w:bidi="en-GB"/>
        </w:rPr>
      </w:r>
    </w:p>
    <w:p w14:paraId="2B9FF66C">
      <w:pPr>
        <w:pBdr/>
        <w:spacing/>
        <w:ind/>
        <w:rPr>
          <w:rStyle w:val="997"/>
          <w:sz w:val="24"/>
          <w:szCs w:val="24"/>
          <w:highlight w:val="none"/>
          <w:lang w:bidi="en-GB"/>
        </w:rPr>
      </w:pPr>
      <w:r>
        <w:rPr>
          <w:rStyle w:val="997"/>
          <w:sz w:val="24"/>
          <w:szCs w:val="24"/>
          <w:highlight w:val="none"/>
          <w:lang w:bidi="en-GB"/>
        </w:rPr>
        <w:t xml:space="preserve">The application converts user social media screen time into each products relative carbon equivalent cost in grams, and pledges to plant a tree for each time the users reduction goal is met.</w:t>
      </w:r>
      <w:r>
        <w:rPr>
          <w:rStyle w:val="997"/>
          <w:sz w:val="24"/>
          <w:szCs w:val="24"/>
          <w:highlight w:val="none"/>
          <w:lang w:bidi="en-GB"/>
        </w:rPr>
      </w:r>
      <w:r>
        <w:rPr>
          <w:rStyle w:val="997"/>
          <w:sz w:val="24"/>
          <w:szCs w:val="24"/>
          <w:highlight w:val="none"/>
          <w:lang w:bidi="en-GB"/>
        </w:rPr>
      </w:r>
    </w:p>
    <w:p w14:paraId="704FE15B">
      <w:pPr>
        <w:pBdr/>
        <w:spacing/>
        <w:ind/>
        <w:rPr>
          <w:lang w:bidi="en-GB"/>
        </w:rPr>
      </w:pPr>
      <w:r>
        <w:rPr>
          <w:rStyle w:val="997"/>
          <w:sz w:val="24"/>
          <w:szCs w:val="24"/>
          <w:highlight w:val="none"/>
          <w:lang w:bidi="en-GB"/>
        </w:rPr>
      </w:r>
      <w:r>
        <mc:AlternateContent>
          <mc:Choice Requires="wpg">
            <w:drawing>
              <wp:inline xmlns:wp="http://schemas.openxmlformats.org/drawingml/2006/wordprocessingDrawing" distT="0" distB="0" distL="0" distR="0">
                <wp:extent cx="5731510" cy="279858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02355" name=""/>
                        <pic:cNvPicPr>
                          <a:picLocks noChangeAspect="1"/>
                        </pic:cNvPicPr>
                        <pic:nvPr/>
                      </pic:nvPicPr>
                      <pic:blipFill rotWithShape="1">
                        <a:blip r:embed="rId11"/>
                        <a:stretch/>
                      </pic:blipFill>
                      <pic:spPr bwMode="auto">
                        <a:xfrm>
                          <a:off x="0" y="0"/>
                          <a:ext cx="5731509" cy="2798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20.36pt;mso-wrap-distance-left:0.00pt;mso-wrap-distance-top:0.00pt;mso-wrap-distance-right:0.00pt;mso-wrap-distance-bottom:0.00pt;z-index:1;" stroked="false">
                <v:imagedata r:id="rId11" o:title=""/>
                <o:lock v:ext="edit" rotation="t"/>
              </v:shape>
            </w:pict>
          </mc:Fallback>
        </mc:AlternateContent>
      </w:r>
      <w:r>
        <w:rPr>
          <w:lang w:bidi="en-GB"/>
        </w:rPr>
      </w:r>
      <w:r>
        <w:rPr>
          <w:lang w:bidi="en-GB"/>
        </w:rPr>
      </w:r>
    </w:p>
    <w:p w14:paraId="6D3C67F1" w14:textId="77777777">
      <w:pPr>
        <w:pBdr/>
        <w:spacing/>
        <w:ind/>
        <w:rPr/>
      </w:pPr>
      <w:r/>
      <w:r/>
    </w:p>
    <w:p w14:paraId="416C7CEA" w14:textId="77777777">
      <w:pPr>
        <w:pStyle w:val="809"/>
        <w:numPr>
          <w:ilvl w:val="0"/>
          <w:numId w:val="2"/>
        </w:numPr>
        <w:pBdr/>
        <w:spacing/>
        <w:ind/>
        <w:rPr>
          <w:lang w:val="en-US"/>
        </w:rPr>
      </w:pPr>
      <w:r/>
      <w:bookmarkStart w:id="4" w:name="_Toc4"/>
      <w:r>
        <w:rPr>
          <w:lang w:val="en-US"/>
        </w:rPr>
        <w:t xml:space="preserve">Market Analysis</w:t>
      </w:r>
      <w:bookmarkEnd w:id="4"/>
      <w:r>
        <w:rPr>
          <w:lang w:val="en-US"/>
        </w:rPr>
      </w:r>
      <w:r>
        <w:rPr>
          <w:lang w:val="en-US"/>
        </w:rPr>
      </w:r>
    </w:p>
    <w:p w14:paraId="560F8BA3">
      <w:pPr>
        <w:pBdr/>
        <w:spacing/>
        <w:ind w:firstLine="0" w:left="0"/>
        <w:rPr/>
      </w:pPr>
      <w:r>
        <w:rPr>
          <w:highlight w:val="none"/>
          <w:lang w:val="en-GB"/>
        </w:rPr>
        <w:t xml:space="preserve">The target market along with customer segments has been identified and explored in the Market Analysis report, where the target audience was identified as </w:t>
      </w:r>
      <w:r>
        <w:t xml:space="preserve">adults aged 27 - 37, but also with a wider audience of young and old mobile social media users who are environmentally conscious and want to reduce their screen time.</w:t>
      </w:r>
      <w:r/>
    </w:p>
    <w:p w14:paraId="5F9C8930">
      <w:pPr>
        <w:pBdr/>
        <w:spacing/>
        <w:ind w:firstLine="0" w:left="0"/>
        <w:rPr/>
      </w:pPr>
      <w:r>
        <w:t xml:space="preserve">User segments are further broken down in Section 3 of the report where characteristics such as “eco-consciousness” and parenthood are considered in target demographics, as motivators for using the product in a non-obstructive way to effect personal and environmental change into daily routines.</w:t>
      </w:r>
      <w:r/>
      <w:r/>
    </w:p>
    <w:p w14:paraId="0AFFC1D7">
      <w:pPr>
        <w:pBdr/>
        <w:spacing/>
        <w:ind w:firstLine="0" w:left="0"/>
        <w:rPr>
          <w:highlight w:val="none"/>
          <w:lang w:val="en-GB"/>
        </w:rPr>
      </w:pPr>
      <w:r>
        <w:rPr>
          <w:highlight w:val="none"/>
          <w:lang w:val="en-GB"/>
        </w:rPr>
        <w:t xml:space="preserve">(</w:t>
      </w:r>
      <w:r>
        <w:rPr>
          <w:highlight w:val="none"/>
          <w:lang w:val="en-GB"/>
        </w:rPr>
        <w:t xml:space="preserve">https://github.com/TortoiseLeaf/laurenk_personal_repository_2025/blob/main/UI_Software_Delivery_and_Team_Management/Marketing-plan-Maui.docx</w:t>
      </w:r>
      <w:r>
        <w:rPr>
          <w:highlight w:val="none"/>
          <w:lang w:val="en-GB"/>
        </w:rPr>
        <w:t xml:space="preserve">)</w:t>
      </w:r>
      <w:r>
        <w:rPr>
          <w:highlight w:val="none"/>
          <w:lang w:val="en-GB"/>
        </w:rPr>
      </w:r>
      <w:r>
        <w:rPr>
          <w:highlight w:val="none"/>
          <w:lang w:val="en-GB"/>
        </w:rPr>
      </w:r>
    </w:p>
    <w:p w14:paraId="1062993A" w14:textId="77777777">
      <w:pPr>
        <w:pBdr/>
        <w:spacing/>
        <w:ind w:left="709"/>
        <w:rPr>
          <w:lang w:val="en-US"/>
        </w:rPr>
      </w:pPr>
      <w:r>
        <w:rPr>
          <w:lang w:val="en-US"/>
        </w:rPr>
      </w:r>
      <w:r>
        <w:rPr>
          <w:lang w:val="en-US"/>
        </w:rPr>
      </w:r>
      <w:r>
        <w:rPr>
          <w:lang w:val="en-US"/>
        </w:rPr>
      </w:r>
    </w:p>
    <w:p w14:paraId="319CFF2B" w14:textId="77777777">
      <w:pPr>
        <w:pStyle w:val="809"/>
        <w:numPr>
          <w:ilvl w:val="0"/>
          <w:numId w:val="2"/>
        </w:numPr>
        <w:pBdr/>
        <w:spacing/>
        <w:ind/>
        <w:rPr>
          <w:lang w:val="en-US"/>
        </w:rPr>
      </w:pPr>
      <w:r/>
      <w:bookmarkStart w:id="5" w:name="_Toc5"/>
      <w:r>
        <w:rPr>
          <w:lang w:val="en-US"/>
        </w:rPr>
        <w:t xml:space="preserve">Competitor Analysis</w:t>
      </w:r>
      <w:bookmarkEnd w:id="5"/>
      <w:r>
        <w:rPr>
          <w:lang w:val="en-US"/>
        </w:rPr>
      </w:r>
      <w:r>
        <w:rPr>
          <w:lang w:val="en-US"/>
        </w:rPr>
      </w:r>
    </w:p>
    <w:p w14:paraId="7F0C9DB8">
      <w:pPr>
        <w:pBdr/>
        <w:spacing/>
        <w:ind/>
        <w:rPr>
          <w:bCs w:val="0"/>
          <w:i w:val="0"/>
        </w:rPr>
      </w:pPr>
      <w:r>
        <w:rPr>
          <w:rStyle w:val="997"/>
          <w:bCs/>
          <w:i w:val="0"/>
          <w:iCs w:val="0"/>
          <w:sz w:val="24"/>
          <w:szCs w:val="24"/>
          <w:highlight w:val="none"/>
        </w:rPr>
        <w:t xml:space="preserve">A Competitor Analysis was completed in order to understand existing solutions alrea</w:t>
      </w:r>
      <w:r>
        <w:rPr>
          <w:rStyle w:val="997"/>
          <w:bCs/>
          <w:i w:val="0"/>
          <w:iCs w:val="0"/>
          <w:sz w:val="24"/>
          <w:szCs w:val="24"/>
          <w:highlight w:val="none"/>
        </w:rPr>
        <w:t xml:space="preserve">dy within the market landscape. This is useful to clearly identify market areas already met by competitor products, along with undeserved areas of the market where MauiScreenTime can fit to serve the customer-base in areas underserved by other competitors.</w:t>
      </w:r>
      <w:r>
        <w:rPr>
          <w:bCs w:val="0"/>
          <w:i w:val="0"/>
        </w:rPr>
      </w:r>
      <w:r>
        <w:rPr>
          <w:bCs w:val="0"/>
          <w:i w:val="0"/>
        </w:rPr>
      </w:r>
    </w:p>
    <w:p w14:paraId="6865DD98" w14:textId="77777777">
      <w:pPr>
        <w:pBdr/>
        <w:spacing/>
        <w:ind/>
        <w:rPr/>
      </w:pPr>
      <w:r>
        <mc:AlternateContent>
          <mc:Choice Requires="wpg">
            <w:drawing>
              <wp:inline xmlns:wp="http://schemas.openxmlformats.org/drawingml/2006/wordprocessingDrawing" distT="0" distB="0" distL="0" distR="0">
                <wp:extent cx="5534025" cy="42005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02043" name=""/>
                        <pic:cNvPicPr>
                          <a:picLocks noChangeAspect="1"/>
                        </pic:cNvPicPr>
                        <pic:nvPr/>
                      </pic:nvPicPr>
                      <pic:blipFill rotWithShape="1">
                        <a:blip r:embed="rId12"/>
                        <a:stretch/>
                      </pic:blipFill>
                      <pic:spPr bwMode="auto">
                        <a:xfrm>
                          <a:off x="0" y="0"/>
                          <a:ext cx="5534024" cy="4200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5.75pt;height:330.75pt;mso-wrap-distance-left:0.00pt;mso-wrap-distance-top:0.00pt;mso-wrap-distance-right:0.00pt;mso-wrap-distance-bottom:0.00pt;z-index:1;" stroked="false">
                <v:imagedata r:id="rId12" o:title=""/>
                <o:lock v:ext="edit" rotation="t"/>
              </v:shape>
            </w:pict>
          </mc:Fallback>
        </mc:AlternateContent>
      </w:r>
      <w:r/>
    </w:p>
    <w:p w14:paraId="26F2FA8B" w14:textId="77777777">
      <w:pPr>
        <w:pBdr/>
        <w:spacing/>
        <w:ind/>
        <w:rPr/>
      </w:pPr>
      <w:r/>
      <w:commentRangeStart w:id="1"/>
      <w:r>
        <w:t xml:space="preserve">Figure 1: Group Mapping Analysis (Keenan, 2026)</w:t>
      </w:r>
      <w:r/>
    </w:p>
    <w:p w14:paraId="528276AB" w14:textId="77777777">
      <w:pPr>
        <w:pBdr/>
        <w:spacing/>
        <w:ind/>
        <w:rPr>
          <w:rStyle w:val="997"/>
          <w:sz w:val="24"/>
          <w:szCs w:val="24"/>
          <w:highlight w:val="none"/>
        </w:rPr>
      </w:pPr>
      <w:r>
        <w:t xml:space="preserve">Measured against axes of user effort/participation vs the outcome of the participation, there are two distinct groups. </w:t>
      </w:r>
      <w:commentRangeEnd w:id="1"/>
      <w:r>
        <w:commentReference w:id="1"/>
      </w:r>
      <w:r>
        <w:rPr>
          <w:rStyle w:val="997"/>
          <w:sz w:val="24"/>
          <w:szCs w:val="24"/>
          <w:highlight w:val="none"/>
        </w:rPr>
      </w:r>
      <w:r>
        <w:rPr>
          <w:rStyle w:val="997"/>
          <w:sz w:val="24"/>
          <w:szCs w:val="24"/>
          <w:highlight w:val="none"/>
        </w:rPr>
      </w:r>
    </w:p>
    <w:p w14:paraId="144DA836">
      <w:pPr>
        <w:pBdr/>
        <w:spacing/>
        <w:ind/>
        <w:rPr>
          <w:highlight w:val="none"/>
        </w:rPr>
      </w:pPr>
      <w:r>
        <w:rPr>
          <w:highlight w:val="none"/>
        </w:rPr>
        <w:t xml:space="preserve">A competitor analysis was also created around this research (</w:t>
      </w:r>
      <w:r>
        <w:rPr>
          <w:highlight w:val="none"/>
        </w:rPr>
        <w:t xml:space="preserve">https://github.com/TortoiseLeaf/laurenk_personal_repository_2025/blob/main/UI_Software_Project_Management_Lifecycles/Competitive-Analysis.pdf</w:t>
      </w:r>
      <w:r>
        <w:rPr>
          <w:highlight w:val="none"/>
        </w:rPr>
        <w:t xml:space="preserve">)</w:t>
      </w:r>
      <w:r>
        <w:rPr>
          <w:highlight w:val="none"/>
        </w:rPr>
      </w:r>
      <w:r>
        <w:rPr>
          <w:highlight w:val="none"/>
        </w:rPr>
      </w:r>
    </w:p>
    <w:p w14:paraId="720F6598" w14:textId="77777777">
      <w:pPr>
        <w:pBdr/>
        <w:spacing/>
        <w:ind/>
        <w:rPr/>
      </w:pPr>
      <w:r>
        <w:t xml:space="preserve">Nature Unlock requires users to go outside, take a picture of a tree and upload it to unlock their phones. This is a high effort, high yield model of operation that rewards the user with a healthy beneficial experience.</w:t>
      </w:r>
      <w:r/>
    </w:p>
    <w:p w14:paraId="53B97280" w14:textId="77777777">
      <w:pPr>
        <w:pBdr/>
        <w:spacing/>
        <w:ind/>
        <w:rPr/>
      </w:pPr>
      <w:r>
        <w:t xml:space="preserve">Forest App is a lower effort and moderate yield service which encourages users to use their pomodoro-style timer by “growing” a virtual tree for the duration of the timer, restricting access to other apps. </w:t>
      </w:r>
      <w:r/>
    </w:p>
    <w:p w14:paraId="0C6A8320" w14:textId="77777777">
      <w:pPr>
        <w:pBdr/>
        <w:spacing/>
        <w:ind/>
        <w:rPr/>
      </w:pPr>
      <w:r>
        <w:t xml:space="preserve">Barrier is a low effort, low yield solution that interrupts the user from their digital habits by locking apps with a timer and requiring adverts to be watched in order to unlock the application.</w:t>
      </w:r>
      <w:r/>
    </w:p>
    <w:p w14:paraId="6D35284E" w14:textId="77777777">
      <w:pPr>
        <w:pBdr/>
        <w:spacing/>
        <w:ind/>
        <w:rPr/>
      </w:pPr>
      <w:r>
        <w:t xml:space="preserve">From this analysis it can be determined there are two distinct areas that can be moved into: High effort low yield and low effort high yield. </w:t>
      </w:r>
      <w:r/>
    </w:p>
    <w:p w14:paraId="2B5835B1" w14:textId="77777777">
      <w:pPr>
        <w:pBdr/>
        <w:spacing/>
        <w:ind/>
        <w:rPr>
          <w:highlight w:val="none"/>
        </w:rPr>
      </w:pPr>
      <w:r>
        <w:t xml:space="preserve">As our application requires mostly passive participation and offers a high-impact physical outcome comparative to competitors, I think  MauiScreenTime could fit well into the low effort, high yield corner of the market.</w:t>
      </w:r>
      <w:r>
        <w:rPr>
          <w:highlight w:val="none"/>
        </w:rPr>
      </w:r>
      <w:r>
        <w:rPr>
          <w:highlight w:val="none"/>
        </w:rPr>
      </w:r>
    </w:p>
    <w:p w14:paraId="39AAB136">
      <w:pPr>
        <w:pBdr/>
        <w:spacing/>
        <w:ind/>
        <w:rPr/>
      </w:pPr>
      <w:r>
        <w:rPr>
          <w:highlight w:val="none"/>
        </w:rPr>
      </w:r>
      <w:r>
        <w:rPr>
          <w:highlight w:val="none"/>
        </w:rPr>
      </w:r>
      <w:r/>
    </w:p>
    <w:p w14:paraId="72109CCB" w14:textId="77777777">
      <w:pPr>
        <w:pStyle w:val="809"/>
        <w:numPr>
          <w:ilvl w:val="0"/>
          <w:numId w:val="2"/>
        </w:numPr>
        <w:pBdr/>
        <w:spacing/>
        <w:ind/>
        <w:rPr>
          <w:lang w:val="en-US"/>
        </w:rPr>
      </w:pPr>
      <w:r/>
      <w:bookmarkStart w:id="6" w:name="_Toc6"/>
      <w:r>
        <w:rPr>
          <w:lang w:val="en-US"/>
        </w:rPr>
        <w:t xml:space="preserve">Marketing &amp; Sales Strategy</w:t>
      </w:r>
      <w:bookmarkEnd w:id="6"/>
      <w:r>
        <w:rPr>
          <w:lang w:val="en-US"/>
        </w:rPr>
      </w:r>
      <w:r>
        <w:rPr>
          <w:lang w:val="en-US"/>
        </w:rPr>
      </w:r>
    </w:p>
    <w:p w14:paraId="1DC2A87C" w14:textId="77777777">
      <w:pPr>
        <w:pBdr/>
        <w:spacing/>
        <w:ind/>
        <w:rPr/>
      </w:pPr>
      <w:r>
        <w:t xml:space="preserve">The application will be promoted to the Inverness Campus of the Scottish School of Forestry with an in-person pitch using visual and video materials including an instructional promotional video of how the application works. (</w:t>
      </w:r>
      <w:r>
        <w:t xml:space="preserve">https://vimeo.com/1178875380?share=copy</w:t>
      </w:r>
      <w:r>
        <w:t xml:space="preserve">)</w:t>
      </w:r>
      <w:r/>
    </w:p>
    <w:p w14:paraId="6ADEBB92">
      <w:pPr>
        <w:pBdr/>
        <w:spacing/>
        <w:ind/>
        <w:rPr>
          <w:highlight w:val="none"/>
        </w:rPr>
      </w:pPr>
      <w:r>
        <w:t xml:space="preserve">It will also be advertised to students across UHI using Handshake and a promotional digital flyer to advertise a challenge associated with the app launch to further engage student participants in using the software.</w:t>
      </w:r>
      <w:r>
        <w:rPr>
          <w:highlight w:val="none"/>
        </w:rPr>
      </w:r>
      <w:r>
        <w:rPr>
          <w:highlight w:val="none"/>
        </w:rPr>
      </w:r>
      <w:r>
        <w:rPr>
          <w:highlight w:val="none"/>
        </w:rPr>
      </w:r>
      <w:r>
        <w:rPr>
          <w:highlight w:val="none"/>
        </w:rPr>
      </w:r>
      <w:r>
        <w:rPr>
          <w:highlight w:val="none"/>
        </w:rPr>
      </w:r>
    </w:p>
    <w:p w14:paraId="3A3D38BC">
      <w:pPr>
        <w:pBdr/>
        <w:spacing/>
        <w:ind/>
        <w:rPr>
          <w:highlight w:val="none"/>
        </w:rPr>
      </w:pPr>
      <w:r>
        <w:rPr>
          <w:highlight w:val="none"/>
        </w:rPr>
        <w:t xml:space="preserve">Following initial user feedback on the UI, creating a stronger brand identity was flagged as something users felt would benefit in early adoption of the app by broadening their understanding of its purpose and its overall UX. Wireframes and mock-ups of a logo were created following a team discussion around this.</w:t>
      </w:r>
      <w:r>
        <w:rPr>
          <w:highlight w:val="none"/>
        </w:rPr>
      </w:r>
    </w:p>
    <w:p w14:paraId="5F6E5479">
      <w:pPr>
        <w:pBdr/>
        <w:spacing/>
        <w:ind/>
        <w:rPr>
          <w:highlight w:val="none"/>
        </w:rPr>
      </w:pPr>
      <w:r>
        <w:rPr>
          <w:highlight w:val="none"/>
        </w:rPr>
      </w:r>
      <w:r>
        <mc:AlternateContent>
          <mc:Choice Requires="wpg">
            <w:drawing>
              <wp:inline xmlns:wp="http://schemas.openxmlformats.org/drawingml/2006/wordprocessingDrawing" distT="0" distB="0" distL="0" distR="0">
                <wp:extent cx="1133921" cy="145176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6895" name=""/>
                        <pic:cNvPicPr>
                          <a:picLocks noChangeAspect="1"/>
                        </pic:cNvPicPr>
                        <pic:nvPr/>
                      </pic:nvPicPr>
                      <pic:blipFill rotWithShape="1">
                        <a:blip r:embed="rId13"/>
                        <a:stretch/>
                      </pic:blipFill>
                      <pic:spPr bwMode="auto">
                        <a:xfrm flipH="0" flipV="0">
                          <a:off x="0" y="0"/>
                          <a:ext cx="1133919" cy="1451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89.29pt;height:114.31pt;mso-wrap-distance-left:0.00pt;mso-wrap-distance-top:0.00pt;mso-wrap-distance-right:0.00pt;mso-wrap-distance-bottom:0.00pt;z-index:1;" stroked="false">
                <v:imagedata r:id="rId13" o:title=""/>
                <o:lock v:ext="edit" rotation="t"/>
              </v:shape>
            </w:pict>
          </mc:Fallback>
        </mc:AlternateContent>
        <w:t xml:space="preserve">          </w:t>
      </w:r>
      <w:r>
        <mc:AlternateContent>
          <mc:Choice Requires="wpg">
            <w:drawing>
              <wp:inline xmlns:wp="http://schemas.openxmlformats.org/drawingml/2006/wordprocessingDrawing" distT="0" distB="0" distL="0" distR="0">
                <wp:extent cx="1437299" cy="143729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720" name=""/>
                        <pic:cNvPicPr>
                          <a:picLocks noChangeAspect="1"/>
                        </pic:cNvPicPr>
                        <pic:nvPr/>
                      </pic:nvPicPr>
                      <pic:blipFill rotWithShape="1">
                        <a:blip r:embed="rId14"/>
                        <a:stretch/>
                      </pic:blipFill>
                      <pic:spPr bwMode="auto">
                        <a:xfrm flipH="0" flipV="0">
                          <a:off x="0" y="0"/>
                          <a:ext cx="1437297" cy="1437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13.17pt;height:113.17pt;mso-wrap-distance-left:0.00pt;mso-wrap-distance-top:0.00pt;mso-wrap-distance-right:0.00pt;mso-wrap-distance-bottom:0.00pt;z-index:1;" stroked="false">
                <v:imagedata r:id="rId14" o:title=""/>
                <o:lock v:ext="edit" rotation="t"/>
              </v:shape>
            </w:pict>
          </mc:Fallback>
        </mc:AlternateContent>
      </w:r>
      <w:r>
        <w:rPr>
          <w:highlight w:val="none"/>
        </w:rPr>
      </w:r>
      <w:r/>
    </w:p>
    <w:p w14:paraId="25C0E935">
      <w:pPr>
        <w:pBdr/>
        <w:spacing/>
        <w:ind/>
        <w:rPr>
          <w:highlight w:val="none"/>
        </w:rPr>
      </w:pPr>
      <w:r>
        <w:rPr>
          <w:highlight w:val="none"/>
        </w:rPr>
      </w:r>
      <w:r>
        <w:rPr>
          <w:highlight w:val="none"/>
        </w:rPr>
      </w:r>
      <w:r>
        <w:rPr>
          <w:highlight w:val="none"/>
        </w:rPr>
      </w:r>
    </w:p>
    <w:p w14:paraId="050A7E6F">
      <w:pPr>
        <w:pBdr/>
        <w:spacing/>
        <w:ind/>
        <w:rPr>
          <w:highlight w:val="none"/>
        </w:rPr>
      </w:pPr>
      <w:r>
        <w:rPr>
          <w:highlight w:val="none"/>
        </w:rPr>
      </w:r>
      <w:r>
        <w:rPr>
          <w:highlight w:val="none"/>
        </w:rPr>
      </w:r>
      <w:r>
        <w:rPr>
          <w:highlight w:val="none"/>
        </w:rPr>
      </w:r>
    </w:p>
    <w:p w14:paraId="4D748A05">
      <w:pPr>
        <w:pBdr/>
        <w:spacing/>
        <w:ind/>
        <w:rPr/>
      </w:pPr>
      <w:r>
        <w:rPr>
          <w:highlight w:val="none"/>
        </w:rPr>
      </w:r>
      <w:r>
        <mc:AlternateContent>
          <mc:Choice Requires="wpg">
            <w:drawing>
              <wp:inline xmlns:wp="http://schemas.openxmlformats.org/drawingml/2006/wordprocessingDrawing" distT="0" distB="0" distL="0" distR="0">
                <wp:extent cx="5731510" cy="380608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04254" name=""/>
                        <pic:cNvPicPr>
                          <a:picLocks noChangeAspect="1"/>
                        </pic:cNvPicPr>
                        <pic:nvPr/>
                      </pic:nvPicPr>
                      <pic:blipFill rotWithShape="1">
                        <a:blip r:embed="rId15"/>
                        <a:stretch/>
                      </pic:blipFill>
                      <pic:spPr bwMode="auto">
                        <a:xfrm>
                          <a:off x="0" y="0"/>
                          <a:ext cx="5731509" cy="380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99.69pt;mso-wrap-distance-left:0.00pt;mso-wrap-distance-top:0.00pt;mso-wrap-distance-right:0.00pt;mso-wrap-distance-bottom:0.00pt;z-index:1;" stroked="false">
                <v:imagedata r:id="rId15" o:title=""/>
                <o:lock v:ext="edit" rotation="t"/>
              </v:shape>
            </w:pict>
          </mc:Fallback>
        </mc:AlternateContent>
      </w:r>
      <w:r>
        <w:rPr>
          <w:highlight w:val="none"/>
        </w:rPr>
      </w:r>
      <w:r/>
    </w:p>
    <w:p w14:paraId="255987C1">
      <w:pPr>
        <w:pBdr/>
        <w:spacing/>
        <w:ind/>
        <w:rPr/>
      </w:pPr>
      <w:r>
        <w:t xml:space="preserve">The product launch will also  be advertised on LinkedIn to target the wider network of the focussed target audience of 27 - 37 year olds. </w:t>
      </w:r>
      <w:r>
        <w:t xml:space="preserve">Monetised user incentives are advertised for participating, with a 1st, 2nd, and 3rd place monetary prize for who can plant the most trees by reducing their screen time, and runners up prizes to the top 5 contributors.</w:t>
      </w:r>
      <w:r/>
    </w:p>
    <w:p w14:paraId="33F382E3">
      <w:pPr>
        <w:pBdr/>
        <w:spacing/>
        <w:ind/>
        <w:rPr>
          <w:highlight w:val="none"/>
          <w:lang w:val="en-GB" w:bidi="en-GB"/>
        </w:rPr>
      </w:pPr>
      <w:r>
        <w:rPr>
          <w:highlight w:val="none"/>
          <w:lang w:val="en-GB" w:bidi="en-GB"/>
        </w:rPr>
        <w:t xml:space="preserve">Research was conducted into advertising costs on Meta for a social media presence for the application</w:t>
      </w:r>
      <w:r>
        <w:rPr>
          <w:highlight w:val="none"/>
          <w:lang w:val="en-GB" w:bidi="en-GB"/>
        </w:rPr>
        <w:t xml:space="preserve">, where the product can advertise to the target audience in channels they are most likely to see it as per the user segments who use social media apps. Costs are difficult to pin down as they vary based on engagement a</w:t>
      </w:r>
      <w:r>
        <w:rPr>
          <w:highlight w:val="none"/>
          <w:lang w:val="en-GB" w:bidi="en-GB"/>
        </w:rPr>
        <w:t xml:space="preserve">nd clicks, and because of this will be excluded from this round of funding. Instead we will focus on holistically advertising within UHI using official university channels and affiliates like Handshake to promote the app and the beta-testing.</w:t>
      </w:r>
      <w:r>
        <w:rPr>
          <w:highlight w:val="none"/>
          <w:lang w:val="en-GB" w:bidi="en-GB"/>
        </w:rPr>
      </w:r>
      <w:r>
        <w:rPr>
          <w:highlight w:val="none"/>
          <w:lang w:val="en-GB" w:bidi="en-GB"/>
        </w:rPr>
      </w:r>
    </w:p>
    <w:p w14:paraId="06CCA4B2" w14:textId="77777777">
      <w:pPr>
        <w:pBdr/>
        <w:spacing/>
        <w:ind/>
        <w:rPr>
          <w:lang w:val="en-US"/>
        </w:rPr>
      </w:pPr>
      <w:r>
        <w:rPr>
          <w:lang w:val="en-US"/>
        </w:rPr>
      </w:r>
      <w:r>
        <w:rPr>
          <w:lang w:val="en-US"/>
        </w:rPr>
      </w:r>
      <w:r>
        <w:rPr>
          <w:lang w:val="en-US"/>
        </w:rPr>
      </w:r>
    </w:p>
    <w:p w14:paraId="73D6E30E" w14:textId="77777777">
      <w:pPr>
        <w:pStyle w:val="809"/>
        <w:numPr>
          <w:ilvl w:val="0"/>
          <w:numId w:val="2"/>
        </w:numPr>
        <w:pBdr/>
        <w:spacing/>
        <w:ind/>
        <w:rPr>
          <w:lang w:val="en-US"/>
        </w:rPr>
      </w:pPr>
      <w:r/>
      <w:bookmarkStart w:id="7" w:name="_Toc7"/>
      <w:r>
        <w:rPr>
          <w:lang w:val="en-US"/>
        </w:rPr>
        <w:t xml:space="preserve">Product Development &amp; Technology</w:t>
      </w:r>
      <w:bookmarkEnd w:id="7"/>
      <w:r>
        <w:rPr>
          <w:lang w:val="en-US"/>
        </w:rPr>
      </w:r>
      <w:r>
        <w:rPr>
          <w:lang w:val="en-US"/>
        </w:rPr>
      </w:r>
    </w:p>
    <w:p w14:paraId="1FFE8238" w14:textId="77777777">
      <w:pPr>
        <w:pBdr/>
        <w:spacing/>
        <w:ind/>
        <w:rPr>
          <w:rFonts w:ascii="Aptos" w:hAnsi="Aptos" w:eastAsia="Aptos" w:cs="Aptos"/>
          <w:lang w:bidi="en-GB"/>
        </w:rPr>
      </w:pPr>
      <w:r>
        <w:t xml:space="preserve">The software solution tracks user screen time spent on Social Media apps, </w:t>
      </w:r>
      <w:r>
        <w:rPr>
          <w:rFonts w:ascii="Aptos" w:hAnsi="Aptos" w:eastAsia="Aptos" w:cs="Aptos"/>
          <w:lang w:bidi="en-GB"/>
        </w:rPr>
        <w:t xml:space="preserve">quantifies it into CO2eq, and gamifies the reduction of screen-time with the incentive of planting trees for x amount of CO2eq “saved” from a decrease in use of social media applications. </w:t>
      </w:r>
      <w:r>
        <w:rPr>
          <w:rFonts w:ascii="Aptos" w:hAnsi="Aptos" w:eastAsia="Aptos" w:cs="Aptos"/>
          <w:lang w:bidi="en-GB"/>
        </w:rPr>
      </w:r>
      <w:r>
        <w:rPr>
          <w:rFonts w:ascii="Aptos" w:hAnsi="Aptos" w:eastAsia="Aptos" w:cs="Aptos"/>
          <w:lang w:bidi="en-GB"/>
        </w:rPr>
      </w:r>
    </w:p>
    <w:p w14:paraId="01D671D1" w14:textId="77777777">
      <w:pPr>
        <w:pBdr/>
        <w:spacing/>
        <w:ind/>
        <w:rPr>
          <w:rFonts w:ascii="Aptos" w:hAnsi="Aptos" w:eastAsia="Aptos" w:cs="Aptos"/>
          <w:lang w:bidi="en-GB"/>
        </w:rPr>
      </w:pPr>
      <w:r>
        <w:rPr>
          <w:rFonts w:ascii="Aptos" w:hAnsi="Aptos" w:eastAsia="Aptos" w:cs="Aptos"/>
          <w:lang w:bidi="en-GB"/>
        </w:rPr>
        <w:t xml:space="preserve">To support this, the project main features are a user consent system to allow for legal data collection, a screen time usage collection service, CO2eq conversions with numerical goals and milestones, and a dashboard for reporting this data.</w:t>
      </w:r>
      <w:r>
        <w:rPr>
          <w:rFonts w:ascii="Aptos" w:hAnsi="Aptos" w:eastAsia="Aptos" w:cs="Aptos"/>
          <w:lang w:bidi="en-GB"/>
        </w:rPr>
      </w:r>
      <w:r>
        <w:rPr>
          <w:rFonts w:ascii="Aptos" w:hAnsi="Aptos" w:eastAsia="Aptos" w:cs="Aptos"/>
          <w:lang w:bidi="en-GB"/>
        </w:rPr>
      </w:r>
    </w:p>
    <w:p w14:paraId="1AD91FBE" w14:textId="77777777">
      <w:pPr>
        <w:pBdr/>
        <w:spacing/>
        <w:ind/>
        <w:rPr>
          <w:rFonts w:ascii="Aptos" w:hAnsi="Aptos" w:eastAsia="Aptos" w:cs="Aptos"/>
          <w:highlight w:val="none"/>
          <w:lang w:bidi="en-GB"/>
        </w:rPr>
      </w:pPr>
      <w:r>
        <w:rPr>
          <w:rFonts w:ascii="Aptos" w:hAnsi="Aptos" w:eastAsia="Aptos" w:cs="Aptos"/>
          <w:lang w:bidi="en-GB"/>
        </w:rPr>
        <w:t xml:space="preserve">The project uses C# .NET MAUI cross-platform framework with SQLite for </w:t>
      </w:r>
      <w:r>
        <w:rPr>
          <w:rFonts w:ascii="Aptos" w:hAnsi="Aptos" w:eastAsia="Aptos" w:cs="Aptos"/>
          <w:lang w:bidi="en-GB"/>
        </w:rPr>
        <w:t xml:space="preserve">local, on-device data storage, and the source code is hosted on Github for source control. The project follows Agile Scrum, with frequent feedback loops from stakeholders and team members at the end of sprints to inform development as it moves forward.    </w:t>
      </w:r>
      <w:r>
        <w:rPr>
          <w:rFonts w:ascii="Aptos" w:hAnsi="Aptos" w:eastAsia="Aptos" w:cs="Aptos"/>
          <w:highlight w:val="none"/>
          <w:lang w:bidi="en-GB"/>
        </w:rPr>
      </w:r>
      <w:r>
        <w:rPr>
          <w:rFonts w:ascii="Aptos" w:hAnsi="Aptos" w:eastAsia="Aptos" w:cs="Aptos"/>
          <w:highlight w:val="none"/>
          <w:lang w:bidi="en-GB"/>
        </w:rPr>
      </w:r>
    </w:p>
    <w:p w14:paraId="1E890F75">
      <w:pPr>
        <w:pBdr/>
        <w:spacing/>
        <w:ind/>
        <w:rPr>
          <w:rFonts w:ascii="Aptos" w:hAnsi="Aptos" w:cs="Aptos"/>
        </w:rPr>
      </w:pPr>
      <w:r>
        <w:rPr>
          <w:rFonts w:ascii="Aptos" w:hAnsi="Aptos" w:eastAsia="Aptos" w:cs="Aptos"/>
          <w:highlight w:val="none"/>
          <w:lang w:bidi="en-GB"/>
        </w:rPr>
      </w:r>
      <w:r>
        <w:rPr>
          <w:rFonts w:ascii="Aptos" w:hAnsi="Aptos" w:cs="Aptos"/>
        </w:rPr>
      </w:r>
      <w:r>
        <w:rPr>
          <w:rFonts w:ascii="Aptos" w:hAnsi="Aptos" w:cs="Aptos"/>
        </w:rPr>
      </w:r>
    </w:p>
    <w:p w14:paraId="16A37413" w14:textId="77777777">
      <w:pPr>
        <w:pStyle w:val="809"/>
        <w:numPr>
          <w:ilvl w:val="0"/>
          <w:numId w:val="2"/>
        </w:numPr>
        <w:pBdr/>
        <w:spacing/>
        <w:ind/>
        <w:rPr>
          <w:lang w:val="en-US"/>
        </w:rPr>
      </w:pPr>
      <w:r/>
      <w:bookmarkStart w:id="8" w:name="_Toc8"/>
      <w:r>
        <w:rPr>
          <w:lang w:val="en-US"/>
        </w:rPr>
        <w:t xml:space="preserve">Operations Plan</w:t>
      </w:r>
      <w:bookmarkEnd w:id="8"/>
      <w:r>
        <w:rPr>
          <w:lang w:val="en-US"/>
        </w:rPr>
      </w:r>
      <w:r>
        <w:rPr>
          <w:lang w:val="en-US"/>
        </w:rPr>
      </w:r>
    </w:p>
    <w:p w14:paraId="40324C00" w14:textId="77777777">
      <w:pPr>
        <w:pBdr/>
        <w:spacing/>
        <w:ind/>
        <w:rPr>
          <w:rStyle w:val="997"/>
          <w:sz w:val="24"/>
          <w:szCs w:val="24"/>
          <w:highlight w:val="none"/>
        </w:rPr>
      </w:pPr>
      <w:r>
        <w:t xml:space="preserve">Four releases of the project from initial design planning to fully tested release span at ar</w:t>
      </w:r>
      <w:r>
        <w:t xml:space="preserve">ound 2 months each, prioritising core application logic and then refining it into an intuitive and effective UI/UX. The resources used are student manpower, guidance from delivery staff and using Github source control with JIRA for project management, the </w:t>
      </w:r>
      <w:r>
        <w:t xml:space="preserve">Visual studio IDE and MS Teams to communicate. The daily operations of the project </w:t>
      </w:r>
      <w:commentRangeStart w:id="2"/>
      <w:r>
        <w:t xml:space="preserve">are to check communications, work from JIRA tickets in Visual Studio and to commit progress to Github.</w:t>
      </w:r>
      <w:commentRangeEnd w:id="2"/>
      <w:r>
        <w:commentReference w:id="2"/>
      </w:r>
      <w:r>
        <w:rPr>
          <w:rStyle w:val="997"/>
          <w:sz w:val="24"/>
          <w:szCs w:val="24"/>
          <w:highlight w:val="none"/>
        </w:rPr>
      </w:r>
      <w:r>
        <w:rPr>
          <w:rStyle w:val="997"/>
          <w:sz w:val="24"/>
          <w:szCs w:val="24"/>
          <w:highlight w:val="none"/>
        </w:rPr>
      </w:r>
    </w:p>
    <w:p w14:paraId="7F864C37">
      <w:pPr>
        <w:pBdr/>
        <w:spacing/>
        <w:ind/>
        <w:rPr>
          <w:rStyle w:val="997"/>
          <w:sz w:val="24"/>
          <w:szCs w:val="24"/>
          <w:highlight w:val="none"/>
        </w:rPr>
      </w:pPr>
      <w:r>
        <w:rPr>
          <w:rStyle w:val="997"/>
          <w:sz w:val="24"/>
          <w:szCs w:val="24"/>
          <w:highlight w:val="none"/>
        </w:rPr>
        <w:t xml:space="preserve">A Competitor analysis was conducted also t</w:t>
      </w:r>
      <w:r>
        <w:rPr>
          <w:rStyle w:val="997"/>
          <w:sz w:val="24"/>
          <w:szCs w:val="24"/>
          <w:highlight w:val="none"/>
        </w:rPr>
        <w:t xml:space="preserve">o look at the retention and advertising models used by competitors. While NatureUnlockApp uses a directed call-to-arms in its listing description to target the audience who will specifically benefit from the app. This could be used in the MauiScreenTime li</w:t>
      </w:r>
      <w:r>
        <w:rPr>
          <w:rStyle w:val="997"/>
          <w:sz w:val="24"/>
          <w:szCs w:val="24"/>
          <w:highlight w:val="none"/>
        </w:rPr>
        <w:t xml:space="preserve">sting to keep user retention high by ensuring the targetted audience is invited to use the app specifically, and potentially help to reduce bounce or churn by being transparent with what the app does thereby filtering out users outwith the target audience.</w:t>
      </w:r>
      <w:r>
        <w:rPr>
          <w:rStyle w:val="997"/>
          <w:sz w:val="24"/>
          <w:szCs w:val="24"/>
          <w:highlight w:val="none"/>
        </w:rPr>
      </w:r>
      <w:r>
        <w:rPr>
          <w:rStyle w:val="997"/>
          <w:sz w:val="24"/>
          <w:szCs w:val="24"/>
          <w:highlight w:val="none"/>
        </w:rPr>
      </w:r>
    </w:p>
    <w:p w14:paraId="15FBDAFD">
      <w:pPr>
        <w:pBdr/>
        <w:spacing/>
        <w:ind/>
        <w:rPr>
          <w:rStyle w:val="997"/>
          <w:sz w:val="24"/>
          <w:szCs w:val="24"/>
          <w:highlight w:val="none"/>
        </w:rPr>
      </w:pPr>
      <w:r>
        <w:rPr>
          <w:rStyle w:val="997"/>
          <w:sz w:val="24"/>
          <w:szCs w:val="24"/>
          <w:highlight w:val="none"/>
        </w:rPr>
      </w:r>
      <w:r>
        <w:rPr>
          <w:rStyle w:val="997"/>
          <w:sz w:val="24"/>
          <w:szCs w:val="24"/>
          <w:highlight w:val="none"/>
        </w:rPr>
        <w:t xml:space="preserve">The Forest App created an online community on Reddit to keep their user base engaged and to stoke interest in the competitiv</w:t>
      </w:r>
      <w:r>
        <w:rPr>
          <w:rStyle w:val="997"/>
          <w:sz w:val="24"/>
          <w:szCs w:val="24"/>
          <w:highlight w:val="none"/>
        </w:rPr>
        <w:t xml:space="preserve">e gamification of the apps fundamental mechanics. This has proven useful for user retention as the subreddit began in 2017 and is still in use, and a similar idea could be adopted for keeping beta-testers of the MauiScreenTime app engaged with the testing.</w:t>
      </w:r>
      <w:r>
        <w:rPr>
          <w:rStyle w:val="997"/>
          <w:sz w:val="24"/>
          <w:szCs w:val="24"/>
          <w:highlight w:val="none"/>
        </w:rPr>
      </w:r>
      <w:r>
        <w:rPr>
          <w:rStyle w:val="997"/>
          <w:sz w:val="24"/>
          <w:szCs w:val="24"/>
          <w:highlight w:val="none"/>
        </w:rPr>
      </w:r>
    </w:p>
    <w:p w14:paraId="6FF60673">
      <w:pPr>
        <w:pBdr/>
        <w:spacing/>
        <w:ind/>
        <w:rPr>
          <w:rStyle w:val="997"/>
          <w:sz w:val="24"/>
          <w:szCs w:val="24"/>
          <w:highlight w:val="none"/>
        </w:rPr>
      </w:pPr>
      <w:r>
        <w:rPr>
          <w:rStyle w:val="997"/>
          <w:sz w:val="24"/>
          <w:szCs w:val="24"/>
          <w:highlight w:val="none"/>
        </w:rPr>
      </w:r>
      <w:r>
        <mc:AlternateContent>
          <mc:Choice Requires="wpg">
            <w:drawing>
              <wp:inline xmlns:wp="http://schemas.openxmlformats.org/drawingml/2006/wordprocessingDrawing" distT="0" distB="0" distL="0" distR="0">
                <wp:extent cx="5057775" cy="63341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9774" name=""/>
                        <pic:cNvPicPr>
                          <a:picLocks noChangeAspect="1"/>
                        </pic:cNvPicPr>
                        <pic:nvPr/>
                      </pic:nvPicPr>
                      <pic:blipFill rotWithShape="1">
                        <a:blip r:embed="rId16"/>
                        <a:stretch/>
                      </pic:blipFill>
                      <pic:spPr bwMode="auto">
                        <a:xfrm>
                          <a:off x="0" y="0"/>
                          <a:ext cx="5057775" cy="633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8.25pt;height:498.75pt;mso-wrap-distance-left:0.00pt;mso-wrap-distance-top:0.00pt;mso-wrap-distance-right:0.00pt;mso-wrap-distance-bottom:0.00pt;z-index:1;" stroked="false">
                <v:imagedata r:id="rId16" o:title=""/>
                <o:lock v:ext="edit" rotation="t"/>
              </v:shape>
            </w:pict>
          </mc:Fallback>
        </mc:AlternateContent>
      </w:r>
      <w:r>
        <w:rPr>
          <w:rStyle w:val="997"/>
          <w:sz w:val="24"/>
          <w:szCs w:val="24"/>
          <w:highlight w:val="none"/>
        </w:rPr>
      </w:r>
      <w:r>
        <w:rPr>
          <w:rStyle w:val="997"/>
          <w:sz w:val="24"/>
          <w:szCs w:val="24"/>
          <w:highlight w:val="none"/>
        </w:rPr>
      </w:r>
    </w:p>
    <w:p w14:paraId="4624C4AA">
      <w:pPr>
        <w:pBdr/>
        <w:spacing/>
        <w:ind/>
        <w:rPr/>
      </w:pPr>
      <w:r>
        <w:rPr>
          <w:rStyle w:val="997"/>
          <w:sz w:val="24"/>
          <w:szCs w:val="24"/>
          <w:highlight w:val="none"/>
        </w:rPr>
      </w:r>
      <w:r>
        <w:rPr>
          <w:rStyle w:val="997"/>
          <w:sz w:val="24"/>
          <w:szCs w:val="24"/>
          <w:highlight w:val="none"/>
        </w:rPr>
      </w:r>
      <w:r/>
    </w:p>
    <w:p w14:paraId="649A81E7" w14:textId="77777777">
      <w:pPr>
        <w:pStyle w:val="809"/>
        <w:numPr>
          <w:ilvl w:val="0"/>
          <w:numId w:val="2"/>
        </w:numPr>
        <w:pBdr/>
        <w:spacing/>
        <w:ind/>
        <w:rPr>
          <w:lang w:val="en-US"/>
        </w:rPr>
      </w:pPr>
      <w:r/>
      <w:bookmarkStart w:id="9" w:name="_Toc9"/>
      <w:r>
        <w:rPr>
          <w:lang w:val="en-US"/>
        </w:rPr>
        <w:t xml:space="preserve">Financial Plan</w:t>
      </w:r>
      <w:bookmarkEnd w:id="9"/>
      <w:r>
        <w:rPr>
          <w:lang w:val="en-US"/>
        </w:rPr>
      </w:r>
      <w:r>
        <w:rPr>
          <w:lang w:val="en-US"/>
        </w:rPr>
      </w:r>
    </w:p>
    <w:p w14:paraId="167655F5" w14:textId="77777777">
      <w:pPr>
        <w:pBdr/>
        <w:spacing/>
        <w:ind/>
        <w:rPr>
          <w:bCs/>
          <w:i/>
        </w:rPr>
      </w:pPr>
      <w:r>
        <w:rPr>
          <w:i/>
          <w:iCs/>
          <w:lang w:val="en-US"/>
        </w:rPr>
        <w:t xml:space="preserve">Estimate development costs, projected revenue (if applicable), and resource allocation.</w:t>
      </w:r>
      <w:r>
        <w:rPr>
          <w:bCs/>
          <w:i/>
        </w:rPr>
      </w:r>
      <w:r>
        <w:rPr>
          <w:bCs/>
          <w:i/>
        </w:rPr>
      </w:r>
    </w:p>
    <w:p w14:paraId="54CC6614" w14:textId="77777777">
      <w:pPr>
        <w:pBdr/>
        <w:spacing/>
        <w:ind/>
        <w:rPr>
          <w:lang w:val="en-US"/>
        </w:rPr>
      </w:pPr>
      <w:r/>
      <w:commentRangeStart w:id="3"/>
      <w:r>
        <w:t xml:space="preserve">Add Budget tracker here?</w:t>
      </w:r>
      <w:commentRangeEnd w:id="3"/>
      <w:r>
        <w:commentReference w:id="3"/>
      </w:r>
      <w:r>
        <w:rPr>
          <w:lang w:val="en-US"/>
        </w:rPr>
      </w:r>
      <w:r>
        <w:rPr>
          <w:lang w:val="en-US"/>
        </w:rPr>
      </w:r>
    </w:p>
    <w:p w14:paraId="4074F172" w14:textId="77777777">
      <w:pPr>
        <w:pBdr/>
        <w:spacing/>
        <w:ind/>
        <w:rPr>
          <w:lang w:val="en-US"/>
        </w:rPr>
      </w:pPr>
      <w:r>
        <w:rPr>
          <w:lang w:val="en-US"/>
        </w:rPr>
        <w:t xml:space="preserve">Include budget tables, break-even analysis, and assumptions if possible.</w:t>
      </w:r>
      <w:r>
        <w:rPr>
          <w:lang w:val="en-US"/>
        </w:rPr>
      </w:r>
      <w:r>
        <w:rPr>
          <w:lang w:val="en-US"/>
        </w:rPr>
      </w:r>
    </w:p>
    <w:p w14:paraId="7367131B" w14:textId="77777777">
      <w:pPr>
        <w:pBdr/>
        <w:spacing/>
        <w:ind/>
        <w:rPr>
          <w:lang w:val="en-US"/>
        </w:rPr>
      </w:pPr>
      <w:r>
        <w:t xml:space="preserve">Current funding for the project proof of concept includes £2500 from Prickly Thistle.</w:t>
      </w:r>
      <w:r>
        <w:rPr>
          <w:lang w:val="en-US"/>
        </w:rPr>
      </w:r>
      <w:r>
        <w:rPr>
          <w:lang w:val="en-US"/>
        </w:rPr>
      </w:r>
    </w:p>
    <w:p w14:paraId="5454F1A9" w14:textId="77777777">
      <w:pPr>
        <w:pBdr>
          <w:top w:val="none" w:color="000000" w:sz="4" w:space="0"/>
          <w:left w:val="none" w:color="000000" w:sz="4" w:space="0"/>
          <w:bottom w:val="none" w:color="000000" w:sz="4" w:space="0"/>
          <w:right w:val="none" w:color="000000" w:sz="4" w:space="0"/>
        </w:pBdr>
        <w:shd w:val="clear" w:color="ffffff" w:fill="ffffff"/>
        <w:spacing w:after="239" w:before="239"/>
        <w:ind/>
        <w:rPr>
          <w:rFonts w:ascii="Aptos" w:hAnsi="Aptos" w:eastAsia="Aptos" w:cs="Aptos"/>
          <w:color w:val="000000"/>
        </w:rPr>
      </w:pPr>
      <w:r>
        <w:rPr>
          <w:rFonts w:ascii="Aptos" w:hAnsi="Aptos" w:eastAsia="Aptos" w:cs="Aptos"/>
          <w:color w:val="000000"/>
        </w:rPr>
        <w:t xml:space="preserve">The funding stipulation excludes coursework from payment, and so only non-technical elements of the project development will be funded. Funding also excludes paid labour, and therefore only materials and event support are funded.</w:t>
      </w:r>
      <w:r>
        <w:rPr>
          <w:rFonts w:ascii="Aptos" w:hAnsi="Aptos" w:eastAsia="Aptos" w:cs="Aptos"/>
          <w:color w:val="000000"/>
        </w:rPr>
      </w:r>
      <w:r>
        <w:rPr>
          <w:rFonts w:ascii="Aptos" w:hAnsi="Aptos" w:eastAsia="Aptos" w:cs="Aptos"/>
          <w:color w:val="000000"/>
        </w:rPr>
      </w:r>
    </w:p>
    <w:p w14:paraId="59C7CE2A" w14:textId="77777777">
      <w:pPr>
        <w:pBdr>
          <w:top w:val="none" w:color="000000" w:sz="4" w:space="0"/>
          <w:left w:val="none" w:color="000000" w:sz="4" w:space="0"/>
          <w:bottom w:val="none" w:color="000000" w:sz="4" w:space="0"/>
          <w:right w:val="none" w:color="000000" w:sz="4" w:space="0"/>
        </w:pBdr>
        <w:shd w:val="clear" w:color="ffffff" w:fill="ffffff"/>
        <w:spacing w:after="239" w:before="239"/>
        <w:ind/>
        <w:rPr>
          <w:rFonts w:ascii="Aptos" w:hAnsi="Aptos" w:eastAsia="Aptos" w:cs="Aptos"/>
          <w:color w:val="000000"/>
        </w:rPr>
      </w:pPr>
      <w:r>
        <w:rPr>
          <w:rFonts w:ascii="Aptos" w:hAnsi="Aptos" w:eastAsia="Aptos" w:cs="Aptos"/>
          <w:color w:val="000000"/>
        </w:rPr>
        <w:t xml:space="preserve">It’s estimated the average cost for a recommended 1000-1600 trees per hectare is around £900-2000 (</w:t>
      </w:r>
      <w:commentRangeStart w:id="4"/>
      <w:r>
        <w:rPr>
          <w:rFonts w:ascii="Aptos" w:hAnsi="Aptos" w:eastAsia="Aptos" w:cs="Aptos"/>
          <w:color w:val="000000"/>
        </w:rPr>
        <w:t xml:space="preserve">https://www.woodlandtrust.org.uk/plant-trees/trees-for-landowners-and-farmers/morewoods/#:~:text=On%20average%2C%20self%2Dplanted%20projects,landowner%20around%20%C2%A3900%2D2%2C000.)</w:t>
      </w:r>
      <w:commentRangeEnd w:id="4"/>
      <w:r>
        <w:commentReference w:id="4"/>
      </w:r>
      <w:r>
        <w:rPr>
          <w:rFonts w:ascii="Aptos" w:hAnsi="Aptos" w:eastAsia="Aptos" w:cs="Aptos"/>
          <w:color w:val="000000"/>
        </w:rPr>
      </w:r>
      <w:r>
        <w:rPr>
          <w:rFonts w:ascii="Aptos" w:hAnsi="Aptos" w:eastAsia="Aptos" w:cs="Aptos"/>
          <w:color w:val="000000"/>
        </w:rPr>
      </w:r>
    </w:p>
    <w:p w14:paraId="613CFF11" w14:textId="77777777">
      <w:pPr>
        <w:pBdr/>
        <w:spacing/>
        <w:ind/>
        <w:rPr/>
      </w:pPr>
      <w:r>
        <w:t xml:space="preserve">Around this estimate and adhering to the funding available, a cash-flow document has been created. </w:t>
      </w:r>
      <w:r/>
    </w:p>
    <w:p w14:paraId="7240D1D8">
      <w:pPr>
        <w:pBdr/>
        <w:spacing/>
        <w:ind/>
        <w:rPr/>
      </w:pPr>
      <w:r>
        <w:rPr>
          <w:highlight w:val="none"/>
        </w:rPr>
      </w:r>
      <w:r>
        <mc:AlternateContent>
          <mc:Choice Requires="wpg">
            <w:drawing>
              <wp:inline xmlns:wp="http://schemas.openxmlformats.org/drawingml/2006/wordprocessingDrawing" distT="0" distB="0" distL="0" distR="0">
                <wp:extent cx="5731510" cy="370967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0068" name=""/>
                        <pic:cNvPicPr>
                          <a:picLocks noChangeAspect="1"/>
                        </pic:cNvPicPr>
                        <pic:nvPr/>
                      </pic:nvPicPr>
                      <pic:blipFill rotWithShape="1">
                        <a:blip r:embed="rId17"/>
                        <a:stretch/>
                      </pic:blipFill>
                      <pic:spPr bwMode="auto">
                        <a:xfrm>
                          <a:off x="0" y="0"/>
                          <a:ext cx="5731509" cy="3709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92.10pt;mso-wrap-distance-left:0.00pt;mso-wrap-distance-top:0.00pt;mso-wrap-distance-right:0.00pt;mso-wrap-distance-bottom:0.00pt;z-index:1;" stroked="false">
                <v:imagedata r:id="rId17" o:title=""/>
                <o:lock v:ext="edit" rotation="t"/>
              </v:shape>
            </w:pict>
          </mc:Fallback>
        </mc:AlternateContent>
      </w:r>
      <w:r>
        <w:rPr>
          <w:highlight w:val="none"/>
        </w:rPr>
      </w:r>
      <w:r/>
    </w:p>
    <w:p w14:paraId="1EB2D1DD">
      <w:pPr>
        <w:pBdr/>
        <w:spacing/>
        <w:ind/>
        <w:rPr>
          <w:highlight w:val="none"/>
        </w:rPr>
      </w:pPr>
      <w:r>
        <w:t xml:space="preserve">(</w:t>
      </w:r>
      <w:commentRangeStart w:id="5"/>
      <w:r>
        <w:t xml:space="preserve">https://github.com/TortoiseLeaf/laurenk_personal_repository_2025/blob/main/UI_Software_Project_Initiation_and_Planning/cash-flow-maui.xlsx) </w:t>
      </w:r>
      <w:commentRangeEnd w:id="5"/>
      <w:r>
        <w:commentReference w:id="5"/>
      </w:r>
      <w:r>
        <w:rPr>
          <w:highlight w:val="none"/>
        </w:rPr>
      </w:r>
      <w:r>
        <w:rPr>
          <w:highlight w:val="none"/>
        </w:rPr>
      </w:r>
    </w:p>
    <w:p w14:paraId="7C1218E5" w14:textId="77777777">
      <w:pPr>
        <w:pBdr/>
        <w:spacing/>
        <w:ind/>
        <w:rPr/>
      </w:pPr>
      <w:r>
        <w:t xml:space="preserve">For further development beyond the proof of concept, </w:t>
      </w:r>
      <w:r>
        <w:t xml:space="preserve">further avenues of funding have been researched in UHI’s Staff &amp; Student enterprise fund, where a further £3000 - £5000 has been applied for in order to support feature development and integration of user feedback to strengthen and stabilise the platform. </w:t>
      </w:r>
      <w:r/>
    </w:p>
    <w:p w14:paraId="5D5214B5" w14:textId="77777777">
      <w:pPr>
        <w:pBdr/>
        <w:spacing/>
        <w:ind/>
        <w:rPr>
          <w:highlight w:val="none"/>
        </w:rPr>
      </w:pPr>
      <w:r>
        <w:t xml:space="preserve">Beyond strengthening the proof-of-concept, UHI</w:t>
      </w:r>
      <w:r>
        <w:t xml:space="preserve">’s converge competition has been considered for long term maintenance and future development of the project, including exploring avenues of partnership with more local conservation initiatives and eventually modelling the software for enterprise adoption. </w:t>
      </w:r>
      <w:r>
        <w:rPr>
          <w:highlight w:val="none"/>
        </w:rPr>
      </w:r>
      <w:r>
        <w:rPr>
          <w:highlight w:val="none"/>
        </w:rPr>
      </w:r>
    </w:p>
    <w:p w14:paraId="624A65A1">
      <w:pPr>
        <w:pBdr/>
        <w:spacing/>
        <w:ind/>
        <w:rPr>
          <w:lang w:val="en-US"/>
        </w:rPr>
      </w:pPr>
      <w:r>
        <w:rPr>
          <w:highlight w:val="none"/>
          <w:lang w:val="en-US" w:bidi="en-US"/>
        </w:rPr>
      </w:r>
      <w:r>
        <w:rPr>
          <w:lang w:val="en-US"/>
        </w:rPr>
      </w:r>
      <w:r>
        <w:rPr>
          <w:lang w:val="en-US"/>
        </w:rPr>
      </w:r>
    </w:p>
    <w:p w14:paraId="30F145FC" w14:textId="77777777">
      <w:pPr>
        <w:pStyle w:val="809"/>
        <w:numPr>
          <w:ilvl w:val="0"/>
          <w:numId w:val="2"/>
        </w:numPr>
        <w:pBdr/>
        <w:spacing/>
        <w:ind/>
        <w:rPr>
          <w:lang w:val="en-US"/>
        </w:rPr>
      </w:pPr>
      <w:r/>
      <w:bookmarkStart w:id="10" w:name="_Toc10"/>
      <w:r>
        <w:rPr>
          <w:lang w:val="en-US"/>
        </w:rPr>
        <w:t xml:space="preserve">Risk Analysis</w:t>
      </w:r>
      <w:bookmarkEnd w:id="10"/>
      <w:r>
        <w:rPr>
          <w:lang w:val="en-US"/>
        </w:rPr>
      </w:r>
      <w:r>
        <w:rPr>
          <w:lang w:val="en-US"/>
        </w:rPr>
      </w:r>
    </w:p>
    <w:p w14:paraId="08ED74FA" w14:textId="77777777">
      <w:pPr>
        <w:pBdr/>
        <w:spacing/>
        <w:ind/>
        <w:rPr>
          <w:highlight w:val="none"/>
        </w:rPr>
      </w:pPr>
      <w:r>
        <w:rPr>
          <w:lang w:val="en-US"/>
        </w:rPr>
        <w:br/>
      </w:r>
      <w:r>
        <w:t xml:space="preserve">A risk register was made with the team to identify, prioritise and offer mitigations for various risks to both development and project management, and also to external operations of the project such as the conservation event. (Keenan, 2025)</w:t>
      </w:r>
      <w:r>
        <w:rPr>
          <w:highlight w:val="none"/>
        </w:rPr>
      </w:r>
      <w:r>
        <w:rPr>
          <w:highlight w:val="none"/>
        </w:rPr>
      </w:r>
    </w:p>
    <w:p w14:paraId="04BA6135">
      <w:pPr>
        <w:pBdr/>
        <w:spacing/>
        <w:ind/>
        <w:rPr>
          <w:highlight w:val="none"/>
        </w:rPr>
      </w:pPr>
      <w:r>
        <w:rPr>
          <w:highlight w:val="none"/>
        </w:rPr>
      </w:r>
      <w:r>
        <mc:AlternateContent>
          <mc:Choice Requires="wpg">
            <w:drawing>
              <wp:inline xmlns:wp="http://schemas.openxmlformats.org/drawingml/2006/wordprocessingDrawing" distT="0" distB="0" distL="0" distR="0">
                <wp:extent cx="5731510" cy="24035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23811" name=""/>
                        <pic:cNvPicPr>
                          <a:picLocks noChangeAspect="1"/>
                        </pic:cNvPicPr>
                        <pic:nvPr/>
                      </pic:nvPicPr>
                      <pic:blipFill rotWithShape="1">
                        <a:blip r:embed="rId18"/>
                        <a:stretch/>
                      </pic:blipFill>
                      <pic:spPr bwMode="auto">
                        <a:xfrm>
                          <a:off x="0" y="0"/>
                          <a:ext cx="5731509" cy="2403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189.2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27B07E06">
      <w:pPr>
        <w:pBdr/>
        <w:spacing/>
        <w:ind/>
        <w:rPr>
          <w:lang w:val="en-US"/>
        </w:rPr>
      </w:pPr>
      <w:r>
        <w:rPr>
          <w:highlight w:val="none"/>
          <w:lang w:val="en-US" w:bidi="en-US"/>
        </w:rPr>
      </w:r>
      <w:r>
        <w:rPr>
          <w:lang w:val="en-US"/>
        </w:rPr>
      </w:r>
      <w:r>
        <w:rPr>
          <w:lang w:val="en-US"/>
        </w:rPr>
      </w:r>
    </w:p>
    <w:p w14:paraId="18AD4648" w14:textId="77777777">
      <w:pPr>
        <w:pStyle w:val="809"/>
        <w:numPr>
          <w:ilvl w:val="0"/>
          <w:numId w:val="2"/>
        </w:numPr>
        <w:pBdr/>
        <w:spacing/>
        <w:ind/>
        <w:rPr>
          <w:lang w:val="en-US"/>
        </w:rPr>
      </w:pPr>
      <w:r/>
      <w:bookmarkStart w:id="11" w:name="_Toc11"/>
      <w:r>
        <w:rPr>
          <w:lang w:val="en-US"/>
        </w:rPr>
        <w:t xml:space="preserve">Meta Skills Reflection</w:t>
      </w:r>
      <w:r>
        <w:rPr>
          <w:bCs/>
          <w:i/>
        </w:rPr>
      </w:r>
      <w:bookmarkEnd w:id="11"/>
      <w:r>
        <w:rPr>
          <w:lang w:val="en-US"/>
        </w:rPr>
      </w:r>
      <w:r>
        <w:rPr>
          <w:lang w:val="en-US"/>
        </w:rPr>
      </w:r>
    </w:p>
    <w:p w14:paraId="75A75330" w14:textId="77777777">
      <w:pPr>
        <w:pBdr/>
        <w:spacing/>
        <w:ind/>
        <w:rPr/>
      </w:pPr>
      <w:r>
        <w:t xml:space="preserve">Skills I identified as weaker and to develop have been leading, collaborating, critical thinkin</w:t>
      </w:r>
      <w:r>
        <w:t xml:space="preserve">g and initiative. In developing these skills I’ve improved my leading skills by becoming more conscientious when collaborating. I am better understanding when and how to lead and what is necessary to step forward into, in order to push development forward.</w:t>
      </w:r>
      <w:r/>
    </w:p>
    <w:p w14:paraId="2F2F5B7D" w14:textId="77777777">
      <w:pPr>
        <w:pBdr/>
        <w:spacing/>
        <w:ind/>
        <w:rPr/>
      </w:pPr>
      <w:r>
        <w:t xml:space="preserve">Focussing on leading and collaborating has greatly improved my critical thinking, as discussing a topic with other people allows me to see it from different perspectives. This allows different skill-sets to consider a problem too.</w:t>
      </w:r>
      <w:r/>
    </w:p>
    <w:p w14:paraId="46D59869" w14:textId="77777777">
      <w:pPr>
        <w:pBdr/>
        <w:spacing/>
        <w:ind/>
        <w:rPr/>
      </w:pPr>
      <w:r>
        <w:t xml:space="preserve">Sharing the responsibility for ideas also takes the weight of sole responsibility away, and gives more mental bandwidth to consider the topic critically. </w:t>
      </w:r>
      <w:r/>
    </w:p>
    <w:p w14:paraId="0B44D15C" w14:textId="77777777">
      <w:pPr>
        <w:pBdr/>
        <w:spacing/>
        <w:ind/>
        <w:rPr>
          <w:highlight w:val="none"/>
        </w:rPr>
      </w:pPr>
      <w:r>
        <w:t xml:space="preserve">Leading and col</w:t>
      </w:r>
      <w:r>
        <w:t xml:space="preserve">laborating have also informed my skills with initiative and I’ve noticed a big development with this skill. Understanding my place at different levels within a team gives a greater insight into where I fit and can create more effective and positive change.</w:t>
      </w:r>
      <w:r>
        <w:rPr>
          <w:highlight w:val="none"/>
        </w:rPr>
      </w:r>
      <w:r>
        <w:rPr>
          <w:highlight w:val="none"/>
        </w:rPr>
      </w:r>
    </w:p>
    <w:p w14:paraId="70EE84FA">
      <w:pPr>
        <w:pBdr/>
        <w:spacing/>
        <w:ind/>
        <w:rPr>
          <w:lang w:val="en-US"/>
        </w:rPr>
      </w:pPr>
      <w:r>
        <w:rPr>
          <w:highlight w:val="none"/>
          <w:lang w:val="en-GB"/>
        </w:rPr>
        <w:t xml:space="preserve">These weaker skills have been</w:t>
      </w:r>
      <w:r>
        <w:rPr>
          <w:highlight w:val="none"/>
          <w:lang w:val="en-GB"/>
        </w:rPr>
        <w:t xml:space="preserve"> developed under duress, in managing stakeholder expectations with team members and personal resources. Understanding what to communicate and when has helped me have a better idea of how to employ certain skills and that in turn has helped me develop them.</w:t>
      </w:r>
      <w:r>
        <w:rPr>
          <w:lang w:val="en-US"/>
        </w:rPr>
      </w:r>
      <w:r>
        <w:rPr>
          <w:lang w:val="en-US"/>
        </w:rPr>
      </w:r>
    </w:p>
    <w:p w14:paraId="6A206866" w14:textId="77777777">
      <w:pPr>
        <w:pBdr/>
        <w:spacing/>
        <w:ind/>
        <w:rPr>
          <w:highlight w:val="none"/>
        </w:rPr>
      </w:pPr>
      <w:r>
        <w:t xml:space="preserve">Progress is documented in the meta skills pdf </w:t>
      </w:r>
      <w:commentRangeStart w:id="6"/>
      <w:r>
        <w:rPr>
          <w:highlight w:val="none"/>
        </w:rPr>
      </w:r>
      <w:r>
        <w:rPr>
          <w:highlight w:val="none"/>
        </w:rPr>
      </w:r>
    </w:p>
    <w:p w14:paraId="57D5684E">
      <w:pPr>
        <w:pBdr/>
        <w:spacing/>
        <w:ind/>
        <w:rPr/>
      </w:pPr>
      <w:r>
        <w:rPr>
          <w:highlight w:val="none"/>
        </w:rPr>
      </w:r>
      <w:r>
        <w:rPr>
          <w:highlight w:val="none"/>
        </w:rPr>
      </w:r>
      <w:r/>
    </w:p>
    <w:p w14:paraId="7FB45CBB">
      <w:pPr>
        <w:pBdr/>
        <w:spacing/>
        <w:ind/>
        <w:rPr>
          <w:highlight w:val="none"/>
        </w:rPr>
      </w:pPr>
      <w:r>
        <w:rPr>
          <w:highlight w:val="none"/>
        </w:rPr>
      </w:r>
      <w:r>
        <mc:AlternateContent>
          <mc:Choice Requires="wpg">
            <w:drawing>
              <wp:inline xmlns:wp="http://schemas.openxmlformats.org/drawingml/2006/wordprocessingDrawing" distT="0" distB="0" distL="0" distR="0">
                <wp:extent cx="5731510" cy="317924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45671" name=""/>
                        <pic:cNvPicPr>
                          <a:picLocks noChangeAspect="1"/>
                        </pic:cNvPicPr>
                        <pic:nvPr/>
                      </pic:nvPicPr>
                      <pic:blipFill rotWithShape="1">
                        <a:blip r:embed="rId19"/>
                        <a:stretch/>
                      </pic:blipFill>
                      <pic:spPr bwMode="auto">
                        <a:xfrm>
                          <a:off x="0" y="0"/>
                          <a:ext cx="5731509" cy="3179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50.33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07881C22">
      <w:pPr>
        <w:pBdr/>
        <w:spacing/>
        <w:ind/>
        <w:rPr>
          <w:lang w:val="en-US"/>
        </w:rPr>
      </w:pPr>
      <w:r>
        <w:rPr>
          <w:highlight w:val="none"/>
        </w:rPr>
      </w:r>
      <w:r>
        <mc:AlternateContent>
          <mc:Choice Requires="wpg">
            <w:drawing>
              <wp:inline xmlns:wp="http://schemas.openxmlformats.org/drawingml/2006/wordprocessingDrawing" distT="0" distB="0" distL="0" distR="0">
                <wp:extent cx="5731510" cy="3115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4315" name=""/>
                        <pic:cNvPicPr>
                          <a:picLocks noChangeAspect="1"/>
                        </pic:cNvPicPr>
                        <pic:nvPr/>
                      </pic:nvPicPr>
                      <pic:blipFill rotWithShape="1">
                        <a:blip r:embed="rId20"/>
                        <a:stretch/>
                      </pic:blipFill>
                      <pic:spPr bwMode="auto">
                        <a:xfrm>
                          <a:off x="0" y="0"/>
                          <a:ext cx="5731509" cy="3115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45.33pt;mso-wrap-distance-left:0.00pt;mso-wrap-distance-top:0.00pt;mso-wrap-distance-right:0.00pt;mso-wrap-distance-bottom:0.00pt;z-index:1;" stroked="false">
                <v:imagedata r:id="rId20" o:title=""/>
                <o:lock v:ext="edit" rotation="t"/>
              </v:shape>
            </w:pict>
          </mc:Fallback>
        </mc:AlternateContent>
      </w:r>
      <w:r>
        <w:rPr>
          <w:lang w:val="en-US"/>
        </w:rPr>
      </w:r>
      <w:r>
        <w:rPr>
          <w:lang w:val="en-US"/>
        </w:rPr>
      </w:r>
    </w:p>
    <w:p w14:paraId="50C3F410">
      <w:pPr>
        <w:pBdr/>
        <w:spacing/>
        <w:ind/>
        <w:rPr>
          <w:highlight w:val="none"/>
          <w:lang w:val="en-US"/>
        </w:rPr>
      </w:pPr>
      <w:r>
        <w:t xml:space="preserve">(https://github.com/TortoiseLeaf/laurenk_personal_repository_2025/blob/main/UI_Software_Project_Management</w:t>
      </w:r>
      <w:commentRangeEnd w:id="6"/>
      <w:r>
        <w:commentReference w:id="6"/>
      </w:r>
      <w:r>
        <w:t xml:space="preserve">_Lifecycles/Lauren%20Keenan%20Self%20assessment%20tool%20final.pdf)</w:t>
      </w:r>
      <w:r>
        <w:rPr>
          <w:highlight w:val="none"/>
          <w:lang w:val="en-US"/>
        </w:rPr>
      </w:r>
      <w:r>
        <w:rPr>
          <w:highlight w:val="none"/>
          <w:lang w:val="en-US"/>
        </w:rPr>
      </w:r>
    </w:p>
    <w:p w14:paraId="40A420E4">
      <w:pPr>
        <w:pBdr/>
        <w:spacing/>
        <w:ind/>
        <w:rPr>
          <w:highlight w:val="none"/>
        </w:rPr>
      </w:pPr>
      <w:r>
        <w:rPr>
          <w:highlight w:val="none"/>
          <w:lang w:val="en-US"/>
        </w:rPr>
      </w:r>
      <w:r>
        <w:rPr>
          <w:highlight w:val="none"/>
        </w:rPr>
      </w:r>
      <w:r>
        <w:rPr>
          <w:highlight w:val="none"/>
        </w:rPr>
      </w:r>
    </w:p>
    <w:p w14:paraId="7851F0CF" w14:textId="77777777">
      <w:pPr>
        <w:pStyle w:val="809"/>
        <w:pBdr/>
        <w:spacing/>
        <w:ind/>
        <w:rPr/>
      </w:pPr>
      <w:r/>
      <w:bookmarkStart w:id="12" w:name="_Toc12"/>
      <w:r>
        <w:t xml:space="preserve">Conclusion</w:t>
      </w:r>
      <w:bookmarkEnd w:id="12"/>
      <w:r/>
      <w:r/>
    </w:p>
    <w:p w14:paraId="0A26B91E" w14:textId="77777777">
      <w:pPr>
        <w:pBdr/>
        <w:spacing/>
        <w:ind/>
        <w:rPr/>
      </w:pPr>
      <w:r>
        <w:t xml:space="preserve">The overall value of the project is as a health app helping users to reduce their screen time on deliberately addictive social media applications, whilst also directly contributing to local conservati</w:t>
      </w:r>
      <w:r>
        <w:t xml:space="preserve">on efforts. The application provides insights into user data, and real-world carbon-positive actions that could be adapted for enterprise adoption in future for businesses that want to reduce their scope 3 emissions and potentially collect carbon credits. </w:t>
      </w:r>
      <w:r/>
    </w:p>
    <w:p w14:paraId="0A985A0A" w14:textId="77777777">
      <w:pPr>
        <w:pBdr/>
        <w:spacing/>
        <w:ind/>
        <w:rPr>
          <w:lang w:val="en-US"/>
        </w:rPr>
      </w:pPr>
      <w:r>
        <w:t xml:space="preserve">Next steps include stabilising the prototype by integrating user feedback from beta testing, and strengthening a brand identity and presence by developing partnerships with local conservation initiatives.</w:t>
      </w:r>
      <w:r>
        <w:rPr>
          <w:lang w:val="en-US"/>
        </w:rPr>
      </w:r>
      <w:r>
        <w:rPr>
          <w:lang w:val="en-US"/>
        </w:rPr>
      </w:r>
    </w:p>
    <w:p w14:paraId="11C2F692" w14:textId="77777777">
      <w:pPr>
        <w:pBdr/>
        <w:spacing/>
        <w:ind/>
        <w:rPr/>
      </w:pPr>
      <w:r/>
      <w:r/>
    </w:p>
    <w:p w14:paraId="7F79F6B5" w14:textId="77777777">
      <w:pPr>
        <w:pStyle w:val="809"/>
        <w:pBdr/>
        <w:spacing/>
        <w:ind/>
        <w:rPr/>
      </w:pPr>
      <w:r/>
      <w:bookmarkStart w:id="13" w:name="_Toc13"/>
      <w:r>
        <w:t xml:space="preserve">References</w:t>
      </w:r>
      <w:bookmarkEnd w:id="13"/>
      <w:r/>
      <w:r/>
    </w:p>
    <w:p w14:paraId="64896346" w14:textId="77777777">
      <w:pPr>
        <w:pBdr/>
        <w:spacing/>
        <w:ind/>
        <w:rPr/>
      </w:pPr>
      <w:r/>
      <w:r/>
    </w:p>
    <w:sectPr>
      <w:footnotePr/>
      <w:endnotePr/>
      <w:type w:val="nextPage"/>
      <w:pgSz w:h="16838" w:orient="portrait" w:w="11906"/>
      <w:pgMar w:top="1440" w:right="1440" w:bottom="1440" w:left="144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Ben Williams" w:date="2026-04-01T13:04:00Z" w:initials="BW">
    <w:p w14:paraId="00000001" w14:textId="00000001">
      <w:pPr>
        <w:spacing w:line="240" w:after="0" w:lineRule="auto" w:before="0"/>
        <w:ind w:firstLine="0" w:left="0" w:right="0"/>
        <w:jc w:val="left"/>
      </w:pPr>
      <w:r>
        <w:rPr>
          <w:rFonts w:eastAsia="Arial" w:ascii="Arial" w:hAnsi="Arial" w:cs="Arial"/>
          <w:sz w:val="22"/>
        </w:rPr>
        <w:t xml:space="preserve">Again a screenshot of your meta skills pdfs here would be great - you have done a lot of work outwith the plan so bring some of it in the BP is about bringing all these elements together. You could also be more in depth about how your weak skills have been developed this year - or not - what went well what was a challenge etc.  </w:t>
      </w:r>
    </w:p>
  </w:comment>
  <w:comment w:id="5" w:author="Ben Williams" w:date="2026-04-01T13:01:00Z" w:initials="BW">
    <w:p w14:paraId="00000002" w14:textId="00000002">
      <w:pPr>
        <w:spacing w:line="240" w:after="0" w:lineRule="auto" w:before="0"/>
        <w:ind w:firstLine="0" w:left="0" w:right="0"/>
        <w:jc w:val="left"/>
      </w:pPr>
      <w:r>
        <w:rPr>
          <w:rFonts w:eastAsia="Arial" w:ascii="Arial" w:hAnsi="Arial" w:cs="Arial"/>
          <w:sz w:val="22"/>
        </w:rPr>
        <w:t xml:space="preserve">Could you screenshot this? </w:t>
      </w:r>
    </w:p>
  </w:comment>
  <w:comment w:id="4" w:author="Ben Williams" w:date="2026-04-01T13:01:00Z" w:initials="BW">
    <w:p w14:paraId="00000003" w14:textId="00000003">
      <w:pPr>
        <w:spacing w:line="240" w:after="0" w:lineRule="auto" w:before="0"/>
        <w:ind w:firstLine="0" w:left="0" w:right="0"/>
        <w:jc w:val="left"/>
      </w:pPr>
      <w:r>
        <w:rPr>
          <w:rFonts w:eastAsia="Arial" w:ascii="Arial" w:hAnsi="Arial" w:cs="Arial"/>
          <w:sz w:val="22"/>
        </w:rPr>
        <w:t xml:space="preserve">Make sure all urls are included in your reference list </w:t>
      </w:r>
    </w:p>
  </w:comment>
  <w:comment w:id="3" w:author="Ben Williams" w:date="2026-04-01T13:00:00Z" w:initials="BW">
    <w:p w14:paraId="00000004" w14:textId="00000004">
      <w:pPr>
        <w:spacing w:line="240" w:after="0" w:lineRule="auto" w:before="0"/>
        <w:ind w:firstLine="0" w:left="0" w:right="0"/>
        <w:jc w:val="left"/>
      </w:pPr>
      <w:r>
        <w:rPr>
          <w:rFonts w:eastAsia="Arial" w:ascii="Arial" w:hAnsi="Arial" w:cs="Arial"/>
          <w:sz w:val="22"/>
        </w:rPr>
        <w:t xml:space="preserve">Yes I can help with this and we can add in a visual of the spreadsheet</w:t>
      </w:r>
    </w:p>
  </w:comment>
  <w:comment w:id="2" w:author="Ben Williams" w:date="2026-04-01T13:06:00Z" w:initials="BW">
    <w:p w14:paraId="00000005" w14:textId="00000005">
      <w:pPr>
        <w:spacing w:line="240" w:after="0" w:lineRule="auto" w:before="0"/>
        <w:ind w:firstLine="0" w:left="0" w:right="0"/>
        <w:jc w:val="left"/>
      </w:pPr>
      <w:r>
        <w:rPr>
          <w:rFonts w:eastAsia="Arial" w:ascii="Arial" w:hAnsi="Arial" w:cs="Arial"/>
          <w:sz w:val="22"/>
        </w:rPr>
        <w:t xml:space="preserve">You should screenshot your competitor analysis in here the pdf - as that is great work too and worth showing in the BP itself</w:t>
      </w:r>
    </w:p>
  </w:comment>
  <w:comment w:id="1" w:author="Ben Williams" w:date="2026-04-01T13:00:00Z" w:initials="BW">
    <w:p w14:paraId="00000006" w14:textId="00000006">
      <w:pPr>
        <w:spacing w:line="240" w:after="0" w:lineRule="auto" w:before="0"/>
        <w:ind w:firstLine="0" w:left="0" w:right="0"/>
        <w:jc w:val="left"/>
      </w:pPr>
      <w:r>
        <w:rPr>
          <w:rFonts w:eastAsia="Arial" w:ascii="Arial" w:hAnsi="Arial" w:cs="Arial"/>
          <w:sz w:val="22"/>
        </w:rPr>
        <w:t xml:space="preserve">This is excellent well done for giving it a go and strong analysis too. You may benefit from another map to compare against different variables - e.g. number of users vs env impact or similar </w:t>
      </w:r>
    </w:p>
  </w:comment>
  <w:comment w:id="0" w:author="Ben Williams" w:date="2026-04-01T13:05:00Z" w:initials="BW">
    <w:p w14:paraId="00000007" w14:textId="00000007">
      <w:pPr>
        <w:spacing w:line="240" w:after="0" w:lineRule="auto" w:before="0"/>
        <w:ind w:firstLine="0" w:left="0" w:right="0"/>
        <w:jc w:val="left"/>
      </w:pPr>
      <w:r>
        <w:rPr>
          <w:rFonts w:eastAsia="Arial" w:ascii="Arial" w:hAnsi="Arial" w:cs="Arial"/>
          <w:sz w:val="22"/>
        </w:rPr>
        <w:t xml:space="preserve">Could include more here about what stage you are at - e.g. you have already secured some funding etc - say more about the project - include some pictures etc.</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en Williams" w:date="2026-04-01T12:50:00Z" w:initials="BW">
    <w:p w14:paraId="00000001" w14:textId="00000001">
      <w:pPr>
        <w:spacing w:line="240" w:after="0" w:lineRule="auto" w:before="0"/>
        <w:ind w:firstLine="0" w:left="0" w:right="0"/>
        <w:jc w:val="left"/>
      </w:pPr>
      <w:r>
        <w:rPr>
          <w:rFonts w:eastAsia="Arial" w:ascii="Arial" w:hAnsi="Arial" w:cs="Arial"/>
          <w:sz w:val="22"/>
        </w:rPr>
        <w:t xml:space="preserve">Have added in automatic table of contents you can right click and update once more work is done and it will update automatically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0"/>
  <w15:commentEx w15:paraId="00000004" w15:done="0"/>
  <w15:commentEx w15:paraId="00000005" w15:done="1"/>
  <w15:commentEx w15:paraId="00000006" w15:done="1"/>
  <w15:commentEx w15:paraId="00000007"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16FEE7B" w16cex:dateUtc="2026-04-01T12:04:00Z"/>
  <w16cex:commentExtensible w16cex:durableId="62FFD77D" w16cex:dateUtc="2026-04-01T12:01:00Z"/>
  <w16cex:commentExtensible w16cex:durableId="05D2E61E" w16cex:dateUtc="2026-04-01T12:01:00Z"/>
  <w16cex:commentExtensible w16cex:durableId="056C233C" w16cex:dateUtc="2026-04-01T12:00:00Z"/>
  <w16cex:commentExtensible w16cex:durableId="780BF147" w16cex:dateUtc="2026-04-01T12:06:00Z"/>
  <w16cex:commentExtensible w16cex:durableId="12A93584" w16cex:dateUtc="2026-04-01T12:00:00Z"/>
  <w16cex:commentExtensible w16cex:durableId="39C554EB" w16cex:dateUtc="2026-04-01T12:05: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F1C0857" w16cex:dateUtc="2026-04-01T11:5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16FEE7B"/>
  <w16cid:commentId w16cid:paraId="00000002" w16cid:durableId="62FFD77D"/>
  <w16cid:commentId w16cid:paraId="00000003" w16cid:durableId="05D2E61E"/>
  <w16cid:commentId w16cid:paraId="00000004" w16cid:durableId="056C233C"/>
  <w16cid:commentId w16cid:paraId="00000005" w16cid:durableId="780BF147"/>
  <w16cid:commentId w16cid:paraId="00000006" w16cid:durableId="12A93584"/>
  <w16cid:commentId w16cid:paraId="00000007" w16cid:durableId="39C554EB"/>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0F1C085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C9D5446" w14:textId="77777777">
      <w:pPr>
        <w:pBdr/>
        <w:spacing w:after="0" w:line="240" w:lineRule="auto"/>
        <w:ind/>
        <w:rPr/>
      </w:pPr>
      <w:r>
        <w:separator/>
      </w:r>
      <w:r/>
    </w:p>
  </w:endnote>
  <w:endnote w:type="continuationSeparator" w:id="0">
    <w:p w14:paraId="3EF0925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Aptos Display">
    <w:panose1 w:val="020B00040202020202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61295DF" w14:textId="77777777">
      <w:pPr>
        <w:pBdr/>
        <w:spacing w:after="0" w:line="240" w:lineRule="auto"/>
        <w:ind/>
        <w:rPr/>
      </w:pPr>
      <w:r>
        <w:separator/>
      </w:r>
      <w:r/>
    </w:p>
  </w:footnote>
  <w:footnote w:type="continuationSeparator" w:id="0">
    <w:p w14:paraId="7CDDB9B5"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637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6A5CF6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099C18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46E136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6F62B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5F836D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DF76B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75F1EF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6"/>
  </w:num>
  <w:num w:numId="2">
    <w:abstractNumId w:val="0"/>
  </w:num>
  <w:num w:numId="3">
    <w:abstractNumId w:val="1"/>
  </w:num>
  <w:num w:numId="4">
    <w:abstractNumId w:val="5"/>
  </w:num>
  <w:num w:numId="5">
    <w:abstractNumId w:val="3"/>
  </w:num>
  <w:num w:numId="6">
    <w:abstractNumId w:val="7"/>
  </w:num>
  <w:num w:numId="7">
    <w:abstractNumId w:val="0"/>
  </w:num>
  <w:num w:numId="8">
    <w:abstractNumId w:val="5"/>
  </w:num>
  <w:num w:numId="9">
    <w:abstractNumId w:val="3"/>
  </w:num>
  <w:num w:numId="10">
    <w:abstractNumId w:val="7"/>
  </w:num>
  <w:num w:numId="11">
    <w:abstractNumId w:val="2"/>
  </w:num>
  <w:num w:numId="1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 Williams">
    <w15:presenceInfo w15:providerId="Teamlab" w15:userId="S::NWH2BW@uhi.ac.uk::daa41307-6cb8-45a6-8e76-405b19f8a35a"/>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 Williams">
    <w15:presenceInfo w15:providerId="Teamlab" w15:userId="S::NWH2BW@uhi.ac.uk::daa41307-6cb8-45a6-8e76-405b19f8a3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 Accent 1"/>
    <w:basedOn w:val="8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 Accent 1"/>
    <w:basedOn w:val="8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 Accent 1"/>
    <w:basedOn w:val="8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 Accent 1"/>
    <w:basedOn w:val="8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 Accent 1"/>
    <w:basedOn w:val="8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2">
    <w:name w:val="List Table 7 Colorful - Accent 2"/>
    <w:basedOn w:val="8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3">
    <w:name w:val="List Table 7 Colorful - Accent 3"/>
    <w:basedOn w:val="8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4">
    <w:name w:val="List Table 7 Colorful - Accent 4"/>
    <w:basedOn w:val="8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5">
    <w:name w:val="List Table 7 Colorful - Accent 5"/>
    <w:basedOn w:val="8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6">
    <w:name w:val="List Table 7 Colorful - Accent 6"/>
    <w:basedOn w:val="8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07" w:default="1">
    <w:name w:val="Normal"/>
    <w:qFormat/>
    <w:pPr>
      <w:pBdr/>
      <w:spacing/>
      <w:ind/>
    </w:pPr>
  </w:style>
  <w:style w:type="paragraph" w:styleId="808">
    <w:name w:val="Heading 1"/>
    <w:basedOn w:val="807"/>
    <w:next w:val="807"/>
    <w:link w:val="97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09">
    <w:name w:val="Heading 2"/>
    <w:basedOn w:val="807"/>
    <w:next w:val="807"/>
    <w:link w:val="97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10">
    <w:name w:val="Heading 3"/>
    <w:basedOn w:val="807"/>
    <w:next w:val="807"/>
    <w:link w:val="97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11">
    <w:name w:val="Heading 4"/>
    <w:basedOn w:val="807"/>
    <w:next w:val="807"/>
    <w:link w:val="98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12">
    <w:name w:val="Heading 5"/>
    <w:basedOn w:val="807"/>
    <w:next w:val="807"/>
    <w:link w:val="98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13">
    <w:name w:val="Heading 6"/>
    <w:basedOn w:val="807"/>
    <w:next w:val="807"/>
    <w:link w:val="98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14">
    <w:name w:val="Heading 7"/>
    <w:basedOn w:val="807"/>
    <w:next w:val="807"/>
    <w:link w:val="98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15">
    <w:name w:val="Heading 8"/>
    <w:basedOn w:val="807"/>
    <w:next w:val="807"/>
    <w:link w:val="98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16">
    <w:name w:val="Heading 9"/>
    <w:basedOn w:val="807"/>
    <w:next w:val="807"/>
    <w:link w:val="98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17" w:default="1">
    <w:name w:val="Default Paragraph Font"/>
    <w:uiPriority w:val="1"/>
    <w:semiHidden/>
    <w:unhideWhenUsed/>
    <w:pPr>
      <w:pBdr/>
      <w:spacing/>
      <w:ind/>
    </w:pPr>
  </w:style>
  <w:style w:type="table" w:styleId="8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9" w:default="1">
    <w:name w:val="No List"/>
    <w:uiPriority w:val="99"/>
    <w:semiHidden/>
    <w:unhideWhenUsed/>
    <w:pPr>
      <w:pBdr/>
      <w:spacing/>
      <w:ind/>
    </w:pPr>
  </w:style>
  <w:style w:type="table" w:styleId="820">
    <w:name w:val="Table Grid"/>
    <w:basedOn w:val="81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Light"/>
    <w:basedOn w:val="81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Plain Table 1"/>
    <w:basedOn w:val="81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2"/>
    <w:basedOn w:val="81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3"/>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4"/>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5"/>
    <w:basedOn w:val="8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w:basedOn w:val="81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Accent 1"/>
    <w:basedOn w:val="81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2"/>
    <w:basedOn w:val="81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Accent 3"/>
    <w:basedOn w:val="81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Accent 4"/>
    <w:basedOn w:val="81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Accent 5"/>
    <w:basedOn w:val="81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Accent 6"/>
    <w:basedOn w:val="81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w:basedOn w:val="8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Accent 1"/>
    <w:basedOn w:val="81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Accent 2"/>
    <w:basedOn w:val="81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Accent 3"/>
    <w:basedOn w:val="81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Accent 4"/>
    <w:basedOn w:val="81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Accent 5"/>
    <w:basedOn w:val="81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Accent 6"/>
    <w:basedOn w:val="81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w:basedOn w:val="8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Accent 1"/>
    <w:basedOn w:val="81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Accent 2"/>
    <w:basedOn w:val="81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Accent 3"/>
    <w:basedOn w:val="81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Accent 4"/>
    <w:basedOn w:val="81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Accent 5"/>
    <w:basedOn w:val="81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Accent 6"/>
    <w:basedOn w:val="81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w:basedOn w:val="81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Accent 1"/>
    <w:basedOn w:val="818"/>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Accent 2"/>
    <w:basedOn w:val="818"/>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Accent 3"/>
    <w:basedOn w:val="818"/>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Accent 4"/>
    <w:basedOn w:val="818"/>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Accent 5"/>
    <w:basedOn w:val="818"/>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Accent 6"/>
    <w:basedOn w:val="818"/>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5 Dark- Accent 1"/>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2"/>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Accent 3"/>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5 Dark- Accent 4"/>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5"/>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Accent 6"/>
    <w:basedOn w:val="8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w:basedOn w:val="81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Accent 1"/>
    <w:basedOn w:val="818"/>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6 Colorful Accent 2"/>
    <w:basedOn w:val="81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6 Colorful Accent 3"/>
    <w:basedOn w:val="818"/>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6 Colorful Accent 4"/>
    <w:basedOn w:val="81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6 Colorful Accent 5"/>
    <w:basedOn w:val="818"/>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6 Colorful Accent 6"/>
    <w:basedOn w:val="818"/>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w:basedOn w:val="81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Accent 1"/>
    <w:basedOn w:val="818"/>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Accent 2"/>
    <w:basedOn w:val="818"/>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Accent 3"/>
    <w:basedOn w:val="818"/>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Accent 4"/>
    <w:basedOn w:val="818"/>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Accent 5"/>
    <w:basedOn w:val="818"/>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Accent 6"/>
    <w:basedOn w:val="818"/>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Accent 1"/>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Accent 2"/>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Accent 3"/>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Accent 4"/>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Accent 5"/>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Accent 6"/>
    <w:basedOn w:val="8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w:basedOn w:val="81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Accent 1"/>
    <w:basedOn w:val="818"/>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Accent 2"/>
    <w:basedOn w:val="818"/>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Accent 3"/>
    <w:basedOn w:val="818"/>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Accent 4"/>
    <w:basedOn w:val="818"/>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Accent 5"/>
    <w:basedOn w:val="818"/>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Accent 6"/>
    <w:basedOn w:val="818"/>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w:basedOn w:val="8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Accent 1"/>
    <w:basedOn w:val="818"/>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Accent 2"/>
    <w:basedOn w:val="81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Accent 3"/>
    <w:basedOn w:val="818"/>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Accent 4"/>
    <w:basedOn w:val="81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Accent 5"/>
    <w:basedOn w:val="818"/>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Accent 6"/>
    <w:basedOn w:val="818"/>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w:basedOn w:val="8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Accent 1"/>
    <w:basedOn w:val="818"/>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Accent 2"/>
    <w:basedOn w:val="818"/>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Accent 3"/>
    <w:basedOn w:val="818"/>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Accent 4"/>
    <w:basedOn w:val="818"/>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Accent 5"/>
    <w:basedOn w:val="818"/>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Accent 6"/>
    <w:basedOn w:val="818"/>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w:basedOn w:val="81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Accent 1"/>
    <w:basedOn w:val="818"/>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5 Dark Accent 2"/>
    <w:basedOn w:val="818"/>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5 Dark Accent 3"/>
    <w:basedOn w:val="818"/>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5 Dark Accent 4"/>
    <w:basedOn w:val="818"/>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5 Dark Accent 5"/>
    <w:basedOn w:val="818"/>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5 Dark Accent 6"/>
    <w:basedOn w:val="818"/>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w:basedOn w:val="81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Accent 1"/>
    <w:basedOn w:val="818"/>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Accent 2"/>
    <w:basedOn w:val="818"/>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Accent 3"/>
    <w:basedOn w:val="818"/>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Accent 4"/>
    <w:basedOn w:val="818"/>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Accent 5"/>
    <w:basedOn w:val="818"/>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Accent 6"/>
    <w:basedOn w:val="818"/>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w:basedOn w:val="81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Accent 1"/>
    <w:basedOn w:val="818"/>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7 Colorful Accent 2"/>
    <w:basedOn w:val="818"/>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7 Colorful Accent 3"/>
    <w:basedOn w:val="818"/>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7 Colorful Accent 4"/>
    <w:basedOn w:val="818"/>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7 Colorful Accent 5"/>
    <w:basedOn w:val="818"/>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7 Colorful Accent 6"/>
    <w:basedOn w:val="818"/>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ned - Accent"/>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ned - Accent 1"/>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ned - Accent 2"/>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3"/>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ned - Accent 4"/>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5"/>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ned - Accent 6"/>
    <w:basedOn w:val="818"/>
    <w:uiPriority w:val="99"/>
    <w:pPr>
      <w:pBdr/>
      <w:spacing w:after="0" w:line="240" w:lineRule="auto"/>
      <w:ind/>
    </w:pPr>
    <w:rPr>
      <w:color w:val="404040"/>
      <w:sz w:val="20"/>
      <w:szCs w:val="20"/>
      <w:lang w:eastAsia="en-GB"/>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amp; Lined - Accent"/>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amp; Lined - Accent 1"/>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amp; Lined - Accent 2"/>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3"/>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amp; Lined - Accent 4"/>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5"/>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amp; Lined - Accent 6"/>
    <w:basedOn w:val="818"/>
    <w:uiPriority w:val="99"/>
    <w:pPr>
      <w:pBdr/>
      <w:spacing w:after="0" w:line="240" w:lineRule="auto"/>
      <w:ind/>
    </w:pPr>
    <w:rPr>
      <w:color w:val="404040"/>
      <w:sz w:val="20"/>
      <w:szCs w:val="20"/>
      <w:lang w:eastAsia="en-GB"/>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w:basedOn w:val="81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 Accent 1"/>
    <w:basedOn w:val="81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 Accent 2"/>
    <w:basedOn w:val="81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 Accent 3"/>
    <w:basedOn w:val="81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 Accent 4"/>
    <w:basedOn w:val="81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 Accent 5"/>
    <w:basedOn w:val="81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 Accent 6"/>
    <w:basedOn w:val="81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name w:val="No Spacing"/>
    <w:basedOn w:val="807"/>
    <w:uiPriority w:val="1"/>
    <w:qFormat/>
    <w:pPr>
      <w:pBdr/>
      <w:spacing w:after="0" w:line="240" w:lineRule="auto"/>
      <w:ind/>
    </w:pPr>
  </w:style>
  <w:style w:type="character" w:styleId="947">
    <w:name w:val="Subtle Emphasis"/>
    <w:basedOn w:val="817"/>
    <w:uiPriority w:val="19"/>
    <w:qFormat/>
    <w:pPr>
      <w:pBdr/>
      <w:spacing/>
      <w:ind/>
    </w:pPr>
    <w:rPr>
      <w:i/>
      <w:iCs/>
      <w:color w:val="404040" w:themeColor="text1" w:themeTint="BF"/>
    </w:rPr>
  </w:style>
  <w:style w:type="character" w:styleId="948">
    <w:name w:val="Emphasis"/>
    <w:basedOn w:val="817"/>
    <w:uiPriority w:val="20"/>
    <w:qFormat/>
    <w:pPr>
      <w:pBdr/>
      <w:spacing/>
      <w:ind/>
    </w:pPr>
    <w:rPr>
      <w:i/>
      <w:iCs/>
    </w:rPr>
  </w:style>
  <w:style w:type="character" w:styleId="949">
    <w:name w:val="Strong"/>
    <w:basedOn w:val="817"/>
    <w:uiPriority w:val="22"/>
    <w:qFormat/>
    <w:pPr>
      <w:pBdr/>
      <w:spacing/>
      <w:ind/>
    </w:pPr>
    <w:rPr>
      <w:b/>
      <w:bCs/>
    </w:rPr>
  </w:style>
  <w:style w:type="character" w:styleId="950">
    <w:name w:val="Subtle Reference"/>
    <w:basedOn w:val="817"/>
    <w:uiPriority w:val="31"/>
    <w:qFormat/>
    <w:pPr>
      <w:pBdr/>
      <w:spacing/>
      <w:ind/>
    </w:pPr>
    <w:rPr>
      <w:smallCaps/>
      <w:color w:val="5a5a5a" w:themeColor="text1" w:themeTint="A5"/>
    </w:rPr>
  </w:style>
  <w:style w:type="character" w:styleId="951">
    <w:name w:val="Book Title"/>
    <w:basedOn w:val="817"/>
    <w:uiPriority w:val="33"/>
    <w:qFormat/>
    <w:pPr>
      <w:pBdr/>
      <w:spacing/>
      <w:ind/>
    </w:pPr>
    <w:rPr>
      <w:b/>
      <w:bCs/>
      <w:i/>
      <w:iCs/>
      <w:spacing w:val="5"/>
    </w:rPr>
  </w:style>
  <w:style w:type="paragraph" w:styleId="952">
    <w:name w:val="Header"/>
    <w:basedOn w:val="807"/>
    <w:link w:val="953"/>
    <w:uiPriority w:val="99"/>
    <w:unhideWhenUsed/>
    <w:pPr>
      <w:pBdr/>
      <w:tabs>
        <w:tab w:val="center" w:leader="none" w:pos="4844"/>
        <w:tab w:val="right" w:leader="none" w:pos="9689"/>
      </w:tabs>
      <w:spacing w:after="0" w:line="240" w:lineRule="auto"/>
      <w:ind/>
    </w:pPr>
  </w:style>
  <w:style w:type="character" w:styleId="953" w:customStyle="1">
    <w:name w:val="Header Char"/>
    <w:basedOn w:val="817"/>
    <w:link w:val="952"/>
    <w:uiPriority w:val="99"/>
    <w:pPr>
      <w:pBdr/>
      <w:spacing/>
      <w:ind/>
    </w:pPr>
  </w:style>
  <w:style w:type="paragraph" w:styleId="954">
    <w:name w:val="Footer"/>
    <w:basedOn w:val="807"/>
    <w:link w:val="955"/>
    <w:uiPriority w:val="99"/>
    <w:unhideWhenUsed/>
    <w:pPr>
      <w:pBdr/>
      <w:tabs>
        <w:tab w:val="center" w:leader="none" w:pos="4844"/>
        <w:tab w:val="right" w:leader="none" w:pos="9689"/>
      </w:tabs>
      <w:spacing w:after="0" w:line="240" w:lineRule="auto"/>
      <w:ind/>
    </w:pPr>
  </w:style>
  <w:style w:type="character" w:styleId="955" w:customStyle="1">
    <w:name w:val="Footer Char"/>
    <w:basedOn w:val="817"/>
    <w:link w:val="954"/>
    <w:uiPriority w:val="99"/>
    <w:pPr>
      <w:pBdr/>
      <w:spacing/>
      <w:ind/>
    </w:pPr>
  </w:style>
  <w:style w:type="paragraph" w:styleId="956">
    <w:name w:val="Caption"/>
    <w:basedOn w:val="807"/>
    <w:next w:val="807"/>
    <w:uiPriority w:val="35"/>
    <w:unhideWhenUsed/>
    <w:qFormat/>
    <w:pPr>
      <w:pBdr/>
      <w:spacing w:after="200" w:line="240" w:lineRule="auto"/>
      <w:ind/>
    </w:pPr>
    <w:rPr>
      <w:i/>
      <w:iCs/>
      <w:color w:val="0e2841" w:themeColor="text2"/>
      <w:sz w:val="18"/>
      <w:szCs w:val="18"/>
    </w:rPr>
  </w:style>
  <w:style w:type="paragraph" w:styleId="957">
    <w:name w:val="footnote text"/>
    <w:basedOn w:val="807"/>
    <w:link w:val="958"/>
    <w:uiPriority w:val="99"/>
    <w:semiHidden/>
    <w:unhideWhenUsed/>
    <w:pPr>
      <w:pBdr/>
      <w:spacing w:after="0" w:line="240" w:lineRule="auto"/>
      <w:ind/>
    </w:pPr>
    <w:rPr>
      <w:sz w:val="20"/>
      <w:szCs w:val="20"/>
    </w:rPr>
  </w:style>
  <w:style w:type="character" w:styleId="958" w:customStyle="1">
    <w:name w:val="Footnote Text Char"/>
    <w:basedOn w:val="817"/>
    <w:link w:val="957"/>
    <w:uiPriority w:val="99"/>
    <w:semiHidden/>
    <w:pPr>
      <w:pBdr/>
      <w:spacing/>
      <w:ind/>
    </w:pPr>
    <w:rPr>
      <w:sz w:val="20"/>
      <w:szCs w:val="20"/>
    </w:rPr>
  </w:style>
  <w:style w:type="character" w:styleId="959">
    <w:name w:val="footnote reference"/>
    <w:basedOn w:val="817"/>
    <w:uiPriority w:val="99"/>
    <w:semiHidden/>
    <w:unhideWhenUsed/>
    <w:pPr>
      <w:pBdr/>
      <w:spacing/>
      <w:ind/>
    </w:pPr>
    <w:rPr>
      <w:vertAlign w:val="superscript"/>
    </w:rPr>
  </w:style>
  <w:style w:type="paragraph" w:styleId="960">
    <w:name w:val="endnote text"/>
    <w:basedOn w:val="807"/>
    <w:link w:val="961"/>
    <w:uiPriority w:val="99"/>
    <w:semiHidden/>
    <w:unhideWhenUsed/>
    <w:pPr>
      <w:pBdr/>
      <w:spacing w:after="0" w:line="240" w:lineRule="auto"/>
      <w:ind/>
    </w:pPr>
    <w:rPr>
      <w:sz w:val="20"/>
      <w:szCs w:val="20"/>
    </w:rPr>
  </w:style>
  <w:style w:type="character" w:styleId="961" w:customStyle="1">
    <w:name w:val="Endnote Text Char"/>
    <w:basedOn w:val="817"/>
    <w:link w:val="960"/>
    <w:uiPriority w:val="99"/>
    <w:semiHidden/>
    <w:pPr>
      <w:pBdr/>
      <w:spacing/>
      <w:ind/>
    </w:pPr>
    <w:rPr>
      <w:sz w:val="20"/>
      <w:szCs w:val="20"/>
    </w:rPr>
  </w:style>
  <w:style w:type="character" w:styleId="962">
    <w:name w:val="endnote reference"/>
    <w:basedOn w:val="817"/>
    <w:uiPriority w:val="99"/>
    <w:semiHidden/>
    <w:unhideWhenUsed/>
    <w:pPr>
      <w:pBdr/>
      <w:spacing/>
      <w:ind/>
    </w:pPr>
    <w:rPr>
      <w:vertAlign w:val="superscript"/>
    </w:rPr>
  </w:style>
  <w:style w:type="character" w:styleId="963">
    <w:name w:val="Hyperlink"/>
    <w:basedOn w:val="817"/>
    <w:uiPriority w:val="99"/>
    <w:unhideWhenUsed/>
    <w:pPr>
      <w:pBdr/>
      <w:spacing/>
      <w:ind/>
    </w:pPr>
    <w:rPr>
      <w:color w:val="467886" w:themeColor="hyperlink"/>
      <w:u w:val="single"/>
    </w:rPr>
  </w:style>
  <w:style w:type="character" w:styleId="964">
    <w:name w:val="FollowedHyperlink"/>
    <w:basedOn w:val="817"/>
    <w:uiPriority w:val="99"/>
    <w:semiHidden/>
    <w:unhideWhenUsed/>
    <w:pPr>
      <w:pBdr/>
      <w:spacing/>
      <w:ind/>
    </w:pPr>
    <w:rPr>
      <w:color w:val="96607d" w:themeColor="followedHyperlink"/>
      <w:u w:val="single"/>
    </w:rPr>
  </w:style>
  <w:style w:type="paragraph" w:styleId="965">
    <w:name w:val="toc 1"/>
    <w:basedOn w:val="807"/>
    <w:next w:val="807"/>
    <w:uiPriority w:val="39"/>
    <w:unhideWhenUsed/>
    <w:pPr>
      <w:pBdr/>
      <w:spacing w:after="100"/>
      <w:ind/>
    </w:pPr>
  </w:style>
  <w:style w:type="paragraph" w:styleId="966">
    <w:name w:val="toc 2"/>
    <w:basedOn w:val="807"/>
    <w:next w:val="807"/>
    <w:uiPriority w:val="39"/>
    <w:unhideWhenUsed/>
    <w:pPr>
      <w:pBdr/>
      <w:spacing w:after="100"/>
      <w:ind w:left="220"/>
    </w:pPr>
  </w:style>
  <w:style w:type="paragraph" w:styleId="967">
    <w:name w:val="toc 3"/>
    <w:basedOn w:val="807"/>
    <w:next w:val="807"/>
    <w:uiPriority w:val="39"/>
    <w:unhideWhenUsed/>
    <w:pPr>
      <w:pBdr/>
      <w:spacing w:after="100"/>
      <w:ind w:left="440"/>
    </w:pPr>
  </w:style>
  <w:style w:type="paragraph" w:styleId="968">
    <w:name w:val="toc 4"/>
    <w:basedOn w:val="807"/>
    <w:next w:val="807"/>
    <w:uiPriority w:val="39"/>
    <w:unhideWhenUsed/>
    <w:pPr>
      <w:pBdr/>
      <w:spacing w:after="100"/>
      <w:ind w:left="660"/>
    </w:pPr>
  </w:style>
  <w:style w:type="paragraph" w:styleId="969">
    <w:name w:val="toc 5"/>
    <w:basedOn w:val="807"/>
    <w:next w:val="807"/>
    <w:uiPriority w:val="39"/>
    <w:unhideWhenUsed/>
    <w:pPr>
      <w:pBdr/>
      <w:spacing w:after="100"/>
      <w:ind w:left="880"/>
    </w:pPr>
  </w:style>
  <w:style w:type="paragraph" w:styleId="970">
    <w:name w:val="toc 6"/>
    <w:basedOn w:val="807"/>
    <w:next w:val="807"/>
    <w:uiPriority w:val="39"/>
    <w:unhideWhenUsed/>
    <w:pPr>
      <w:pBdr/>
      <w:spacing w:after="100"/>
      <w:ind w:left="1100"/>
    </w:pPr>
  </w:style>
  <w:style w:type="paragraph" w:styleId="971">
    <w:name w:val="toc 7"/>
    <w:basedOn w:val="807"/>
    <w:next w:val="807"/>
    <w:uiPriority w:val="39"/>
    <w:unhideWhenUsed/>
    <w:pPr>
      <w:pBdr/>
      <w:spacing w:after="100"/>
      <w:ind w:left="1320"/>
    </w:pPr>
  </w:style>
  <w:style w:type="paragraph" w:styleId="972">
    <w:name w:val="toc 8"/>
    <w:basedOn w:val="807"/>
    <w:next w:val="807"/>
    <w:uiPriority w:val="39"/>
    <w:unhideWhenUsed/>
    <w:pPr>
      <w:pBdr/>
      <w:spacing w:after="100"/>
      <w:ind w:left="1540"/>
    </w:pPr>
  </w:style>
  <w:style w:type="paragraph" w:styleId="973">
    <w:name w:val="toc 9"/>
    <w:basedOn w:val="807"/>
    <w:next w:val="807"/>
    <w:uiPriority w:val="39"/>
    <w:unhideWhenUsed/>
    <w:pPr>
      <w:pBdr/>
      <w:spacing w:after="100"/>
      <w:ind w:left="1760"/>
    </w:pPr>
  </w:style>
  <w:style w:type="character" w:styleId="974">
    <w:name w:val="Placeholder Text"/>
    <w:basedOn w:val="817"/>
    <w:uiPriority w:val="99"/>
    <w:semiHidden/>
    <w:pPr>
      <w:pBdr/>
      <w:spacing/>
      <w:ind/>
    </w:pPr>
    <w:rPr>
      <w:color w:val="666666"/>
    </w:rPr>
  </w:style>
  <w:style w:type="paragraph" w:styleId="975">
    <w:name w:val="TOC Heading"/>
    <w:uiPriority w:val="39"/>
    <w:unhideWhenUsed/>
    <w:qFormat/>
    <w:pPr>
      <w:pBdr/>
      <w:spacing/>
      <w:ind/>
    </w:pPr>
  </w:style>
  <w:style w:type="paragraph" w:styleId="976">
    <w:name w:val="table of figures"/>
    <w:basedOn w:val="807"/>
    <w:next w:val="807"/>
    <w:uiPriority w:val="99"/>
    <w:unhideWhenUsed/>
    <w:pPr>
      <w:pBdr/>
      <w:spacing w:after="0"/>
      <w:ind/>
    </w:pPr>
  </w:style>
  <w:style w:type="character" w:styleId="977" w:customStyle="1">
    <w:name w:val="Heading 1 Char"/>
    <w:basedOn w:val="817"/>
    <w:link w:val="808"/>
    <w:uiPriority w:val="9"/>
    <w:pPr>
      <w:pBdr/>
      <w:spacing/>
      <w:ind/>
    </w:pPr>
    <w:rPr>
      <w:rFonts w:asciiTheme="majorHAnsi" w:hAnsiTheme="majorHAnsi" w:eastAsiaTheme="majorEastAsia" w:cstheme="majorBidi"/>
      <w:color w:val="0f4761" w:themeColor="accent1" w:themeShade="BF"/>
      <w:sz w:val="40"/>
      <w:szCs w:val="40"/>
    </w:rPr>
  </w:style>
  <w:style w:type="character" w:styleId="978" w:customStyle="1">
    <w:name w:val="Heading 2 Char"/>
    <w:basedOn w:val="817"/>
    <w:link w:val="809"/>
    <w:uiPriority w:val="9"/>
    <w:pPr>
      <w:pBdr/>
      <w:spacing/>
      <w:ind/>
    </w:pPr>
    <w:rPr>
      <w:rFonts w:asciiTheme="majorHAnsi" w:hAnsiTheme="majorHAnsi" w:eastAsiaTheme="majorEastAsia" w:cstheme="majorBidi"/>
      <w:color w:val="0f4761" w:themeColor="accent1" w:themeShade="BF"/>
      <w:sz w:val="32"/>
      <w:szCs w:val="32"/>
    </w:rPr>
  </w:style>
  <w:style w:type="character" w:styleId="979" w:customStyle="1">
    <w:name w:val="Heading 3 Char"/>
    <w:basedOn w:val="817"/>
    <w:link w:val="810"/>
    <w:uiPriority w:val="9"/>
    <w:semiHidden/>
    <w:pPr>
      <w:pBdr/>
      <w:spacing/>
      <w:ind/>
    </w:pPr>
    <w:rPr>
      <w:rFonts w:eastAsiaTheme="majorEastAsia" w:cstheme="majorBidi"/>
      <w:color w:val="0f4761" w:themeColor="accent1" w:themeShade="BF"/>
      <w:sz w:val="28"/>
      <w:szCs w:val="28"/>
    </w:rPr>
  </w:style>
  <w:style w:type="character" w:styleId="980" w:customStyle="1">
    <w:name w:val="Heading 4 Char"/>
    <w:basedOn w:val="817"/>
    <w:link w:val="811"/>
    <w:uiPriority w:val="9"/>
    <w:semiHidden/>
    <w:pPr>
      <w:pBdr/>
      <w:spacing/>
      <w:ind/>
    </w:pPr>
    <w:rPr>
      <w:rFonts w:eastAsiaTheme="majorEastAsia" w:cstheme="majorBidi"/>
      <w:i/>
      <w:iCs/>
      <w:color w:val="0f4761" w:themeColor="accent1" w:themeShade="BF"/>
    </w:rPr>
  </w:style>
  <w:style w:type="character" w:styleId="981" w:customStyle="1">
    <w:name w:val="Heading 5 Char"/>
    <w:basedOn w:val="817"/>
    <w:link w:val="812"/>
    <w:uiPriority w:val="9"/>
    <w:semiHidden/>
    <w:pPr>
      <w:pBdr/>
      <w:spacing/>
      <w:ind/>
    </w:pPr>
    <w:rPr>
      <w:rFonts w:eastAsiaTheme="majorEastAsia" w:cstheme="majorBidi"/>
      <w:color w:val="0f4761" w:themeColor="accent1" w:themeShade="BF"/>
    </w:rPr>
  </w:style>
  <w:style w:type="character" w:styleId="982" w:customStyle="1">
    <w:name w:val="Heading 6 Char"/>
    <w:basedOn w:val="817"/>
    <w:link w:val="813"/>
    <w:uiPriority w:val="9"/>
    <w:semiHidden/>
    <w:pPr>
      <w:pBdr/>
      <w:spacing/>
      <w:ind/>
    </w:pPr>
    <w:rPr>
      <w:rFonts w:eastAsiaTheme="majorEastAsia" w:cstheme="majorBidi"/>
      <w:i/>
      <w:iCs/>
      <w:color w:val="595959" w:themeColor="text1" w:themeTint="A6"/>
    </w:rPr>
  </w:style>
  <w:style w:type="character" w:styleId="983" w:customStyle="1">
    <w:name w:val="Heading 7 Char"/>
    <w:basedOn w:val="817"/>
    <w:link w:val="814"/>
    <w:uiPriority w:val="9"/>
    <w:semiHidden/>
    <w:pPr>
      <w:pBdr/>
      <w:spacing/>
      <w:ind/>
    </w:pPr>
    <w:rPr>
      <w:rFonts w:eastAsiaTheme="majorEastAsia" w:cstheme="majorBidi"/>
      <w:color w:val="595959" w:themeColor="text1" w:themeTint="A6"/>
    </w:rPr>
  </w:style>
  <w:style w:type="character" w:styleId="984" w:customStyle="1">
    <w:name w:val="Heading 8 Char"/>
    <w:basedOn w:val="817"/>
    <w:link w:val="815"/>
    <w:uiPriority w:val="9"/>
    <w:semiHidden/>
    <w:pPr>
      <w:pBdr/>
      <w:spacing/>
      <w:ind/>
    </w:pPr>
    <w:rPr>
      <w:rFonts w:eastAsiaTheme="majorEastAsia" w:cstheme="majorBidi"/>
      <w:i/>
      <w:iCs/>
      <w:color w:val="272727" w:themeColor="text1" w:themeTint="D8"/>
    </w:rPr>
  </w:style>
  <w:style w:type="character" w:styleId="985" w:customStyle="1">
    <w:name w:val="Heading 9 Char"/>
    <w:basedOn w:val="817"/>
    <w:link w:val="816"/>
    <w:uiPriority w:val="9"/>
    <w:semiHidden/>
    <w:pPr>
      <w:pBdr/>
      <w:spacing/>
      <w:ind/>
    </w:pPr>
    <w:rPr>
      <w:rFonts w:eastAsiaTheme="majorEastAsia" w:cstheme="majorBidi"/>
      <w:color w:val="272727" w:themeColor="text1" w:themeTint="D8"/>
    </w:rPr>
  </w:style>
  <w:style w:type="paragraph" w:styleId="986">
    <w:name w:val="Title"/>
    <w:basedOn w:val="807"/>
    <w:next w:val="807"/>
    <w:link w:val="98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87" w:customStyle="1">
    <w:name w:val="Title Char"/>
    <w:basedOn w:val="817"/>
    <w:link w:val="986"/>
    <w:uiPriority w:val="10"/>
    <w:pPr>
      <w:pBdr/>
      <w:spacing/>
      <w:ind/>
    </w:pPr>
    <w:rPr>
      <w:rFonts w:asciiTheme="majorHAnsi" w:hAnsiTheme="majorHAnsi" w:eastAsiaTheme="majorEastAsia" w:cstheme="majorBidi"/>
      <w:spacing w:val="-10"/>
      <w:sz w:val="56"/>
      <w:szCs w:val="56"/>
    </w:rPr>
  </w:style>
  <w:style w:type="paragraph" w:styleId="988">
    <w:name w:val="Subtitle"/>
    <w:basedOn w:val="807"/>
    <w:next w:val="807"/>
    <w:link w:val="989"/>
    <w:uiPriority w:val="11"/>
    <w:qFormat/>
    <w:pPr>
      <w:numPr>
        <w:ilvl w:val="1"/>
      </w:numPr>
      <w:pBdr/>
      <w:spacing/>
      <w:ind/>
    </w:pPr>
    <w:rPr>
      <w:rFonts w:eastAsiaTheme="majorEastAsia" w:cstheme="majorBidi"/>
      <w:color w:val="595959" w:themeColor="text1" w:themeTint="A6"/>
      <w:spacing w:val="15"/>
      <w:sz w:val="28"/>
      <w:szCs w:val="28"/>
    </w:rPr>
  </w:style>
  <w:style w:type="character" w:styleId="989" w:customStyle="1">
    <w:name w:val="Subtitle Char"/>
    <w:basedOn w:val="817"/>
    <w:link w:val="988"/>
    <w:uiPriority w:val="11"/>
    <w:pPr>
      <w:pBdr/>
      <w:spacing/>
      <w:ind/>
    </w:pPr>
    <w:rPr>
      <w:rFonts w:eastAsiaTheme="majorEastAsia" w:cstheme="majorBidi"/>
      <w:color w:val="595959" w:themeColor="text1" w:themeTint="A6"/>
      <w:spacing w:val="15"/>
      <w:sz w:val="28"/>
      <w:szCs w:val="28"/>
    </w:rPr>
  </w:style>
  <w:style w:type="paragraph" w:styleId="990">
    <w:name w:val="Quote"/>
    <w:basedOn w:val="807"/>
    <w:next w:val="807"/>
    <w:link w:val="991"/>
    <w:uiPriority w:val="29"/>
    <w:qFormat/>
    <w:pPr>
      <w:pBdr/>
      <w:spacing w:before="160"/>
      <w:ind/>
      <w:jc w:val="center"/>
    </w:pPr>
    <w:rPr>
      <w:i/>
      <w:iCs/>
      <w:color w:val="404040" w:themeColor="text1" w:themeTint="BF"/>
    </w:rPr>
  </w:style>
  <w:style w:type="character" w:styleId="991" w:customStyle="1">
    <w:name w:val="Quote Char"/>
    <w:basedOn w:val="817"/>
    <w:link w:val="990"/>
    <w:uiPriority w:val="29"/>
    <w:pPr>
      <w:pBdr/>
      <w:spacing/>
      <w:ind/>
    </w:pPr>
    <w:rPr>
      <w:i/>
      <w:iCs/>
      <w:color w:val="404040" w:themeColor="text1" w:themeTint="BF"/>
    </w:rPr>
  </w:style>
  <w:style w:type="paragraph" w:styleId="992">
    <w:name w:val="List Paragraph"/>
    <w:basedOn w:val="807"/>
    <w:uiPriority w:val="34"/>
    <w:qFormat/>
    <w:pPr>
      <w:pBdr/>
      <w:spacing/>
      <w:ind w:left="720"/>
      <w:contextualSpacing w:val="true"/>
    </w:pPr>
  </w:style>
  <w:style w:type="character" w:styleId="993">
    <w:name w:val="Intense Emphasis"/>
    <w:basedOn w:val="817"/>
    <w:uiPriority w:val="21"/>
    <w:qFormat/>
    <w:pPr>
      <w:pBdr/>
      <w:spacing/>
      <w:ind/>
    </w:pPr>
    <w:rPr>
      <w:i/>
      <w:iCs/>
      <w:color w:val="0f4761" w:themeColor="accent1" w:themeShade="BF"/>
    </w:rPr>
  </w:style>
  <w:style w:type="paragraph" w:styleId="994">
    <w:name w:val="Intense Quote"/>
    <w:basedOn w:val="807"/>
    <w:next w:val="807"/>
    <w:link w:val="9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5" w:customStyle="1">
    <w:name w:val="Intense Quote Char"/>
    <w:basedOn w:val="817"/>
    <w:link w:val="994"/>
    <w:uiPriority w:val="30"/>
    <w:pPr>
      <w:pBdr/>
      <w:spacing/>
      <w:ind/>
    </w:pPr>
    <w:rPr>
      <w:i/>
      <w:iCs/>
      <w:color w:val="0f4761" w:themeColor="accent1" w:themeShade="BF"/>
    </w:rPr>
  </w:style>
  <w:style w:type="character" w:styleId="996">
    <w:name w:val="Intense Reference"/>
    <w:basedOn w:val="817"/>
    <w:uiPriority w:val="32"/>
    <w:qFormat/>
    <w:pPr>
      <w:pBdr/>
      <w:spacing/>
      <w:ind/>
    </w:pPr>
    <w:rPr>
      <w:b/>
      <w:bCs/>
      <w:smallCaps/>
      <w:color w:val="0f4761" w:themeColor="accent1" w:themeShade="BF"/>
      <w:spacing w:val="5"/>
    </w:rPr>
  </w:style>
  <w:style w:type="character" w:styleId="997">
    <w:name w:val="annotation reference"/>
    <w:basedOn w:val="817"/>
    <w:uiPriority w:val="99"/>
    <w:semiHidden/>
    <w:unhideWhenUsed/>
    <w:pPr>
      <w:pBdr/>
      <w:spacing/>
      <w:ind/>
    </w:pPr>
    <w:rPr>
      <w:sz w:val="16"/>
      <w:szCs w:val="16"/>
    </w:rPr>
  </w:style>
  <w:style w:type="paragraph" w:styleId="998">
    <w:name w:val="annotation text"/>
    <w:basedOn w:val="807"/>
    <w:link w:val="999"/>
    <w:uiPriority w:val="99"/>
    <w:unhideWhenUsed/>
    <w:pPr>
      <w:pBdr/>
      <w:spacing w:line="240" w:lineRule="auto"/>
      <w:ind/>
    </w:pPr>
    <w:rPr>
      <w:sz w:val="20"/>
      <w:szCs w:val="20"/>
    </w:rPr>
  </w:style>
  <w:style w:type="character" w:styleId="999" w:customStyle="1">
    <w:name w:val="Comment Text Char"/>
    <w:basedOn w:val="817"/>
    <w:link w:val="998"/>
    <w:uiPriority w:val="99"/>
    <w:pPr>
      <w:pBdr/>
      <w:spacing/>
      <w:ind/>
    </w:pPr>
    <w:rPr>
      <w:sz w:val="20"/>
      <w:szCs w:val="20"/>
    </w:rPr>
  </w:style>
  <w:style w:type="paragraph" w:styleId="1000">
    <w:name w:val="annotation subject"/>
    <w:basedOn w:val="998"/>
    <w:next w:val="998"/>
    <w:link w:val="1001"/>
    <w:uiPriority w:val="99"/>
    <w:semiHidden/>
    <w:unhideWhenUsed/>
    <w:pPr>
      <w:pBdr/>
      <w:spacing/>
      <w:ind/>
    </w:pPr>
    <w:rPr>
      <w:b/>
      <w:bCs/>
    </w:rPr>
  </w:style>
  <w:style w:type="character" w:styleId="1001" w:customStyle="1">
    <w:name w:val="Comment Subject Char"/>
    <w:basedOn w:val="999"/>
    <w:link w:val="1000"/>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 Id="rId26" Type="http://schemas.onlyoffice.com/commentsDocument" Target="commentsDocument.xml" /><Relationship Id="rId27" Type="http://schemas.onlyoffice.com/commentsExtendedDocument" Target="commentsExtendedDocument.xml" /><Relationship Id="rId28" Type="http://schemas.onlyoffice.com/commentsExtensibleDocument" Target="commentsExtensibleDocument.xml" /><Relationship Id="rId29" Type="http://schemas.onlyoffice.com/commentsIdsDocument" Target="commentsIdsDocument.xml" /><Relationship Id="rId30"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BD1D1-8E75-46C8-A7C7-0A406F94B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19</cp:revision>
  <dcterms:created xsi:type="dcterms:W3CDTF">2025-11-27T13:38:00Z</dcterms:created>
  <dcterms:modified xsi:type="dcterms:W3CDTF">2026-04-06T07:21:35Z</dcterms:modified>
</cp:coreProperties>
</file>