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2BE5" w14:textId="77777777" w:rsidR="007338D7" w:rsidRPr="007338D7" w:rsidRDefault="007338D7" w:rsidP="007338D7">
      <w:pPr>
        <w:widowControl/>
        <w:autoSpaceDE/>
        <w:autoSpaceDN/>
        <w:spacing w:line="360" w:lineRule="auto"/>
        <w:jc w:val="center"/>
        <w:rPr>
          <w:rFonts w:eastAsia="Calibri"/>
          <w:b/>
          <w:bCs/>
          <w:sz w:val="24"/>
          <w:szCs w:val="24"/>
        </w:rPr>
      </w:pPr>
      <w:r w:rsidRPr="007338D7">
        <w:rPr>
          <w:rFonts w:eastAsia="Calibri"/>
          <w:b/>
          <w:bCs/>
          <w:sz w:val="24"/>
          <w:szCs w:val="24"/>
        </w:rPr>
        <w:t xml:space="preserve">“Cleaners? Why Should I Care?” </w:t>
      </w:r>
    </w:p>
    <w:p w14:paraId="73E3DC63" w14:textId="1AA988BB" w:rsidR="007338D7" w:rsidRDefault="007338D7" w:rsidP="007338D7">
      <w:pPr>
        <w:widowControl/>
        <w:autoSpaceDE/>
        <w:autoSpaceDN/>
        <w:spacing w:line="360" w:lineRule="auto"/>
        <w:jc w:val="center"/>
        <w:rPr>
          <w:rFonts w:eastAsia="Calibri"/>
          <w:sz w:val="24"/>
          <w:szCs w:val="24"/>
        </w:rPr>
      </w:pPr>
      <w:r>
        <w:rPr>
          <w:rFonts w:eastAsia="Calibri"/>
          <w:sz w:val="24"/>
          <w:szCs w:val="24"/>
        </w:rPr>
        <w:t>by Hiroki James Lee</w:t>
      </w:r>
    </w:p>
    <w:p w14:paraId="27959C15" w14:textId="77777777" w:rsidR="007338D7" w:rsidRPr="007338D7" w:rsidRDefault="007338D7" w:rsidP="007338D7">
      <w:pPr>
        <w:widowControl/>
        <w:autoSpaceDE/>
        <w:autoSpaceDN/>
        <w:spacing w:line="360" w:lineRule="auto"/>
        <w:jc w:val="both"/>
        <w:rPr>
          <w:rFonts w:eastAsia="Calibri"/>
          <w:b/>
          <w:bCs/>
          <w:sz w:val="24"/>
          <w:szCs w:val="24"/>
        </w:rPr>
      </w:pPr>
    </w:p>
    <w:p w14:paraId="55B815D7" w14:textId="13509751" w:rsidR="007338D7" w:rsidRPr="007338D7" w:rsidRDefault="007338D7" w:rsidP="007338D7">
      <w:pPr>
        <w:widowControl/>
        <w:autoSpaceDE/>
        <w:autoSpaceDN/>
        <w:spacing w:line="360" w:lineRule="auto"/>
        <w:jc w:val="both"/>
        <w:rPr>
          <w:rFonts w:eastAsia="Calibri"/>
          <w:sz w:val="24"/>
          <w:szCs w:val="24"/>
          <w:u w:val="single"/>
        </w:rPr>
      </w:pPr>
      <w:r w:rsidRPr="007338D7">
        <w:rPr>
          <w:rFonts w:eastAsia="Calibri"/>
          <w:b/>
          <w:bCs/>
          <w:sz w:val="24"/>
          <w:szCs w:val="24"/>
          <w:u w:val="single"/>
        </w:rPr>
        <w:t>Analysis and Research Question</w:t>
      </w:r>
    </w:p>
    <w:p w14:paraId="0D1F6892" w14:textId="77777777" w:rsidR="007338D7" w:rsidRDefault="007338D7" w:rsidP="007338D7">
      <w:pPr>
        <w:widowControl/>
        <w:autoSpaceDE/>
        <w:autoSpaceDN/>
        <w:spacing w:line="360" w:lineRule="auto"/>
        <w:jc w:val="both"/>
        <w:rPr>
          <w:rFonts w:eastAsia="Calibri"/>
          <w:sz w:val="24"/>
          <w:szCs w:val="24"/>
        </w:rPr>
      </w:pPr>
    </w:p>
    <w:p w14:paraId="52AFEC6D" w14:textId="4D36CD77" w:rsidR="007338D7" w:rsidRPr="007338D7" w:rsidRDefault="007338D7" w:rsidP="007338D7">
      <w:pPr>
        <w:widowControl/>
        <w:autoSpaceDE/>
        <w:autoSpaceDN/>
        <w:spacing w:line="360" w:lineRule="auto"/>
        <w:jc w:val="both"/>
        <w:rPr>
          <w:sz w:val="24"/>
          <w:szCs w:val="24"/>
        </w:rPr>
      </w:pPr>
      <w:r w:rsidRPr="007338D7">
        <w:rPr>
          <w:rFonts w:eastAsia="Calibri"/>
          <w:sz w:val="24"/>
          <w:szCs w:val="24"/>
        </w:rPr>
        <w:t xml:space="preserve">Despite donning noticeable articles of clothing, cleaners are typically passed without any </w:t>
      </w:r>
      <w:r w:rsidRPr="007338D7">
        <w:rPr>
          <w:rFonts w:eastAsia="Calibri"/>
          <w:spacing w:val="-2"/>
          <w:sz w:val="24"/>
          <w:szCs w:val="24"/>
        </w:rPr>
        <w:t>acknowledgment.</w:t>
      </w:r>
      <w:r w:rsidRPr="007338D7">
        <w:rPr>
          <w:rFonts w:eastAsia="Calibri"/>
          <w:spacing w:val="-10"/>
          <w:sz w:val="24"/>
          <w:szCs w:val="24"/>
        </w:rPr>
        <w:t xml:space="preserve"> </w:t>
      </w:r>
      <w:r w:rsidRPr="007338D7">
        <w:rPr>
          <w:rFonts w:eastAsia="Calibri"/>
          <w:spacing w:val="-2"/>
          <w:sz w:val="24"/>
          <w:szCs w:val="24"/>
        </w:rPr>
        <w:t>Through</w:t>
      </w:r>
      <w:r w:rsidRPr="007338D7">
        <w:rPr>
          <w:rFonts w:eastAsia="Calibri"/>
          <w:spacing w:val="-9"/>
          <w:sz w:val="24"/>
          <w:szCs w:val="24"/>
        </w:rPr>
        <w:t xml:space="preserve"> </w:t>
      </w:r>
      <w:r w:rsidRPr="007338D7">
        <w:rPr>
          <w:rFonts w:eastAsia="Calibri"/>
          <w:spacing w:val="-2"/>
          <w:sz w:val="24"/>
          <w:szCs w:val="24"/>
        </w:rPr>
        <w:t>society’s</w:t>
      </w:r>
      <w:r w:rsidRPr="007338D7">
        <w:rPr>
          <w:rFonts w:eastAsia="Calibri"/>
          <w:spacing w:val="-9"/>
          <w:sz w:val="24"/>
          <w:szCs w:val="24"/>
        </w:rPr>
        <w:t xml:space="preserve"> </w:t>
      </w:r>
      <w:r w:rsidRPr="007338D7">
        <w:rPr>
          <w:rFonts w:eastAsia="Calibri"/>
          <w:spacing w:val="-2"/>
          <w:sz w:val="24"/>
          <w:szCs w:val="24"/>
        </w:rPr>
        <w:t>neglect</w:t>
      </w:r>
      <w:r w:rsidRPr="007338D7">
        <w:rPr>
          <w:rFonts w:eastAsia="Calibri"/>
          <w:spacing w:val="-10"/>
          <w:sz w:val="24"/>
          <w:szCs w:val="24"/>
        </w:rPr>
        <w:t xml:space="preserve"> </w:t>
      </w:r>
      <w:r w:rsidRPr="007338D7">
        <w:rPr>
          <w:rFonts w:eastAsia="Calibri"/>
          <w:spacing w:val="-2"/>
          <w:sz w:val="24"/>
          <w:szCs w:val="24"/>
        </w:rPr>
        <w:t>of</w:t>
      </w:r>
      <w:r w:rsidRPr="007338D7">
        <w:rPr>
          <w:rFonts w:eastAsia="Calibri"/>
          <w:spacing w:val="-9"/>
          <w:sz w:val="24"/>
          <w:szCs w:val="24"/>
        </w:rPr>
        <w:t xml:space="preserve"> </w:t>
      </w:r>
      <w:r w:rsidRPr="007338D7">
        <w:rPr>
          <w:rFonts w:eastAsia="Calibri"/>
          <w:spacing w:val="-2"/>
          <w:sz w:val="24"/>
          <w:szCs w:val="24"/>
        </w:rPr>
        <w:t xml:space="preserve">their </w:t>
      </w:r>
      <w:r w:rsidRPr="007338D7">
        <w:rPr>
          <w:rFonts w:eastAsia="Calibri"/>
          <w:sz w:val="24"/>
          <w:szCs w:val="24"/>
        </w:rPr>
        <w:t xml:space="preserve">presence, we essentially render them “invisible.”  The group of students I observed simply possessed no desire to provide the most basic greetings. From talking with a few NTU cleaners, I realised how </w:t>
      </w:r>
      <w:proofErr w:type="spellStart"/>
      <w:r w:rsidRPr="007338D7">
        <w:rPr>
          <w:rFonts w:eastAsia="Calibri"/>
          <w:sz w:val="24"/>
          <w:szCs w:val="24"/>
        </w:rPr>
        <w:t>desensitised</w:t>
      </w:r>
      <w:proofErr w:type="spellEnd"/>
      <w:r w:rsidRPr="007338D7">
        <w:rPr>
          <w:rFonts w:eastAsia="Calibri"/>
          <w:sz w:val="24"/>
          <w:szCs w:val="24"/>
        </w:rPr>
        <w:t xml:space="preserve"> </w:t>
      </w:r>
      <w:r w:rsidRPr="007338D7">
        <w:rPr>
          <w:rFonts w:eastAsia="Calibri"/>
          <w:spacing w:val="-2"/>
          <w:sz w:val="24"/>
          <w:szCs w:val="24"/>
        </w:rPr>
        <w:t>these</w:t>
      </w:r>
      <w:r w:rsidRPr="007338D7">
        <w:rPr>
          <w:rFonts w:eastAsia="Calibri"/>
          <w:spacing w:val="-7"/>
          <w:sz w:val="24"/>
          <w:szCs w:val="24"/>
        </w:rPr>
        <w:t xml:space="preserve"> </w:t>
      </w:r>
      <w:r w:rsidRPr="007338D7">
        <w:rPr>
          <w:rFonts w:eastAsia="Calibri"/>
          <w:spacing w:val="-2"/>
          <w:sz w:val="24"/>
          <w:szCs w:val="24"/>
        </w:rPr>
        <w:t>“victims”</w:t>
      </w:r>
      <w:r w:rsidRPr="007338D7">
        <w:rPr>
          <w:rFonts w:eastAsia="Calibri"/>
          <w:spacing w:val="-7"/>
          <w:sz w:val="24"/>
          <w:szCs w:val="24"/>
        </w:rPr>
        <w:t xml:space="preserve"> </w:t>
      </w:r>
      <w:r w:rsidRPr="007338D7">
        <w:rPr>
          <w:rFonts w:eastAsia="Calibri"/>
          <w:spacing w:val="-2"/>
          <w:sz w:val="24"/>
          <w:szCs w:val="24"/>
        </w:rPr>
        <w:t>have</w:t>
      </w:r>
      <w:r w:rsidRPr="007338D7">
        <w:rPr>
          <w:rFonts w:eastAsia="Calibri"/>
          <w:spacing w:val="-7"/>
          <w:sz w:val="24"/>
          <w:szCs w:val="24"/>
        </w:rPr>
        <w:t xml:space="preserve"> </w:t>
      </w:r>
      <w:r w:rsidRPr="007338D7">
        <w:rPr>
          <w:rFonts w:eastAsia="Calibri"/>
          <w:spacing w:val="-2"/>
          <w:sz w:val="24"/>
          <w:szCs w:val="24"/>
        </w:rPr>
        <w:t>become</w:t>
      </w:r>
      <w:r w:rsidRPr="007338D7">
        <w:rPr>
          <w:rFonts w:eastAsia="Calibri"/>
          <w:spacing w:val="-7"/>
          <w:sz w:val="24"/>
          <w:szCs w:val="24"/>
        </w:rPr>
        <w:t xml:space="preserve"> </w:t>
      </w:r>
      <w:r w:rsidRPr="007338D7">
        <w:rPr>
          <w:rFonts w:eastAsia="Calibri"/>
          <w:spacing w:val="-2"/>
          <w:sz w:val="24"/>
          <w:szCs w:val="24"/>
        </w:rPr>
        <w:t>towards</w:t>
      </w:r>
      <w:r w:rsidRPr="007338D7">
        <w:rPr>
          <w:rFonts w:eastAsia="Calibri"/>
          <w:spacing w:val="-6"/>
          <w:sz w:val="24"/>
          <w:szCs w:val="24"/>
        </w:rPr>
        <w:t xml:space="preserve"> </w:t>
      </w:r>
      <w:r w:rsidRPr="007338D7">
        <w:rPr>
          <w:rFonts w:eastAsia="Calibri"/>
          <w:spacing w:val="-2"/>
          <w:sz w:val="24"/>
          <w:szCs w:val="24"/>
        </w:rPr>
        <w:t xml:space="preserve">experiencing such </w:t>
      </w:r>
      <w:r w:rsidRPr="007338D7">
        <w:rPr>
          <w:rFonts w:eastAsia="Calibri"/>
          <w:sz w:val="24"/>
          <w:szCs w:val="24"/>
        </w:rPr>
        <w:t>emotional neglect. Moreover, the</w:t>
      </w:r>
      <w:r w:rsidRPr="007338D7">
        <w:rPr>
          <w:rFonts w:eastAsia="Calibri"/>
          <w:spacing w:val="-1"/>
          <w:sz w:val="24"/>
          <w:szCs w:val="24"/>
        </w:rPr>
        <w:t xml:space="preserve"> </w:t>
      </w:r>
      <w:r w:rsidRPr="007338D7">
        <w:rPr>
          <w:rFonts w:eastAsia="Calibri"/>
          <w:sz w:val="24"/>
          <w:szCs w:val="24"/>
        </w:rPr>
        <w:t>absence</w:t>
      </w:r>
      <w:r w:rsidRPr="007338D7">
        <w:rPr>
          <w:rFonts w:eastAsia="Calibri"/>
          <w:spacing w:val="-1"/>
          <w:sz w:val="24"/>
          <w:szCs w:val="24"/>
        </w:rPr>
        <w:t xml:space="preserve"> </w:t>
      </w:r>
      <w:r w:rsidRPr="007338D7">
        <w:rPr>
          <w:rFonts w:eastAsia="Calibri"/>
          <w:sz w:val="24"/>
          <w:szCs w:val="24"/>
        </w:rPr>
        <w:t>of</w:t>
      </w:r>
      <w:r w:rsidRPr="007338D7">
        <w:rPr>
          <w:rFonts w:eastAsia="Calibri"/>
          <w:spacing w:val="-1"/>
          <w:sz w:val="24"/>
          <w:szCs w:val="24"/>
        </w:rPr>
        <w:t xml:space="preserve"> </w:t>
      </w:r>
      <w:r w:rsidRPr="007338D7">
        <w:rPr>
          <w:rFonts w:eastAsia="Calibri"/>
          <w:sz w:val="24"/>
          <w:szCs w:val="24"/>
        </w:rPr>
        <w:t>amenities for</w:t>
      </w:r>
      <w:r w:rsidRPr="007338D7">
        <w:rPr>
          <w:rFonts w:eastAsia="Calibri"/>
          <w:spacing w:val="-12"/>
          <w:sz w:val="24"/>
          <w:szCs w:val="24"/>
        </w:rPr>
        <w:t xml:space="preserve"> </w:t>
      </w:r>
      <w:r w:rsidRPr="007338D7">
        <w:rPr>
          <w:rFonts w:eastAsia="Calibri"/>
          <w:sz w:val="24"/>
          <w:szCs w:val="24"/>
        </w:rPr>
        <w:t>rest</w:t>
      </w:r>
      <w:r w:rsidRPr="007338D7">
        <w:rPr>
          <w:rFonts w:eastAsia="Calibri"/>
          <w:spacing w:val="-11"/>
          <w:sz w:val="24"/>
          <w:szCs w:val="24"/>
        </w:rPr>
        <w:t xml:space="preserve"> </w:t>
      </w:r>
      <w:r w:rsidRPr="007338D7">
        <w:rPr>
          <w:rFonts w:eastAsia="Calibri"/>
          <w:sz w:val="24"/>
          <w:szCs w:val="24"/>
        </w:rPr>
        <w:t>also</w:t>
      </w:r>
      <w:r w:rsidRPr="007338D7">
        <w:rPr>
          <w:rFonts w:eastAsia="Calibri"/>
          <w:spacing w:val="-11"/>
          <w:sz w:val="24"/>
          <w:szCs w:val="24"/>
        </w:rPr>
        <w:t xml:space="preserve"> </w:t>
      </w:r>
      <w:r w:rsidRPr="007338D7">
        <w:rPr>
          <w:rFonts w:eastAsia="Calibri"/>
          <w:sz w:val="24"/>
          <w:szCs w:val="24"/>
        </w:rPr>
        <w:t>reflects</w:t>
      </w:r>
      <w:r w:rsidRPr="007338D7">
        <w:rPr>
          <w:rFonts w:eastAsia="Calibri"/>
          <w:spacing w:val="-12"/>
          <w:sz w:val="24"/>
          <w:szCs w:val="24"/>
        </w:rPr>
        <w:t xml:space="preserve"> </w:t>
      </w:r>
      <w:r w:rsidRPr="007338D7">
        <w:rPr>
          <w:rFonts w:eastAsia="Calibri"/>
          <w:sz w:val="24"/>
          <w:szCs w:val="24"/>
        </w:rPr>
        <w:t>a</w:t>
      </w:r>
      <w:r w:rsidRPr="007338D7">
        <w:rPr>
          <w:rFonts w:eastAsia="Calibri"/>
          <w:spacing w:val="-11"/>
          <w:sz w:val="24"/>
          <w:szCs w:val="24"/>
        </w:rPr>
        <w:t xml:space="preserve"> </w:t>
      </w:r>
      <w:r w:rsidRPr="007338D7">
        <w:rPr>
          <w:rFonts w:eastAsia="Calibri"/>
          <w:sz w:val="24"/>
          <w:szCs w:val="24"/>
        </w:rPr>
        <w:t>lack</w:t>
      </w:r>
      <w:r w:rsidRPr="007338D7">
        <w:rPr>
          <w:rFonts w:eastAsia="Calibri"/>
          <w:spacing w:val="-11"/>
          <w:sz w:val="24"/>
          <w:szCs w:val="24"/>
        </w:rPr>
        <w:t xml:space="preserve"> </w:t>
      </w:r>
      <w:r w:rsidRPr="007338D7">
        <w:rPr>
          <w:rFonts w:eastAsia="Calibri"/>
          <w:sz w:val="24"/>
          <w:szCs w:val="24"/>
        </w:rPr>
        <w:t>of</w:t>
      </w:r>
      <w:r w:rsidRPr="007338D7">
        <w:rPr>
          <w:rFonts w:eastAsia="Calibri"/>
          <w:spacing w:val="-12"/>
          <w:sz w:val="24"/>
          <w:szCs w:val="24"/>
        </w:rPr>
        <w:t xml:space="preserve"> </w:t>
      </w:r>
      <w:r w:rsidRPr="007338D7">
        <w:rPr>
          <w:rFonts w:eastAsia="Calibri"/>
          <w:sz w:val="24"/>
          <w:szCs w:val="24"/>
        </w:rPr>
        <w:t>physical</w:t>
      </w:r>
      <w:r w:rsidRPr="007338D7">
        <w:rPr>
          <w:rFonts w:eastAsia="Calibri"/>
          <w:spacing w:val="-11"/>
          <w:sz w:val="24"/>
          <w:szCs w:val="24"/>
        </w:rPr>
        <w:t xml:space="preserve"> </w:t>
      </w:r>
      <w:r w:rsidRPr="007338D7">
        <w:rPr>
          <w:rFonts w:eastAsia="Calibri"/>
          <w:sz w:val="24"/>
          <w:szCs w:val="24"/>
        </w:rPr>
        <w:t>appreciation. Given</w:t>
      </w:r>
      <w:r w:rsidRPr="007338D7">
        <w:rPr>
          <w:rFonts w:eastAsia="Calibri"/>
          <w:spacing w:val="-10"/>
          <w:sz w:val="24"/>
          <w:szCs w:val="24"/>
        </w:rPr>
        <w:t xml:space="preserve"> the </w:t>
      </w:r>
      <w:r w:rsidRPr="007338D7">
        <w:rPr>
          <w:rFonts w:eastAsia="Calibri"/>
          <w:sz w:val="24"/>
          <w:szCs w:val="24"/>
        </w:rPr>
        <w:t>physical</w:t>
      </w:r>
      <w:r w:rsidRPr="007338D7">
        <w:rPr>
          <w:rFonts w:eastAsia="Calibri"/>
          <w:spacing w:val="-12"/>
          <w:sz w:val="24"/>
          <w:szCs w:val="24"/>
        </w:rPr>
        <w:t xml:space="preserve"> </w:t>
      </w:r>
      <w:r w:rsidRPr="007338D7">
        <w:rPr>
          <w:rFonts w:eastAsia="Calibri"/>
          <w:sz w:val="24"/>
          <w:szCs w:val="24"/>
        </w:rPr>
        <w:t>demands</w:t>
      </w:r>
      <w:r w:rsidRPr="007338D7">
        <w:rPr>
          <w:rFonts w:eastAsia="Calibri"/>
          <w:spacing w:val="-10"/>
          <w:sz w:val="24"/>
          <w:szCs w:val="24"/>
        </w:rPr>
        <w:t xml:space="preserve"> </w:t>
      </w:r>
      <w:r w:rsidRPr="007338D7">
        <w:rPr>
          <w:rFonts w:eastAsia="Calibri"/>
          <w:sz w:val="24"/>
          <w:szCs w:val="24"/>
        </w:rPr>
        <w:t>and</w:t>
      </w:r>
      <w:r w:rsidRPr="007338D7">
        <w:rPr>
          <w:rFonts w:eastAsia="Calibri"/>
          <w:spacing w:val="-11"/>
          <w:sz w:val="24"/>
          <w:szCs w:val="24"/>
        </w:rPr>
        <w:t xml:space="preserve"> </w:t>
      </w:r>
      <w:r w:rsidRPr="007338D7">
        <w:rPr>
          <w:rFonts w:eastAsia="Calibri"/>
          <w:sz w:val="24"/>
          <w:szCs w:val="24"/>
        </w:rPr>
        <w:t>long</w:t>
      </w:r>
      <w:r w:rsidRPr="007338D7">
        <w:rPr>
          <w:rFonts w:eastAsia="Calibri"/>
          <w:spacing w:val="-11"/>
          <w:sz w:val="24"/>
          <w:szCs w:val="24"/>
        </w:rPr>
        <w:t xml:space="preserve"> </w:t>
      </w:r>
      <w:r w:rsidRPr="007338D7">
        <w:rPr>
          <w:rFonts w:eastAsia="Calibri"/>
          <w:sz w:val="24"/>
          <w:szCs w:val="24"/>
        </w:rPr>
        <w:t>hours of cleaning, one</w:t>
      </w:r>
      <w:r w:rsidRPr="007338D7">
        <w:rPr>
          <w:rFonts w:eastAsia="Calibri"/>
          <w:spacing w:val="-1"/>
          <w:sz w:val="24"/>
          <w:szCs w:val="24"/>
        </w:rPr>
        <w:t xml:space="preserve"> </w:t>
      </w:r>
      <w:r w:rsidRPr="007338D7">
        <w:rPr>
          <w:rFonts w:eastAsia="Calibri"/>
          <w:sz w:val="24"/>
          <w:szCs w:val="24"/>
        </w:rPr>
        <w:t>expects</w:t>
      </w:r>
      <w:r w:rsidRPr="007338D7">
        <w:rPr>
          <w:rFonts w:eastAsia="Calibri"/>
          <w:spacing w:val="-1"/>
          <w:sz w:val="24"/>
          <w:szCs w:val="24"/>
        </w:rPr>
        <w:t xml:space="preserve"> </w:t>
      </w:r>
      <w:r w:rsidRPr="007338D7">
        <w:rPr>
          <w:rFonts w:eastAsia="Calibri"/>
          <w:sz w:val="24"/>
          <w:szCs w:val="24"/>
        </w:rPr>
        <w:t>there</w:t>
      </w:r>
      <w:r w:rsidRPr="007338D7">
        <w:rPr>
          <w:rFonts w:eastAsia="Calibri"/>
          <w:spacing w:val="-1"/>
          <w:sz w:val="24"/>
          <w:szCs w:val="24"/>
        </w:rPr>
        <w:t xml:space="preserve"> </w:t>
      </w:r>
      <w:r w:rsidRPr="007338D7">
        <w:rPr>
          <w:rFonts w:eastAsia="Calibri"/>
          <w:sz w:val="24"/>
          <w:szCs w:val="24"/>
        </w:rPr>
        <w:t>would</w:t>
      </w:r>
      <w:r w:rsidRPr="007338D7">
        <w:rPr>
          <w:rFonts w:eastAsia="Calibri"/>
          <w:spacing w:val="-1"/>
          <w:sz w:val="24"/>
          <w:szCs w:val="24"/>
        </w:rPr>
        <w:t xml:space="preserve"> </w:t>
      </w:r>
      <w:r w:rsidRPr="007338D7">
        <w:rPr>
          <w:rFonts w:eastAsia="Calibri"/>
          <w:sz w:val="24"/>
          <w:szCs w:val="24"/>
        </w:rPr>
        <w:t>be</w:t>
      </w:r>
      <w:r w:rsidRPr="007338D7">
        <w:rPr>
          <w:rFonts w:eastAsia="Calibri"/>
          <w:spacing w:val="-1"/>
          <w:sz w:val="24"/>
          <w:szCs w:val="24"/>
        </w:rPr>
        <w:t xml:space="preserve"> </w:t>
      </w:r>
      <w:r w:rsidRPr="007338D7">
        <w:rPr>
          <w:rFonts w:eastAsia="Calibri"/>
          <w:sz w:val="24"/>
          <w:szCs w:val="24"/>
        </w:rPr>
        <w:t>proper</w:t>
      </w:r>
      <w:r w:rsidRPr="007338D7">
        <w:rPr>
          <w:rFonts w:eastAsia="Calibri"/>
          <w:spacing w:val="-1"/>
          <w:sz w:val="24"/>
          <w:szCs w:val="24"/>
        </w:rPr>
        <w:t xml:space="preserve"> </w:t>
      </w:r>
      <w:r w:rsidRPr="007338D7">
        <w:rPr>
          <w:rFonts w:eastAsia="Calibri"/>
          <w:sz w:val="24"/>
          <w:szCs w:val="24"/>
        </w:rPr>
        <w:t>resting</w:t>
      </w:r>
      <w:r w:rsidRPr="007338D7">
        <w:rPr>
          <w:rFonts w:eastAsia="Calibri"/>
          <w:spacing w:val="-1"/>
          <w:sz w:val="24"/>
          <w:szCs w:val="24"/>
        </w:rPr>
        <w:t xml:space="preserve"> </w:t>
      </w:r>
      <w:r w:rsidRPr="007338D7">
        <w:rPr>
          <w:rFonts w:eastAsia="Calibri"/>
          <w:sz w:val="24"/>
          <w:szCs w:val="24"/>
        </w:rPr>
        <w:t xml:space="preserve">spaces for cleaners. However, we instead find cleaners creating pseudo-rest spaces for themselves. It is </w:t>
      </w:r>
      <w:r w:rsidRPr="007338D7">
        <w:rPr>
          <w:rFonts w:eastAsia="Calibri"/>
          <w:spacing w:val="-4"/>
          <w:sz w:val="24"/>
          <w:szCs w:val="24"/>
        </w:rPr>
        <w:t xml:space="preserve">telling, how under-appreciated these cleaners are— </w:t>
      </w:r>
      <w:r w:rsidRPr="007338D7">
        <w:rPr>
          <w:rFonts w:eastAsia="Calibri"/>
          <w:sz w:val="24"/>
          <w:szCs w:val="24"/>
        </w:rPr>
        <w:t xml:space="preserve">that even their basic physical needs such as rest spaces, are not cared for. The present duality of the lack of appreciation cleaners experience, both physically and </w:t>
      </w:r>
      <w:r w:rsidRPr="007338D7">
        <w:rPr>
          <w:rFonts w:eastAsia="Calibri"/>
          <w:spacing w:val="-2"/>
          <w:sz w:val="24"/>
          <w:szCs w:val="24"/>
        </w:rPr>
        <w:t>emotionally,</w:t>
      </w:r>
      <w:r w:rsidRPr="007338D7">
        <w:rPr>
          <w:rFonts w:eastAsia="Calibri"/>
          <w:spacing w:val="-4"/>
          <w:sz w:val="24"/>
          <w:szCs w:val="24"/>
        </w:rPr>
        <w:t xml:space="preserve"> </w:t>
      </w:r>
      <w:r w:rsidRPr="007338D7">
        <w:rPr>
          <w:rFonts w:eastAsia="Calibri"/>
          <w:spacing w:val="-2"/>
          <w:sz w:val="24"/>
          <w:szCs w:val="24"/>
        </w:rPr>
        <w:t>begs</w:t>
      </w:r>
      <w:r w:rsidRPr="007338D7">
        <w:rPr>
          <w:rFonts w:eastAsia="Calibri"/>
          <w:spacing w:val="-4"/>
          <w:sz w:val="24"/>
          <w:szCs w:val="24"/>
        </w:rPr>
        <w:t xml:space="preserve"> </w:t>
      </w:r>
      <w:r w:rsidRPr="007338D7">
        <w:rPr>
          <w:rFonts w:eastAsia="Calibri"/>
          <w:spacing w:val="-2"/>
          <w:sz w:val="24"/>
          <w:szCs w:val="24"/>
        </w:rPr>
        <w:t>the</w:t>
      </w:r>
      <w:r w:rsidRPr="007338D7">
        <w:rPr>
          <w:rFonts w:eastAsia="Calibri"/>
          <w:spacing w:val="-5"/>
          <w:sz w:val="24"/>
          <w:szCs w:val="24"/>
        </w:rPr>
        <w:t xml:space="preserve"> </w:t>
      </w:r>
      <w:r w:rsidRPr="007338D7">
        <w:rPr>
          <w:rFonts w:eastAsia="Calibri"/>
          <w:spacing w:val="-2"/>
          <w:sz w:val="24"/>
          <w:szCs w:val="24"/>
        </w:rPr>
        <w:t>question,</w:t>
      </w:r>
      <w:r>
        <w:rPr>
          <w:rFonts w:eastAsia="Calibri"/>
          <w:spacing w:val="-2"/>
          <w:sz w:val="24"/>
          <w:szCs w:val="24"/>
        </w:rPr>
        <w:t xml:space="preserve"> why is there such a lack of appreciation for cleaners in Singapore?</w:t>
      </w:r>
      <w:r w:rsidRPr="007338D7">
        <w:rPr>
          <w:sz w:val="24"/>
          <w:szCs w:val="24"/>
        </w:rPr>
        <w:t xml:space="preserve"> </w:t>
      </w:r>
      <w:r w:rsidRPr="007338D7">
        <w:rPr>
          <w:sz w:val="24"/>
          <w:szCs w:val="24"/>
        </w:rPr>
        <w:br w:type="page"/>
      </w:r>
    </w:p>
    <w:p w14:paraId="0DC40634" w14:textId="19E07331" w:rsidR="007338D7" w:rsidRDefault="007338D7" w:rsidP="007338D7">
      <w:pPr>
        <w:spacing w:after="240"/>
        <w:ind w:left="142" w:right="229"/>
        <w:jc w:val="both"/>
        <w:rPr>
          <w:sz w:val="20"/>
          <w:szCs w:val="20"/>
        </w:rPr>
      </w:pPr>
      <w:proofErr w:type="spellStart"/>
      <w:r w:rsidRPr="003432F2">
        <w:rPr>
          <w:sz w:val="20"/>
          <w:szCs w:val="20"/>
        </w:rPr>
        <w:lastRenderedPageBreak/>
        <w:t>Rabelo</w:t>
      </w:r>
      <w:proofErr w:type="spellEnd"/>
      <w:r w:rsidRPr="003432F2">
        <w:rPr>
          <w:sz w:val="20"/>
          <w:szCs w:val="20"/>
        </w:rPr>
        <w:t xml:space="preserve">, V. C., &amp; Mahalingam, R. (2019). “They really don’t want to see us”: How cleaners experience invisible “dirty” work. </w:t>
      </w:r>
      <w:r w:rsidRPr="003432F2">
        <w:rPr>
          <w:i/>
          <w:iCs/>
          <w:sz w:val="20"/>
          <w:szCs w:val="20"/>
        </w:rPr>
        <w:t xml:space="preserve">Journal of Vocational </w:t>
      </w:r>
      <w:r w:rsidRPr="00E40445">
        <w:rPr>
          <w:i/>
          <w:iCs/>
          <w:sz w:val="20"/>
          <w:szCs w:val="20"/>
        </w:rPr>
        <w:t>Behavior, 113</w:t>
      </w:r>
      <w:r w:rsidRPr="00E40445">
        <w:rPr>
          <w:sz w:val="20"/>
          <w:szCs w:val="20"/>
        </w:rPr>
        <w:t xml:space="preserve">, </w:t>
      </w:r>
      <w:r w:rsidRPr="003432F2">
        <w:rPr>
          <w:sz w:val="20"/>
          <w:szCs w:val="20"/>
        </w:rPr>
        <w:t>103–114.</w:t>
      </w:r>
    </w:p>
    <w:p w14:paraId="7D2748DC" w14:textId="1AAB5607" w:rsidR="007338D7" w:rsidRDefault="007338D7" w:rsidP="007338D7">
      <w:pPr>
        <w:spacing w:after="240"/>
        <w:ind w:left="142" w:right="229"/>
        <w:jc w:val="both"/>
        <w:rPr>
          <w:b/>
          <w:bCs/>
          <w:sz w:val="24"/>
          <w:szCs w:val="24"/>
          <w:lang w:val="en" w:eastAsia="en-SG"/>
        </w:rPr>
      </w:pPr>
      <w:r>
        <w:rPr>
          <w:sz w:val="20"/>
          <w:szCs w:val="20"/>
        </w:rPr>
        <w:t xml:space="preserve">Link here: </w:t>
      </w:r>
      <w:hyperlink r:id="rId6" w:history="1">
        <w:r w:rsidRPr="00482775">
          <w:rPr>
            <w:rStyle w:val="Hyperlink"/>
            <w:sz w:val="18"/>
            <w:szCs w:val="18"/>
          </w:rPr>
          <w:t>https://doi.org.remotexs.ntu.edu.sg/10.1</w:t>
        </w:r>
        <w:r w:rsidRPr="00482775">
          <w:rPr>
            <w:rStyle w:val="Hyperlink"/>
            <w:sz w:val="18"/>
            <w:szCs w:val="18"/>
          </w:rPr>
          <w:t>0</w:t>
        </w:r>
        <w:r w:rsidRPr="00482775">
          <w:rPr>
            <w:rStyle w:val="Hyperlink"/>
            <w:sz w:val="18"/>
            <w:szCs w:val="18"/>
          </w:rPr>
          <w:t>16/j.jvb.</w:t>
        </w:r>
        <w:r w:rsidRPr="00482775">
          <w:rPr>
            <w:rStyle w:val="Hyperlink"/>
            <w:sz w:val="18"/>
            <w:szCs w:val="18"/>
          </w:rPr>
          <w:t>2</w:t>
        </w:r>
        <w:r w:rsidRPr="00482775">
          <w:rPr>
            <w:rStyle w:val="Hyperlink"/>
            <w:sz w:val="18"/>
            <w:szCs w:val="18"/>
          </w:rPr>
          <w:t>018.1</w:t>
        </w:r>
        <w:r w:rsidRPr="00482775">
          <w:rPr>
            <w:rStyle w:val="Hyperlink"/>
            <w:sz w:val="18"/>
            <w:szCs w:val="18"/>
          </w:rPr>
          <w:t>0</w:t>
        </w:r>
        <w:r w:rsidRPr="00482775">
          <w:rPr>
            <w:rStyle w:val="Hyperlink"/>
            <w:sz w:val="18"/>
            <w:szCs w:val="18"/>
          </w:rPr>
          <w:t>.010</w:t>
        </w:r>
      </w:hyperlink>
    </w:p>
    <w:p w14:paraId="5CFD98AC" w14:textId="342EA972" w:rsidR="007338D7" w:rsidRPr="007338D7" w:rsidRDefault="007338D7" w:rsidP="007338D7">
      <w:pPr>
        <w:spacing w:after="240"/>
        <w:ind w:left="142" w:right="229"/>
        <w:jc w:val="both"/>
        <w:rPr>
          <w:sz w:val="24"/>
          <w:szCs w:val="24"/>
        </w:rPr>
      </w:pPr>
      <w:r w:rsidRPr="007338D7">
        <w:rPr>
          <w:b/>
          <w:bCs/>
          <w:sz w:val="24"/>
          <w:szCs w:val="24"/>
          <w:lang w:val="en" w:eastAsia="en-SG"/>
        </w:rPr>
        <w:t>Abstract</w:t>
      </w:r>
    </w:p>
    <w:p w14:paraId="07D6ED9B" w14:textId="77777777" w:rsidR="007338D7" w:rsidRPr="007338D7" w:rsidRDefault="007338D7" w:rsidP="007338D7">
      <w:pPr>
        <w:spacing w:after="240"/>
        <w:ind w:left="142" w:right="229"/>
        <w:jc w:val="both"/>
        <w:rPr>
          <w:sz w:val="24"/>
          <w:szCs w:val="24"/>
          <w:lang w:val="en" w:eastAsia="en-SG"/>
        </w:rPr>
      </w:pPr>
      <w:r w:rsidRPr="007338D7">
        <w:rPr>
          <w:sz w:val="24"/>
          <w:szCs w:val="24"/>
          <w:vertAlign w:val="superscript"/>
          <w:lang w:val="en" w:eastAsia="en-SG"/>
        </w:rPr>
        <w:t>1</w:t>
      </w:r>
      <w:r w:rsidRPr="007338D7">
        <w:rPr>
          <w:sz w:val="24"/>
          <w:szCs w:val="24"/>
          <w:lang w:val="en" w:eastAsia="en-SG"/>
        </w:rPr>
        <w:t xml:space="preserve"> Many people want to feel valued and included but being invisible may undermine one's sense of belonging and meaningful engagement. Some employees may face chronic invisibility due to job stigma (e.g., ‘dirty’ work), overnight shifts, and/or spatial separation from coworkers and customers. We examine how people make sense of feeling invisible at work: what people experience when they are not seen or are treated as though they cannot be seen.... To examine how people experience invisibility, we conducted an inductive phenomenological analysis. Data included open-ended questions from a survey of 199 university building cleaners and in-depth conversations with a subset of 12 cleaners. Three major themes emerged: how cleaners experienced invisibility, what invisibility feels like, and why they were rendered invisible. …</w:t>
      </w:r>
    </w:p>
    <w:p w14:paraId="5B661518" w14:textId="77777777" w:rsidR="007338D7" w:rsidRPr="007338D7" w:rsidRDefault="007338D7" w:rsidP="007338D7">
      <w:pPr>
        <w:spacing w:after="240"/>
        <w:ind w:left="142" w:right="229"/>
        <w:jc w:val="both"/>
        <w:rPr>
          <w:sz w:val="24"/>
          <w:szCs w:val="24"/>
          <w:lang w:val="en" w:eastAsia="en-SG"/>
        </w:rPr>
      </w:pPr>
      <w:r w:rsidRPr="007338D7">
        <w:rPr>
          <w:b/>
          <w:bCs/>
          <w:sz w:val="24"/>
          <w:szCs w:val="24"/>
        </w:rPr>
        <w:t>Introduction</w:t>
      </w:r>
    </w:p>
    <w:p w14:paraId="764425FD" w14:textId="77777777" w:rsidR="007338D7" w:rsidRPr="007338D7" w:rsidRDefault="007338D7" w:rsidP="007338D7">
      <w:pPr>
        <w:spacing w:after="240"/>
        <w:ind w:left="142" w:right="229"/>
        <w:jc w:val="both"/>
        <w:rPr>
          <w:sz w:val="24"/>
          <w:szCs w:val="24"/>
          <w:lang w:val="en" w:eastAsia="en-SG"/>
        </w:rPr>
      </w:pPr>
      <w:r w:rsidRPr="007338D7">
        <w:rPr>
          <w:sz w:val="24"/>
          <w:szCs w:val="24"/>
          <w:vertAlign w:val="superscript"/>
          <w:lang w:val="en-SG" w:eastAsia="en-SG"/>
        </w:rPr>
        <w:t>2</w:t>
      </w:r>
      <w:r w:rsidRPr="007338D7">
        <w:rPr>
          <w:sz w:val="24"/>
          <w:szCs w:val="24"/>
          <w:lang w:val="en-SG" w:eastAsia="en-SG"/>
        </w:rPr>
        <w:t xml:space="preserve"> …[T]here are some employees who are chronically ignored because of their occupational context, whether a result of stigma (e.g., customers' failure to make eye contact), organizational practices (e.g., overnight shifts), and/or </w:t>
      </w:r>
      <w:proofErr w:type="spellStart"/>
      <w:r w:rsidRPr="007338D7">
        <w:rPr>
          <w:sz w:val="24"/>
          <w:szCs w:val="24"/>
          <w:lang w:val="en-SG" w:eastAsia="en-SG"/>
        </w:rPr>
        <w:t>sociospatial</w:t>
      </w:r>
      <w:proofErr w:type="spellEnd"/>
      <w:r w:rsidRPr="007338D7">
        <w:rPr>
          <w:sz w:val="24"/>
          <w:szCs w:val="24"/>
          <w:lang w:val="en-SG" w:eastAsia="en-SG"/>
        </w:rPr>
        <w:t xml:space="preserve"> mechanisms (e.g., segregation of work from public; </w:t>
      </w:r>
      <w:hyperlink r:id="rId7" w:anchor="bb0175" w:history="1">
        <w:r w:rsidRPr="007338D7">
          <w:rPr>
            <w:rStyle w:val="Hyperlink"/>
            <w:sz w:val="24"/>
            <w:szCs w:val="24"/>
            <w:lang w:val="en-SG" w:eastAsia="en-SG"/>
          </w:rPr>
          <w:t>Hatton, 2017</w:t>
        </w:r>
      </w:hyperlink>
      <w:r w:rsidRPr="007338D7">
        <w:rPr>
          <w:sz w:val="24"/>
          <w:szCs w:val="24"/>
          <w:lang w:val="en-SG" w:eastAsia="en-SG"/>
        </w:rPr>
        <w:t>). Further, invisibility may be common in, if not characteristic of, occupations that are low-status and stigmatized (</w:t>
      </w:r>
      <w:hyperlink r:id="rId8" w:anchor="bb0305" w:history="1">
        <w:r w:rsidRPr="007338D7">
          <w:rPr>
            <w:rStyle w:val="Hyperlink"/>
            <w:sz w:val="24"/>
            <w:szCs w:val="24"/>
            <w:lang w:val="en-SG" w:eastAsia="en-SG"/>
          </w:rPr>
          <w:t xml:space="preserve">Simpson, </w:t>
        </w:r>
        <w:proofErr w:type="spellStart"/>
        <w:r w:rsidRPr="007338D7">
          <w:rPr>
            <w:rStyle w:val="Hyperlink"/>
            <w:sz w:val="24"/>
            <w:szCs w:val="24"/>
            <w:lang w:val="en-SG" w:eastAsia="en-SG"/>
          </w:rPr>
          <w:t>Slutskaya</w:t>
        </w:r>
        <w:proofErr w:type="spellEnd"/>
        <w:r w:rsidRPr="007338D7">
          <w:rPr>
            <w:rStyle w:val="Hyperlink"/>
            <w:sz w:val="24"/>
            <w:szCs w:val="24"/>
            <w:lang w:val="en-SG" w:eastAsia="en-SG"/>
          </w:rPr>
          <w:t xml:space="preserve">, Lewis, &amp; </w:t>
        </w:r>
        <w:proofErr w:type="spellStart"/>
        <w:r w:rsidRPr="007338D7">
          <w:rPr>
            <w:rStyle w:val="Hyperlink"/>
            <w:sz w:val="24"/>
            <w:szCs w:val="24"/>
            <w:lang w:val="en-SG" w:eastAsia="en-SG"/>
          </w:rPr>
          <w:t>Höpful</w:t>
        </w:r>
        <w:proofErr w:type="spellEnd"/>
        <w:r w:rsidRPr="007338D7">
          <w:rPr>
            <w:rStyle w:val="Hyperlink"/>
            <w:sz w:val="24"/>
            <w:szCs w:val="24"/>
            <w:lang w:val="en-SG" w:eastAsia="en-SG"/>
          </w:rPr>
          <w:t>, 2012</w:t>
        </w:r>
      </w:hyperlink>
      <w:r w:rsidRPr="007338D7">
        <w:rPr>
          <w:sz w:val="24"/>
          <w:szCs w:val="24"/>
          <w:lang w:val="en-SG" w:eastAsia="en-SG"/>
        </w:rPr>
        <w:t xml:space="preserve">). </w:t>
      </w:r>
    </w:p>
    <w:p w14:paraId="2F7246CF" w14:textId="77777777" w:rsidR="007338D7" w:rsidRPr="007338D7" w:rsidRDefault="007338D7" w:rsidP="007338D7">
      <w:pPr>
        <w:spacing w:after="240"/>
        <w:ind w:left="142" w:right="229"/>
        <w:jc w:val="both"/>
        <w:rPr>
          <w:sz w:val="24"/>
          <w:szCs w:val="24"/>
          <w:lang w:val="en" w:eastAsia="en-SG"/>
        </w:rPr>
      </w:pPr>
      <w:r w:rsidRPr="007338D7">
        <w:rPr>
          <w:sz w:val="24"/>
          <w:szCs w:val="24"/>
          <w:vertAlign w:val="superscript"/>
          <w:lang w:val="en-SG" w:eastAsia="en-SG"/>
        </w:rPr>
        <w:t>3</w:t>
      </w:r>
      <w:r w:rsidRPr="007338D7">
        <w:rPr>
          <w:sz w:val="24"/>
          <w:szCs w:val="24"/>
          <w:lang w:val="en-SG" w:eastAsia="en-SG"/>
        </w:rPr>
        <w:t xml:space="preserve"> One such example is building cleaners, who work in nearly every brick-and-mortar organization yet frequently are hidden from the people for whom they clean. As </w:t>
      </w:r>
      <w:hyperlink r:id="rId9" w:anchor="bb0180" w:history="1">
        <w:r w:rsidRPr="007338D7">
          <w:rPr>
            <w:rStyle w:val="Hyperlink"/>
            <w:sz w:val="24"/>
            <w:szCs w:val="24"/>
            <w:lang w:val="en-SG" w:eastAsia="en-SG"/>
          </w:rPr>
          <w:t>Herod and Aguiar (2006)</w:t>
        </w:r>
      </w:hyperlink>
      <w:r w:rsidRPr="007338D7">
        <w:rPr>
          <w:sz w:val="24"/>
          <w:szCs w:val="24"/>
          <w:lang w:val="en-SG" w:eastAsia="en-SG"/>
        </w:rPr>
        <w:t xml:space="preserve"> describe, “cleaners remain largely invisible in the landscape—most of us know when somewhere has not been cleaned but few of us, we suspect, stop to think much about the </w:t>
      </w:r>
      <w:proofErr w:type="spellStart"/>
      <w:r w:rsidRPr="007338D7">
        <w:rPr>
          <w:sz w:val="24"/>
          <w:szCs w:val="24"/>
          <w:lang w:val="en-SG" w:eastAsia="en-SG"/>
        </w:rPr>
        <w:t>laboring</w:t>
      </w:r>
      <w:proofErr w:type="spellEnd"/>
      <w:r w:rsidRPr="007338D7">
        <w:rPr>
          <w:sz w:val="24"/>
          <w:szCs w:val="24"/>
          <w:lang w:val="en-SG" w:eastAsia="en-SG"/>
        </w:rPr>
        <w:t xml:space="preserve"> processes which go into maintaining spaces as clean” (p. 427). What does it feel like to perform work that is ubiquitous yet concealed?</w:t>
      </w:r>
    </w:p>
    <w:p w14:paraId="4E133C41" w14:textId="77777777" w:rsidR="007338D7" w:rsidRPr="007338D7" w:rsidRDefault="007338D7" w:rsidP="007338D7">
      <w:pPr>
        <w:spacing w:after="240"/>
        <w:ind w:left="142" w:right="229"/>
        <w:jc w:val="both"/>
        <w:rPr>
          <w:sz w:val="24"/>
          <w:szCs w:val="24"/>
          <w:lang w:val="en" w:eastAsia="en-SG"/>
        </w:rPr>
      </w:pPr>
      <w:r w:rsidRPr="007338D7">
        <w:rPr>
          <w:sz w:val="24"/>
          <w:szCs w:val="24"/>
          <w:u w:val="single"/>
          <w:lang w:val="en-SG" w:eastAsia="en-SG"/>
        </w:rPr>
        <w:t>Research context: building cleaning as invisible ‘dirty’ work</w:t>
      </w:r>
    </w:p>
    <w:p w14:paraId="52FB6746" w14:textId="77777777" w:rsidR="007338D7" w:rsidRPr="007338D7" w:rsidRDefault="007338D7" w:rsidP="007338D7">
      <w:pPr>
        <w:spacing w:after="240"/>
        <w:ind w:left="142" w:right="229"/>
        <w:jc w:val="both"/>
        <w:rPr>
          <w:sz w:val="24"/>
          <w:szCs w:val="24"/>
          <w:lang w:val="en" w:eastAsia="en-SG"/>
        </w:rPr>
      </w:pPr>
      <w:r w:rsidRPr="007338D7">
        <w:rPr>
          <w:sz w:val="24"/>
          <w:szCs w:val="24"/>
          <w:vertAlign w:val="superscript"/>
          <w:lang w:val="en-SG" w:eastAsia="en-SG"/>
        </w:rPr>
        <w:t>4</w:t>
      </w:r>
      <w:r w:rsidRPr="007338D7">
        <w:rPr>
          <w:sz w:val="24"/>
          <w:szCs w:val="24"/>
          <w:lang w:val="en-SG" w:eastAsia="en-SG"/>
        </w:rPr>
        <w:t xml:space="preserve"> …As mentioned, building cleaning involves invisible work; indeed, some scholars assert that “invisibility is a fundamental characteristic of cleaning work” (</w:t>
      </w:r>
      <w:proofErr w:type="spellStart"/>
      <w:r w:rsidRPr="007338D7">
        <w:rPr>
          <w:sz w:val="24"/>
          <w:szCs w:val="24"/>
        </w:rPr>
        <w:fldChar w:fldCharType="begin"/>
      </w:r>
      <w:r w:rsidRPr="007338D7">
        <w:rPr>
          <w:sz w:val="24"/>
          <w:szCs w:val="24"/>
        </w:rPr>
        <w:instrText>HYPERLINK "https://www.sciencedirect.com.remotexs.ntu.edu.sg/science/article/pii/S0001879118301209" \l "bb0005"</w:instrText>
      </w:r>
      <w:r w:rsidRPr="007338D7">
        <w:rPr>
          <w:sz w:val="24"/>
          <w:szCs w:val="24"/>
        </w:rPr>
      </w:r>
      <w:r w:rsidRPr="007338D7">
        <w:rPr>
          <w:sz w:val="24"/>
          <w:szCs w:val="24"/>
        </w:rPr>
        <w:fldChar w:fldCharType="separate"/>
      </w:r>
      <w:r w:rsidRPr="007338D7">
        <w:rPr>
          <w:rStyle w:val="Hyperlink"/>
          <w:sz w:val="24"/>
          <w:szCs w:val="24"/>
          <w:lang w:val="en-SG" w:eastAsia="en-SG"/>
        </w:rPr>
        <w:t>Abasabanye</w:t>
      </w:r>
      <w:proofErr w:type="spellEnd"/>
      <w:r w:rsidRPr="007338D7">
        <w:rPr>
          <w:rStyle w:val="Hyperlink"/>
          <w:sz w:val="24"/>
          <w:szCs w:val="24"/>
          <w:lang w:val="en-SG" w:eastAsia="en-SG"/>
        </w:rPr>
        <w:t xml:space="preserve">, Bailly, &amp; </w:t>
      </w:r>
      <w:proofErr w:type="spellStart"/>
      <w:r w:rsidRPr="007338D7">
        <w:rPr>
          <w:rStyle w:val="Hyperlink"/>
          <w:sz w:val="24"/>
          <w:szCs w:val="24"/>
          <w:lang w:val="en-SG" w:eastAsia="en-SG"/>
        </w:rPr>
        <w:t>Devetter</w:t>
      </w:r>
      <w:proofErr w:type="spellEnd"/>
      <w:r w:rsidRPr="007338D7">
        <w:rPr>
          <w:rStyle w:val="Hyperlink"/>
          <w:sz w:val="24"/>
          <w:szCs w:val="24"/>
          <w:lang w:val="en-SG" w:eastAsia="en-SG"/>
        </w:rPr>
        <w:t>, in press</w:t>
      </w:r>
      <w:r w:rsidRPr="007338D7">
        <w:rPr>
          <w:rStyle w:val="Hyperlink"/>
          <w:sz w:val="24"/>
          <w:szCs w:val="24"/>
          <w:lang w:val="en-SG" w:eastAsia="en-SG"/>
        </w:rPr>
        <w:fldChar w:fldCharType="end"/>
      </w:r>
      <w:r w:rsidRPr="007338D7">
        <w:rPr>
          <w:sz w:val="24"/>
          <w:szCs w:val="24"/>
          <w:lang w:val="en-SG" w:eastAsia="en-SG"/>
        </w:rPr>
        <w:t>). That is, invisibility becomes part-and-parcel of building cleaning, given the way that this occupation is structured and managed. Thus, building cleaning is invisible for several reasons, including sociocultural, spatial, and temporal mechanisms (</w:t>
      </w:r>
      <w:hyperlink r:id="rId10" w:anchor="bb0175" w:history="1">
        <w:r w:rsidRPr="007338D7">
          <w:rPr>
            <w:rStyle w:val="Hyperlink"/>
            <w:sz w:val="24"/>
            <w:szCs w:val="24"/>
            <w:lang w:val="en-SG" w:eastAsia="en-SG"/>
          </w:rPr>
          <w:t>Hatton, 2017</w:t>
        </w:r>
      </w:hyperlink>
      <w:r w:rsidRPr="007338D7">
        <w:rPr>
          <w:sz w:val="24"/>
          <w:szCs w:val="24"/>
          <w:lang w:val="en-SG" w:eastAsia="en-SG"/>
        </w:rPr>
        <w:t>; </w:t>
      </w:r>
      <w:hyperlink r:id="rId11" w:anchor="bb0195" w:history="1">
        <w:r w:rsidRPr="007338D7">
          <w:rPr>
            <w:rStyle w:val="Hyperlink"/>
            <w:sz w:val="24"/>
            <w:szCs w:val="24"/>
            <w:lang w:val="en-SG" w:eastAsia="en-SG"/>
          </w:rPr>
          <w:t>Hood, 1988</w:t>
        </w:r>
      </w:hyperlink>
      <w:r w:rsidRPr="007338D7">
        <w:rPr>
          <w:sz w:val="24"/>
          <w:szCs w:val="24"/>
          <w:lang w:val="en-SG" w:eastAsia="en-SG"/>
        </w:rPr>
        <w:t>).</w:t>
      </w:r>
    </w:p>
    <w:p w14:paraId="11B5C438" w14:textId="77777777" w:rsidR="007338D7" w:rsidRPr="007338D7" w:rsidRDefault="007338D7" w:rsidP="007338D7">
      <w:pPr>
        <w:ind w:left="142" w:right="229"/>
        <w:jc w:val="both"/>
        <w:rPr>
          <w:sz w:val="24"/>
          <w:szCs w:val="24"/>
        </w:rPr>
      </w:pPr>
      <w:r w:rsidRPr="007338D7">
        <w:rPr>
          <w:sz w:val="24"/>
          <w:szCs w:val="24"/>
          <w:vertAlign w:val="superscript"/>
          <w:lang w:val="en-SG" w:eastAsia="en-SG"/>
        </w:rPr>
        <w:t>5</w:t>
      </w:r>
      <w:r w:rsidRPr="007338D7">
        <w:rPr>
          <w:sz w:val="24"/>
          <w:szCs w:val="24"/>
          <w:lang w:val="en-SG" w:eastAsia="en-SG"/>
        </w:rPr>
        <w:t xml:space="preserve"> First, sociocultural ideologies, such as perceptions of ‘dirty’ work, render this </w:t>
      </w:r>
      <w:r w:rsidRPr="007338D7">
        <w:rPr>
          <w:sz w:val="24"/>
          <w:szCs w:val="24"/>
          <w:lang w:val="en-SG" w:eastAsia="en-SG"/>
        </w:rPr>
        <w:lastRenderedPageBreak/>
        <w:t>occupation invisible. Building cleaning involves at least two types of ‘dirt’: physical (cleaners work in noxious conditions and are associated with the trash and bodily fluids they clean); and social (cleaners are subservient in their customer relations, organizations, and broader society).…</w:t>
      </w:r>
      <w:r w:rsidRPr="007338D7">
        <w:rPr>
          <w:sz w:val="24"/>
          <w:szCs w:val="24"/>
        </w:rPr>
        <w:t xml:space="preserve"> </w:t>
      </w:r>
    </w:p>
    <w:p w14:paraId="05355F61" w14:textId="77777777" w:rsidR="007338D7" w:rsidRPr="007338D7" w:rsidRDefault="007338D7" w:rsidP="007338D7">
      <w:pPr>
        <w:ind w:left="142" w:right="229"/>
        <w:jc w:val="both"/>
        <w:rPr>
          <w:sz w:val="24"/>
          <w:szCs w:val="24"/>
        </w:rPr>
      </w:pPr>
    </w:p>
    <w:p w14:paraId="6B98C734" w14:textId="77777777" w:rsidR="007338D7" w:rsidRPr="007338D7" w:rsidRDefault="007338D7" w:rsidP="007338D7">
      <w:pPr>
        <w:spacing w:after="240"/>
        <w:ind w:left="142" w:right="229"/>
        <w:jc w:val="both"/>
        <w:rPr>
          <w:sz w:val="24"/>
          <w:szCs w:val="24"/>
        </w:rPr>
      </w:pPr>
      <w:r w:rsidRPr="007338D7">
        <w:rPr>
          <w:sz w:val="24"/>
          <w:szCs w:val="24"/>
          <w:vertAlign w:val="superscript"/>
          <w:lang w:val="en-SG" w:eastAsia="en-SG"/>
        </w:rPr>
        <w:t>6</w:t>
      </w:r>
      <w:r w:rsidRPr="007338D7">
        <w:rPr>
          <w:sz w:val="24"/>
          <w:szCs w:val="24"/>
          <w:lang w:val="en-SG" w:eastAsia="en-SG"/>
        </w:rPr>
        <w:t xml:space="preserve"> Second, spatial and temporal mechanisms conceal building cleaning (and cleaners) from the customers they serve. Building cleaners often work alone and late at night or early in the morning, making them physically and socially isolated from </w:t>
      </w:r>
      <w:proofErr w:type="spellStart"/>
      <w:r w:rsidRPr="007338D7">
        <w:rPr>
          <w:sz w:val="24"/>
          <w:szCs w:val="24"/>
          <w:lang w:val="en-SG" w:eastAsia="en-SG"/>
        </w:rPr>
        <w:t>coworkers</w:t>
      </w:r>
      <w:proofErr w:type="spellEnd"/>
      <w:r w:rsidRPr="007338D7">
        <w:rPr>
          <w:sz w:val="24"/>
          <w:szCs w:val="24"/>
          <w:lang w:val="en-SG" w:eastAsia="en-SG"/>
        </w:rPr>
        <w:t xml:space="preserve"> and customers.</w:t>
      </w:r>
      <w:r w:rsidRPr="007338D7">
        <w:rPr>
          <w:sz w:val="24"/>
          <w:szCs w:val="24"/>
        </w:rPr>
        <w:t>…</w:t>
      </w:r>
    </w:p>
    <w:p w14:paraId="5F1F1438" w14:textId="77777777" w:rsidR="007338D7" w:rsidRDefault="007338D7" w:rsidP="007338D7">
      <w:pPr>
        <w:ind w:left="142"/>
        <w:rPr>
          <w:b/>
          <w:bCs/>
          <w:sz w:val="24"/>
          <w:szCs w:val="24"/>
          <w:lang w:val="en-SG" w:eastAsia="en-SG"/>
        </w:rPr>
      </w:pPr>
      <w:r w:rsidRPr="007338D7">
        <w:rPr>
          <w:b/>
          <w:bCs/>
          <w:sz w:val="24"/>
          <w:szCs w:val="24"/>
          <w:lang w:val="en-SG" w:eastAsia="en-SG"/>
        </w:rPr>
        <w:t>Results</w:t>
      </w:r>
    </w:p>
    <w:p w14:paraId="21870F25" w14:textId="77777777" w:rsidR="009707C1" w:rsidRPr="007338D7" w:rsidRDefault="009707C1" w:rsidP="007338D7">
      <w:pPr>
        <w:ind w:left="142"/>
        <w:rPr>
          <w:b/>
          <w:bCs/>
          <w:sz w:val="24"/>
          <w:szCs w:val="24"/>
          <w:lang w:val="en-SG" w:eastAsia="en-SG"/>
        </w:rPr>
      </w:pPr>
    </w:p>
    <w:p w14:paraId="46578BA0" w14:textId="77777777" w:rsidR="007338D7" w:rsidRPr="007338D7" w:rsidRDefault="007338D7" w:rsidP="007338D7">
      <w:pPr>
        <w:spacing w:after="240"/>
        <w:ind w:left="142" w:right="229"/>
        <w:jc w:val="both"/>
        <w:rPr>
          <w:sz w:val="24"/>
          <w:szCs w:val="24"/>
          <w:u w:val="single"/>
          <w:lang w:val="en-SG" w:eastAsia="en-SG"/>
        </w:rPr>
      </w:pPr>
      <w:r w:rsidRPr="007338D7">
        <w:rPr>
          <w:sz w:val="24"/>
          <w:szCs w:val="24"/>
          <w:u w:val="single"/>
          <w:lang w:val="en-SG" w:eastAsia="en-SG"/>
        </w:rPr>
        <w:t>Invisibility at work</w:t>
      </w:r>
    </w:p>
    <w:p w14:paraId="4D40ECBA" w14:textId="00773A07" w:rsidR="007338D7" w:rsidRPr="001A378F" w:rsidRDefault="007338D7" w:rsidP="001A378F">
      <w:pPr>
        <w:spacing w:after="240"/>
        <w:ind w:left="142" w:right="229"/>
        <w:jc w:val="both"/>
        <w:rPr>
          <w:sz w:val="24"/>
          <w:szCs w:val="24"/>
          <w:lang w:val="en-SG" w:eastAsia="en-SG"/>
        </w:rPr>
      </w:pPr>
      <w:r w:rsidRPr="007338D7">
        <w:rPr>
          <w:sz w:val="24"/>
          <w:szCs w:val="24"/>
          <w:vertAlign w:val="superscript"/>
          <w:lang w:val="en-SG" w:eastAsia="en-SG"/>
        </w:rPr>
        <w:t>7</w:t>
      </w:r>
      <w:r w:rsidRPr="007338D7">
        <w:rPr>
          <w:sz w:val="24"/>
          <w:szCs w:val="24"/>
          <w:lang w:val="en-SG" w:eastAsia="en-SG"/>
        </w:rPr>
        <w:t xml:space="preserve"> The most common type of invisibility that participants described was embedded in interpersonal interactions. We interpret these experiences as interpersonal invisibility, or invisibility at work. Participants often felt invisible when interacting with their customers—namely, students and faculty on campus. Paradoxically, participants felt most invisible when they could be seen by others but were treated as though they could not be seen. One participant described “not being noticed when entering a room…[no] simple ‘hello’ or ‘thank you’.” Their usage of the word ‘simple’ suggests how customers can, in the cleaner's view, rather easily cease rendering the cleaner invisible—yet for some reason this is not an accessible, feasible, or desirable response. One cleaner described her greatest heartache at work as “how people can pass you by as if you're invisible as you work.” The verb ‘can’ implies that when customers are able to interact with cleaners, they often do not. […]</w:t>
      </w:r>
    </w:p>
    <w:p w14:paraId="4EC6824C" w14:textId="2D2C461A" w:rsidR="007338D7" w:rsidRPr="007338D7" w:rsidRDefault="007338D7" w:rsidP="007338D7">
      <w:pPr>
        <w:spacing w:after="240"/>
        <w:ind w:left="142"/>
        <w:rPr>
          <w:sz w:val="24"/>
          <w:szCs w:val="24"/>
          <w:u w:val="single"/>
          <w:lang w:val="en-SG" w:eastAsia="en-SG"/>
        </w:rPr>
      </w:pPr>
      <w:r w:rsidRPr="007338D7">
        <w:rPr>
          <w:sz w:val="24"/>
          <w:szCs w:val="24"/>
          <w:u w:val="single"/>
          <w:lang w:val="en-SG" w:eastAsia="en-SG"/>
        </w:rPr>
        <w:t>Invisibility of work</w:t>
      </w:r>
    </w:p>
    <w:p w14:paraId="30817893" w14:textId="77777777" w:rsidR="007338D7" w:rsidRPr="007338D7" w:rsidRDefault="007338D7" w:rsidP="007338D7">
      <w:pPr>
        <w:ind w:left="142" w:right="229"/>
        <w:jc w:val="both"/>
        <w:rPr>
          <w:sz w:val="24"/>
          <w:szCs w:val="24"/>
          <w:lang w:val="en-SG" w:eastAsia="en-SG"/>
        </w:rPr>
      </w:pPr>
      <w:r w:rsidRPr="007338D7">
        <w:rPr>
          <w:sz w:val="24"/>
          <w:szCs w:val="24"/>
          <w:vertAlign w:val="superscript"/>
          <w:lang w:val="en-SG" w:eastAsia="en-SG"/>
        </w:rPr>
        <w:t>8</w:t>
      </w:r>
      <w:r w:rsidRPr="007338D7">
        <w:rPr>
          <w:sz w:val="24"/>
          <w:szCs w:val="24"/>
          <w:lang w:val="en-SG" w:eastAsia="en-SG"/>
        </w:rPr>
        <w:t xml:space="preserve"> Cleaners also described how their social and vocational context rendered their </w:t>
      </w:r>
      <w:proofErr w:type="spellStart"/>
      <w:r w:rsidRPr="007338D7">
        <w:rPr>
          <w:sz w:val="24"/>
          <w:szCs w:val="24"/>
          <w:lang w:val="en-SG" w:eastAsia="en-SG"/>
        </w:rPr>
        <w:t>labor</w:t>
      </w:r>
      <w:proofErr w:type="spellEnd"/>
      <w:r w:rsidRPr="007338D7">
        <w:rPr>
          <w:sz w:val="24"/>
          <w:szCs w:val="24"/>
          <w:lang w:val="en-SG" w:eastAsia="en-SG"/>
        </w:rPr>
        <w:t xml:space="preserve"> invisible. We interpret these experiences as invisibility of work, or non-recognition of </w:t>
      </w:r>
      <w:proofErr w:type="spellStart"/>
      <w:r w:rsidRPr="007338D7">
        <w:rPr>
          <w:sz w:val="24"/>
          <w:szCs w:val="24"/>
          <w:lang w:val="en-SG" w:eastAsia="en-SG"/>
        </w:rPr>
        <w:t>labor</w:t>
      </w:r>
      <w:proofErr w:type="spellEnd"/>
      <w:r w:rsidRPr="007338D7">
        <w:rPr>
          <w:sz w:val="24"/>
          <w:szCs w:val="24"/>
          <w:lang w:val="en-SG" w:eastAsia="en-SG"/>
        </w:rPr>
        <w:t xml:space="preserve"> and the occupation itself. First, for cleaners to do their jobs is to render their </w:t>
      </w:r>
      <w:proofErr w:type="spellStart"/>
      <w:r w:rsidRPr="007338D7">
        <w:rPr>
          <w:sz w:val="24"/>
          <w:szCs w:val="24"/>
          <w:lang w:val="en-SG" w:eastAsia="en-SG"/>
        </w:rPr>
        <w:t>labor</w:t>
      </w:r>
      <w:proofErr w:type="spellEnd"/>
      <w:r w:rsidRPr="007338D7">
        <w:rPr>
          <w:sz w:val="24"/>
          <w:szCs w:val="24"/>
          <w:lang w:val="en-SG" w:eastAsia="en-SG"/>
        </w:rPr>
        <w:t xml:space="preserve"> invisible. Cleaning work involves the removal of dirt and bacteria, by nature an invisible task. Thus, many customers fail to notice cleaners' </w:t>
      </w:r>
      <w:proofErr w:type="spellStart"/>
      <w:r w:rsidRPr="007338D7">
        <w:rPr>
          <w:sz w:val="24"/>
          <w:szCs w:val="24"/>
          <w:lang w:val="en-SG" w:eastAsia="en-SG"/>
        </w:rPr>
        <w:t>labor</w:t>
      </w:r>
      <w:proofErr w:type="spellEnd"/>
      <w:r w:rsidRPr="007338D7">
        <w:rPr>
          <w:sz w:val="24"/>
          <w:szCs w:val="24"/>
          <w:lang w:val="en-SG" w:eastAsia="en-SG"/>
        </w:rPr>
        <w:t xml:space="preserve"> until it is not done at all (e.g., they arrive to work and see an overflowing trash bin). Further, many cleaners are assigned to shifts that extend late into the night or early in the morning, thereby minimizing their opportunities for interactions with others, whether </w:t>
      </w:r>
      <w:proofErr w:type="spellStart"/>
      <w:r w:rsidRPr="007338D7">
        <w:rPr>
          <w:sz w:val="24"/>
          <w:szCs w:val="24"/>
          <w:lang w:val="en-SG" w:eastAsia="en-SG"/>
        </w:rPr>
        <w:t>coworkers</w:t>
      </w:r>
      <w:proofErr w:type="spellEnd"/>
      <w:r w:rsidRPr="007338D7">
        <w:rPr>
          <w:sz w:val="24"/>
          <w:szCs w:val="24"/>
          <w:lang w:val="en-SG" w:eastAsia="en-SG"/>
        </w:rPr>
        <w:t xml:space="preserve"> or customers. Thus, these working conditions predispose workers to invisibility.…</w:t>
      </w:r>
    </w:p>
    <w:p w14:paraId="71FB6682" w14:textId="77777777" w:rsidR="007338D7" w:rsidRPr="007338D7" w:rsidRDefault="007338D7" w:rsidP="007338D7">
      <w:pPr>
        <w:ind w:right="229"/>
        <w:rPr>
          <w:sz w:val="24"/>
          <w:szCs w:val="24"/>
          <w:lang w:val="en-SG" w:eastAsia="en-SG"/>
        </w:rPr>
      </w:pPr>
    </w:p>
    <w:p w14:paraId="54987187" w14:textId="77777777" w:rsidR="007338D7" w:rsidRPr="007338D7" w:rsidRDefault="007338D7" w:rsidP="007338D7">
      <w:pPr>
        <w:spacing w:after="240"/>
        <w:ind w:left="284" w:right="229" w:hanging="142"/>
        <w:rPr>
          <w:sz w:val="24"/>
          <w:szCs w:val="24"/>
          <w:u w:val="single"/>
          <w:lang w:val="en-SG" w:eastAsia="en-SG"/>
        </w:rPr>
      </w:pPr>
      <w:r w:rsidRPr="007338D7">
        <w:rPr>
          <w:sz w:val="24"/>
          <w:szCs w:val="24"/>
          <w:u w:val="single"/>
          <w:lang w:val="en-SG" w:eastAsia="en-SG"/>
        </w:rPr>
        <w:t>Class injury</w:t>
      </w:r>
    </w:p>
    <w:p w14:paraId="77481BE2" w14:textId="77777777" w:rsidR="007338D7" w:rsidRPr="007338D7" w:rsidRDefault="007338D7" w:rsidP="007338D7">
      <w:pPr>
        <w:ind w:left="142" w:right="229"/>
        <w:jc w:val="both"/>
        <w:rPr>
          <w:sz w:val="24"/>
          <w:szCs w:val="24"/>
          <w:lang w:val="en-SG" w:eastAsia="en-SG"/>
        </w:rPr>
      </w:pPr>
      <w:r w:rsidRPr="007338D7">
        <w:rPr>
          <w:sz w:val="24"/>
          <w:szCs w:val="24"/>
          <w:vertAlign w:val="superscript"/>
          <w:lang w:val="en-SG" w:eastAsia="en-SG"/>
        </w:rPr>
        <w:t>9</w:t>
      </w:r>
      <w:r w:rsidRPr="007338D7">
        <w:rPr>
          <w:sz w:val="24"/>
          <w:szCs w:val="24"/>
          <w:lang w:val="en-SG" w:eastAsia="en-SG"/>
        </w:rPr>
        <w:t xml:space="preserve"> When discussing experiences of invisibility, participants most frequently </w:t>
      </w:r>
      <w:r w:rsidRPr="007338D7">
        <w:rPr>
          <w:sz w:val="24"/>
          <w:szCs w:val="24"/>
          <w:lang w:val="en-SG" w:eastAsia="en-SG"/>
        </w:rPr>
        <w:lastRenderedPageBreak/>
        <w:t>described interactions with customers—namely, students and faculty. The most common attribution, particularly from White participants, involved class injury and differences. Many cleaners perceived students and faculty to be entitled and dismissive. One cleaner complained about “ignorant people who don't acknowledge your presence because they think you're beneath them.”</w:t>
      </w:r>
      <w:r w:rsidRPr="007338D7">
        <w:rPr>
          <w:sz w:val="24"/>
          <w:szCs w:val="24"/>
        </w:rPr>
        <w:t>…</w:t>
      </w:r>
    </w:p>
    <w:p w14:paraId="2462B71F" w14:textId="77777777" w:rsidR="007338D7" w:rsidRPr="007338D7" w:rsidRDefault="007338D7" w:rsidP="007338D7">
      <w:pPr>
        <w:ind w:right="229"/>
        <w:rPr>
          <w:sz w:val="24"/>
          <w:szCs w:val="24"/>
          <w:lang w:val="en-SG" w:eastAsia="en-SG"/>
        </w:rPr>
      </w:pPr>
    </w:p>
    <w:p w14:paraId="7A17EA10" w14:textId="77777777" w:rsidR="007338D7" w:rsidRPr="007338D7" w:rsidRDefault="007338D7" w:rsidP="007338D7">
      <w:pPr>
        <w:spacing w:after="240"/>
        <w:ind w:left="142" w:right="229"/>
        <w:jc w:val="both"/>
        <w:rPr>
          <w:b/>
          <w:bCs/>
          <w:sz w:val="24"/>
          <w:szCs w:val="24"/>
          <w:lang w:val="en-SG" w:eastAsia="en-SG"/>
        </w:rPr>
      </w:pPr>
      <w:r w:rsidRPr="007338D7">
        <w:rPr>
          <w:b/>
          <w:bCs/>
          <w:sz w:val="24"/>
          <w:szCs w:val="24"/>
          <w:lang w:val="en-SG" w:eastAsia="en-SG"/>
        </w:rPr>
        <w:t>Theoretical contributions</w:t>
      </w:r>
    </w:p>
    <w:p w14:paraId="5D64430A" w14:textId="77777777" w:rsidR="007338D7" w:rsidRPr="007338D7" w:rsidRDefault="007338D7" w:rsidP="007338D7">
      <w:pPr>
        <w:ind w:left="142" w:right="229"/>
        <w:jc w:val="both"/>
        <w:rPr>
          <w:sz w:val="24"/>
          <w:szCs w:val="24"/>
        </w:rPr>
      </w:pPr>
      <w:r w:rsidRPr="007338D7">
        <w:rPr>
          <w:sz w:val="24"/>
          <w:szCs w:val="24"/>
          <w:vertAlign w:val="superscript"/>
          <w:lang w:val="en-SG" w:eastAsia="en-SG"/>
        </w:rPr>
        <w:t>10</w:t>
      </w:r>
      <w:r w:rsidRPr="007338D7">
        <w:rPr>
          <w:sz w:val="24"/>
          <w:szCs w:val="24"/>
          <w:lang w:val="en-SG" w:eastAsia="en-SG"/>
        </w:rPr>
        <w:t>…By focusing on invisibility as a phenomenon, we also identified a central paradox: workers most often felt invisible when they were in fact visible. People experienced invisibility when they saw customers notice them, but subsequently ignore or ‘unsee’ them. These experiences reflect the duality of (in)visibility: noticing (visibility) is a prerequisite for non-recognition (invisibility). Participants also experienced invisibility when their work was hidden (e.g., night shifts) or ignored (e.g., customers disregarding a caution sign and walking across a freshly waxed floor).…</w:t>
      </w:r>
    </w:p>
    <w:p w14:paraId="6A2D5BEC" w14:textId="77777777" w:rsidR="007338D7" w:rsidRPr="007338D7" w:rsidRDefault="007338D7" w:rsidP="007338D7">
      <w:pPr>
        <w:ind w:left="142" w:right="229"/>
        <w:jc w:val="both"/>
        <w:rPr>
          <w:sz w:val="24"/>
          <w:szCs w:val="24"/>
          <w:lang w:val="en-SG"/>
        </w:rPr>
      </w:pPr>
    </w:p>
    <w:p w14:paraId="549356C4" w14:textId="77777777" w:rsidR="007338D7" w:rsidRPr="007338D7" w:rsidRDefault="007338D7" w:rsidP="007338D7">
      <w:pPr>
        <w:ind w:left="142" w:right="229"/>
        <w:jc w:val="both"/>
        <w:rPr>
          <w:sz w:val="24"/>
          <w:szCs w:val="24"/>
        </w:rPr>
      </w:pPr>
      <w:r w:rsidRPr="007338D7">
        <w:rPr>
          <w:b/>
          <w:bCs/>
          <w:sz w:val="24"/>
          <w:szCs w:val="24"/>
          <w:lang w:val="en-SG" w:eastAsia="en-SG"/>
        </w:rPr>
        <w:t>Conclusions</w:t>
      </w:r>
    </w:p>
    <w:p w14:paraId="1492037C" w14:textId="77777777" w:rsidR="007338D7" w:rsidRPr="007338D7" w:rsidRDefault="007338D7" w:rsidP="007338D7">
      <w:pPr>
        <w:ind w:left="142" w:right="229"/>
        <w:jc w:val="both"/>
        <w:rPr>
          <w:sz w:val="24"/>
          <w:szCs w:val="24"/>
          <w:lang w:val="en-SG"/>
        </w:rPr>
      </w:pPr>
    </w:p>
    <w:p w14:paraId="295401F7" w14:textId="33746D4D" w:rsidR="007338D7" w:rsidRPr="007338D7" w:rsidRDefault="007338D7" w:rsidP="007338D7">
      <w:pPr>
        <w:ind w:left="142" w:right="229"/>
        <w:jc w:val="both"/>
        <w:rPr>
          <w:sz w:val="24"/>
          <w:szCs w:val="24"/>
        </w:rPr>
      </w:pPr>
      <w:r w:rsidRPr="007338D7">
        <w:rPr>
          <w:sz w:val="24"/>
          <w:szCs w:val="24"/>
          <w:vertAlign w:val="superscript"/>
          <w:lang w:val="en-SG" w:eastAsia="en-SG"/>
        </w:rPr>
        <w:t xml:space="preserve">11 </w:t>
      </w:r>
      <w:r w:rsidRPr="007338D7">
        <w:rPr>
          <w:sz w:val="24"/>
          <w:szCs w:val="24"/>
          <w:lang w:val="en-SG" w:eastAsia="en-SG"/>
        </w:rPr>
        <w:t xml:space="preserve">To conclude, we find that cleaning </w:t>
      </w:r>
      <w:proofErr w:type="spellStart"/>
      <w:r w:rsidRPr="007338D7">
        <w:rPr>
          <w:sz w:val="24"/>
          <w:szCs w:val="24"/>
          <w:lang w:val="en-SG" w:eastAsia="en-SG"/>
        </w:rPr>
        <w:t>labor</w:t>
      </w:r>
      <w:proofErr w:type="spellEnd"/>
      <w:r w:rsidRPr="007338D7">
        <w:rPr>
          <w:sz w:val="24"/>
          <w:szCs w:val="24"/>
          <w:lang w:val="en-SG" w:eastAsia="en-SG"/>
        </w:rPr>
        <w:t xml:space="preserve"> is rendered invisible, with cleaners consistently unable to be seen (or treated as though they're unable to be seen—“They really don't want to see us”). Treating others as though they are invisible can send the message that marginalized groups are not worthy of human interaction, appreciation, or respect. As </w:t>
      </w:r>
      <w:proofErr w:type="spellStart"/>
      <w:r w:rsidRPr="007338D7">
        <w:rPr>
          <w:sz w:val="24"/>
          <w:szCs w:val="24"/>
        </w:rPr>
        <w:fldChar w:fldCharType="begin"/>
      </w:r>
      <w:r w:rsidRPr="007338D7">
        <w:rPr>
          <w:sz w:val="24"/>
          <w:szCs w:val="24"/>
        </w:rPr>
        <w:instrText>HYPERLINK "https://www.sciencedirect.com.remotexs.ntu.edu.sg/science/article/pii/S0001879118301209" \l "bb0310"</w:instrText>
      </w:r>
      <w:r w:rsidRPr="007338D7">
        <w:rPr>
          <w:sz w:val="24"/>
          <w:szCs w:val="24"/>
        </w:rPr>
      </w:r>
      <w:r w:rsidRPr="007338D7">
        <w:rPr>
          <w:sz w:val="24"/>
          <w:szCs w:val="24"/>
        </w:rPr>
        <w:fldChar w:fldCharType="separate"/>
      </w:r>
      <w:r w:rsidRPr="007338D7">
        <w:rPr>
          <w:rStyle w:val="Hyperlink"/>
          <w:sz w:val="24"/>
          <w:szCs w:val="24"/>
          <w:lang w:val="en-SG" w:eastAsia="en-SG"/>
        </w:rPr>
        <w:t>Suchman</w:t>
      </w:r>
      <w:proofErr w:type="spellEnd"/>
      <w:r w:rsidRPr="007338D7">
        <w:rPr>
          <w:rStyle w:val="Hyperlink"/>
          <w:sz w:val="24"/>
          <w:szCs w:val="24"/>
          <w:lang w:val="en-SG" w:eastAsia="en-SG"/>
        </w:rPr>
        <w:t xml:space="preserve"> (1995)</w:t>
      </w:r>
      <w:r w:rsidRPr="007338D7">
        <w:rPr>
          <w:rStyle w:val="Hyperlink"/>
          <w:sz w:val="24"/>
          <w:szCs w:val="24"/>
          <w:lang w:val="en-SG" w:eastAsia="en-SG"/>
        </w:rPr>
        <w:fldChar w:fldCharType="end"/>
      </w:r>
      <w:r w:rsidRPr="007338D7">
        <w:rPr>
          <w:sz w:val="24"/>
          <w:szCs w:val="24"/>
          <w:lang w:val="en-SG" w:eastAsia="en-SG"/>
        </w:rPr>
        <w:t xml:space="preserve"> states, “the further removed we are from the work of others, the more simplified, often stereotyped, our view of their work becomes” (p. 59). We found that invisibility helps to explain—and perpetuate—such “removal” for people in invisible ‘dirty’ work. Thus, invisibility is an intersubjective, socially constructed </w:t>
      </w:r>
      <w:proofErr w:type="spellStart"/>
      <w:r w:rsidRPr="007338D7">
        <w:rPr>
          <w:sz w:val="24"/>
          <w:szCs w:val="24"/>
          <w:lang w:val="en-SG" w:eastAsia="en-SG"/>
        </w:rPr>
        <w:t>behavior</w:t>
      </w:r>
      <w:proofErr w:type="spellEnd"/>
      <w:r w:rsidRPr="007338D7">
        <w:rPr>
          <w:sz w:val="24"/>
          <w:szCs w:val="24"/>
          <w:lang w:val="en-SG" w:eastAsia="en-SG"/>
        </w:rPr>
        <w:t xml:space="preserve"> that reflects and reifies boundaries, including class divides. Regardless of how invisibility is experienced, appraised, or attributed, we believe that managerial practices and social interactions can be improved to increase the dignity and well-being of invisible workers, especially those in devalued occupations.</w:t>
      </w:r>
    </w:p>
    <w:sectPr w:rsidR="007338D7" w:rsidRPr="007338D7">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4990D" w14:textId="77777777" w:rsidR="00DF245F" w:rsidRDefault="00DF245F" w:rsidP="001A378F">
      <w:r>
        <w:separator/>
      </w:r>
    </w:p>
  </w:endnote>
  <w:endnote w:type="continuationSeparator" w:id="0">
    <w:p w14:paraId="45067A94" w14:textId="77777777" w:rsidR="00DF245F" w:rsidRDefault="00DF245F" w:rsidP="001A3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273631"/>
      <w:docPartObj>
        <w:docPartGallery w:val="Page Numbers (Bottom of Page)"/>
        <w:docPartUnique/>
      </w:docPartObj>
    </w:sdtPr>
    <w:sdtContent>
      <w:p w14:paraId="72C8270D" w14:textId="211D85A5" w:rsidR="001A378F" w:rsidRDefault="001A378F" w:rsidP="00287B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59E57" w14:textId="77777777" w:rsidR="001A378F" w:rsidRDefault="001A378F" w:rsidP="001A37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7609174"/>
      <w:docPartObj>
        <w:docPartGallery w:val="Page Numbers (Bottom of Page)"/>
        <w:docPartUnique/>
      </w:docPartObj>
    </w:sdtPr>
    <w:sdtContent>
      <w:p w14:paraId="6F6D84F8" w14:textId="61775543" w:rsidR="001A378F" w:rsidRDefault="001A378F" w:rsidP="00287B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E1AB17" w14:textId="77777777" w:rsidR="001A378F" w:rsidRDefault="001A378F" w:rsidP="001A37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53E0" w14:textId="77777777" w:rsidR="00DF245F" w:rsidRDefault="00DF245F" w:rsidP="001A378F">
      <w:r>
        <w:separator/>
      </w:r>
    </w:p>
  </w:footnote>
  <w:footnote w:type="continuationSeparator" w:id="0">
    <w:p w14:paraId="78FECEE0" w14:textId="77777777" w:rsidR="00DF245F" w:rsidRDefault="00DF245F" w:rsidP="001A37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D7"/>
    <w:rsid w:val="001A378F"/>
    <w:rsid w:val="007338D7"/>
    <w:rsid w:val="009707C1"/>
    <w:rsid w:val="00DF245F"/>
  </w:rsids>
  <m:mathPr>
    <m:mathFont m:val="Cambria Math"/>
    <m:brkBin m:val="before"/>
    <m:brkBinSub m:val="--"/>
    <m:smallFrac m:val="0"/>
    <m:dispDef/>
    <m:lMargin m:val="0"/>
    <m:rMargin m:val="0"/>
    <m:defJc m:val="centerGroup"/>
    <m:wrapIndent m:val="1440"/>
    <m:intLim m:val="subSup"/>
    <m:naryLim m:val="undOvr"/>
  </m:mathPr>
  <w:themeFontLang w:val="en-SG"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4ED71ACF"/>
  <w15:chartTrackingRefBased/>
  <w15:docId w15:val="{72641730-48AD-A64A-ADD9-67BFAD8B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8D7"/>
    <w:pPr>
      <w:widowControl w:val="0"/>
      <w:autoSpaceDE w:val="0"/>
      <w:autoSpaceDN w:val="0"/>
    </w:pPr>
    <w:rPr>
      <w:rFonts w:ascii="Segoe UI" w:eastAsia="Segoe UI" w:hAnsi="Segoe UI" w:cs="Segoe UI"/>
      <w:kern w:val="0"/>
      <w:sz w:val="22"/>
      <w:szCs w:val="22"/>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8D7"/>
    <w:rPr>
      <w:color w:val="0563C1" w:themeColor="hyperlink"/>
      <w:u w:val="single"/>
    </w:rPr>
  </w:style>
  <w:style w:type="paragraph" w:styleId="Footer">
    <w:name w:val="footer"/>
    <w:basedOn w:val="Normal"/>
    <w:link w:val="FooterChar"/>
    <w:uiPriority w:val="99"/>
    <w:unhideWhenUsed/>
    <w:rsid w:val="001A378F"/>
    <w:pPr>
      <w:tabs>
        <w:tab w:val="center" w:pos="4513"/>
        <w:tab w:val="right" w:pos="9026"/>
      </w:tabs>
    </w:pPr>
  </w:style>
  <w:style w:type="character" w:customStyle="1" w:styleId="FooterChar">
    <w:name w:val="Footer Char"/>
    <w:basedOn w:val="DefaultParagraphFont"/>
    <w:link w:val="Footer"/>
    <w:uiPriority w:val="99"/>
    <w:rsid w:val="001A378F"/>
    <w:rPr>
      <w:rFonts w:ascii="Segoe UI" w:eastAsia="Segoe UI" w:hAnsi="Segoe UI" w:cs="Segoe UI"/>
      <w:kern w:val="0"/>
      <w:sz w:val="22"/>
      <w:szCs w:val="22"/>
      <w:lang w:val="en-US" w:eastAsia="en-US" w:bidi="ar-SA"/>
      <w14:ligatures w14:val="none"/>
    </w:rPr>
  </w:style>
  <w:style w:type="character" w:styleId="PageNumber">
    <w:name w:val="page number"/>
    <w:basedOn w:val="DefaultParagraphFont"/>
    <w:uiPriority w:val="99"/>
    <w:semiHidden/>
    <w:unhideWhenUsed/>
    <w:rsid w:val="001A378F"/>
  </w:style>
  <w:style w:type="paragraph" w:styleId="Header">
    <w:name w:val="header"/>
    <w:basedOn w:val="Normal"/>
    <w:link w:val="HeaderChar"/>
    <w:uiPriority w:val="99"/>
    <w:unhideWhenUsed/>
    <w:rsid w:val="001A378F"/>
    <w:pPr>
      <w:tabs>
        <w:tab w:val="center" w:pos="4513"/>
        <w:tab w:val="right" w:pos="9026"/>
      </w:tabs>
    </w:pPr>
  </w:style>
  <w:style w:type="character" w:customStyle="1" w:styleId="HeaderChar">
    <w:name w:val="Header Char"/>
    <w:basedOn w:val="DefaultParagraphFont"/>
    <w:link w:val="Header"/>
    <w:uiPriority w:val="99"/>
    <w:rsid w:val="001A378F"/>
    <w:rPr>
      <w:rFonts w:ascii="Segoe UI" w:eastAsia="Segoe UI" w:hAnsi="Segoe UI" w:cs="Segoe UI"/>
      <w:kern w:val="0"/>
      <w:sz w:val="22"/>
      <w:szCs w:val="22"/>
      <w:lang w:val="en-US" w:eastAsia="en-US" w:bidi="ar-SA"/>
      <w14:ligatures w14:val="none"/>
    </w:rPr>
  </w:style>
  <w:style w:type="character" w:styleId="FollowedHyperlink">
    <w:name w:val="FollowedHyperlink"/>
    <w:basedOn w:val="DefaultParagraphFont"/>
    <w:uiPriority w:val="99"/>
    <w:semiHidden/>
    <w:unhideWhenUsed/>
    <w:rsid w:val="001A37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remotexs.ntu.edu.sg/science/article/pii/S0001879118301209"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sciencedirect.com.remotexs.ntu.edu.sg/science/article/pii/S0001879118301209"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remotexs.ntu.edu.sg/10.1016/j.jvb.2018.10.010" TargetMode="External"/><Relationship Id="rId11" Type="http://schemas.openxmlformats.org/officeDocument/2006/relationships/hyperlink" Target="https://www.sciencedirect.com.remotexs.ntu.edu.sg/science/article/pii/S0001879118301209"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sciencedirect.com.remotexs.ntu.edu.sg/science/article/pii/S0001879118301209" TargetMode="External"/><Relationship Id="rId4" Type="http://schemas.openxmlformats.org/officeDocument/2006/relationships/footnotes" Target="footnotes.xml"/><Relationship Id="rId9" Type="http://schemas.openxmlformats.org/officeDocument/2006/relationships/hyperlink" Target="https://www.sciencedirect.com.remotexs.ntu.edu.sg/science/article/pii/S00018791183012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Ram (Dr)</dc:creator>
  <cp:keywords/>
  <dc:description/>
  <cp:lastModifiedBy>Prasanthi Ram (Dr)</cp:lastModifiedBy>
  <cp:revision>3</cp:revision>
  <dcterms:created xsi:type="dcterms:W3CDTF">2023-09-13T14:52:00Z</dcterms:created>
  <dcterms:modified xsi:type="dcterms:W3CDTF">2023-09-13T14:57:00Z</dcterms:modified>
</cp:coreProperties>
</file>