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E7592" w14:textId="77777777" w:rsidR="0035658E" w:rsidRPr="0035658E" w:rsidRDefault="0035658E" w:rsidP="0035658E">
      <w:pPr>
        <w:jc w:val="center"/>
        <w:rPr>
          <w:b/>
          <w:bCs/>
          <w:u w:val="single"/>
        </w:rPr>
      </w:pPr>
      <w:r w:rsidRPr="0035658E">
        <w:rPr>
          <w:b/>
          <w:bCs/>
          <w:u w:val="single"/>
        </w:rPr>
        <w:t>CE/CZ1104 Linear Algebra for Computing</w:t>
      </w:r>
    </w:p>
    <w:p w14:paraId="1207AED8" w14:textId="11FBFA9B" w:rsidR="0035658E" w:rsidRDefault="00521154" w:rsidP="0035658E">
      <w:pPr>
        <w:jc w:val="center"/>
        <w:rPr>
          <w:b/>
          <w:bCs/>
          <w:u w:val="single"/>
        </w:rPr>
      </w:pPr>
      <w:r w:rsidRPr="0035658E">
        <w:rPr>
          <w:b/>
          <w:bCs/>
          <w:u w:val="single"/>
        </w:rPr>
        <w:t>Lab 0</w:t>
      </w:r>
      <w:r w:rsidR="00593BB4" w:rsidRPr="0035658E">
        <w:rPr>
          <w:b/>
          <w:bCs/>
          <w:u w:val="single"/>
        </w:rPr>
        <w:t xml:space="preserve"> – Jupyter Notebook and Python </w:t>
      </w:r>
    </w:p>
    <w:p w14:paraId="0AC9C901" w14:textId="77777777" w:rsidR="009C3882" w:rsidRPr="0035658E" w:rsidRDefault="009C3882" w:rsidP="0035658E">
      <w:pPr>
        <w:jc w:val="center"/>
        <w:rPr>
          <w:b/>
          <w:bCs/>
          <w:u w:val="single"/>
        </w:rPr>
      </w:pPr>
    </w:p>
    <w:p w14:paraId="3717742E" w14:textId="30641FD3" w:rsidR="00521154" w:rsidRDefault="00521154">
      <w:r>
        <w:t xml:space="preserve">This lab </w:t>
      </w:r>
      <w:r w:rsidR="0035658E">
        <w:t>must</w:t>
      </w:r>
      <w:r>
        <w:t xml:space="preserve"> be </w:t>
      </w:r>
      <w:r w:rsidRPr="0035658E">
        <w:rPr>
          <w:u w:val="single"/>
        </w:rPr>
        <w:t xml:space="preserve">completed </w:t>
      </w:r>
      <w:r w:rsidR="0035658E" w:rsidRPr="0035658E">
        <w:rPr>
          <w:u w:val="single"/>
        </w:rPr>
        <w:t xml:space="preserve">by the end of Week </w:t>
      </w:r>
      <w:r w:rsidR="00A42D46">
        <w:rPr>
          <w:u w:val="single"/>
        </w:rPr>
        <w:t>3</w:t>
      </w:r>
      <w:bookmarkStart w:id="0" w:name="_GoBack"/>
      <w:bookmarkEnd w:id="0"/>
      <w:r w:rsidR="0035658E">
        <w:t xml:space="preserve"> </w:t>
      </w:r>
      <w:r>
        <w:t xml:space="preserve">during your own time. The aim of this lab is to familiarize yourself (i) with Jupyter notebook, which is the environment in which you will code, as well as (ii) </w:t>
      </w:r>
      <w:r w:rsidR="00BB1966">
        <w:t xml:space="preserve">with </w:t>
      </w:r>
      <w:r>
        <w:t>Python, the language that you will use to code in this course</w:t>
      </w:r>
      <w:r w:rsidR="00BB1966">
        <w:t xml:space="preserve"> and </w:t>
      </w:r>
      <w:r w:rsidR="002D1711">
        <w:t xml:space="preserve">with </w:t>
      </w:r>
      <w:r w:rsidR="00BB1966">
        <w:t>the IPython programming environment</w:t>
      </w:r>
      <w:r>
        <w:t>.</w:t>
      </w:r>
      <w:r w:rsidR="005D4A4C">
        <w:t xml:space="preserve"> All subsequent labs will involve c</w:t>
      </w:r>
      <w:r w:rsidR="00BB1966">
        <w:t xml:space="preserve">oding in </w:t>
      </w:r>
      <w:r w:rsidR="005D4A4C">
        <w:t>Python within Jupyter</w:t>
      </w:r>
      <w:r w:rsidR="009C3882">
        <w:t>.</w:t>
      </w:r>
      <w:r w:rsidR="0060150F">
        <w:t xml:space="preserve"> </w:t>
      </w:r>
    </w:p>
    <w:p w14:paraId="19D0D9C9" w14:textId="2294597F" w:rsidR="00521154" w:rsidRDefault="00E9441C" w:rsidP="00521154">
      <w:pPr>
        <w:rPr>
          <w:b/>
          <w:u w:val="single"/>
        </w:rPr>
      </w:pPr>
      <w:r>
        <w:rPr>
          <w:b/>
          <w:u w:val="single"/>
        </w:rPr>
        <w:t xml:space="preserve">I. </w:t>
      </w:r>
      <w:r w:rsidR="00521154" w:rsidRPr="00521154">
        <w:rPr>
          <w:b/>
          <w:u w:val="single"/>
        </w:rPr>
        <w:t>Jupyter Notebook</w:t>
      </w:r>
    </w:p>
    <w:p w14:paraId="7C3FBC06" w14:textId="77777777" w:rsidR="00521154" w:rsidRDefault="00521154" w:rsidP="00521154">
      <w:r w:rsidRPr="00521154">
        <w:t>A notebook integrates code and its output into a single document that combines visualizations, narrative text, mathematical equations, and other rich media. This intuitive workflow promotes iterative and rapid development, making notebooks an increasingly popular choice at the heart of contemporary data science, analysis, and increasingly science at large.</w:t>
      </w:r>
      <w:r>
        <w:t xml:space="preserve"> (from </w:t>
      </w:r>
      <w:hyperlink r:id="rId7" w:history="1">
        <w:r>
          <w:rPr>
            <w:rStyle w:val="Hyperlink"/>
          </w:rPr>
          <w:t>https://www.dataquest.io/blog/jupyter-notebook-tutorial/</w:t>
        </w:r>
      </w:hyperlink>
      <w:r>
        <w:t>).</w:t>
      </w:r>
    </w:p>
    <w:p w14:paraId="341D2160" w14:textId="77777777" w:rsidR="00521154" w:rsidRPr="00521154" w:rsidRDefault="00521154" w:rsidP="00521154">
      <w:r w:rsidRPr="00521154">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t xml:space="preserve"> (from </w:t>
      </w:r>
      <w:hyperlink r:id="rId8" w:history="1">
        <w:r w:rsidRPr="00521154">
          <w:rPr>
            <w:rStyle w:val="Hyperlink"/>
          </w:rPr>
          <w:t>jupyter.org</w:t>
        </w:r>
      </w:hyperlink>
      <w:r>
        <w:t>)</w:t>
      </w:r>
    </w:p>
    <w:p w14:paraId="5C9628A1" w14:textId="77777777" w:rsidR="00521154" w:rsidRPr="0035658E" w:rsidRDefault="008268AD" w:rsidP="00521154">
      <w:pPr>
        <w:rPr>
          <w:b/>
          <w:bCs/>
          <w:i/>
        </w:rPr>
      </w:pPr>
      <w:r w:rsidRPr="0035658E">
        <w:rPr>
          <w:b/>
          <w:bCs/>
          <w:i/>
        </w:rPr>
        <w:t>Installing Jupyter notebook</w:t>
      </w:r>
    </w:p>
    <w:p w14:paraId="07A190A4" w14:textId="77777777" w:rsidR="008268AD" w:rsidRPr="008268AD" w:rsidRDefault="008268AD" w:rsidP="008268AD">
      <w:r w:rsidRPr="008268AD">
        <w:t>While Jupyter runs code in many programming languages, </w:t>
      </w:r>
      <w:r w:rsidRPr="008268AD">
        <w:rPr>
          <w:b/>
          <w:bCs/>
        </w:rPr>
        <w:t>Python</w:t>
      </w:r>
      <w:r w:rsidRPr="008268AD">
        <w:t> is a requirement (Python 3.3 or greater) for installing the Jupyter Notebook.</w:t>
      </w:r>
    </w:p>
    <w:p w14:paraId="5C36A97C" w14:textId="77777777" w:rsidR="008268AD" w:rsidRPr="008268AD" w:rsidRDefault="008268AD" w:rsidP="008268AD">
      <w:r w:rsidRPr="008268AD">
        <w:t xml:space="preserve">We </w:t>
      </w:r>
      <w:r>
        <w:t>will use</w:t>
      </w:r>
      <w:r w:rsidRPr="008268AD">
        <w:t xml:space="preserve"> the </w:t>
      </w:r>
      <w:hyperlink r:id="rId9" w:history="1">
        <w:r w:rsidRPr="008268AD">
          <w:rPr>
            <w:rStyle w:val="Hyperlink"/>
          </w:rPr>
          <w:t>Anaconda</w:t>
        </w:r>
      </w:hyperlink>
      <w:r w:rsidRPr="008268AD">
        <w:t> distribution to install Python and Jupyter. Anaconda conveniently installs Python, the Jupyter Notebook, and other commonly used packages for scientific computing and data science.</w:t>
      </w:r>
    </w:p>
    <w:p w14:paraId="3810E5F2" w14:textId="77777777" w:rsidR="008268AD" w:rsidRPr="008268AD" w:rsidRDefault="008268AD" w:rsidP="008268AD">
      <w:r w:rsidRPr="008268AD">
        <w:t>Use the following installation steps:</w:t>
      </w:r>
    </w:p>
    <w:p w14:paraId="7B523DF7" w14:textId="73C970C2" w:rsidR="008268AD" w:rsidRPr="008268AD" w:rsidRDefault="008268AD" w:rsidP="008268AD">
      <w:pPr>
        <w:numPr>
          <w:ilvl w:val="0"/>
          <w:numId w:val="2"/>
        </w:numPr>
      </w:pPr>
      <w:r w:rsidRPr="008268AD">
        <w:t>Download </w:t>
      </w:r>
      <w:hyperlink r:id="rId10" w:history="1">
        <w:r w:rsidRPr="008268AD">
          <w:rPr>
            <w:rStyle w:val="Hyperlink"/>
          </w:rPr>
          <w:t>Anaconda</w:t>
        </w:r>
      </w:hyperlink>
      <w:r w:rsidRPr="008268AD">
        <w:t xml:space="preserve">. </w:t>
      </w:r>
      <w:r w:rsidR="005D4A4C">
        <w:t>Download</w:t>
      </w:r>
      <w:r w:rsidRPr="008268AD">
        <w:t xml:space="preserve"> Anaconda’s latest Python 3 version (currently Python 3.</w:t>
      </w:r>
      <w:r w:rsidR="00213E65">
        <w:t>8 as of 30 Jul 2021</w:t>
      </w:r>
      <w:r w:rsidRPr="008268AD">
        <w:t>).</w:t>
      </w:r>
      <w:r w:rsidR="0008572F">
        <w:t xml:space="preserve"> For Windows, choose 64-bit/32-bit version according to your laptop</w:t>
      </w:r>
      <w:r w:rsidR="0035658E">
        <w:t>/desktop</w:t>
      </w:r>
      <w:r w:rsidR="0008572F">
        <w:t xml:space="preserve">. </w:t>
      </w:r>
    </w:p>
    <w:p w14:paraId="1D2030C2" w14:textId="77777777" w:rsidR="008268AD" w:rsidRPr="008268AD" w:rsidRDefault="008268AD" w:rsidP="008268AD">
      <w:pPr>
        <w:numPr>
          <w:ilvl w:val="0"/>
          <w:numId w:val="2"/>
        </w:numPr>
      </w:pPr>
      <w:r w:rsidRPr="008268AD">
        <w:t>Install the version of Anaconda which you downloaded, following the instructions on the download page.</w:t>
      </w:r>
    </w:p>
    <w:p w14:paraId="76FB380C" w14:textId="14C47A3A" w:rsidR="008268AD" w:rsidRDefault="008268AD" w:rsidP="005D4A4C">
      <w:pPr>
        <w:numPr>
          <w:ilvl w:val="0"/>
          <w:numId w:val="2"/>
        </w:numPr>
      </w:pPr>
      <w:r w:rsidRPr="008268AD">
        <w:t>Congratulations, you have installed</w:t>
      </w:r>
      <w:r w:rsidR="00213E65">
        <w:t xml:space="preserve"> both Python and</w:t>
      </w:r>
      <w:r w:rsidRPr="008268AD">
        <w:t xml:space="preserve"> Jupyter Notebook. </w:t>
      </w:r>
    </w:p>
    <w:p w14:paraId="1EA21FB2" w14:textId="77777777" w:rsidR="005D4A4C" w:rsidRPr="0035658E" w:rsidRDefault="005D4A4C" w:rsidP="005D4A4C">
      <w:pPr>
        <w:rPr>
          <w:b/>
          <w:bCs/>
          <w:i/>
        </w:rPr>
      </w:pPr>
      <w:r w:rsidRPr="0035658E">
        <w:rPr>
          <w:b/>
          <w:bCs/>
          <w:i/>
        </w:rPr>
        <w:t>Running Jupyter notebook</w:t>
      </w:r>
    </w:p>
    <w:p w14:paraId="4CA6A28A" w14:textId="77777777" w:rsidR="008B5ABE" w:rsidRDefault="008B5ABE" w:rsidP="008B5ABE">
      <w:r>
        <w:t xml:space="preserve">Start the notebook server from the command line (using Terminal on Mac/Linux, Command Prompt on Windows) by running: </w:t>
      </w:r>
      <w:r w:rsidRPr="00DB49FD">
        <w:rPr>
          <w:noProof/>
          <w:lang w:val="en-SG" w:eastAsia="en-SG"/>
        </w:rPr>
        <w:drawing>
          <wp:inline distT="0" distB="0" distL="0" distR="0" wp14:anchorId="5CE8E8C1" wp14:editId="6E362062">
            <wp:extent cx="5943600" cy="5302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554"/>
                    <a:stretch/>
                  </pic:blipFill>
                  <pic:spPr bwMode="auto">
                    <a:xfrm>
                      <a:off x="0" y="0"/>
                      <a:ext cx="5943600" cy="530225"/>
                    </a:xfrm>
                    <a:prstGeom prst="rect">
                      <a:avLst/>
                    </a:prstGeom>
                    <a:ln>
                      <a:noFill/>
                    </a:ln>
                    <a:extLst>
                      <a:ext uri="{53640926-AAD7-44D8-BBD7-CCE9431645EC}">
                        <a14:shadowObscured xmlns:a14="http://schemas.microsoft.com/office/drawing/2010/main"/>
                      </a:ext>
                    </a:extLst>
                  </pic:spPr>
                </pic:pic>
              </a:graphicData>
            </a:graphic>
          </wp:inline>
        </w:drawing>
      </w:r>
    </w:p>
    <w:p w14:paraId="2FB66EC9" w14:textId="027FA299" w:rsidR="005D4A4C" w:rsidRDefault="008B5ABE" w:rsidP="005D4A4C">
      <w:r>
        <w:lastRenderedPageBreak/>
        <w:t>More details</w:t>
      </w:r>
      <w:r w:rsidR="005D4A4C">
        <w:t xml:space="preserve"> at </w:t>
      </w:r>
      <w:hyperlink r:id="rId12" w:anchor="running" w:history="1">
        <w:r w:rsidR="0035658E" w:rsidRPr="00DA7A2F">
          <w:rPr>
            <w:rStyle w:val="Hyperlink"/>
          </w:rPr>
          <w:t>https://jupyter.readthedocs.io/en/latest/running.html#running</w:t>
        </w:r>
      </w:hyperlink>
      <w:r w:rsidR="005D4A4C">
        <w:t>.</w:t>
      </w:r>
    </w:p>
    <w:p w14:paraId="617C4022" w14:textId="51CAC59D" w:rsidR="00E317D1" w:rsidRDefault="00023214" w:rsidP="005D4A4C">
      <w:pPr>
        <w:rPr>
          <w:b/>
          <w:u w:val="single"/>
        </w:rPr>
      </w:pPr>
      <w:r>
        <w:rPr>
          <w:b/>
          <w:u w:val="single"/>
        </w:rPr>
        <w:t xml:space="preserve">II. </w:t>
      </w:r>
      <w:r w:rsidR="00E317D1" w:rsidRPr="00E317D1">
        <w:rPr>
          <w:b/>
          <w:u w:val="single"/>
        </w:rPr>
        <w:t>IPython</w:t>
      </w:r>
    </w:p>
    <w:p w14:paraId="76B55614" w14:textId="77777777" w:rsidR="00F6532A" w:rsidRDefault="00E317D1" w:rsidP="005D4A4C">
      <w:r>
        <w:t>IPython is an interactive shell environment</w:t>
      </w:r>
      <w:r w:rsidR="00F6532A" w:rsidRPr="00F6532A">
        <w:rPr>
          <w:rFonts w:ascii="Helvetica" w:hAnsi="Helvetica" w:cs="Helvetica"/>
          <w:color w:val="000000"/>
          <w:shd w:val="clear" w:color="auto" w:fill="FFFFFF"/>
        </w:rPr>
        <w:t xml:space="preserve"> </w:t>
      </w:r>
      <w:r w:rsidR="00F6532A" w:rsidRPr="00F6532A">
        <w:rPr>
          <w:u w:val="single"/>
        </w:rPr>
        <w:t>to execute python code</w:t>
      </w:r>
      <w:r w:rsidR="00F6532A" w:rsidRPr="00F6532A">
        <w:t xml:space="preserve"> in REPL (Read Eval Print Loop). It makes it more interactive by adding features like syntax highlighting, code completion etc.</w:t>
      </w:r>
      <w:r w:rsidR="00F6532A">
        <w:t xml:space="preserve"> </w:t>
      </w:r>
    </w:p>
    <w:p w14:paraId="25B43587" w14:textId="687BA463" w:rsidR="008B5ABE" w:rsidRDefault="008B5ABE" w:rsidP="0028392E">
      <w:pPr>
        <w:spacing w:line="276" w:lineRule="auto"/>
        <w:rPr>
          <w:rFonts w:ascii="Times New Roman" w:eastAsia="Times New Roman" w:hAnsi="Times New Roman" w:cs="Times New Roman"/>
          <w:sz w:val="24"/>
          <w:szCs w:val="24"/>
          <w:lang w:val="en-SG" w:eastAsia="zh-CN"/>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read–eval–print loop</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REPL</w:t>
      </w:r>
      <w:r>
        <w:rPr>
          <w:rFonts w:ascii="Arial" w:hAnsi="Arial" w:cs="Arial"/>
          <w:color w:val="202122"/>
          <w:sz w:val="21"/>
          <w:szCs w:val="21"/>
          <w:shd w:val="clear" w:color="auto" w:fill="FFFFFF"/>
        </w:rPr>
        <w:t>), also termed an </w:t>
      </w:r>
      <w:r>
        <w:rPr>
          <w:rFonts w:ascii="Arial" w:hAnsi="Arial" w:cs="Arial"/>
          <w:b/>
          <w:bCs/>
          <w:color w:val="202122"/>
          <w:sz w:val="21"/>
          <w:szCs w:val="21"/>
          <w:shd w:val="clear" w:color="auto" w:fill="FFFFFF"/>
        </w:rPr>
        <w:t>interactive toplevel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language shell</w:t>
      </w:r>
      <w:r>
        <w:rPr>
          <w:rFonts w:ascii="Arial" w:hAnsi="Arial" w:cs="Arial"/>
          <w:color w:val="202122"/>
          <w:sz w:val="21"/>
          <w:szCs w:val="21"/>
          <w:shd w:val="clear" w:color="auto" w:fill="FFFFFF"/>
        </w:rPr>
        <w:t>, is a simple, interactive </w:t>
      </w:r>
      <w:r w:rsidR="00213E65" w:rsidRPr="009C3882">
        <w:t>computer programming</w:t>
      </w:r>
      <w:r>
        <w:rPr>
          <w:rFonts w:ascii="Arial" w:hAnsi="Arial" w:cs="Arial"/>
          <w:color w:val="202122"/>
          <w:sz w:val="21"/>
          <w:szCs w:val="21"/>
          <w:shd w:val="clear" w:color="auto" w:fill="FFFFFF"/>
        </w:rPr>
        <w:t> environment that takes single user inputs (i.e., single </w:t>
      </w:r>
      <w:r w:rsidR="00213E65" w:rsidRPr="009C3882">
        <w:t>expressions</w:t>
      </w:r>
      <w:r>
        <w:rPr>
          <w:rFonts w:ascii="Arial" w:hAnsi="Arial" w:cs="Arial"/>
          <w:color w:val="202122"/>
          <w:sz w:val="21"/>
          <w:szCs w:val="21"/>
          <w:shd w:val="clear" w:color="auto" w:fill="FFFFFF"/>
        </w:rPr>
        <w:t>), evaluates (executes) them, and returns the result to the user; a program written in a REPL environment is executed piecewise.</w:t>
      </w:r>
      <w:r w:rsidRPr="008B5ABE">
        <w:rPr>
          <w:rFonts w:ascii="Arial" w:hAnsi="Arial" w:cs="Arial"/>
          <w:color w:val="202122"/>
          <w:sz w:val="21"/>
          <w:szCs w:val="21"/>
          <w:shd w:val="clear" w:color="auto" w:fill="FFFFFF"/>
        </w:rPr>
        <w:t xml:space="preserve"> </w:t>
      </w:r>
      <w:r w:rsidRPr="008B5ABE">
        <w:rPr>
          <w:rFonts w:ascii="Arial" w:eastAsia="Times New Roman" w:hAnsi="Arial" w:cs="Arial"/>
          <w:color w:val="202122"/>
          <w:sz w:val="21"/>
          <w:szCs w:val="21"/>
          <w:shd w:val="clear" w:color="auto" w:fill="FFFFFF"/>
          <w:lang w:val="en-SG" w:eastAsia="zh-CN"/>
        </w:rPr>
        <w:t>A REPL can become an essential part of learning a new language as it gives quick feedback to the novice.</w:t>
      </w:r>
    </w:p>
    <w:p w14:paraId="0D76440D" w14:textId="77777777" w:rsidR="008B5ABE" w:rsidRPr="001F7DE3" w:rsidRDefault="008B5ABE" w:rsidP="005D4A4C">
      <w:pPr>
        <w:rPr>
          <w:b/>
          <w:u w:val="single"/>
        </w:rPr>
      </w:pPr>
      <w:r>
        <w:rPr>
          <w:b/>
          <w:u w:val="single"/>
        </w:rPr>
        <w:t xml:space="preserve">Preparation </w:t>
      </w:r>
      <w:r w:rsidR="00BC663E">
        <w:rPr>
          <w:b/>
          <w:u w:val="single"/>
        </w:rPr>
        <w:t>for</w:t>
      </w:r>
      <w:r>
        <w:rPr>
          <w:b/>
          <w:u w:val="single"/>
        </w:rPr>
        <w:t xml:space="preserve"> the course</w:t>
      </w:r>
    </w:p>
    <w:p w14:paraId="0D1D6F8E" w14:textId="18D0D564" w:rsidR="00E317D1" w:rsidRDefault="00E317D1" w:rsidP="005D4A4C">
      <w:r>
        <w:t xml:space="preserve">This lab is not about learning </w:t>
      </w:r>
      <w:r w:rsidR="00F6532A">
        <w:t>the Python language. Programming in Python is discussed in the course CE/CZ 1103 Introduction to Computational Thinking</w:t>
      </w:r>
      <w:r w:rsidR="001F7DE3">
        <w:t xml:space="preserve"> &amp; Programming</w:t>
      </w:r>
      <w:r w:rsidR="00F6532A">
        <w:t xml:space="preserve">. You would have already taken that course or might be taking it this semester. Therefore, you </w:t>
      </w:r>
      <w:r w:rsidR="00213E65">
        <w:t>should spare some time</w:t>
      </w:r>
      <w:r w:rsidR="00B94D95">
        <w:t xml:space="preserve"> </w:t>
      </w:r>
      <w:r w:rsidR="00F6532A">
        <w:t xml:space="preserve">to revise or pick up the main points in Python. </w:t>
      </w:r>
    </w:p>
    <w:p w14:paraId="3D4D6358" w14:textId="1E9727A9" w:rsidR="00F6532A" w:rsidRDefault="00F6532A" w:rsidP="005D4A4C">
      <w:r>
        <w:t xml:space="preserve">If you are new to Python, there are many resources available to learn the language. You can also get a quick snapshot of Python that is relevant to Linear Algebra </w:t>
      </w:r>
      <w:hyperlink r:id="rId13" w:history="1">
        <w:r w:rsidRPr="0010746B">
          <w:rPr>
            <w:rStyle w:val="Hyperlink"/>
          </w:rPr>
          <w:t>here</w:t>
        </w:r>
      </w:hyperlink>
      <w:r w:rsidR="0010746B">
        <w:t xml:space="preserve"> (</w:t>
      </w:r>
      <w:r w:rsidR="00B94D95">
        <w:t>p</w:t>
      </w:r>
      <w:r w:rsidR="0010746B">
        <w:t xml:space="preserve">lease ignore the discussions on Colab). You are encouraged to run the </w:t>
      </w:r>
      <w:r w:rsidR="00B94D95">
        <w:t>code snippets</w:t>
      </w:r>
      <w:r w:rsidR="0010746B">
        <w:t xml:space="preserve"> available there in your Jupyter notebook.</w:t>
      </w:r>
      <w:r w:rsidR="00B94D95">
        <w:t xml:space="preserve"> Additional information is available </w:t>
      </w:r>
      <w:hyperlink r:id="rId14" w:history="1">
        <w:r w:rsidR="00B94D95" w:rsidRPr="00B94D95">
          <w:rPr>
            <w:rStyle w:val="Hyperlink"/>
          </w:rPr>
          <w:t>here</w:t>
        </w:r>
      </w:hyperlink>
      <w:r w:rsidR="00B94D95">
        <w:t xml:space="preserve"> and </w:t>
      </w:r>
      <w:hyperlink r:id="rId15" w:history="1">
        <w:r w:rsidR="00B94D95" w:rsidRPr="00B94D95">
          <w:rPr>
            <w:rStyle w:val="Hyperlink"/>
          </w:rPr>
          <w:t>here</w:t>
        </w:r>
      </w:hyperlink>
      <w:r w:rsidR="00B94D95">
        <w:t>.</w:t>
      </w:r>
    </w:p>
    <w:sectPr w:rsidR="00F65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93495" w14:textId="77777777" w:rsidR="00CA63A6" w:rsidRDefault="00CA63A6" w:rsidP="00A42D46">
      <w:pPr>
        <w:spacing w:after="0" w:line="240" w:lineRule="auto"/>
      </w:pPr>
      <w:r>
        <w:separator/>
      </w:r>
    </w:p>
  </w:endnote>
  <w:endnote w:type="continuationSeparator" w:id="0">
    <w:p w14:paraId="24F0005D" w14:textId="77777777" w:rsidR="00CA63A6" w:rsidRDefault="00CA63A6" w:rsidP="00A4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120E7" w14:textId="77777777" w:rsidR="00CA63A6" w:rsidRDefault="00CA63A6" w:rsidP="00A42D46">
      <w:pPr>
        <w:spacing w:after="0" w:line="240" w:lineRule="auto"/>
      </w:pPr>
      <w:r>
        <w:separator/>
      </w:r>
    </w:p>
  </w:footnote>
  <w:footnote w:type="continuationSeparator" w:id="0">
    <w:p w14:paraId="115DB22A" w14:textId="77777777" w:rsidR="00CA63A6" w:rsidRDefault="00CA63A6" w:rsidP="00A42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E0BC2"/>
    <w:multiLevelType w:val="multilevel"/>
    <w:tmpl w:val="753C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027EB"/>
    <w:multiLevelType w:val="hybridMultilevel"/>
    <w:tmpl w:val="EAD23D38"/>
    <w:lvl w:ilvl="0" w:tplc="C922A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54"/>
    <w:rsid w:val="00000C4D"/>
    <w:rsid w:val="00023214"/>
    <w:rsid w:val="0008572F"/>
    <w:rsid w:val="0010746B"/>
    <w:rsid w:val="001F7DE3"/>
    <w:rsid w:val="00213E65"/>
    <w:rsid w:val="0028392E"/>
    <w:rsid w:val="002D1711"/>
    <w:rsid w:val="0035658E"/>
    <w:rsid w:val="00521154"/>
    <w:rsid w:val="00593BB4"/>
    <w:rsid w:val="005D4A4C"/>
    <w:rsid w:val="0060150F"/>
    <w:rsid w:val="00705635"/>
    <w:rsid w:val="008268AD"/>
    <w:rsid w:val="008B5ABE"/>
    <w:rsid w:val="009C3882"/>
    <w:rsid w:val="00A42D46"/>
    <w:rsid w:val="00B94D95"/>
    <w:rsid w:val="00BA367D"/>
    <w:rsid w:val="00BB1800"/>
    <w:rsid w:val="00BB1966"/>
    <w:rsid w:val="00BC663E"/>
    <w:rsid w:val="00CA63A6"/>
    <w:rsid w:val="00CF678B"/>
    <w:rsid w:val="00E317D1"/>
    <w:rsid w:val="00E9441C"/>
    <w:rsid w:val="00F65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1EDA"/>
  <w15:chartTrackingRefBased/>
  <w15:docId w15:val="{33F1FB3D-DB7C-4DD3-B583-42824D50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54"/>
    <w:pPr>
      <w:ind w:left="720"/>
      <w:contextualSpacing/>
    </w:pPr>
  </w:style>
  <w:style w:type="character" w:styleId="Hyperlink">
    <w:name w:val="Hyperlink"/>
    <w:basedOn w:val="DefaultParagraphFont"/>
    <w:uiPriority w:val="99"/>
    <w:unhideWhenUsed/>
    <w:rsid w:val="00521154"/>
    <w:rPr>
      <w:color w:val="0000FF"/>
      <w:u w:val="single"/>
    </w:rPr>
  </w:style>
  <w:style w:type="character" w:styleId="FollowedHyperlink">
    <w:name w:val="FollowedHyperlink"/>
    <w:basedOn w:val="DefaultParagraphFont"/>
    <w:uiPriority w:val="99"/>
    <w:semiHidden/>
    <w:unhideWhenUsed/>
    <w:rsid w:val="00521154"/>
    <w:rPr>
      <w:color w:val="954F72" w:themeColor="followedHyperlink"/>
      <w:u w:val="single"/>
    </w:rPr>
  </w:style>
  <w:style w:type="paragraph" w:styleId="BalloonText">
    <w:name w:val="Balloon Text"/>
    <w:basedOn w:val="Normal"/>
    <w:link w:val="BalloonTextChar"/>
    <w:uiPriority w:val="99"/>
    <w:semiHidden/>
    <w:unhideWhenUsed/>
    <w:rsid w:val="008B5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5ABE"/>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35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6839">
      <w:bodyDiv w:val="1"/>
      <w:marLeft w:val="0"/>
      <w:marRight w:val="0"/>
      <w:marTop w:val="0"/>
      <w:marBottom w:val="0"/>
      <w:divBdr>
        <w:top w:val="none" w:sz="0" w:space="0" w:color="auto"/>
        <w:left w:val="none" w:sz="0" w:space="0" w:color="auto"/>
        <w:bottom w:val="none" w:sz="0" w:space="0" w:color="auto"/>
        <w:right w:val="none" w:sz="0" w:space="0" w:color="auto"/>
      </w:divBdr>
    </w:div>
    <w:div w:id="626350142">
      <w:bodyDiv w:val="1"/>
      <w:marLeft w:val="0"/>
      <w:marRight w:val="0"/>
      <w:marTop w:val="0"/>
      <w:marBottom w:val="0"/>
      <w:divBdr>
        <w:top w:val="none" w:sz="0" w:space="0" w:color="auto"/>
        <w:left w:val="none" w:sz="0" w:space="0" w:color="auto"/>
        <w:bottom w:val="none" w:sz="0" w:space="0" w:color="auto"/>
        <w:right w:val="none" w:sz="0" w:space="0" w:color="auto"/>
      </w:divBdr>
      <w:divsChild>
        <w:div w:id="881940988">
          <w:marLeft w:val="0"/>
          <w:marRight w:val="0"/>
          <w:marTop w:val="0"/>
          <w:marBottom w:val="0"/>
          <w:divBdr>
            <w:top w:val="none" w:sz="0" w:space="0" w:color="auto"/>
            <w:left w:val="none" w:sz="0" w:space="0" w:color="auto"/>
            <w:bottom w:val="none" w:sz="0" w:space="0" w:color="auto"/>
            <w:right w:val="none" w:sz="0" w:space="0" w:color="auto"/>
          </w:divBdr>
        </w:div>
      </w:divsChild>
    </w:div>
    <w:div w:id="1523978497">
      <w:bodyDiv w:val="1"/>
      <w:marLeft w:val="0"/>
      <w:marRight w:val="0"/>
      <w:marTop w:val="0"/>
      <w:marBottom w:val="0"/>
      <w:divBdr>
        <w:top w:val="none" w:sz="0" w:space="0" w:color="auto"/>
        <w:left w:val="none" w:sz="0" w:space="0" w:color="auto"/>
        <w:bottom w:val="none" w:sz="0" w:space="0" w:color="auto"/>
        <w:right w:val="none" w:sz="0" w:space="0" w:color="auto"/>
      </w:divBdr>
    </w:div>
    <w:div w:id="1640913136">
      <w:bodyDiv w:val="1"/>
      <w:marLeft w:val="0"/>
      <w:marRight w:val="0"/>
      <w:marTop w:val="0"/>
      <w:marBottom w:val="0"/>
      <w:divBdr>
        <w:top w:val="none" w:sz="0" w:space="0" w:color="auto"/>
        <w:left w:val="none" w:sz="0" w:space="0" w:color="auto"/>
        <w:bottom w:val="none" w:sz="0" w:space="0" w:color="auto"/>
        <w:right w:val="none" w:sz="0" w:space="0" w:color="auto"/>
      </w:divBdr>
      <w:divsChild>
        <w:div w:id="1433279839">
          <w:marLeft w:val="0"/>
          <w:marRight w:val="0"/>
          <w:marTop w:val="0"/>
          <w:marBottom w:val="0"/>
          <w:divBdr>
            <w:top w:val="none" w:sz="0" w:space="0" w:color="auto"/>
            <w:left w:val="none" w:sz="0" w:space="0" w:color="auto"/>
            <w:bottom w:val="none" w:sz="0" w:space="0" w:color="auto"/>
            <w:right w:val="none" w:sz="0" w:space="0" w:color="auto"/>
          </w:divBdr>
          <w:divsChild>
            <w:div w:id="3495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hyperlink" Target="https://cs231n.github.io/python-numpy-tutorial/" TargetMode="External"/><Relationship Id="rId3" Type="http://schemas.openxmlformats.org/officeDocument/2006/relationships/settings" Target="settings.xml"/><Relationship Id="rId7" Type="http://schemas.openxmlformats.org/officeDocument/2006/relationships/hyperlink" Target="https://www.dataquest.io/blog/jupyter-notebook-tutorial/" TargetMode="External"/><Relationship Id="rId12" Type="http://schemas.openxmlformats.org/officeDocument/2006/relationships/hyperlink" Target="https://jupyter.readthedocs.io/en/latest/runn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3.amazonaws.com/assets.datacamp.com/blog_assets/Python_SciPy_Cheat_Sheet_Linear_Algebra.pdf" TargetMode="External"/><Relationship Id="rId10" Type="http://schemas.openxmlformats.org/officeDocument/2006/relationships/hyperlink" Target="https://www.anaconda.com/download" TargetMode="Externa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www.math.ubc.ca/~pwalls/math-python/linear-algebra/linear-algebra-sci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sce_staff</dc:creator>
  <cp:keywords/>
  <dc:description/>
  <cp:lastModifiedBy>Deepu Rajan (Assoc Prof)</cp:lastModifiedBy>
  <cp:revision>3</cp:revision>
  <dcterms:created xsi:type="dcterms:W3CDTF">2021-08-03T03:41:00Z</dcterms:created>
  <dcterms:modified xsi:type="dcterms:W3CDTF">2021-08-03T03:53:00Z</dcterms:modified>
</cp:coreProperties>
</file>