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0546" w14:textId="36F82DD7" w:rsidR="001E1DBB" w:rsidRPr="001E1DBB" w:rsidRDefault="001E1DBB" w:rsidP="001E1DBB">
      <w:r w:rsidRPr="001E1DBB">
        <w:t xml:space="preserve">Para </w:t>
      </w:r>
      <w:r w:rsidRPr="001E1DBB">
        <w:rPr>
          <w:b/>
          <w:bCs/>
        </w:rPr>
        <w:t>micro e pequenas empresas</w:t>
      </w:r>
      <w:r>
        <w:t xml:space="preserve">, </w:t>
      </w:r>
      <w:r w:rsidRPr="001E1DBB">
        <w:t>que precisam gerenciar melhor seu fluxo de caixa, contas e categorias financeiras</w:t>
      </w:r>
      <w:r>
        <w:t xml:space="preserve"> q</w:t>
      </w:r>
      <w:r w:rsidRPr="001E1DBB">
        <w:t>ue estão insatisfeitos ou sobrecarregados com:</w:t>
      </w:r>
    </w:p>
    <w:p w14:paraId="3DB4207A" w14:textId="77777777" w:rsidR="001E1DBB" w:rsidRPr="001E1DBB" w:rsidRDefault="001E1DBB" w:rsidP="001E1DBB">
      <w:pPr>
        <w:numPr>
          <w:ilvl w:val="0"/>
          <w:numId w:val="1"/>
        </w:numPr>
      </w:pPr>
      <w:r w:rsidRPr="001E1DBB">
        <w:t>Planilhas complexas que exigem manutenção manual;</w:t>
      </w:r>
    </w:p>
    <w:p w14:paraId="424EBE30" w14:textId="77777777" w:rsidR="001E1DBB" w:rsidRPr="001E1DBB" w:rsidRDefault="001E1DBB" w:rsidP="001E1DBB">
      <w:pPr>
        <w:numPr>
          <w:ilvl w:val="0"/>
          <w:numId w:val="1"/>
        </w:numPr>
      </w:pPr>
      <w:r w:rsidRPr="001E1DBB">
        <w:t>Falta de previsões financeiras simples;</w:t>
      </w:r>
    </w:p>
    <w:p w14:paraId="61E3176B" w14:textId="77777777" w:rsidR="001E1DBB" w:rsidRPr="001E1DBB" w:rsidRDefault="001E1DBB" w:rsidP="001E1DBB">
      <w:pPr>
        <w:numPr>
          <w:ilvl w:val="0"/>
          <w:numId w:val="1"/>
        </w:numPr>
      </w:pPr>
      <w:r w:rsidRPr="001E1DBB">
        <w:t>Soluções robustas (ERPs) que são caras, difíceis de configurar e cheias de funções desnecessárias.</w:t>
      </w:r>
    </w:p>
    <w:p w14:paraId="3C3447A7" w14:textId="3016BAC0" w:rsidR="001E1DBB" w:rsidRDefault="001E1DBB">
      <w:r w:rsidRPr="001E1DBB">
        <w:t xml:space="preserve">Nosso produto, </w:t>
      </w:r>
      <w:r w:rsidRPr="001E1DBB">
        <w:rPr>
          <w:b/>
          <w:bCs/>
        </w:rPr>
        <w:t>FinDesk</w:t>
      </w:r>
      <w:r w:rsidRPr="001E1DBB">
        <w:t xml:space="preserve">, é uma </w:t>
      </w:r>
      <w:r w:rsidRPr="001E1DBB">
        <w:rPr>
          <w:b/>
          <w:bCs/>
        </w:rPr>
        <w:t>aplicação web</w:t>
      </w:r>
      <w:r w:rsidRPr="001E1DBB">
        <w:t xml:space="preserve"> que ajuda pequenas empresas a</w:t>
      </w:r>
      <w:r>
        <w:t xml:space="preserve"> gerenciar as suas finanças, que utiliza uma interface online para controle das despesas e receitas. Inspirado em práticas de BPO Financeiro, o sistema auxilia a tomada de decisões mais simples e com menos riscos para quem não é especialista em contabilidade.</w:t>
      </w:r>
    </w:p>
    <w:sectPr w:rsidR="001E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D27"/>
    <w:multiLevelType w:val="multilevel"/>
    <w:tmpl w:val="3648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2BD6"/>
    <w:multiLevelType w:val="multilevel"/>
    <w:tmpl w:val="F35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250474">
    <w:abstractNumId w:val="1"/>
  </w:num>
  <w:num w:numId="2" w16cid:durableId="9654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07"/>
    <w:rsid w:val="001E1DBB"/>
    <w:rsid w:val="00435BA6"/>
    <w:rsid w:val="0046334C"/>
    <w:rsid w:val="005C3107"/>
    <w:rsid w:val="00AE0487"/>
    <w:rsid w:val="00D65DEB"/>
    <w:rsid w:val="00E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BAAE"/>
  <w15:chartTrackingRefBased/>
  <w15:docId w15:val="{595C07D0-2ECD-4A10-BBBF-B6BEB3B5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1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1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1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1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1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1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1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1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1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1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2</cp:revision>
  <dcterms:created xsi:type="dcterms:W3CDTF">2025-07-18T23:19:00Z</dcterms:created>
  <dcterms:modified xsi:type="dcterms:W3CDTF">2025-07-18T23:27:00Z</dcterms:modified>
</cp:coreProperties>
</file>