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0F14E2" w:rsidRDefault="003E700A" w:rsidP="00EE1736">
      <w:pPr>
        <w:pStyle w:val="1"/>
        <w:spacing w:before="120" w:after="120"/>
        <w:rPr>
          <w:rFonts w:ascii="Times New Roman" w:hAnsi="Times New Roman" w:cs="Times New Roman"/>
          <w:sz w:val="24"/>
          <w:szCs w:val="24"/>
        </w:rPr>
      </w:pPr>
      <w:bookmarkStart w:id="0" w:name="_Toc58926623"/>
    </w:p>
    <w:p w14:paraId="0B17DBB1" w14:textId="77777777" w:rsidR="003666B5" w:rsidRPr="00D61F91" w:rsidRDefault="003666B5" w:rsidP="003666B5"/>
    <w:p w14:paraId="2D53BA3E" w14:textId="77777777" w:rsidR="003666B5" w:rsidRPr="00D61F91" w:rsidRDefault="003666B5" w:rsidP="003666B5"/>
    <w:p w14:paraId="001CA50F" w14:textId="77777777" w:rsidR="003666B5" w:rsidRPr="00D61F91" w:rsidRDefault="003666B5" w:rsidP="003666B5"/>
    <w:p w14:paraId="65F4DD54" w14:textId="77777777" w:rsidR="003666B5" w:rsidRPr="002B5A0B" w:rsidRDefault="003666B5" w:rsidP="003666B5">
      <w:pPr>
        <w:rPr>
          <w:rFonts w:cs="Times New Roman"/>
          <w:szCs w:val="24"/>
        </w:rPr>
      </w:pPr>
    </w:p>
    <w:p w14:paraId="7DDBD826" w14:textId="77777777" w:rsidR="003666B5" w:rsidRPr="00D61F91" w:rsidRDefault="003666B5" w:rsidP="003666B5"/>
    <w:p w14:paraId="760022F6" w14:textId="77777777" w:rsidR="003666B5" w:rsidRPr="00D61F91" w:rsidRDefault="003666B5" w:rsidP="003666B5"/>
    <w:p w14:paraId="7E4A2CA0" w14:textId="77777777" w:rsidR="003666B5" w:rsidRPr="00D61F91" w:rsidRDefault="003666B5" w:rsidP="003666B5"/>
    <w:p w14:paraId="7E9F00AA" w14:textId="77777777" w:rsidR="003666B5" w:rsidRPr="00D61F91" w:rsidRDefault="003666B5" w:rsidP="003666B5"/>
    <w:p w14:paraId="34E9746B" w14:textId="77777777" w:rsidR="003666B5" w:rsidRPr="00D61F91" w:rsidRDefault="003666B5" w:rsidP="003666B5"/>
    <w:p w14:paraId="177A0B6A" w14:textId="77777777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  <w:r w:rsidRPr="00D61F91">
        <w:rPr>
          <w:rFonts w:cs="Times New Roman"/>
          <w:b/>
          <w:bCs/>
          <w:sz w:val="28"/>
          <w:szCs w:val="28"/>
        </w:rPr>
        <w:t xml:space="preserve">Методика нормализации справочника НМЦ/услуг и </w:t>
      </w:r>
      <w:r w:rsidRPr="00D61F91">
        <w:rPr>
          <w:rFonts w:cs="Times New Roman"/>
          <w:b/>
          <w:bCs/>
          <w:sz w:val="28"/>
          <w:szCs w:val="28"/>
        </w:rPr>
        <w:br/>
        <w:t>иерархии классов НМЦ/услуг.</w:t>
      </w:r>
    </w:p>
    <w:p w14:paraId="6E9ABE9F" w14:textId="77777777" w:rsidR="00C63DBE" w:rsidRPr="00D61F91" w:rsidRDefault="00C63DBE" w:rsidP="00C63DBE">
      <w:pPr>
        <w:jc w:val="center"/>
        <w:rPr>
          <w:rFonts w:asciiTheme="majorHAnsi" w:hAnsiTheme="majorHAnsi" w:cs="Times New Roman"/>
          <w:b/>
          <w:bCs/>
          <w:sz w:val="36"/>
        </w:rPr>
      </w:pPr>
      <w:r w:rsidRPr="00D61F91">
        <w:rPr>
          <w:rFonts w:cs="Times New Roman"/>
          <w:b/>
          <w:bCs/>
          <w:sz w:val="28"/>
          <w:szCs w:val="28"/>
        </w:rPr>
        <w:t xml:space="preserve">Категория НМЦ </w:t>
      </w:r>
      <w:r w:rsidRPr="00D61F91">
        <w:rPr>
          <w:rFonts w:asciiTheme="majorHAnsi" w:hAnsiTheme="majorHAnsi" w:cs="Times New Roman"/>
          <w:b/>
          <w:bCs/>
          <w:sz w:val="36"/>
        </w:rPr>
        <w:t>:КЛАСС:</w:t>
      </w:r>
    </w:p>
    <w:p w14:paraId="4014956F" w14:textId="418FB9F8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</w:p>
    <w:p w14:paraId="4DFE084A" w14:textId="77777777" w:rsidR="00CD23DF" w:rsidRPr="00D61F91" w:rsidRDefault="00CD23DF" w:rsidP="00F53A23">
      <w:pPr>
        <w:jc w:val="center"/>
        <w:rPr>
          <w:b/>
          <w:sz w:val="36"/>
          <w:szCs w:val="36"/>
        </w:rPr>
      </w:pPr>
    </w:p>
    <w:p w14:paraId="4358060A" w14:textId="77777777" w:rsidR="003E700A" w:rsidRPr="00D61F91" w:rsidRDefault="003E700A" w:rsidP="003E700A">
      <w:pPr>
        <w:pStyle w:val="1"/>
        <w:spacing w:before="120" w:after="120"/>
      </w:pPr>
      <w:r w:rsidRPr="00D61F91">
        <w:br w:type="page"/>
      </w:r>
    </w:p>
    <w:bookmarkStart w:id="1" w:name="_Toc58926624"/>
    <w:bookmarkEnd w:id="0"/>
    <w:p w14:paraId="0C9C3C0C" w14:textId="1EFE78F4" w:rsidR="00363BBB" w:rsidRPr="00D61F91" w:rsidRDefault="00363BB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 w:rsidRPr="00D61F91">
        <w:rPr>
          <w:b w:val="0"/>
          <w:bCs w:val="0"/>
          <w:caps/>
        </w:rPr>
        <w:lastRenderedPageBreak/>
        <w:fldChar w:fldCharType="begin"/>
      </w:r>
      <w:r w:rsidRPr="00D61F91">
        <w:rPr>
          <w:b w:val="0"/>
          <w:bCs w:val="0"/>
          <w:caps/>
        </w:rPr>
        <w:instrText xml:space="preserve"> TOC \o \h \z \u </w:instrText>
      </w:r>
      <w:r w:rsidRPr="00D61F91">
        <w:rPr>
          <w:b w:val="0"/>
          <w:bCs w:val="0"/>
          <w:caps/>
        </w:rPr>
        <w:fldChar w:fldCharType="separate"/>
      </w:r>
      <w:hyperlink w:anchor="_Toc135151720" w:history="1">
        <w:r w:rsidRPr="00D61F91">
          <w:rPr>
            <w:rStyle w:val="aff9"/>
            <w:rFonts w:eastAsia="Times New Roman" w:cs="Arial"/>
            <w:noProof/>
            <w:lang w:eastAsia="ru-RU"/>
          </w:rPr>
          <w:t>1</w:t>
        </w:r>
        <w:r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D61F91">
          <w:rPr>
            <w:rStyle w:val="aff9"/>
            <w:rFonts w:eastAsia="Times New Roman" w:cs="Arial"/>
            <w:noProof/>
            <w:lang w:eastAsia="ru-RU"/>
          </w:rPr>
          <w:t>Обновление и согласование документа</w:t>
        </w:r>
        <w:r w:rsidRPr="00D61F91">
          <w:rPr>
            <w:noProof/>
            <w:webHidden/>
          </w:rPr>
          <w:tab/>
        </w:r>
        <w:r w:rsidRPr="00D61F91">
          <w:rPr>
            <w:noProof/>
            <w:webHidden/>
          </w:rPr>
          <w:fldChar w:fldCharType="begin"/>
        </w:r>
        <w:r w:rsidRPr="00D61F91">
          <w:rPr>
            <w:noProof/>
            <w:webHidden/>
          </w:rPr>
          <w:instrText xml:space="preserve"> PAGEREF _Toc135151720 \h </w:instrText>
        </w:r>
        <w:r w:rsidRPr="00D61F91">
          <w:rPr>
            <w:noProof/>
            <w:webHidden/>
          </w:rPr>
        </w:r>
        <w:r w:rsidRPr="00D61F91">
          <w:rPr>
            <w:noProof/>
            <w:webHidden/>
          </w:rPr>
          <w:fldChar w:fldCharType="separate"/>
        </w:r>
        <w:r w:rsidRPr="00D61F91">
          <w:rPr>
            <w:noProof/>
            <w:webHidden/>
          </w:rPr>
          <w:t>3</w:t>
        </w:r>
        <w:r w:rsidRPr="00D61F91">
          <w:rPr>
            <w:noProof/>
            <w:webHidden/>
          </w:rPr>
          <w:fldChar w:fldCharType="end"/>
        </w:r>
      </w:hyperlink>
    </w:p>
    <w:p w14:paraId="60B84085" w14:textId="43DB8416" w:rsidR="00363BBB" w:rsidRPr="00D61F91" w:rsidRDefault="0010565E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1" w:history="1">
        <w:r w:rsidR="00363BBB" w:rsidRPr="00D61F91">
          <w:rPr>
            <w:rStyle w:val="aff9"/>
            <w:noProof/>
          </w:rPr>
          <w:t>1.1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noProof/>
          </w:rPr>
          <w:t>Ответственный за подготовку документа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_Toc135151721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3</w:t>
        </w:r>
        <w:r w:rsidR="00363BBB" w:rsidRPr="00D61F91">
          <w:rPr>
            <w:noProof/>
            <w:webHidden/>
          </w:rPr>
          <w:fldChar w:fldCharType="end"/>
        </w:r>
      </w:hyperlink>
    </w:p>
    <w:p w14:paraId="179015F2" w14:textId="29E6ED5A" w:rsidR="00363BBB" w:rsidRPr="00D61F91" w:rsidRDefault="0010565E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2" w:history="1">
        <w:r w:rsidR="00363BBB" w:rsidRPr="00D61F91">
          <w:rPr>
            <w:rStyle w:val="aff9"/>
            <w:noProof/>
          </w:rPr>
          <w:t>1.2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noProof/>
          </w:rPr>
          <w:t>История изменений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_Toc135151722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3</w:t>
        </w:r>
        <w:r w:rsidR="00363BBB" w:rsidRPr="00D61F91">
          <w:rPr>
            <w:noProof/>
            <w:webHidden/>
          </w:rPr>
          <w:fldChar w:fldCharType="end"/>
        </w:r>
      </w:hyperlink>
    </w:p>
    <w:p w14:paraId="0DA6A069" w14:textId="507A9391" w:rsidR="00363BBB" w:rsidRPr="00D61F91" w:rsidRDefault="0010565E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3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2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Назначение документа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_Toc135151723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4</w:t>
        </w:r>
        <w:r w:rsidR="00363BBB" w:rsidRPr="00D61F91">
          <w:rPr>
            <w:noProof/>
            <w:webHidden/>
          </w:rPr>
          <w:fldChar w:fldCharType="end"/>
        </w:r>
      </w:hyperlink>
    </w:p>
    <w:p w14:paraId="4C649829" w14:textId="02B7EA18" w:rsidR="00363BBB" w:rsidRPr="00D61F91" w:rsidRDefault="0010565E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4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3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Ссылки на другие решения и официальные документы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_Toc135151724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4</w:t>
        </w:r>
        <w:r w:rsidR="00363BBB" w:rsidRPr="00D61F91">
          <w:rPr>
            <w:noProof/>
            <w:webHidden/>
          </w:rPr>
          <w:fldChar w:fldCharType="end"/>
        </w:r>
      </w:hyperlink>
    </w:p>
    <w:p w14:paraId="4A2E49B1" w14:textId="002D9AC1" w:rsidR="00363BBB" w:rsidRPr="00D61F91" w:rsidRDefault="0010565E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5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4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Термины и сокращения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_Toc135151725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4</w:t>
        </w:r>
        <w:r w:rsidR="00363BBB" w:rsidRPr="00D61F91">
          <w:rPr>
            <w:noProof/>
            <w:webHidden/>
          </w:rPr>
          <w:fldChar w:fldCharType="end"/>
        </w:r>
      </w:hyperlink>
    </w:p>
    <w:p w14:paraId="6CCDDB3F" w14:textId="01B4DA24" w:rsidR="00363BBB" w:rsidRPr="00D61F91" w:rsidRDefault="0010565E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6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5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Целевая аудитория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_Toc135151726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7</w:t>
        </w:r>
        <w:r w:rsidR="00363BBB" w:rsidRPr="00D61F91">
          <w:rPr>
            <w:noProof/>
            <w:webHidden/>
          </w:rPr>
          <w:fldChar w:fldCharType="end"/>
        </w:r>
      </w:hyperlink>
    </w:p>
    <w:p w14:paraId="3060F8D3" w14:textId="5870EAE4" w:rsidR="00363BBB" w:rsidRPr="00D61F91" w:rsidRDefault="0010565E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7" w:history="1">
        <w:r w:rsidR="00363BBB" w:rsidRPr="00D61F91">
          <w:rPr>
            <w:rStyle w:val="aff9"/>
            <w:rFonts w:eastAsia="Times New Roman"/>
            <w:noProof/>
            <w:lang w:eastAsia="ru-RU"/>
          </w:rPr>
          <w:t>6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/>
            <w:noProof/>
            <w:lang w:eastAsia="ru-RU"/>
          </w:rPr>
          <w:t>Детальное описание классов категории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_Toc135151727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7</w:t>
        </w:r>
        <w:r w:rsidR="00363BBB" w:rsidRPr="00D61F91">
          <w:rPr>
            <w:noProof/>
            <w:webHidden/>
          </w:rPr>
          <w:fldChar w:fldCharType="end"/>
        </w:r>
      </w:hyperlink>
    </w:p>
    <w:p w14:paraId="3177DA0C" w14:textId="133670BA" w:rsidR="00914C68" w:rsidRPr="00D61F91" w:rsidRDefault="00363BBB" w:rsidP="00397B3F">
      <w:r w:rsidRPr="00D61F91">
        <w:rPr>
          <w:rFonts w:asciiTheme="majorHAnsi" w:hAnsiTheme="majorHAnsi" w:cstheme="majorHAnsi"/>
          <w:b/>
          <w:bCs/>
          <w:caps/>
          <w:szCs w:val="24"/>
        </w:rPr>
        <w:fldChar w:fldCharType="end"/>
      </w:r>
    </w:p>
    <w:p w14:paraId="40AFAFE8" w14:textId="6DD22239" w:rsidR="00397B3F" w:rsidRPr="00D61F91" w:rsidRDefault="00397B3F" w:rsidP="00397B3F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t xml:space="preserve"> </w:t>
      </w: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781D56C2" w14:textId="77777777" w:rsidR="00C63DBE" w:rsidRPr="00D61F91" w:rsidRDefault="00C63DBE" w:rsidP="0083494A">
      <w:pPr>
        <w:pStyle w:val="1"/>
        <w:numPr>
          <w:ilvl w:val="0"/>
          <w:numId w:val="12"/>
        </w:numPr>
        <w:tabs>
          <w:tab w:val="num" w:pos="360"/>
        </w:tabs>
        <w:spacing w:before="200" w:line="360" w:lineRule="auto"/>
        <w:ind w:left="426" w:hanging="426"/>
        <w:rPr>
          <w:rFonts w:eastAsia="Times New Roman" w:cs="Arial"/>
          <w:color w:val="auto"/>
          <w:lang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bookmarkStart w:id="6" w:name="_Toc135151720"/>
      <w:bookmarkEnd w:id="1"/>
      <w:r w:rsidRPr="00D61F91">
        <w:rPr>
          <w:rFonts w:eastAsia="Times New Roman" w:cs="Arial"/>
          <w:color w:val="auto"/>
          <w:lang w:eastAsia="ru-RU"/>
        </w:rPr>
        <w:lastRenderedPageBreak/>
        <w:t>Обновление и согласование документа</w:t>
      </w:r>
      <w:bookmarkEnd w:id="2"/>
      <w:bookmarkEnd w:id="3"/>
      <w:bookmarkEnd w:id="4"/>
      <w:bookmarkEnd w:id="5"/>
      <w:bookmarkEnd w:id="6"/>
    </w:p>
    <w:p w14:paraId="18963718" w14:textId="310CC593" w:rsidR="00C63DBE" w:rsidRPr="00D61F91" w:rsidRDefault="002B5A0B" w:rsidP="0083494A">
      <w:pPr>
        <w:pStyle w:val="21"/>
        <w:numPr>
          <w:ilvl w:val="1"/>
          <w:numId w:val="12"/>
        </w:numPr>
        <w:tabs>
          <w:tab w:val="num" w:pos="360"/>
        </w:tabs>
        <w:spacing w:line="360" w:lineRule="auto"/>
        <w:ind w:left="567" w:hanging="573"/>
        <w:rPr>
          <w:color w:val="auto"/>
        </w:rPr>
      </w:pPr>
      <w:bookmarkStart w:id="7" w:name="_Toc110615161"/>
      <w:bookmarkStart w:id="8" w:name="_Toc125734618"/>
      <w:bookmarkStart w:id="9" w:name="_Toc125734688"/>
      <w:bookmarkStart w:id="10" w:name="_Toc125734749"/>
      <w:bookmarkStart w:id="11" w:name="_Toc135042938"/>
      <w:bookmarkStart w:id="12" w:name="_Toc135151721"/>
      <w:r>
        <w:rPr>
          <w:color w:val="auto"/>
        </w:rPr>
        <w:t xml:space="preserve"> </w:t>
      </w:r>
      <w:r w:rsidR="00C63DBE" w:rsidRPr="00D61F91">
        <w:rPr>
          <w:color w:val="auto"/>
        </w:rPr>
        <w:t xml:space="preserve">Ответственный </w:t>
      </w:r>
      <w:r w:rsidR="00C63DBE" w:rsidRPr="00D61F91">
        <w:rPr>
          <w:noProof/>
          <w:color w:val="auto"/>
        </w:rPr>
        <w:t>за</w:t>
      </w:r>
      <w:r w:rsidR="00C63DBE" w:rsidRPr="00D61F91">
        <w:rPr>
          <w:color w:val="auto"/>
        </w:rPr>
        <w:t xml:space="preserve"> подготовку документа</w:t>
      </w:r>
      <w:bookmarkEnd w:id="7"/>
      <w:bookmarkEnd w:id="8"/>
      <w:bookmarkEnd w:id="9"/>
      <w:bookmarkEnd w:id="10"/>
      <w:bookmarkEnd w:id="11"/>
      <w:bookmarkEnd w:id="12"/>
    </w:p>
    <w:p w14:paraId="55CC5116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  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1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3397"/>
        <w:gridCol w:w="3050"/>
        <w:gridCol w:w="2183"/>
      </w:tblGrid>
      <w:tr w:rsidR="00C63DBE" w:rsidRPr="00D61F91" w14:paraId="76EE9939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968" w:type="pct"/>
            <w:vAlign w:val="center"/>
            <w:hideMark/>
          </w:tcPr>
          <w:p w14:paraId="1A4F89C4" w14:textId="77777777" w:rsidR="00C63DBE" w:rsidRPr="00F37EC5" w:rsidRDefault="00C63DBE" w:rsidP="003D5F3A">
            <w:pPr>
              <w:spacing w:before="120" w:after="120"/>
              <w:ind w:left="0" w:firstLine="0"/>
              <w:jc w:val="center"/>
              <w:rPr>
                <w:rFonts w:ascii="Arial" w:eastAsiaTheme="minorHAnsi" w:hAnsi="Arial" w:cs="Arial"/>
                <w:bCs/>
                <w:color w:val="FFFFFF"/>
                <w:sz w:val="20"/>
              </w:rPr>
            </w:pPr>
            <w:r w:rsidRPr="00F37EC5">
              <w:rPr>
                <w:rFonts w:ascii="Arial" w:eastAsiaTheme="minorHAnsi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1767" w:type="pct"/>
            <w:vAlign w:val="center"/>
            <w:hideMark/>
          </w:tcPr>
          <w:p w14:paraId="7864F6B2" w14:textId="77777777" w:rsidR="00C63DBE" w:rsidRPr="002B5A0B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2B5A0B" w:rsidRDefault="00C63DBE" w:rsidP="00102E2D">
            <w:pPr>
              <w:ind w:left="0" w:firstLine="0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Функциональная область</w:t>
            </w:r>
          </w:p>
        </w:tc>
      </w:tr>
      <w:tr w:rsidR="00C63DBE" w:rsidRPr="00D61F91" w14:paraId="7A6B0BF6" w14:textId="77777777" w:rsidTr="00090BC3">
        <w:trPr>
          <w:trHeight w:val="300"/>
        </w:trPr>
        <w:tc>
          <w:tcPr>
            <w:tcW w:w="1968" w:type="pct"/>
          </w:tcPr>
          <w:p w14:paraId="3A7915F2" w14:textId="77777777" w:rsidR="00C63DBE" w:rsidRPr="00D61F91" w:rsidRDefault="00C63DBE" w:rsidP="00102E2D">
            <w:pPr>
              <w:tabs>
                <w:tab w:val="left" w:pos="969"/>
              </w:tabs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Кокорышкина</w:t>
            </w:r>
            <w:proofErr w:type="spellEnd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 xml:space="preserve"> Анна Николаевна</w:t>
            </w:r>
          </w:p>
        </w:tc>
        <w:tc>
          <w:tcPr>
            <w:tcW w:w="1767" w:type="pct"/>
          </w:tcPr>
          <w:p w14:paraId="524BB0AA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НСИ</w:t>
            </w:r>
          </w:p>
        </w:tc>
      </w:tr>
    </w:tbl>
    <w:p w14:paraId="77B6D73F" w14:textId="77777777" w:rsidR="00C63DBE" w:rsidRPr="00D61F91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5204564B" w:rsidR="00C63DBE" w:rsidRPr="00D61F91" w:rsidRDefault="002B5A0B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  <w:rPr>
          <w:color w:val="auto"/>
        </w:rPr>
      </w:pPr>
      <w:bookmarkStart w:id="13" w:name="_Toc110615163"/>
      <w:bookmarkStart w:id="14" w:name="_Toc125734620"/>
      <w:bookmarkStart w:id="15" w:name="_Toc125734690"/>
      <w:bookmarkStart w:id="16" w:name="_Toc125734751"/>
      <w:bookmarkStart w:id="17" w:name="_Toc135042939"/>
      <w:bookmarkStart w:id="18" w:name="_Toc135151722"/>
      <w:r>
        <w:rPr>
          <w:color w:val="auto"/>
        </w:rPr>
        <w:t xml:space="preserve"> </w:t>
      </w:r>
      <w:r w:rsidR="00C63DBE" w:rsidRPr="00D61F91">
        <w:rPr>
          <w:color w:val="auto"/>
        </w:rPr>
        <w:t>История изменений</w:t>
      </w:r>
      <w:bookmarkEnd w:id="13"/>
      <w:bookmarkEnd w:id="14"/>
      <w:bookmarkEnd w:id="15"/>
      <w:bookmarkEnd w:id="16"/>
      <w:bookmarkEnd w:id="17"/>
      <w:bookmarkEnd w:id="18"/>
    </w:p>
    <w:p w14:paraId="2AA62759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2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189"/>
        <w:gridCol w:w="1175"/>
        <w:gridCol w:w="2023"/>
        <w:gridCol w:w="4243"/>
      </w:tblGrid>
      <w:tr w:rsidR="00C63DBE" w:rsidRPr="00D61F91" w14:paraId="3C0EA0C0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Описание изменений</w:t>
            </w:r>
          </w:p>
        </w:tc>
      </w:tr>
      <w:tr w:rsidR="00C63DBE" w:rsidRPr="00D61F91" w14:paraId="698BC6C8" w14:textId="77777777" w:rsidTr="00090BC3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D61F91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</w:p>
        </w:tc>
      </w:tr>
    </w:tbl>
    <w:p w14:paraId="3255E237" w14:textId="77777777" w:rsidR="00C63DBE" w:rsidRPr="00D61F91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23D41F9D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eastAsia="ru-RU"/>
        </w:rPr>
      </w:pPr>
      <w:bookmarkStart w:id="19" w:name="_Toc125734621"/>
      <w:bookmarkStart w:id="20" w:name="_Toc125734691"/>
      <w:bookmarkStart w:id="21" w:name="_Toc125734752"/>
      <w:bookmarkStart w:id="22" w:name="_Toc135042940"/>
      <w:bookmarkStart w:id="23" w:name="_Toc135151723"/>
      <w:r w:rsidRPr="00D61F91">
        <w:rPr>
          <w:rFonts w:eastAsia="Times New Roman" w:cs="Arial"/>
          <w:color w:val="auto"/>
          <w:lang w:eastAsia="ru-RU"/>
        </w:rPr>
        <w:lastRenderedPageBreak/>
        <w:t>Назначение документа</w:t>
      </w:r>
      <w:bookmarkEnd w:id="19"/>
      <w:bookmarkEnd w:id="20"/>
      <w:bookmarkEnd w:id="21"/>
      <w:bookmarkEnd w:id="22"/>
      <w:bookmarkEnd w:id="23"/>
    </w:p>
    <w:p w14:paraId="1BCD9664" w14:textId="77777777" w:rsidR="00C63DBE" w:rsidRPr="00D61F91" w:rsidRDefault="00C63DBE" w:rsidP="00090BC3">
      <w:pPr>
        <w:spacing w:after="0"/>
        <w:contextualSpacing/>
        <w:rPr>
          <w:rFonts w:cs="Times New Roman"/>
          <w:szCs w:val="24"/>
          <w:lang w:eastAsia="ru-RU"/>
        </w:rPr>
      </w:pPr>
      <w:bookmarkStart w:id="24" w:name="_Toc110615165"/>
      <w:bookmarkStart w:id="25" w:name="_Toc125734622"/>
      <w:bookmarkStart w:id="26" w:name="_Toc125734692"/>
      <w:bookmarkStart w:id="27" w:name="_Toc125734753"/>
      <w:r w:rsidRPr="00D61F91">
        <w:rPr>
          <w:rFonts w:cs="Times New Roman"/>
          <w:szCs w:val="24"/>
          <w:lang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первоначальном наполнении справочников НМЦ и услуг;</w:t>
      </w:r>
    </w:p>
    <w:p w14:paraId="16E4236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Pr="00D61F91" w:rsidRDefault="00C63DBE" w:rsidP="00090BC3">
      <w:pPr>
        <w:spacing w:before="200" w:after="0"/>
        <w:rPr>
          <w:rFonts w:cs="Times New Roman"/>
          <w:b/>
          <w:bCs/>
          <w:szCs w:val="24"/>
          <w:lang w:eastAsia="ru-RU"/>
        </w:rPr>
      </w:pPr>
      <w:r w:rsidRPr="00D61F91">
        <w:rPr>
          <w:rFonts w:cs="Times New Roman"/>
          <w:szCs w:val="24"/>
          <w:lang w:eastAsia="ru-RU"/>
        </w:rPr>
        <w:t>Методика устанавливает правила:</w:t>
      </w:r>
    </w:p>
    <w:p w14:paraId="530ECA27" w14:textId="4E81DDD6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классификации записей справочников НМЦ и услуг;</w:t>
      </w:r>
    </w:p>
    <w:p w14:paraId="205B28B3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color w:val="auto"/>
          <w:lang w:eastAsia="ru-RU"/>
        </w:rPr>
      </w:pPr>
      <w:bookmarkStart w:id="28" w:name="_Toc135042941"/>
      <w:bookmarkStart w:id="29" w:name="_Toc135151724"/>
      <w:r w:rsidRPr="00D61F91">
        <w:rPr>
          <w:rFonts w:eastAsia="Times New Roman" w:cs="Arial"/>
          <w:color w:val="auto"/>
          <w:lang w:eastAsia="ru-RU"/>
        </w:rPr>
        <w:t>Ссылки на другие решения и официальные документы</w:t>
      </w:r>
      <w:bookmarkEnd w:id="24"/>
      <w:bookmarkEnd w:id="25"/>
      <w:bookmarkEnd w:id="26"/>
      <w:bookmarkEnd w:id="27"/>
      <w:bookmarkEnd w:id="28"/>
      <w:bookmarkEnd w:id="29"/>
    </w:p>
    <w:p w14:paraId="56BADCCF" w14:textId="77777777" w:rsidR="00C63DBE" w:rsidRPr="00D61F91" w:rsidRDefault="00C63DBE" w:rsidP="00C63DBE">
      <w:pPr>
        <w:pStyle w:val="afff0"/>
        <w:spacing w:after="0" w:line="276" w:lineRule="auto"/>
        <w:ind w:firstLine="425"/>
      </w:pPr>
      <w:r w:rsidRPr="00D61F91">
        <w:t>Перечень связанных документов представлен в таблице ниже:</w:t>
      </w:r>
    </w:p>
    <w:p w14:paraId="59B5CCFC" w14:textId="4B6DCA57" w:rsidR="00C63DBE" w:rsidRPr="00D61F91" w:rsidRDefault="00090BC3" w:rsidP="00090BC3">
      <w:pPr>
        <w:pStyle w:val="afff2"/>
        <w:spacing w:before="0"/>
        <w:ind w:firstLine="0"/>
        <w:rPr>
          <w:bCs/>
        </w:rPr>
      </w:pPr>
      <w:r w:rsidRPr="00B57B0A">
        <w:rPr>
          <w:bCs/>
        </w:rPr>
        <w:t xml:space="preserve">         </w:t>
      </w:r>
      <w:r w:rsidR="00C63DBE" w:rsidRPr="00D61F91">
        <w:rPr>
          <w:bCs/>
        </w:rPr>
        <w:t xml:space="preserve">Таблица </w:t>
      </w:r>
      <w:r w:rsidR="00C63DBE" w:rsidRPr="00D61F91">
        <w:rPr>
          <w:bCs/>
        </w:rPr>
        <w:fldChar w:fldCharType="begin"/>
      </w:r>
      <w:r w:rsidR="00C63DBE" w:rsidRPr="00D61F91">
        <w:rPr>
          <w:bCs/>
        </w:rPr>
        <w:instrText>SEQ Таблица \* ARABIC</w:instrText>
      </w:r>
      <w:r w:rsidR="00C63DBE" w:rsidRPr="00D61F91">
        <w:rPr>
          <w:bCs/>
        </w:rPr>
        <w:fldChar w:fldCharType="separate"/>
      </w:r>
      <w:r w:rsidR="00C63DBE" w:rsidRPr="00D61F91">
        <w:rPr>
          <w:bCs/>
          <w:noProof/>
        </w:rPr>
        <w:t>3</w:t>
      </w:r>
      <w:r w:rsidR="00C63DBE"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560"/>
        <w:gridCol w:w="1685"/>
        <w:gridCol w:w="955"/>
        <w:gridCol w:w="4430"/>
      </w:tblGrid>
      <w:tr w:rsidR="00C63DBE" w:rsidRPr="00D61F91" w14:paraId="50F310D4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Название документа</w:t>
            </w:r>
          </w:p>
        </w:tc>
      </w:tr>
      <w:tr w:rsidR="00C63DBE" w:rsidRPr="00A77800" w14:paraId="67151A19" w14:textId="77777777" w:rsidTr="00090BC3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 ведения справочников НМЦ/услуг и систем классификаций НМЦ/услуг в АО «Тандер»</w:t>
            </w:r>
          </w:p>
        </w:tc>
      </w:tr>
      <w:tr w:rsidR="00C63DBE" w:rsidRPr="00A77800" w14:paraId="09D81231" w14:textId="77777777" w:rsidTr="00090BC3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Положение о ведении справочников НМЦ и Услуг в АО «Тандер»</w:t>
            </w:r>
          </w:p>
        </w:tc>
      </w:tr>
    </w:tbl>
    <w:p w14:paraId="2D8A680F" w14:textId="77777777" w:rsidR="0010565E" w:rsidRDefault="0010565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color w:val="auto"/>
          <w:lang w:eastAsia="ru-RU"/>
        </w:rPr>
        <w:sectPr w:rsidR="0010565E" w:rsidSect="005D08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30" w:name="_Toc110615166"/>
      <w:bookmarkStart w:id="31" w:name="_Toc125734623"/>
      <w:bookmarkStart w:id="32" w:name="_Toc125734693"/>
      <w:bookmarkStart w:id="33" w:name="_Toc125734754"/>
      <w:bookmarkStart w:id="34" w:name="_Toc135042942"/>
      <w:bookmarkStart w:id="35" w:name="_Toc135151725"/>
    </w:p>
    <w:p w14:paraId="413E8970" w14:textId="21B6D99C" w:rsidR="00C63DBE" w:rsidRPr="00D61F91" w:rsidRDefault="00C63DBE" w:rsidP="0010565E">
      <w:pPr>
        <w:pStyle w:val="1"/>
        <w:numPr>
          <w:ilvl w:val="0"/>
          <w:numId w:val="12"/>
        </w:numPr>
        <w:tabs>
          <w:tab w:val="num" w:pos="360"/>
        </w:tabs>
        <w:spacing w:before="0" w:line="360" w:lineRule="auto"/>
        <w:ind w:left="709" w:hanging="709"/>
        <w:rPr>
          <w:rFonts w:eastAsia="Times New Roman" w:cs="Arial"/>
          <w:color w:val="auto"/>
          <w:lang w:eastAsia="ru-RU"/>
        </w:rPr>
      </w:pPr>
      <w:r w:rsidRPr="00D61F91">
        <w:rPr>
          <w:rFonts w:eastAsia="Times New Roman" w:cs="Arial"/>
          <w:color w:val="auto"/>
          <w:lang w:eastAsia="ru-RU"/>
        </w:rPr>
        <w:lastRenderedPageBreak/>
        <w:t>Термины и сокращения</w:t>
      </w:r>
      <w:bookmarkEnd w:id="30"/>
      <w:bookmarkEnd w:id="31"/>
      <w:bookmarkEnd w:id="32"/>
      <w:bookmarkEnd w:id="33"/>
      <w:bookmarkEnd w:id="34"/>
      <w:bookmarkEnd w:id="35"/>
    </w:p>
    <w:p w14:paraId="172B6AE7" w14:textId="77777777" w:rsidR="00C63DBE" w:rsidRPr="00D61F91" w:rsidRDefault="00C63DBE" w:rsidP="00C63DBE">
      <w:pPr>
        <w:pStyle w:val="af6"/>
        <w:jc w:val="right"/>
        <w:rPr>
          <w:lang w:eastAsia="ru-RU"/>
        </w:rPr>
      </w:pPr>
      <w:r w:rsidRPr="00D61F91">
        <w:rPr>
          <w:rFonts w:ascii="Arial" w:hAnsi="Arial" w:cs="Arial"/>
          <w:color w:val="auto"/>
          <w:sz w:val="20"/>
          <w:szCs w:val="20"/>
        </w:rPr>
        <w:t>Т</w:t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t xml:space="preserve">аблица 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begin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instrText xml:space="preserve"> SEQ Таблица \* ARABIC </w:instrTex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separate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t>4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D61F91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D61F91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Сокращения</w:t>
            </w:r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D61F91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Расшифровка</w:t>
            </w:r>
          </w:p>
        </w:tc>
      </w:tr>
      <w:tr w:rsidR="00C63DBE" w:rsidRPr="00A77800" w14:paraId="3994FB87" w14:textId="77777777" w:rsidTr="00102E2D">
        <w:trPr>
          <w:trHeight w:val="279"/>
        </w:trPr>
        <w:tc>
          <w:tcPr>
            <w:tcW w:w="1596" w:type="pct"/>
          </w:tcPr>
          <w:p w14:paraId="0816C04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Атрибут 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noProof/>
                <w:sz w:val="22"/>
              </w:rPr>
              <w:t>класса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6BDA87B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186FFDD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3823CB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Атрибут класса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565F1330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Услуги,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4611AE36" w14:textId="77777777" w:rsidTr="00102E2D">
        <w:trPr>
          <w:trHeight w:val="279"/>
        </w:trPr>
        <w:tc>
          <w:tcPr>
            <w:tcW w:w="1596" w:type="pct"/>
          </w:tcPr>
          <w:p w14:paraId="1B690B8D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  <w:lang w:eastAsia="zh-TW"/>
              </w:rPr>
              <w:t>ЕИ</w:t>
            </w:r>
          </w:p>
        </w:tc>
        <w:tc>
          <w:tcPr>
            <w:tcW w:w="3404" w:type="pct"/>
          </w:tcPr>
          <w:p w14:paraId="27ECE4C9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Единица измерения записи справочника НМЦ</w:t>
            </w:r>
          </w:p>
        </w:tc>
      </w:tr>
      <w:tr w:rsidR="00C63DBE" w:rsidRPr="00A77800" w14:paraId="00F9F8F8" w14:textId="77777777" w:rsidTr="00102E2D">
        <w:trPr>
          <w:trHeight w:val="279"/>
        </w:trPr>
        <w:tc>
          <w:tcPr>
            <w:tcW w:w="1596" w:type="pct"/>
          </w:tcPr>
          <w:p w14:paraId="2F553A7D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Запись справочника Услуг</w:t>
            </w:r>
          </w:p>
        </w:tc>
        <w:tc>
          <w:tcPr>
            <w:tcW w:w="3404" w:type="pct"/>
          </w:tcPr>
          <w:p w14:paraId="73B1A45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C63DBE" w:rsidRPr="00A77800" w14:paraId="5A98264A" w14:textId="77777777" w:rsidTr="00102E2D">
        <w:trPr>
          <w:trHeight w:val="279"/>
        </w:trPr>
        <w:tc>
          <w:tcPr>
            <w:tcW w:w="1596" w:type="pct"/>
          </w:tcPr>
          <w:p w14:paraId="10D0FC7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Значение характеристики</w:t>
            </w:r>
          </w:p>
          <w:p w14:paraId="3C7227D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</w:tcPr>
          <w:p w14:paraId="026E3FF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C63DBE" w:rsidRPr="00D61F91" w14:paraId="7E9A7540" w14:textId="77777777" w:rsidTr="00102E2D">
        <w:trPr>
          <w:trHeight w:val="279"/>
        </w:trPr>
        <w:tc>
          <w:tcPr>
            <w:tcW w:w="1596" w:type="pct"/>
          </w:tcPr>
          <w:p w14:paraId="1A01DCFF" w14:textId="62AA3943" w:rsidR="00C63DBE" w:rsidRPr="00F21513" w:rsidRDefault="0010565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Секция</w:t>
            </w:r>
            <w:r w:rsidR="00C63DBE"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5487F3A2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НМЦ, соответствующая отдельной ветке классов НМЦ, начинающейся с 1-го уровня классификации. Например, «11 – Техника вычислительная, оргтехника и комплектующие». </w:t>
            </w:r>
          </w:p>
        </w:tc>
      </w:tr>
      <w:tr w:rsidR="00C63DBE" w:rsidRPr="00D61F91" w14:paraId="080E1EA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6910B9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575822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Например, «51» – Закупаемые услуги». </w:t>
            </w:r>
          </w:p>
        </w:tc>
      </w:tr>
      <w:tr w:rsidR="00C63DBE" w:rsidRPr="00D61F91" w14:paraId="7468ABDB" w14:textId="77777777" w:rsidTr="00102E2D">
        <w:trPr>
          <w:trHeight w:val="279"/>
        </w:trPr>
        <w:tc>
          <w:tcPr>
            <w:tcW w:w="1596" w:type="pct"/>
          </w:tcPr>
          <w:p w14:paraId="20B9DCE2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НМЦ</w:t>
            </w:r>
          </w:p>
        </w:tc>
        <w:tc>
          <w:tcPr>
            <w:tcW w:w="3404" w:type="pct"/>
          </w:tcPr>
          <w:p w14:paraId="155B8E2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НМЦ нижнего уровня классификатора НМЦ. Например, «110602 - Принтеры»</w:t>
            </w:r>
          </w:p>
        </w:tc>
      </w:tr>
      <w:tr w:rsidR="00C63DBE" w:rsidRPr="00D61F91" w14:paraId="74EC0CE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E95D3E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4EF8C75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Услуг нижнего уровня классификатора Услуг. Например, «510202 – Транспортировка товара внутри компании»</w:t>
            </w:r>
          </w:p>
        </w:tc>
      </w:tr>
      <w:tr w:rsidR="00C63DBE" w:rsidRPr="00A77800" w14:paraId="314E2D3C" w14:textId="77777777" w:rsidTr="00102E2D">
        <w:trPr>
          <w:trHeight w:val="279"/>
        </w:trPr>
        <w:tc>
          <w:tcPr>
            <w:tcW w:w="1596" w:type="pct"/>
          </w:tcPr>
          <w:p w14:paraId="1EB75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НМЦ</w:t>
            </w:r>
          </w:p>
        </w:tc>
        <w:tc>
          <w:tcPr>
            <w:tcW w:w="3404" w:type="pct"/>
          </w:tcPr>
          <w:p w14:paraId="7B777847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C63DBE" w:rsidRPr="00A77800" w14:paraId="2593BB6B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F2A30F0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0A42E5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C63DBE" w:rsidRPr="00A77800" w14:paraId="137838C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F89C79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Краткое значение характеристики</w:t>
            </w:r>
          </w:p>
          <w:p w14:paraId="53BAF63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685BB88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lastRenderedPageBreak/>
              <w:t xml:space="preserve">Краткая идентификация значения номенклатурной характеристики, которая диктуется НТД, каталогами </w:t>
            </w:r>
            <w:r w:rsidRPr="00F21513">
              <w:rPr>
                <w:rFonts w:cs="Times New Roman"/>
                <w:sz w:val="22"/>
              </w:rPr>
              <w:lastRenderedPageBreak/>
              <w:t>производителя либо введена искусственно в целях сокращения краткого наименования записи</w:t>
            </w:r>
          </w:p>
        </w:tc>
      </w:tr>
      <w:tr w:rsidR="00C63DBE" w:rsidRPr="00A77800" w14:paraId="5E490E2A" w14:textId="77777777" w:rsidTr="00102E2D">
        <w:trPr>
          <w:trHeight w:val="279"/>
        </w:trPr>
        <w:tc>
          <w:tcPr>
            <w:tcW w:w="1596" w:type="pct"/>
          </w:tcPr>
          <w:p w14:paraId="06272B7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lastRenderedPageBreak/>
              <w:t>Номенклатурная характеристика</w:t>
            </w:r>
          </w:p>
        </w:tc>
        <w:tc>
          <w:tcPr>
            <w:tcW w:w="3404" w:type="pct"/>
          </w:tcPr>
          <w:p w14:paraId="27BB7A2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C63DBE" w:rsidRPr="00A77800" w14:paraId="2156F65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33B15AB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5F2092E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C63DBE" w:rsidRPr="00D61F91" w14:paraId="3C6651AB" w14:textId="77777777" w:rsidTr="00102E2D">
        <w:trPr>
          <w:trHeight w:val="279"/>
        </w:trPr>
        <w:tc>
          <w:tcPr>
            <w:tcW w:w="1596" w:type="pct"/>
          </w:tcPr>
          <w:p w14:paraId="203620A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НСИ</w:t>
            </w:r>
          </w:p>
        </w:tc>
        <w:tc>
          <w:tcPr>
            <w:tcW w:w="3404" w:type="pct"/>
          </w:tcPr>
          <w:p w14:paraId="578FA2D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Нормативно справочная информация</w:t>
            </w:r>
          </w:p>
        </w:tc>
      </w:tr>
      <w:tr w:rsidR="00C63DBE" w:rsidRPr="00D61F91" w14:paraId="3631D5D5" w14:textId="77777777" w:rsidTr="00102E2D">
        <w:trPr>
          <w:trHeight w:val="279"/>
        </w:trPr>
        <w:tc>
          <w:tcPr>
            <w:tcW w:w="1596" w:type="pct"/>
          </w:tcPr>
          <w:p w14:paraId="3C57DEDE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Общество</w:t>
            </w:r>
          </w:p>
        </w:tc>
        <w:tc>
          <w:tcPr>
            <w:tcW w:w="3404" w:type="pct"/>
          </w:tcPr>
          <w:p w14:paraId="120DCB02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АО «Тандер»</w:t>
            </w:r>
          </w:p>
        </w:tc>
      </w:tr>
      <w:tr w:rsidR="00C63DBE" w:rsidRPr="00D61F91" w14:paraId="2E6934DA" w14:textId="77777777" w:rsidTr="00102E2D">
        <w:trPr>
          <w:trHeight w:val="279"/>
        </w:trPr>
        <w:tc>
          <w:tcPr>
            <w:tcW w:w="1596" w:type="pct"/>
          </w:tcPr>
          <w:p w14:paraId="30E5188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Подкатегория НМЦ</w:t>
            </w:r>
          </w:p>
        </w:tc>
        <w:tc>
          <w:tcPr>
            <w:tcW w:w="3404" w:type="pct"/>
          </w:tcPr>
          <w:p w14:paraId="5FE9FBAE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НМЦ, соответствующая отдельной ветке классов НМЦ, начинающейся с 2-го или 3-го уровня классификации. Например, «1106 – Оргтехника».</w:t>
            </w:r>
          </w:p>
        </w:tc>
      </w:tr>
      <w:tr w:rsidR="00C63DBE" w:rsidRPr="00D61F91" w14:paraId="5A87A2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51D6597" w14:textId="38EC2D90" w:rsidR="00C63DBE" w:rsidRPr="00F21513" w:rsidRDefault="0010565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Подсекции</w:t>
            </w:r>
            <w:r w:rsidR="00C63DBE"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3CF15E4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Услуг, соответствующая отдельной ветке классов Услуг, начинающейся с 2-го или 3-го уровня классификации. Например, «5102 – Транспортировка и хранение».</w:t>
            </w:r>
          </w:p>
        </w:tc>
      </w:tr>
      <w:tr w:rsidR="00C63DBE" w:rsidRPr="00A77800" w14:paraId="2D76C8A4" w14:textId="77777777" w:rsidTr="00102E2D">
        <w:trPr>
          <w:trHeight w:val="279"/>
        </w:trPr>
        <w:tc>
          <w:tcPr>
            <w:tcW w:w="1596" w:type="pct"/>
          </w:tcPr>
          <w:p w14:paraId="2083E773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Потребительская номенклатурная характеристика</w:t>
            </w:r>
          </w:p>
        </w:tc>
        <w:tc>
          <w:tcPr>
            <w:tcW w:w="3404" w:type="pct"/>
          </w:tcPr>
          <w:p w14:paraId="7F52FB1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C63DBE" w:rsidRPr="00A77800" w14:paraId="40992062" w14:textId="77777777" w:rsidTr="00102E2D">
        <w:trPr>
          <w:trHeight w:val="279"/>
        </w:trPr>
        <w:tc>
          <w:tcPr>
            <w:tcW w:w="1596" w:type="pct"/>
          </w:tcPr>
          <w:p w14:paraId="40FC130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Рыночная номенклатурная характеристика</w:t>
            </w:r>
          </w:p>
        </w:tc>
        <w:tc>
          <w:tcPr>
            <w:tcW w:w="3404" w:type="pct"/>
          </w:tcPr>
          <w:p w14:paraId="21727FA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C63DBE" w:rsidRPr="00A77800" w14:paraId="5368000E" w14:textId="77777777" w:rsidTr="00102E2D">
        <w:trPr>
          <w:trHeight w:val="279"/>
        </w:trPr>
        <w:tc>
          <w:tcPr>
            <w:tcW w:w="1596" w:type="pct"/>
          </w:tcPr>
          <w:p w14:paraId="4D7C383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НМЦ</w:t>
            </w:r>
          </w:p>
        </w:tc>
        <w:tc>
          <w:tcPr>
            <w:tcW w:w="3404" w:type="pct"/>
          </w:tcPr>
          <w:p w14:paraId="3184EC3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C63DBE" w:rsidRPr="00A77800" w14:paraId="5A3CCB2F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7D70AC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6FC456A4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C63DBE" w:rsidRPr="00A77800" w14:paraId="31246C8E" w14:textId="77777777" w:rsidTr="00102E2D">
        <w:trPr>
          <w:trHeight w:val="279"/>
        </w:trPr>
        <w:tc>
          <w:tcPr>
            <w:tcW w:w="1596" w:type="pct"/>
          </w:tcPr>
          <w:p w14:paraId="694BC2C8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lastRenderedPageBreak/>
              <w:t>Справочник НМЦ</w:t>
            </w:r>
          </w:p>
        </w:tc>
        <w:tc>
          <w:tcPr>
            <w:tcW w:w="3404" w:type="pct"/>
          </w:tcPr>
          <w:p w14:paraId="1A7C6466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C63DBE" w:rsidRPr="00D61F91" w14:paraId="3C623A17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D6552B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Справочник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322E2C4" w14:textId="69245A5A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Услуг, в котором содержатся записи Услуг, используемые специалистами Общества при регистрации в ИС хозяйственных операций, связанных с текущей деятельностью Общества</w:t>
            </w:r>
          </w:p>
        </w:tc>
      </w:tr>
      <w:tr w:rsidR="00C63DBE" w:rsidRPr="00A77800" w14:paraId="4BAB61CD" w14:textId="77777777" w:rsidTr="00102E2D">
        <w:trPr>
          <w:trHeight w:val="279"/>
        </w:trPr>
        <w:tc>
          <w:tcPr>
            <w:tcW w:w="1596" w:type="pct"/>
          </w:tcPr>
          <w:p w14:paraId="1F5B69BC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УЗМ</w:t>
            </w:r>
          </w:p>
        </w:tc>
        <w:tc>
          <w:tcPr>
            <w:tcW w:w="3404" w:type="pct"/>
          </w:tcPr>
          <w:p w14:paraId="10F421EC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00C61F4C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УЗМ тип записи = «Универсальная запись НМЦ»</w:t>
            </w:r>
          </w:p>
        </w:tc>
      </w:tr>
      <w:tr w:rsidR="00C63DBE" w:rsidRPr="00A77800" w14:paraId="4C753F21" w14:textId="77777777" w:rsidTr="00102E2D">
        <w:trPr>
          <w:trHeight w:val="279"/>
        </w:trPr>
        <w:tc>
          <w:tcPr>
            <w:tcW w:w="1596" w:type="pct"/>
          </w:tcPr>
          <w:p w14:paraId="08D3E259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eastAsia="zh-TW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Услуга</w:t>
            </w:r>
          </w:p>
        </w:tc>
        <w:tc>
          <w:tcPr>
            <w:tcW w:w="3404" w:type="pct"/>
          </w:tcPr>
          <w:p w14:paraId="439F2C5A" w14:textId="5B9B1FEB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Нематериальный результат по меньшей мере одного действия, осуществленного при взаимодействии Поставщика и Потребителя</w:t>
            </w:r>
          </w:p>
        </w:tc>
      </w:tr>
      <w:tr w:rsidR="00C63DBE" w:rsidRPr="00A77800" w14:paraId="19A8BBC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4903A4F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Характеристика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BDB5DC3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C63DBE" w:rsidRPr="00A77800" w14:paraId="18AF2682" w14:textId="77777777" w:rsidTr="00102E2D">
        <w:trPr>
          <w:trHeight w:val="279"/>
        </w:trPr>
        <w:tc>
          <w:tcPr>
            <w:tcW w:w="1596" w:type="pct"/>
          </w:tcPr>
          <w:p w14:paraId="7937EAF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ЧЗМ</w:t>
            </w:r>
          </w:p>
        </w:tc>
        <w:tc>
          <w:tcPr>
            <w:tcW w:w="3404" w:type="pct"/>
          </w:tcPr>
          <w:p w14:paraId="713E491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7D85FFB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ЧЗМ тип записи = «Частная запись НМЦ»</w:t>
            </w:r>
          </w:p>
        </w:tc>
      </w:tr>
      <w:tr w:rsidR="00C63DBE" w:rsidRPr="00A77800" w14:paraId="55B2B4E6" w14:textId="77777777" w:rsidTr="00102E2D">
        <w:trPr>
          <w:trHeight w:val="279"/>
        </w:trPr>
        <w:tc>
          <w:tcPr>
            <w:tcW w:w="1596" w:type="pct"/>
          </w:tcPr>
          <w:p w14:paraId="126510C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НМЦ</w:t>
            </w:r>
          </w:p>
        </w:tc>
        <w:tc>
          <w:tcPr>
            <w:tcW w:w="3404" w:type="pct"/>
          </w:tcPr>
          <w:p w14:paraId="4A41B467" w14:textId="6A871770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</w:t>
            </w:r>
          </w:p>
        </w:tc>
      </w:tr>
      <w:tr w:rsidR="00C63DBE" w:rsidRPr="00A77800" w14:paraId="4FD42292" w14:textId="77777777" w:rsidTr="00102E2D">
        <w:trPr>
          <w:trHeight w:val="279"/>
        </w:trPr>
        <w:tc>
          <w:tcPr>
            <w:tcW w:w="1596" w:type="pct"/>
          </w:tcPr>
          <w:p w14:paraId="43D2C175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Услуги</w:t>
            </w:r>
          </w:p>
        </w:tc>
        <w:tc>
          <w:tcPr>
            <w:tcW w:w="3404" w:type="pct"/>
          </w:tcPr>
          <w:p w14:paraId="0754808C" w14:textId="5AB19AA8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</w:t>
            </w:r>
          </w:p>
        </w:tc>
      </w:tr>
    </w:tbl>
    <w:p w14:paraId="183F1F39" w14:textId="77777777" w:rsidR="00C63DBE" w:rsidRPr="00D61F91" w:rsidRDefault="00C63DBE" w:rsidP="00C63DBE">
      <w:pPr>
        <w:rPr>
          <w:lang w:eastAsia="ru-RU"/>
        </w:rPr>
      </w:pPr>
    </w:p>
    <w:p w14:paraId="489D7B9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eastAsia="ru-RU"/>
        </w:rPr>
      </w:pPr>
      <w:bookmarkStart w:id="36" w:name="_Toc110615167"/>
      <w:bookmarkStart w:id="37" w:name="_Toc125734624"/>
      <w:bookmarkStart w:id="38" w:name="_Toc125734694"/>
      <w:bookmarkStart w:id="39" w:name="_Toc125734755"/>
      <w:bookmarkStart w:id="40" w:name="_Toc135042943"/>
      <w:bookmarkStart w:id="41" w:name="_Toc135151726"/>
      <w:r w:rsidRPr="00D61F91">
        <w:rPr>
          <w:rFonts w:eastAsia="Times New Roman" w:cs="Arial"/>
          <w:color w:val="auto"/>
          <w:lang w:eastAsia="ru-RU"/>
        </w:rPr>
        <w:lastRenderedPageBreak/>
        <w:t>Целевая аудитория</w:t>
      </w:r>
      <w:bookmarkEnd w:id="36"/>
      <w:bookmarkEnd w:id="37"/>
      <w:bookmarkEnd w:id="38"/>
      <w:bookmarkEnd w:id="39"/>
      <w:bookmarkEnd w:id="40"/>
      <w:bookmarkEnd w:id="41"/>
    </w:p>
    <w:p w14:paraId="5C9A2372" w14:textId="77777777" w:rsidR="00C63DBE" w:rsidRDefault="00C63DBE" w:rsidP="00C63DBE">
      <w:pPr>
        <w:jc w:val="both"/>
        <w:rPr>
          <w:rFonts w:cs="Times New Roman"/>
          <w:szCs w:val="24"/>
        </w:rPr>
      </w:pPr>
      <w:bookmarkStart w:id="42" w:name="_Toc125734650"/>
      <w:bookmarkStart w:id="43" w:name="_Toc125734720"/>
      <w:bookmarkStart w:id="44" w:name="_Toc125734781"/>
      <w:r w:rsidRPr="00D61F91">
        <w:rPr>
          <w:rFonts w:cs="Times New Roman"/>
          <w:szCs w:val="24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B7EF707" w14:textId="0029D1F7" w:rsidR="006246A4" w:rsidRPr="006246A4" w:rsidRDefault="006246A4" w:rsidP="006246A4">
      <w:pPr>
        <w:pStyle w:val="1"/>
        <w:spacing w:before="120" w:after="120"/>
      </w:pPr>
      <w:r w:rsidRPr="00D61F91">
        <w:br w:type="page"/>
      </w:r>
    </w:p>
    <w:p w14:paraId="5343394D" w14:textId="10F7290E" w:rsidR="00736E4C" w:rsidRPr="00090BC3" w:rsidRDefault="00C63DBE" w:rsidP="00736E4C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rFonts w:eastAsia="Times New Roman" w:cstheme="majorHAnsi"/>
          <w:color w:val="auto"/>
          <w:lang w:eastAsia="ru-RU"/>
        </w:rPr>
      </w:pPr>
      <w:bookmarkStart w:id="45" w:name="_Toc135042944"/>
      <w:bookmarkStart w:id="46" w:name="_Toc135151727"/>
      <w:r w:rsidRPr="00D61F91">
        <w:rPr>
          <w:rFonts w:eastAsia="Times New Roman" w:cstheme="majorHAnsi"/>
          <w:color w:val="auto"/>
          <w:lang w:eastAsia="ru-RU"/>
        </w:rPr>
        <w:lastRenderedPageBreak/>
        <w:t xml:space="preserve">Детальное описание классов </w:t>
      </w:r>
      <w:bookmarkEnd w:id="42"/>
      <w:bookmarkEnd w:id="43"/>
      <w:bookmarkEnd w:id="44"/>
      <w:bookmarkEnd w:id="45"/>
      <w:bookmarkEnd w:id="46"/>
      <w:r w:rsidR="0010565E">
        <w:rPr>
          <w:rFonts w:eastAsia="Times New Roman" w:cstheme="majorHAnsi"/>
          <w:color w:val="auto"/>
          <w:lang w:eastAsia="ru-RU"/>
        </w:rPr>
        <w:t>секции</w:t>
      </w:r>
    </w:p>
    <w:sectPr w:rsidR="00736E4C" w:rsidRPr="00090BC3" w:rsidSect="005D081D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1595" w14:textId="77777777" w:rsidR="004E076E" w:rsidRDefault="004E076E" w:rsidP="00F727E1">
      <w:pPr>
        <w:spacing w:after="0" w:line="240" w:lineRule="auto"/>
      </w:pPr>
      <w:r>
        <w:separator/>
      </w:r>
    </w:p>
    <w:p w14:paraId="2F61FB07" w14:textId="77777777" w:rsidR="004E076E" w:rsidRDefault="004E076E"/>
  </w:endnote>
  <w:endnote w:type="continuationSeparator" w:id="0">
    <w:p w14:paraId="4C333D2C" w14:textId="77777777" w:rsidR="004E076E" w:rsidRDefault="004E076E" w:rsidP="00F727E1">
      <w:pPr>
        <w:spacing w:after="0" w:line="240" w:lineRule="auto"/>
      </w:pPr>
      <w:r>
        <w:continuationSeparator/>
      </w:r>
    </w:p>
    <w:p w14:paraId="64BEA78F" w14:textId="77777777" w:rsidR="004E076E" w:rsidRDefault="004E07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3863" w14:textId="77777777" w:rsidR="00D61F91" w:rsidRDefault="00D61F91">
    <w:pPr>
      <w:pStyle w:val="a7"/>
    </w:pPr>
  </w:p>
  <w:p w14:paraId="11DC6D7F" w14:textId="77777777" w:rsidR="00FF4C24" w:rsidRDefault="00FF4C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EndPr/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Дата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  <w:p w14:paraId="6B5FF72B" w14:textId="77777777" w:rsidR="00FF4C24" w:rsidRDefault="00FF4C2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EndPr/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Дата рассылки: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Дата рассылки: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  <w:p w14:paraId="428110EC" w14:textId="77777777" w:rsidR="00FF4C24" w:rsidRDefault="00FF4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7152D" w14:textId="77777777" w:rsidR="004E076E" w:rsidRDefault="004E076E" w:rsidP="00F727E1">
      <w:pPr>
        <w:spacing w:after="0" w:line="240" w:lineRule="auto"/>
      </w:pPr>
      <w:r>
        <w:separator/>
      </w:r>
    </w:p>
    <w:p w14:paraId="21942841" w14:textId="77777777" w:rsidR="004E076E" w:rsidRDefault="004E076E"/>
  </w:footnote>
  <w:footnote w:type="continuationSeparator" w:id="0">
    <w:p w14:paraId="62146845" w14:textId="77777777" w:rsidR="004E076E" w:rsidRDefault="004E076E" w:rsidP="00F727E1">
      <w:pPr>
        <w:spacing w:after="0" w:line="240" w:lineRule="auto"/>
      </w:pPr>
      <w:r>
        <w:continuationSeparator/>
      </w:r>
    </w:p>
    <w:p w14:paraId="43F10BB6" w14:textId="77777777" w:rsidR="004E076E" w:rsidRDefault="004E07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E76" w14:textId="77777777" w:rsidR="00D61F91" w:rsidRDefault="00D61F91">
    <w:pPr>
      <w:pStyle w:val="a5"/>
    </w:pPr>
  </w:p>
  <w:p w14:paraId="798DF4FA" w14:textId="77777777" w:rsidR="00FF4C24" w:rsidRDefault="00FF4C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  <w:p w14:paraId="1A073B4C" w14:textId="77777777" w:rsidR="00FF4C24" w:rsidRDefault="00FF4C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  <w:p w14:paraId="1E22BC2A" w14:textId="77777777" w:rsidR="00FF4C24" w:rsidRDefault="00FF4C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3B1B"/>
    <w:rsid w:val="00034616"/>
    <w:rsid w:val="0006063C"/>
    <w:rsid w:val="00090BC3"/>
    <w:rsid w:val="000F14E2"/>
    <w:rsid w:val="00100B1F"/>
    <w:rsid w:val="0010565E"/>
    <w:rsid w:val="0015074B"/>
    <w:rsid w:val="001D7DA3"/>
    <w:rsid w:val="00235A69"/>
    <w:rsid w:val="00251D1A"/>
    <w:rsid w:val="0029639D"/>
    <w:rsid w:val="002B5A0B"/>
    <w:rsid w:val="002C2306"/>
    <w:rsid w:val="002C6962"/>
    <w:rsid w:val="00326F90"/>
    <w:rsid w:val="00340F39"/>
    <w:rsid w:val="00363BBB"/>
    <w:rsid w:val="003666B5"/>
    <w:rsid w:val="00397B3F"/>
    <w:rsid w:val="003A2F2C"/>
    <w:rsid w:val="003D5F3A"/>
    <w:rsid w:val="003E700A"/>
    <w:rsid w:val="00471473"/>
    <w:rsid w:val="004769A1"/>
    <w:rsid w:val="00477EC5"/>
    <w:rsid w:val="00492832"/>
    <w:rsid w:val="00497EA8"/>
    <w:rsid w:val="004A1971"/>
    <w:rsid w:val="004E076E"/>
    <w:rsid w:val="00510C5F"/>
    <w:rsid w:val="00550581"/>
    <w:rsid w:val="00574944"/>
    <w:rsid w:val="005A4222"/>
    <w:rsid w:val="005D081D"/>
    <w:rsid w:val="005E2AE7"/>
    <w:rsid w:val="006246A4"/>
    <w:rsid w:val="006415DA"/>
    <w:rsid w:val="00687F39"/>
    <w:rsid w:val="006B7725"/>
    <w:rsid w:val="006D2850"/>
    <w:rsid w:val="006D6B86"/>
    <w:rsid w:val="006E2079"/>
    <w:rsid w:val="00736E4C"/>
    <w:rsid w:val="00754A51"/>
    <w:rsid w:val="0079257D"/>
    <w:rsid w:val="007C03B4"/>
    <w:rsid w:val="0083494A"/>
    <w:rsid w:val="00851CBD"/>
    <w:rsid w:val="008618A4"/>
    <w:rsid w:val="008C116D"/>
    <w:rsid w:val="00901B10"/>
    <w:rsid w:val="00914C68"/>
    <w:rsid w:val="00923060"/>
    <w:rsid w:val="009343CE"/>
    <w:rsid w:val="0098160C"/>
    <w:rsid w:val="00A76855"/>
    <w:rsid w:val="00A77800"/>
    <w:rsid w:val="00AA1D8D"/>
    <w:rsid w:val="00B47730"/>
    <w:rsid w:val="00B57B0A"/>
    <w:rsid w:val="00B7653F"/>
    <w:rsid w:val="00BA0467"/>
    <w:rsid w:val="00C63DBE"/>
    <w:rsid w:val="00CB0664"/>
    <w:rsid w:val="00CD23DF"/>
    <w:rsid w:val="00CF7530"/>
    <w:rsid w:val="00D61F91"/>
    <w:rsid w:val="00D8044D"/>
    <w:rsid w:val="00D97CD5"/>
    <w:rsid w:val="00E7796E"/>
    <w:rsid w:val="00EE1736"/>
    <w:rsid w:val="00EE7353"/>
    <w:rsid w:val="00EF2486"/>
    <w:rsid w:val="00F001EA"/>
    <w:rsid w:val="00F21513"/>
    <w:rsid w:val="00F37EC5"/>
    <w:rsid w:val="00F53A23"/>
    <w:rsid w:val="00F71BED"/>
    <w:rsid w:val="00F727E1"/>
    <w:rsid w:val="00FB1D8B"/>
    <w:rsid w:val="00FC693F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3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5A0B"/>
    <w:rPr>
      <w:rFonts w:ascii="Times New Roman" w:hAnsi="Times New Roman"/>
      <w:sz w:val="24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363BBB"/>
    <w:pPr>
      <w:spacing w:before="200" w:after="0"/>
    </w:pPr>
    <w:rPr>
      <w:rFonts w:asciiTheme="majorHAnsi" w:hAnsiTheme="majorHAnsi" w:cstheme="majorHAnsi"/>
      <w:b/>
      <w:bCs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A76855"/>
    <w:pPr>
      <w:spacing w:before="20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1223</Words>
  <Characters>6973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Dmitriy I. Sychev</cp:lastModifiedBy>
  <cp:revision>4</cp:revision>
  <dcterms:created xsi:type="dcterms:W3CDTF">2023-05-18T10:12:00Z</dcterms:created>
  <dcterms:modified xsi:type="dcterms:W3CDTF">2023-05-26T10:46:00Z</dcterms:modified>
</cp:coreProperties>
</file>